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A5B65" w:rsidRDefault="00EA5B65" w:rsidP="00E161CD">
      <w:pPr>
        <w:pStyle w:val="Title"/>
      </w:pPr>
      <w:bookmarkStart w:id="0" w:name="_GoBack"/>
      <w:bookmarkEnd w:id="0"/>
      <w:r w:rsidRPr="003D2676">
        <w:t xml:space="preserve">Hauled Sewage Site EBR </w:t>
      </w:r>
      <w:r>
        <w:t>Decision Notice</w:t>
      </w:r>
    </w:p>
    <w:p w:rsidR="00EA5B65" w:rsidRDefault="00EA5B65" w:rsidP="00085338"/>
    <w:p w:rsidR="00EA5B65" w:rsidRDefault="00EA5B65" w:rsidP="00E161CD">
      <w:pPr>
        <w:rPr>
          <w:b/>
        </w:rPr>
      </w:pPr>
      <w:r>
        <w:rPr>
          <w:b/>
        </w:rPr>
        <w:t xml:space="preserve">Ministry Reference Number: </w:t>
      </w:r>
      <w:r w:rsidRPr="00784794">
        <w:rPr>
          <w:b/>
          <w:noProof/>
        </w:rPr>
        <w:t>19-WIN-79389</w:t>
      </w:r>
    </w:p>
    <w:p w:rsidR="00EA5B65" w:rsidRPr="00040E2B" w:rsidRDefault="00EA5B65" w:rsidP="00E161CD">
      <w:r w:rsidRPr="00040E2B">
        <w:rPr>
          <w:b/>
        </w:rPr>
        <w:t>Proponent Name:</w:t>
      </w:r>
      <w:r w:rsidRPr="00040E2B">
        <w:t xml:space="preserve"> </w:t>
      </w:r>
      <w:r>
        <w:rPr>
          <w:noProof/>
        </w:rPr>
        <w:t>Triple "S" Sanitation Ltd.</w:t>
      </w:r>
    </w:p>
    <w:p w:rsidR="00EA5B65" w:rsidRPr="00BE1788" w:rsidRDefault="00EA5B65" w:rsidP="00E161CD">
      <w:r w:rsidRPr="00EC0FBE">
        <w:rPr>
          <w:b/>
        </w:rPr>
        <w:t>Site Address:</w:t>
      </w:r>
      <w:r w:rsidRPr="00BE1788">
        <w:t xml:space="preserve"> </w:t>
      </w:r>
      <w:r>
        <w:rPr>
          <w:noProof/>
        </w:rPr>
        <w:t>15734 Longwoods Rd.</w:t>
      </w:r>
    </w:p>
    <w:p w:rsidR="00EA5B65" w:rsidRDefault="00EA5B65" w:rsidP="00085338">
      <w:r w:rsidRPr="00EC0FBE">
        <w:rPr>
          <w:b/>
        </w:rPr>
        <w:t>Instrument Type:</w:t>
      </w:r>
      <w:r w:rsidRPr="00BE1788">
        <w:t xml:space="preserve"> Environmental Compliance</w:t>
      </w:r>
      <w:r>
        <w:t xml:space="preserve"> Approval (Waste) – EPA s. 20.3</w:t>
      </w:r>
    </w:p>
    <w:p w:rsidR="00EA5B65" w:rsidRPr="003B5FCB" w:rsidRDefault="00EA5B65" w:rsidP="00E161CD">
      <w:pPr>
        <w:pStyle w:val="Heading1"/>
      </w:pPr>
      <w:r w:rsidRPr="003B5FCB">
        <w:t>Decision on Instrument:</w:t>
      </w:r>
      <w:r w:rsidRPr="003B0A88">
        <w:t xml:space="preserve"> </w:t>
      </w:r>
      <w:r>
        <w:t>(</w:t>
      </w:r>
      <w:r w:rsidRPr="00714817">
        <w:rPr>
          <w:highlight w:val="yellow"/>
        </w:rPr>
        <w:t>Spreading Site</w:t>
      </w:r>
      <w:r>
        <w:t>)</w:t>
      </w:r>
    </w:p>
    <w:p w:rsidR="00EA5B65" w:rsidRDefault="00EA5B65" w:rsidP="00085338">
      <w:r>
        <w:t xml:space="preserve">An Environmental Compliance Approval (Waste Site) 19-WIN-79389 for Triple “S” Sanitation Ltd. was issued on </w:t>
      </w:r>
      <w:r>
        <w:rPr>
          <w:noProof/>
        </w:rPr>
        <w:t>08/21/2019</w:t>
      </w:r>
      <w:r>
        <w:t xml:space="preserve"> for a hauled sewage site in Chatam-Kent, Ontario</w:t>
      </w:r>
    </w:p>
    <w:p w:rsidR="00EA5B65" w:rsidRPr="003B5FCB" w:rsidRDefault="00EA5B65" w:rsidP="00E161CD">
      <w:pPr>
        <w:pStyle w:val="Heading1"/>
      </w:pPr>
      <w:r w:rsidRPr="003B5FCB">
        <w:t>Site Details:</w:t>
      </w:r>
    </w:p>
    <w:p w:rsidR="00EA5B65" w:rsidRDefault="00EA5B65" w:rsidP="00E161CD">
      <w:pPr>
        <w:rPr>
          <w:noProof/>
        </w:rPr>
      </w:pPr>
      <w:r w:rsidRPr="00BE1788">
        <w:t xml:space="preserve">Site Location: </w:t>
      </w:r>
      <w:r>
        <w:rPr>
          <w:noProof/>
        </w:rPr>
        <w:t>15734 Longwoods Rd. (see Map of Site Location)</w:t>
      </w:r>
    </w:p>
    <w:p w:rsidR="00EA5B65" w:rsidRPr="00BE1788" w:rsidRDefault="00EA5B65" w:rsidP="00E161CD">
      <w:r>
        <w:t>Application Type</w:t>
      </w:r>
      <w:r w:rsidRPr="00BE1788">
        <w:t xml:space="preserve">: </w:t>
      </w:r>
      <w:r>
        <w:rPr>
          <w:noProof/>
        </w:rPr>
        <w:t>Renewal</w:t>
      </w:r>
    </w:p>
    <w:p w:rsidR="00EA5B65" w:rsidRPr="00BE1788" w:rsidRDefault="00EA5B65" w:rsidP="00E161CD">
      <w:r w:rsidRPr="00BE1788">
        <w:t xml:space="preserve">Total Useable Area: </w:t>
      </w:r>
      <w:r>
        <w:rPr>
          <w:noProof/>
        </w:rPr>
        <w:t>34.40</w:t>
      </w:r>
      <w:r>
        <w:t xml:space="preserve"> </w:t>
      </w:r>
      <w:r w:rsidRPr="00BE1788">
        <w:t>hectares</w:t>
      </w:r>
    </w:p>
    <w:p w:rsidR="00EA5B65" w:rsidRPr="00BE1788" w:rsidRDefault="00EA5B65" w:rsidP="00E161CD">
      <w:r w:rsidRPr="00BE1788">
        <w:t xml:space="preserve">Type of Disposal: </w:t>
      </w:r>
      <w:r>
        <w:rPr>
          <w:noProof/>
        </w:rPr>
        <w:t>Surface Spreading</w:t>
      </w:r>
    </w:p>
    <w:p w:rsidR="00EA5B65" w:rsidRDefault="00EA5B65" w:rsidP="00085338"/>
    <w:p w:rsidR="00EA5B65" w:rsidRDefault="00EA5B65" w:rsidP="00085338">
      <w:r>
        <w:t>Conditions on the Environmental Compliance Approval include requirements to develop and follow spill response procedures, train staff and maintain records. The approval also includes the following operational requirements:</w:t>
      </w:r>
    </w:p>
    <w:p w:rsidR="00EA5B65" w:rsidRDefault="00EA5B65" w:rsidP="00085338"/>
    <w:p w:rsidR="00EA5B65" w:rsidRDefault="00EA5B65" w:rsidP="008E78B4">
      <w:pPr>
        <w:ind w:left="360"/>
      </w:pPr>
      <w:r w:rsidRPr="000A53DF">
        <w:t>No Hauled Sewage shall be spread or disposed of at the Site when the ground is froz</w:t>
      </w:r>
      <w:r>
        <w:t>en, ice-covered or snow covered.</w:t>
      </w:r>
    </w:p>
    <w:p w:rsidR="00EA5B65" w:rsidRDefault="00EA5B65" w:rsidP="008E78B4">
      <w:pPr>
        <w:ind w:left="360"/>
      </w:pPr>
    </w:p>
    <w:p w:rsidR="00EA5B65" w:rsidRDefault="00EA5B65" w:rsidP="008E78B4">
      <w:pPr>
        <w:ind w:left="360"/>
      </w:pPr>
      <w:r w:rsidRPr="000A53DF">
        <w:t>No Hauled Sewage shall be spread at the Site under conditions where Hauled Sewage, may runoff or discharge from the Site. </w:t>
      </w:r>
    </w:p>
    <w:p w:rsidR="00EA5B65" w:rsidRPr="000A53DF" w:rsidRDefault="00EA5B65" w:rsidP="008E78B4">
      <w:pPr>
        <w:ind w:left="360"/>
      </w:pPr>
    </w:p>
    <w:p w:rsidR="00EA5B65" w:rsidRDefault="00EA5B65" w:rsidP="008E78B4">
      <w:pPr>
        <w:ind w:left="360"/>
      </w:pPr>
      <w:r w:rsidRPr="000A53DF">
        <w:t>Hauled sewage cannot be spread during winter months.</w:t>
      </w:r>
    </w:p>
    <w:p w:rsidR="00EA5B65" w:rsidRPr="000A53DF" w:rsidRDefault="00EA5B65" w:rsidP="008E78B4">
      <w:pPr>
        <w:ind w:left="360"/>
      </w:pPr>
    </w:p>
    <w:p w:rsidR="00EA5B65" w:rsidRDefault="00EA5B65" w:rsidP="008E78B4">
      <w:pPr>
        <w:ind w:left="360"/>
      </w:pPr>
      <w:r w:rsidRPr="003D08B2">
        <w:t>The approval sets out a maximum spreading rate.  In addition, spreading cannot take place within specified distances of sensitive features such as surface water, wells and residences or on steeper sloped areas.</w:t>
      </w:r>
    </w:p>
    <w:p w:rsidR="00EA5B65" w:rsidRPr="003D08B2" w:rsidRDefault="00EA5B65" w:rsidP="008E78B4">
      <w:pPr>
        <w:ind w:left="360"/>
      </w:pPr>
    </w:p>
    <w:p w:rsidR="00EA5B65" w:rsidRDefault="00EA5B65" w:rsidP="008E78B4">
      <w:pPr>
        <w:ind w:left="360"/>
      </w:pPr>
      <w:r w:rsidRPr="000A53DF">
        <w:t xml:space="preserve">Prior to </w:t>
      </w:r>
      <w:r w:rsidRPr="008E78B4">
        <w:rPr>
          <w:lang w:val="en-US"/>
        </w:rPr>
        <w:t>spreading</w:t>
      </w:r>
      <w:r w:rsidRPr="000A53DF">
        <w:t xml:space="preserve"> of hauled sewage, the operator shall ensure the useable spreading area is clearly flagged or digitally designated to clearly identify setbacks from sensitive features and any areas where spreading is not allowed.</w:t>
      </w:r>
    </w:p>
    <w:p w:rsidR="00EA5B65" w:rsidRPr="000A53DF" w:rsidRDefault="00EA5B65" w:rsidP="008E78B4">
      <w:pPr>
        <w:ind w:left="360"/>
      </w:pPr>
    </w:p>
    <w:p w:rsidR="00EA5B65" w:rsidRDefault="00EA5B65" w:rsidP="008E78B4">
      <w:pPr>
        <w:ind w:left="360"/>
      </w:pPr>
      <w:r w:rsidRPr="000A53DF">
        <w:t xml:space="preserve">No processed </w:t>
      </w:r>
      <w:r w:rsidRPr="008E78B4">
        <w:rPr>
          <w:lang w:val="en-US"/>
        </w:rPr>
        <w:t>organic</w:t>
      </w:r>
      <w:r w:rsidRPr="000A53DF">
        <w:t xml:space="preserve"> waste, grease trap waste or other waste, other than Hauled Sewage, shall be disposed of at the Site.</w:t>
      </w:r>
    </w:p>
    <w:p w:rsidR="00EA5B65" w:rsidRDefault="00EA5B65" w:rsidP="008E78B4">
      <w:pPr>
        <w:ind w:left="360"/>
      </w:pPr>
    </w:p>
    <w:p w:rsidR="00EA5B65" w:rsidRDefault="00EA5B65" w:rsidP="008E78B4">
      <w:pPr>
        <w:ind w:left="360"/>
      </w:pPr>
      <w:r>
        <w:t xml:space="preserve">Approval expires on: </w:t>
      </w:r>
      <w:r>
        <w:rPr>
          <w:noProof/>
        </w:rPr>
        <w:t>08/31/2022</w:t>
      </w:r>
    </w:p>
    <w:p w:rsidR="00EA5B65" w:rsidRDefault="00EA5B65" w:rsidP="00F04C98"/>
    <w:p w:rsidR="00EA5B65" w:rsidRPr="00EA5B65" w:rsidRDefault="00EA5B65" w:rsidP="00EA5B65">
      <w:pPr>
        <w:spacing w:after="200" w:line="276" w:lineRule="auto"/>
        <w:rPr>
          <w:rFonts w:asciiTheme="majorHAnsi" w:eastAsiaTheme="majorEastAsia" w:hAnsiTheme="majorHAnsi" w:cstheme="majorHAnsi"/>
          <w:b/>
          <w:bCs/>
          <w:sz w:val="28"/>
          <w:szCs w:val="28"/>
        </w:rPr>
      </w:pPr>
      <w:r>
        <w:rPr>
          <w:rStyle w:val="Strong"/>
          <w:rFonts w:asciiTheme="majorHAnsi" w:eastAsiaTheme="majorEastAsia" w:hAnsiTheme="majorHAnsi" w:cstheme="majorHAnsi"/>
          <w:sz w:val="28"/>
          <w:szCs w:val="28"/>
        </w:rPr>
        <w:br w:type="page"/>
      </w:r>
      <w:r w:rsidRPr="00F04C98">
        <w:rPr>
          <w:rStyle w:val="Strong"/>
          <w:rFonts w:asciiTheme="majorHAnsi" w:eastAsiaTheme="majorEastAsia" w:hAnsiTheme="majorHAnsi" w:cstheme="majorHAnsi"/>
          <w:sz w:val="28"/>
          <w:szCs w:val="28"/>
        </w:rPr>
        <w:lastRenderedPageBreak/>
        <w:t>Other:</w:t>
      </w:r>
    </w:p>
    <w:p w:rsidR="00EA5B65" w:rsidRPr="000A53DF" w:rsidRDefault="00EA5B65" w:rsidP="0046584D">
      <w:pPr>
        <w:spacing w:before="240"/>
      </w:pPr>
      <w:r>
        <w:t>Prior to the spreading of hauled sewage, the operator is responsible for ensuring that all necessary approvals, licences or permits that may be required from other authorities, such as the local municipality, conservation authority, MNRF and OMAFRA, have been acquired.</w:t>
      </w:r>
    </w:p>
    <w:p w:rsidR="00EA5B65" w:rsidRDefault="00EA5B65" w:rsidP="00085338"/>
    <w:p w:rsidR="00EA5B65" w:rsidRPr="002D1E90" w:rsidRDefault="00EA5B65" w:rsidP="00085338">
      <w:pPr>
        <w:rPr>
          <w:i/>
        </w:rPr>
      </w:pPr>
      <w:r w:rsidRPr="002D1E90">
        <w:rPr>
          <w:i/>
        </w:rPr>
        <w:t>If you would like a copy of the approval, please contact:</w:t>
      </w:r>
    </w:p>
    <w:p w:rsidR="00EA5B65" w:rsidRDefault="00EA5B65" w:rsidP="00085338"/>
    <w:p w:rsidR="00EA5B65" w:rsidRDefault="00EA5B65" w:rsidP="002D1E90">
      <w:pPr>
        <w:pStyle w:val="ListParagraph"/>
        <w:numPr>
          <w:ilvl w:val="0"/>
          <w:numId w:val="3"/>
        </w:numPr>
      </w:pPr>
      <w:r>
        <w:t xml:space="preserve">Contact Name: </w:t>
      </w:r>
      <w:r>
        <w:rPr>
          <w:noProof/>
        </w:rPr>
        <w:t>Lee Bradshaw</w:t>
      </w:r>
    </w:p>
    <w:p w:rsidR="00EA5B65" w:rsidRDefault="00EA5B65" w:rsidP="002D1E90">
      <w:pPr>
        <w:pStyle w:val="ListParagraph"/>
        <w:numPr>
          <w:ilvl w:val="0"/>
          <w:numId w:val="3"/>
        </w:numPr>
      </w:pPr>
      <w:r>
        <w:t xml:space="preserve">Email: </w:t>
      </w:r>
      <w:r>
        <w:rPr>
          <w:noProof/>
        </w:rPr>
        <w:t>lee.bradshaw@ontario.ca</w:t>
      </w:r>
    </w:p>
    <w:p w:rsidR="00EA5B65" w:rsidRDefault="00EA5B65" w:rsidP="002D1E90">
      <w:pPr>
        <w:pStyle w:val="ListParagraph"/>
        <w:numPr>
          <w:ilvl w:val="0"/>
          <w:numId w:val="3"/>
        </w:numPr>
      </w:pPr>
      <w:r w:rsidRPr="00094755">
        <w:t xml:space="preserve">Contact Phone Number: </w:t>
      </w:r>
      <w:r>
        <w:rPr>
          <w:noProof/>
        </w:rPr>
        <w:t>519-948-1464</w:t>
      </w:r>
      <w:r w:rsidRPr="002D1E90">
        <w:t xml:space="preserve"> </w:t>
      </w:r>
    </w:p>
    <w:p w:rsidR="00EA5B65" w:rsidRPr="00BE1788" w:rsidRDefault="00EA5B65" w:rsidP="002D1E90">
      <w:pPr>
        <w:pStyle w:val="ListParagraph"/>
        <w:numPr>
          <w:ilvl w:val="0"/>
          <w:numId w:val="3"/>
        </w:numPr>
      </w:pPr>
      <w:r w:rsidRPr="00094755">
        <w:t xml:space="preserve">District Office: </w:t>
      </w:r>
      <w:r>
        <w:rPr>
          <w:noProof/>
        </w:rPr>
        <w:t>Windsor</w:t>
      </w:r>
    </w:p>
    <w:p w:rsidR="00EA5B65" w:rsidRDefault="00EA5B65" w:rsidP="002D1E90">
      <w:pPr>
        <w:pStyle w:val="ListParagraph"/>
        <w:sectPr w:rsidR="00EA5B65" w:rsidSect="00EA5B65">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08" w:footer="708" w:gutter="0"/>
          <w:pgNumType w:start="1"/>
          <w:cols w:space="708"/>
          <w:docGrid w:linePitch="360"/>
        </w:sectPr>
      </w:pPr>
    </w:p>
    <w:p w:rsidR="00EA5B65" w:rsidRDefault="00EA5B65" w:rsidP="002D1E90">
      <w:pPr>
        <w:pStyle w:val="ListParagraph"/>
      </w:pPr>
    </w:p>
    <w:sectPr w:rsidR="00EA5B65" w:rsidSect="00EA5B65">
      <w:type w:val="continuous"/>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A5B65" w:rsidRDefault="00EA5B65" w:rsidP="00085338">
      <w:r>
        <w:separator/>
      </w:r>
    </w:p>
  </w:endnote>
  <w:endnote w:type="continuationSeparator" w:id="0">
    <w:p w:rsidR="00EA5B65" w:rsidRDefault="00EA5B65" w:rsidP="000853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5B65" w:rsidRDefault="00EA5B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5B65" w:rsidRDefault="00EA5B6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5B65" w:rsidRDefault="00EA5B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A5B65" w:rsidRDefault="00EA5B65" w:rsidP="00085338">
      <w:r>
        <w:separator/>
      </w:r>
    </w:p>
  </w:footnote>
  <w:footnote w:type="continuationSeparator" w:id="0">
    <w:p w:rsidR="00EA5B65" w:rsidRDefault="00EA5B65" w:rsidP="000853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5B65" w:rsidRDefault="00EA5B6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5B65" w:rsidRDefault="00EA5B6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5B65" w:rsidRDefault="00EA5B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2385996"/>
    <w:multiLevelType w:val="hybridMultilevel"/>
    <w:tmpl w:val="A234375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1">
    <w:nsid w:val="3A2A232D"/>
    <w:multiLevelType w:val="hybridMultilevel"/>
    <w:tmpl w:val="7BFA949E"/>
    <w:lvl w:ilvl="0" w:tplc="10090001">
      <w:start w:val="1"/>
      <w:numFmt w:val="bullet"/>
      <w:lvlText w:val=""/>
      <w:lvlJc w:val="left"/>
      <w:pPr>
        <w:ind w:left="720" w:hanging="360"/>
      </w:pPr>
      <w:rPr>
        <w:rFonts w:ascii="Symbol" w:hAnsi="Symbol" w:hint="default"/>
      </w:rPr>
    </w:lvl>
    <w:lvl w:ilvl="1" w:tplc="1009000B">
      <w:start w:val="1"/>
      <w:numFmt w:val="bullet"/>
      <w:lvlText w:val=""/>
      <w:lvlJc w:val="left"/>
      <w:pPr>
        <w:ind w:left="1440" w:hanging="360"/>
      </w:pPr>
      <w:rPr>
        <w:rFonts w:ascii="Wingdings" w:hAnsi="Wingdings"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1">
    <w:nsid w:val="48D67DD8"/>
    <w:multiLevelType w:val="hybridMultilevel"/>
    <w:tmpl w:val="11C29C0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Times New Roman"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Times New Roman"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Times New Roman" w:hint="default"/>
      </w:rPr>
    </w:lvl>
    <w:lvl w:ilvl="8" w:tplc="10090005">
      <w:start w:val="1"/>
      <w:numFmt w:val="bullet"/>
      <w:lvlText w:val=""/>
      <w:lvlJc w:val="left"/>
      <w:pPr>
        <w:ind w:left="6480" w:hanging="360"/>
      </w:pPr>
      <w:rPr>
        <w:rFonts w:ascii="Wingdings" w:hAnsi="Wingdings" w:hint="default"/>
      </w:rPr>
    </w:lvl>
  </w:abstractNum>
  <w:abstractNum w:abstractNumId="3" w15:restartNumberingAfterBreak="1">
    <w:nsid w:val="4E52581C"/>
    <w:multiLevelType w:val="hybridMultilevel"/>
    <w:tmpl w:val="0966D74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2"/>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14892"/>
    <w:rsid w:val="00010F7F"/>
    <w:rsid w:val="00022670"/>
    <w:rsid w:val="00085338"/>
    <w:rsid w:val="000A0119"/>
    <w:rsid w:val="000A53DF"/>
    <w:rsid w:val="000C4F72"/>
    <w:rsid w:val="000F6B6A"/>
    <w:rsid w:val="00135E86"/>
    <w:rsid w:val="0019578C"/>
    <w:rsid w:val="001C37B4"/>
    <w:rsid w:val="001F129E"/>
    <w:rsid w:val="001F6760"/>
    <w:rsid w:val="00225BE4"/>
    <w:rsid w:val="00226CCF"/>
    <w:rsid w:val="00240A38"/>
    <w:rsid w:val="00266DE0"/>
    <w:rsid w:val="00296BDE"/>
    <w:rsid w:val="002A2B9C"/>
    <w:rsid w:val="002B66EB"/>
    <w:rsid w:val="002D1E90"/>
    <w:rsid w:val="002E6FF6"/>
    <w:rsid w:val="002E766D"/>
    <w:rsid w:val="00314892"/>
    <w:rsid w:val="00317F1F"/>
    <w:rsid w:val="0033033D"/>
    <w:rsid w:val="00341D1B"/>
    <w:rsid w:val="0036413B"/>
    <w:rsid w:val="00390587"/>
    <w:rsid w:val="003B0A88"/>
    <w:rsid w:val="003B5FCB"/>
    <w:rsid w:val="003D08B2"/>
    <w:rsid w:val="003D2676"/>
    <w:rsid w:val="00404C1A"/>
    <w:rsid w:val="00426AF8"/>
    <w:rsid w:val="00434A4D"/>
    <w:rsid w:val="0046584D"/>
    <w:rsid w:val="00487378"/>
    <w:rsid w:val="004A2238"/>
    <w:rsid w:val="004A392D"/>
    <w:rsid w:val="004B347D"/>
    <w:rsid w:val="004B69F7"/>
    <w:rsid w:val="004F1B03"/>
    <w:rsid w:val="004F20C3"/>
    <w:rsid w:val="004F47AC"/>
    <w:rsid w:val="00575670"/>
    <w:rsid w:val="0057735C"/>
    <w:rsid w:val="00586E8C"/>
    <w:rsid w:val="00591212"/>
    <w:rsid w:val="005A4C77"/>
    <w:rsid w:val="005F1763"/>
    <w:rsid w:val="006007C2"/>
    <w:rsid w:val="00624B02"/>
    <w:rsid w:val="00640FD8"/>
    <w:rsid w:val="00695E04"/>
    <w:rsid w:val="006A3088"/>
    <w:rsid w:val="006C7751"/>
    <w:rsid w:val="006D72AA"/>
    <w:rsid w:val="006D73E5"/>
    <w:rsid w:val="006F2E61"/>
    <w:rsid w:val="0071456A"/>
    <w:rsid w:val="00714817"/>
    <w:rsid w:val="0071555F"/>
    <w:rsid w:val="00715767"/>
    <w:rsid w:val="007363D0"/>
    <w:rsid w:val="00767151"/>
    <w:rsid w:val="007707B1"/>
    <w:rsid w:val="00772311"/>
    <w:rsid w:val="00791CEE"/>
    <w:rsid w:val="00792C54"/>
    <w:rsid w:val="00794C32"/>
    <w:rsid w:val="00794E90"/>
    <w:rsid w:val="007B289C"/>
    <w:rsid w:val="007D6DDD"/>
    <w:rsid w:val="00804347"/>
    <w:rsid w:val="00820C2C"/>
    <w:rsid w:val="008344ED"/>
    <w:rsid w:val="008471DF"/>
    <w:rsid w:val="008E78B4"/>
    <w:rsid w:val="00930194"/>
    <w:rsid w:val="009B1D63"/>
    <w:rsid w:val="009B65DE"/>
    <w:rsid w:val="009D530C"/>
    <w:rsid w:val="009F2725"/>
    <w:rsid w:val="00A4736E"/>
    <w:rsid w:val="00A963FC"/>
    <w:rsid w:val="00A96D6A"/>
    <w:rsid w:val="00AB0A8C"/>
    <w:rsid w:val="00AD71CE"/>
    <w:rsid w:val="00AE0E47"/>
    <w:rsid w:val="00AE10FF"/>
    <w:rsid w:val="00AF06F7"/>
    <w:rsid w:val="00B215C6"/>
    <w:rsid w:val="00B34005"/>
    <w:rsid w:val="00B93223"/>
    <w:rsid w:val="00BF5DBB"/>
    <w:rsid w:val="00C029AC"/>
    <w:rsid w:val="00C13AB6"/>
    <w:rsid w:val="00C17608"/>
    <w:rsid w:val="00C33562"/>
    <w:rsid w:val="00C442F5"/>
    <w:rsid w:val="00C92A33"/>
    <w:rsid w:val="00C93AB7"/>
    <w:rsid w:val="00CB4163"/>
    <w:rsid w:val="00CC034D"/>
    <w:rsid w:val="00D067A1"/>
    <w:rsid w:val="00D3527F"/>
    <w:rsid w:val="00D5747E"/>
    <w:rsid w:val="00D83F89"/>
    <w:rsid w:val="00DB6B66"/>
    <w:rsid w:val="00DF5569"/>
    <w:rsid w:val="00E011A0"/>
    <w:rsid w:val="00E161CD"/>
    <w:rsid w:val="00E60FA5"/>
    <w:rsid w:val="00EA5B65"/>
    <w:rsid w:val="00ED15F7"/>
    <w:rsid w:val="00F04C98"/>
    <w:rsid w:val="00F17B57"/>
    <w:rsid w:val="00F27DE5"/>
    <w:rsid w:val="00F61F85"/>
    <w:rsid w:val="00F72078"/>
    <w:rsid w:val="00F85186"/>
    <w:rsid w:val="00F904D9"/>
    <w:rsid w:val="00FA62DB"/>
    <w:rsid w:val="00FB11EB"/>
    <w:rsid w:val="00FE363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D81EAE"/>
  <w15:docId w15:val="{2118CFCB-836B-4840-A3A2-493E23B0B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85338"/>
    <w:pPr>
      <w:spacing w:after="0" w:line="240" w:lineRule="auto"/>
    </w:pPr>
    <w:rPr>
      <w:rFonts w:eastAsia="Times New Roman" w:cstheme="minorHAnsi"/>
      <w:sz w:val="24"/>
      <w:szCs w:val="24"/>
    </w:rPr>
  </w:style>
  <w:style w:type="paragraph" w:styleId="Heading1">
    <w:name w:val="heading 1"/>
    <w:basedOn w:val="Normal"/>
    <w:next w:val="Normal"/>
    <w:link w:val="Heading1Char"/>
    <w:uiPriority w:val="9"/>
    <w:qFormat/>
    <w:rsid w:val="00085338"/>
    <w:pPr>
      <w:spacing w:before="240" w:after="24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4A392D"/>
    <w:pPr>
      <w:spacing w:before="200"/>
      <w:outlineLvl w:val="1"/>
    </w:pPr>
    <w:rPr>
      <w:rFonts w:asciiTheme="majorHAnsi" w:eastAsiaTheme="majorEastAsia" w:hAnsiTheme="majorHAnsi" w:cstheme="majorBidi"/>
      <w:b/>
      <w:bCs/>
      <w:sz w:val="32"/>
      <w:szCs w:val="26"/>
    </w:rPr>
  </w:style>
  <w:style w:type="paragraph" w:styleId="Heading3">
    <w:name w:val="heading 3"/>
    <w:basedOn w:val="Normal"/>
    <w:next w:val="Normal"/>
    <w:link w:val="Heading3Char"/>
    <w:uiPriority w:val="9"/>
    <w:unhideWhenUsed/>
    <w:qFormat/>
    <w:rsid w:val="004A392D"/>
    <w:pPr>
      <w:spacing w:before="200" w:line="271" w:lineRule="auto"/>
      <w:outlineLvl w:val="2"/>
    </w:pPr>
    <w:rPr>
      <w:rFonts w:asciiTheme="majorHAnsi" w:eastAsiaTheme="majorEastAsia" w:hAnsiTheme="majorHAnsi" w:cstheme="majorBidi"/>
      <w:b/>
      <w:bCs/>
      <w:sz w:val="28"/>
    </w:rPr>
  </w:style>
  <w:style w:type="paragraph" w:styleId="Heading4">
    <w:name w:val="heading 4"/>
    <w:basedOn w:val="Normal"/>
    <w:next w:val="Normal"/>
    <w:link w:val="Heading4Char"/>
    <w:uiPriority w:val="9"/>
    <w:unhideWhenUsed/>
    <w:qFormat/>
    <w:rsid w:val="004A392D"/>
    <w:pPr>
      <w:spacing w:before="200"/>
      <w:outlineLvl w:val="3"/>
    </w:pPr>
    <w:rPr>
      <w:rFonts w:asciiTheme="majorHAnsi" w:eastAsiaTheme="majorEastAsia" w:hAnsiTheme="majorHAnsi" w:cstheme="majorBidi"/>
      <w:b/>
      <w:bCs/>
      <w:iCs/>
      <w:sz w:val="26"/>
    </w:rPr>
  </w:style>
  <w:style w:type="paragraph" w:styleId="Heading5">
    <w:name w:val="heading 5"/>
    <w:basedOn w:val="Normal"/>
    <w:next w:val="Normal"/>
    <w:link w:val="Heading5Char"/>
    <w:uiPriority w:val="9"/>
    <w:unhideWhenUsed/>
    <w:qFormat/>
    <w:rsid w:val="004A392D"/>
    <w:pPr>
      <w:spacing w:before="20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semiHidden/>
    <w:unhideWhenUsed/>
    <w:rsid w:val="00F85186"/>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4A392D"/>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4A392D"/>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4A392D"/>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5338"/>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4A392D"/>
    <w:rPr>
      <w:rFonts w:asciiTheme="majorHAnsi" w:eastAsiaTheme="majorEastAsia" w:hAnsiTheme="majorHAnsi" w:cstheme="majorBidi"/>
      <w:b/>
      <w:bCs/>
      <w:sz w:val="32"/>
      <w:szCs w:val="26"/>
    </w:rPr>
  </w:style>
  <w:style w:type="character" w:customStyle="1" w:styleId="Heading3Char">
    <w:name w:val="Heading 3 Char"/>
    <w:basedOn w:val="DefaultParagraphFont"/>
    <w:link w:val="Heading3"/>
    <w:uiPriority w:val="9"/>
    <w:rsid w:val="004A392D"/>
    <w:rPr>
      <w:rFonts w:asciiTheme="majorHAnsi" w:eastAsiaTheme="majorEastAsia" w:hAnsiTheme="majorHAnsi" w:cstheme="majorBidi"/>
      <w:b/>
      <w:bCs/>
      <w:sz w:val="28"/>
    </w:rPr>
  </w:style>
  <w:style w:type="character" w:customStyle="1" w:styleId="Heading4Char">
    <w:name w:val="Heading 4 Char"/>
    <w:basedOn w:val="DefaultParagraphFont"/>
    <w:link w:val="Heading4"/>
    <w:uiPriority w:val="9"/>
    <w:rsid w:val="004A392D"/>
    <w:rPr>
      <w:rFonts w:asciiTheme="majorHAnsi" w:eastAsiaTheme="majorEastAsia" w:hAnsiTheme="majorHAnsi" w:cstheme="majorBidi"/>
      <w:b/>
      <w:bCs/>
      <w:iCs/>
      <w:sz w:val="26"/>
    </w:rPr>
  </w:style>
  <w:style w:type="character" w:customStyle="1" w:styleId="Heading5Char">
    <w:name w:val="Heading 5 Char"/>
    <w:basedOn w:val="DefaultParagraphFont"/>
    <w:link w:val="Heading5"/>
    <w:uiPriority w:val="9"/>
    <w:rsid w:val="004A392D"/>
    <w:rPr>
      <w:rFonts w:asciiTheme="majorHAnsi" w:eastAsiaTheme="majorEastAsia" w:hAnsiTheme="majorHAnsi" w:cstheme="majorBidi"/>
      <w:b/>
      <w:bCs/>
      <w:sz w:val="24"/>
    </w:rPr>
  </w:style>
  <w:style w:type="character" w:customStyle="1" w:styleId="Heading6Char">
    <w:name w:val="Heading 6 Char"/>
    <w:basedOn w:val="DefaultParagraphFont"/>
    <w:link w:val="Heading6"/>
    <w:uiPriority w:val="9"/>
    <w:semiHidden/>
    <w:rsid w:val="00F85186"/>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4A392D"/>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4A392D"/>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4A392D"/>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4A392D"/>
    <w:pPr>
      <w:pBdr>
        <w:bottom w:val="single" w:sz="4" w:space="1" w:color="auto"/>
      </w:pBdr>
      <w:spacing w:line="360" w:lineRule="auto"/>
      <w:contextualSpacing/>
    </w:pPr>
    <w:rPr>
      <w:rFonts w:asciiTheme="majorHAnsi" w:eastAsiaTheme="majorEastAsia" w:hAnsiTheme="majorHAnsi" w:cstheme="majorBidi"/>
      <w:b/>
      <w:spacing w:val="5"/>
      <w:sz w:val="36"/>
      <w:szCs w:val="52"/>
    </w:rPr>
  </w:style>
  <w:style w:type="character" w:customStyle="1" w:styleId="TitleChar">
    <w:name w:val="Title Char"/>
    <w:basedOn w:val="DefaultParagraphFont"/>
    <w:link w:val="Title"/>
    <w:uiPriority w:val="10"/>
    <w:rsid w:val="004A392D"/>
    <w:rPr>
      <w:rFonts w:asciiTheme="majorHAnsi" w:eastAsiaTheme="majorEastAsia" w:hAnsiTheme="majorHAnsi" w:cstheme="majorBidi"/>
      <w:b/>
      <w:spacing w:val="5"/>
      <w:sz w:val="36"/>
      <w:szCs w:val="52"/>
    </w:rPr>
  </w:style>
  <w:style w:type="paragraph" w:styleId="Subtitle">
    <w:name w:val="Subtitle"/>
    <w:basedOn w:val="Normal"/>
    <w:next w:val="Normal"/>
    <w:link w:val="SubtitleChar"/>
    <w:uiPriority w:val="11"/>
    <w:qFormat/>
    <w:rsid w:val="004A392D"/>
    <w:pPr>
      <w:spacing w:after="600"/>
    </w:pPr>
    <w:rPr>
      <w:rFonts w:asciiTheme="majorHAnsi" w:eastAsiaTheme="majorEastAsia" w:hAnsiTheme="majorHAnsi" w:cstheme="majorBidi"/>
      <w:b/>
      <w:i/>
      <w:iCs/>
      <w:spacing w:val="13"/>
      <w:sz w:val="32"/>
    </w:rPr>
  </w:style>
  <w:style w:type="character" w:customStyle="1" w:styleId="SubtitleChar">
    <w:name w:val="Subtitle Char"/>
    <w:basedOn w:val="DefaultParagraphFont"/>
    <w:link w:val="Subtitle"/>
    <w:uiPriority w:val="11"/>
    <w:rsid w:val="004A392D"/>
    <w:rPr>
      <w:rFonts w:asciiTheme="majorHAnsi" w:eastAsiaTheme="majorEastAsia" w:hAnsiTheme="majorHAnsi" w:cstheme="majorBidi"/>
      <w:b/>
      <w:i/>
      <w:iCs/>
      <w:spacing w:val="13"/>
      <w:sz w:val="32"/>
      <w:szCs w:val="24"/>
    </w:rPr>
  </w:style>
  <w:style w:type="character" w:styleId="Strong">
    <w:name w:val="Strong"/>
    <w:uiPriority w:val="22"/>
    <w:qFormat/>
    <w:rsid w:val="00F85186"/>
    <w:rPr>
      <w:b/>
      <w:bCs/>
    </w:rPr>
  </w:style>
  <w:style w:type="character" w:styleId="Emphasis">
    <w:name w:val="Emphasis"/>
    <w:uiPriority w:val="20"/>
    <w:rsid w:val="00F85186"/>
    <w:rPr>
      <w:b/>
      <w:bCs/>
      <w:i/>
      <w:iCs/>
      <w:spacing w:val="10"/>
      <w:bdr w:val="none" w:sz="0" w:space="0" w:color="auto"/>
      <w:shd w:val="clear" w:color="auto" w:fill="auto"/>
    </w:rPr>
  </w:style>
  <w:style w:type="paragraph" w:styleId="NoSpacing">
    <w:name w:val="No Spacing"/>
    <w:uiPriority w:val="1"/>
    <w:rsid w:val="00FE363E"/>
    <w:pPr>
      <w:spacing w:after="0" w:line="240" w:lineRule="auto"/>
    </w:pPr>
    <w:rPr>
      <w:sz w:val="24"/>
    </w:rPr>
  </w:style>
  <w:style w:type="paragraph" w:styleId="ListParagraph">
    <w:name w:val="List Paragraph"/>
    <w:basedOn w:val="Normal"/>
    <w:uiPriority w:val="34"/>
    <w:qFormat/>
    <w:rsid w:val="00F85186"/>
    <w:pPr>
      <w:ind w:left="720"/>
      <w:contextualSpacing/>
    </w:pPr>
  </w:style>
  <w:style w:type="paragraph" w:styleId="Quote">
    <w:name w:val="Quote"/>
    <w:basedOn w:val="Normal"/>
    <w:next w:val="Normal"/>
    <w:link w:val="QuoteChar"/>
    <w:uiPriority w:val="29"/>
    <w:rsid w:val="00F85186"/>
    <w:pPr>
      <w:spacing w:before="200"/>
      <w:ind w:left="360" w:right="360"/>
    </w:pPr>
    <w:rPr>
      <w:i/>
      <w:iCs/>
    </w:rPr>
  </w:style>
  <w:style w:type="character" w:customStyle="1" w:styleId="QuoteChar">
    <w:name w:val="Quote Char"/>
    <w:basedOn w:val="DefaultParagraphFont"/>
    <w:link w:val="Quote"/>
    <w:uiPriority w:val="29"/>
    <w:rsid w:val="00F85186"/>
    <w:rPr>
      <w:i/>
      <w:iCs/>
    </w:rPr>
  </w:style>
  <w:style w:type="paragraph" w:styleId="IntenseQuote">
    <w:name w:val="Intense Quote"/>
    <w:basedOn w:val="Normal"/>
    <w:next w:val="Normal"/>
    <w:link w:val="IntenseQuoteChar"/>
    <w:uiPriority w:val="30"/>
    <w:rsid w:val="00F85186"/>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F85186"/>
    <w:rPr>
      <w:b/>
      <w:bCs/>
      <w:i/>
      <w:iCs/>
    </w:rPr>
  </w:style>
  <w:style w:type="character" w:styleId="SubtleEmphasis">
    <w:name w:val="Subtle Emphasis"/>
    <w:uiPriority w:val="19"/>
    <w:rsid w:val="00F85186"/>
    <w:rPr>
      <w:i/>
      <w:iCs/>
    </w:rPr>
  </w:style>
  <w:style w:type="character" w:styleId="IntenseEmphasis">
    <w:name w:val="Intense Emphasis"/>
    <w:uiPriority w:val="21"/>
    <w:rsid w:val="00F85186"/>
    <w:rPr>
      <w:b/>
      <w:bCs/>
    </w:rPr>
  </w:style>
  <w:style w:type="character" w:styleId="SubtleReference">
    <w:name w:val="Subtle Reference"/>
    <w:uiPriority w:val="31"/>
    <w:rsid w:val="00F85186"/>
    <w:rPr>
      <w:smallCaps/>
    </w:rPr>
  </w:style>
  <w:style w:type="character" w:styleId="IntenseReference">
    <w:name w:val="Intense Reference"/>
    <w:uiPriority w:val="32"/>
    <w:rsid w:val="00F85186"/>
    <w:rPr>
      <w:smallCaps/>
      <w:spacing w:val="5"/>
      <w:u w:val="single"/>
    </w:rPr>
  </w:style>
  <w:style w:type="character" w:styleId="BookTitle">
    <w:name w:val="Book Title"/>
    <w:uiPriority w:val="33"/>
    <w:rsid w:val="00F85186"/>
    <w:rPr>
      <w:i/>
      <w:iCs/>
      <w:smallCaps/>
      <w:spacing w:val="5"/>
    </w:rPr>
  </w:style>
  <w:style w:type="paragraph" w:styleId="TOCHeading">
    <w:name w:val="TOC Heading"/>
    <w:basedOn w:val="Heading1"/>
    <w:next w:val="Normal"/>
    <w:uiPriority w:val="39"/>
    <w:semiHidden/>
    <w:unhideWhenUsed/>
    <w:qFormat/>
    <w:rsid w:val="004A392D"/>
    <w:pPr>
      <w:outlineLvl w:val="9"/>
    </w:pPr>
    <w:rPr>
      <w:lang w:bidi="en-US"/>
    </w:rPr>
  </w:style>
  <w:style w:type="paragraph" w:styleId="Header">
    <w:name w:val="header"/>
    <w:basedOn w:val="Normal"/>
    <w:link w:val="HeaderChar"/>
    <w:uiPriority w:val="99"/>
    <w:unhideWhenUsed/>
    <w:rsid w:val="00F72078"/>
    <w:pPr>
      <w:tabs>
        <w:tab w:val="center" w:pos="4680"/>
        <w:tab w:val="right" w:pos="9360"/>
      </w:tabs>
    </w:pPr>
  </w:style>
  <w:style w:type="character" w:customStyle="1" w:styleId="HeaderChar">
    <w:name w:val="Header Char"/>
    <w:basedOn w:val="DefaultParagraphFont"/>
    <w:link w:val="Header"/>
    <w:uiPriority w:val="99"/>
    <w:rsid w:val="00F72078"/>
    <w:rPr>
      <w:sz w:val="24"/>
    </w:rPr>
  </w:style>
  <w:style w:type="paragraph" w:styleId="Footer">
    <w:name w:val="footer"/>
    <w:basedOn w:val="Normal"/>
    <w:link w:val="FooterChar"/>
    <w:uiPriority w:val="99"/>
    <w:unhideWhenUsed/>
    <w:rsid w:val="00F72078"/>
    <w:pPr>
      <w:tabs>
        <w:tab w:val="center" w:pos="4680"/>
        <w:tab w:val="right" w:pos="9360"/>
      </w:tabs>
    </w:pPr>
  </w:style>
  <w:style w:type="character" w:customStyle="1" w:styleId="FooterChar">
    <w:name w:val="Footer Char"/>
    <w:basedOn w:val="DefaultParagraphFont"/>
    <w:link w:val="Footer"/>
    <w:uiPriority w:val="99"/>
    <w:rsid w:val="00F72078"/>
    <w:rPr>
      <w:sz w:val="24"/>
    </w:rPr>
  </w:style>
  <w:style w:type="paragraph" w:styleId="BalloonText">
    <w:name w:val="Balloon Text"/>
    <w:basedOn w:val="Normal"/>
    <w:link w:val="BalloonTextChar"/>
    <w:uiPriority w:val="99"/>
    <w:semiHidden/>
    <w:unhideWhenUsed/>
    <w:rsid w:val="00F72078"/>
    <w:rPr>
      <w:rFonts w:ascii="Tahoma" w:hAnsi="Tahoma" w:cs="Tahoma"/>
      <w:sz w:val="16"/>
      <w:szCs w:val="16"/>
    </w:rPr>
  </w:style>
  <w:style w:type="character" w:customStyle="1" w:styleId="BalloonTextChar">
    <w:name w:val="Balloon Text Char"/>
    <w:basedOn w:val="DefaultParagraphFont"/>
    <w:link w:val="BalloonText"/>
    <w:uiPriority w:val="99"/>
    <w:semiHidden/>
    <w:rsid w:val="00F7207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2628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B36872-F332-4B8F-8ED3-1B9C096579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327</Words>
  <Characters>1865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MGS</Company>
  <LinksUpToDate>false</LinksUpToDate>
  <CharactersWithSpaces>2188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Ross, Lisa (ENE)</dc:creator>
  <cp:keywords/>
  <dc:description/>
  <cp:lastModifiedBy>Scott, Tracy (MECP)</cp:lastModifiedBy>
  <cp:revision>1</cp:revision>
  <cp:lastPrinted>2016-11-16T16:49:00Z</cp:lastPrinted>
  <dcterms:created xsi:type="dcterms:W3CDTF">2020-11-10T21:20:00Z</dcterms:created>
  <dcterms:modified xsi:type="dcterms:W3CDTF">2020-11-10T21:23:00Z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34a106e-6316-442c-ad35-738afd673d2b_Enabled">
    <vt:lpwstr>True</vt:lpwstr>
  </property>
  <property fmtid="{D5CDD505-2E9C-101B-9397-08002B2CF9AE}" pid="3" name="MSIP_Label_034a106e-6316-442c-ad35-738afd673d2b_SiteId">
    <vt:lpwstr>cddc1229-ac2a-4b97-b78a-0e5cacb5865c</vt:lpwstr>
  </property>
  <property fmtid="{D5CDD505-2E9C-101B-9397-08002B2CF9AE}" pid="4" name="MSIP_Label_034a106e-6316-442c-ad35-738afd673d2b_Owner">
    <vt:lpwstr>Lisa.Ross@ontario.ca</vt:lpwstr>
  </property>
  <property fmtid="{D5CDD505-2E9C-101B-9397-08002B2CF9AE}" pid="5" name="MSIP_Label_034a106e-6316-442c-ad35-738afd673d2b_SetDate">
    <vt:lpwstr>2019-03-14T15:03:53.9725490Z</vt:lpwstr>
  </property>
  <property fmtid="{D5CDD505-2E9C-101B-9397-08002B2CF9AE}" pid="6" name="MSIP_Label_034a106e-6316-442c-ad35-738afd673d2b_Name">
    <vt:lpwstr>OPS - Unclassified Information</vt:lpwstr>
  </property>
  <property fmtid="{D5CDD505-2E9C-101B-9397-08002B2CF9AE}" pid="7" name="MSIP_Label_034a106e-6316-442c-ad35-738afd673d2b_Application">
    <vt:lpwstr>Microsoft Azure Information Protection</vt:lpwstr>
  </property>
  <property fmtid="{D5CDD505-2E9C-101B-9397-08002B2CF9AE}" pid="8" name="MSIP_Label_034a106e-6316-442c-ad35-738afd673d2b_Extended_MSFT_Method">
    <vt:lpwstr>Automatic</vt:lpwstr>
  </property>
  <property fmtid="{D5CDD505-2E9C-101B-9397-08002B2CF9AE}" pid="9" name="Sensitivity">
    <vt:lpwstr>OPS - Unclassified Information</vt:lpwstr>
  </property>
</Properties>
</file>