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220A" w14:textId="77777777" w:rsidR="001E7796" w:rsidRDefault="001E7796" w:rsidP="001E7796">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1E7796" w14:paraId="65EFFBD4" w14:textId="77777777">
        <w:tc>
          <w:tcPr>
            <w:tcW w:w="2948" w:type="dxa"/>
            <w:tcBorders>
              <w:bottom w:val="single" w:sz="4" w:space="0" w:color="4F4F4F"/>
            </w:tcBorders>
          </w:tcPr>
          <w:p w14:paraId="2DA6CF59" w14:textId="77777777" w:rsidR="001E7796" w:rsidRDefault="001E7796">
            <w:pPr>
              <w:keepNext/>
              <w:keepLines/>
              <w:autoSpaceDE w:val="0"/>
              <w:autoSpaceDN w:val="0"/>
              <w:adjustRightInd w:val="0"/>
              <w:spacing w:after="0" w:line="240" w:lineRule="auto"/>
              <w:ind w:left="15"/>
              <w:rPr>
                <w:rFonts w:ascii="Tms Rmn" w:hAnsi="Tms Rmn"/>
                <w:szCs w:val="24"/>
              </w:rPr>
            </w:pPr>
          </w:p>
          <w:p w14:paraId="736D4A97" w14:textId="77777777" w:rsidR="001E7796" w:rsidRDefault="001E7796">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42D38B13" w14:textId="77777777" w:rsidR="001E7796" w:rsidRDefault="001E7796">
            <w:pPr>
              <w:keepNext/>
              <w:keepLines/>
              <w:autoSpaceDE w:val="0"/>
              <w:autoSpaceDN w:val="0"/>
              <w:adjustRightInd w:val="0"/>
              <w:spacing w:after="0" w:line="240" w:lineRule="auto"/>
              <w:ind w:left="15"/>
              <w:jc w:val="right"/>
              <w:rPr>
                <w:rFonts w:ascii="Tms Rmn" w:hAnsi="Tms Rmn"/>
                <w:szCs w:val="24"/>
              </w:rPr>
            </w:pPr>
          </w:p>
          <w:p w14:paraId="488B3A6F" w14:textId="77777777" w:rsidR="001E7796" w:rsidRDefault="001E7796">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204D88B2" w14:textId="77777777" w:rsidR="001E7796" w:rsidRDefault="001E7796">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Ministère de l’Environnement, de la Protection de la nature et des Parcs</w:t>
            </w:r>
          </w:p>
          <w:p w14:paraId="5981DC5F" w14:textId="77777777" w:rsidR="001E7796" w:rsidRDefault="001E7796">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429CF39E" w14:textId="77777777" w:rsidR="001E7796" w:rsidRDefault="001E7796" w:rsidP="001E7796">
      <w:pPr>
        <w:autoSpaceDE w:val="0"/>
        <w:autoSpaceDN w:val="0"/>
        <w:adjustRightInd w:val="0"/>
        <w:spacing w:after="0" w:line="240" w:lineRule="auto"/>
        <w:rPr>
          <w:rFonts w:ascii="Arial" w:hAnsi="Arial" w:cs="Arial"/>
          <w:b/>
          <w:bCs/>
          <w:color w:val="000000"/>
          <w:sz w:val="20"/>
          <w:szCs w:val="20"/>
        </w:rPr>
      </w:pPr>
    </w:p>
    <w:p w14:paraId="1A3ADB0E" w14:textId="77777777" w:rsidR="001E7796" w:rsidRDefault="001E7796" w:rsidP="001E7796">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1E7796" w14:paraId="2D606D43" w14:textId="77777777">
        <w:trPr>
          <w:trHeight w:val="1134"/>
        </w:trPr>
        <w:tc>
          <w:tcPr>
            <w:tcW w:w="1440" w:type="dxa"/>
          </w:tcPr>
          <w:p w14:paraId="5EF255B7" w14:textId="77777777" w:rsidR="001E7796" w:rsidRDefault="001E7796">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11CF3F13" w14:textId="77777777" w:rsidR="001E7796" w:rsidRDefault="001E7796">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56B37D77" w14:textId="77777777" w:rsidR="001E7796" w:rsidRDefault="001E7796">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ENVIRONMENTAL COMPLIANCE APPROVAL</w:t>
            </w:r>
          </w:p>
          <w:p w14:paraId="3EE11599" w14:textId="77777777" w:rsidR="001E7796" w:rsidRDefault="001E7796">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NUMBER 1446-BXV3SG</w:t>
            </w:r>
          </w:p>
          <w:p w14:paraId="5C06607A" w14:textId="77777777" w:rsidR="001E7796" w:rsidRDefault="001E7796">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Issue Date:</w:t>
            </w:r>
            <w:r>
              <w:rPr>
                <w:rFonts w:ascii="Arial" w:hAnsi="Arial" w:cs="Arial"/>
                <w:i/>
                <w:iCs/>
                <w:color w:val="000000"/>
                <w:sz w:val="20"/>
                <w:szCs w:val="20"/>
              </w:rPr>
              <w:t xml:space="preserve"> </w:t>
            </w:r>
            <w:r>
              <w:rPr>
                <w:rFonts w:ascii="Arial" w:hAnsi="Arial" w:cs="Arial"/>
                <w:color w:val="000000"/>
                <w:sz w:val="20"/>
                <w:szCs w:val="20"/>
              </w:rPr>
              <w:t>June 17, 2021</w:t>
            </w:r>
          </w:p>
          <w:p w14:paraId="7BB0169D" w14:textId="77777777" w:rsidR="001E7796" w:rsidRDefault="001E7796">
            <w:pPr>
              <w:keepNext/>
              <w:keepLines/>
              <w:autoSpaceDE w:val="0"/>
              <w:autoSpaceDN w:val="0"/>
              <w:adjustRightInd w:val="0"/>
              <w:spacing w:after="0" w:line="240" w:lineRule="auto"/>
              <w:ind w:left="15"/>
              <w:jc w:val="right"/>
              <w:rPr>
                <w:rFonts w:ascii="Arial" w:hAnsi="Arial" w:cs="Arial"/>
                <w:color w:val="000000"/>
                <w:sz w:val="20"/>
                <w:szCs w:val="20"/>
              </w:rPr>
            </w:pPr>
          </w:p>
        </w:tc>
      </w:tr>
    </w:tbl>
    <w:p w14:paraId="674C704A" w14:textId="77777777" w:rsidR="001E7796" w:rsidRDefault="001E7796" w:rsidP="001E7796">
      <w:pPr>
        <w:autoSpaceDE w:val="0"/>
        <w:autoSpaceDN w:val="0"/>
        <w:adjustRightInd w:val="0"/>
        <w:spacing w:after="120" w:line="240" w:lineRule="auto"/>
        <w:rPr>
          <w:rFonts w:ascii="Arial" w:hAnsi="Arial" w:cs="Arial"/>
          <w:color w:val="000000"/>
          <w:sz w:val="20"/>
          <w:szCs w:val="20"/>
        </w:rPr>
      </w:pPr>
    </w:p>
    <w:p w14:paraId="7A7CB5A0" w14:textId="77777777" w:rsidR="001E7796" w:rsidRDefault="001E7796" w:rsidP="001E7796">
      <w:pPr>
        <w:autoSpaceDE w:val="0"/>
        <w:autoSpaceDN w:val="0"/>
        <w:adjustRightInd w:val="0"/>
        <w:spacing w:after="120" w:line="240" w:lineRule="auto"/>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786"/>
        <w:gridCol w:w="7461"/>
      </w:tblGrid>
      <w:tr w:rsidR="001E7796" w14:paraId="54D62FA8" w14:textId="77777777">
        <w:tc>
          <w:tcPr>
            <w:tcW w:w="1786" w:type="dxa"/>
          </w:tcPr>
          <w:p w14:paraId="1D50A6CD" w14:textId="77777777" w:rsidR="001E7796" w:rsidRDefault="001E7796">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right="76"/>
              <w:rPr>
                <w:rFonts w:ascii="Arial" w:hAnsi="Arial" w:cs="Arial"/>
                <w:color w:val="000000"/>
                <w:sz w:val="20"/>
                <w:szCs w:val="20"/>
              </w:rPr>
            </w:pPr>
          </w:p>
        </w:tc>
        <w:tc>
          <w:tcPr>
            <w:tcW w:w="7461" w:type="dxa"/>
          </w:tcPr>
          <w:p w14:paraId="3A1BBAB3" w14:textId="77777777" w:rsidR="001E7796" w:rsidRDefault="001E7796">
            <w:pPr>
              <w:keepNext/>
              <w:keepLines/>
              <w:autoSpaceDE w:val="0"/>
              <w:autoSpaceDN w:val="0"/>
              <w:adjustRightInd w:val="0"/>
              <w:spacing w:after="240" w:line="240" w:lineRule="auto"/>
              <w:ind w:right="1701"/>
              <w:rPr>
                <w:rFonts w:ascii="Times New Roman" w:hAnsi="Times New Roman" w:cs="Times New Roman"/>
                <w:color w:val="000000"/>
                <w:szCs w:val="24"/>
              </w:rPr>
            </w:pPr>
            <w:r>
              <w:rPr>
                <w:rFonts w:ascii="Times New Roman" w:hAnsi="Times New Roman" w:cs="Times New Roman"/>
                <w:color w:val="000000"/>
                <w:szCs w:val="24"/>
              </w:rPr>
              <w:t>Clean Soils Services Ltd.</w:t>
            </w:r>
            <w:r>
              <w:rPr>
                <w:rFonts w:ascii="Times New Roman" w:hAnsi="Times New Roman" w:cs="Times New Roman"/>
                <w:color w:val="000000"/>
                <w:szCs w:val="24"/>
              </w:rPr>
              <w:br/>
              <w:t>85 Vickers Rd</w:t>
            </w:r>
            <w:r>
              <w:rPr>
                <w:rFonts w:ascii="Times New Roman" w:hAnsi="Times New Roman" w:cs="Times New Roman"/>
                <w:color w:val="000000"/>
                <w:szCs w:val="24"/>
              </w:rPr>
              <w:br/>
              <w:t>Toronto, Ontario</w:t>
            </w:r>
            <w:r>
              <w:rPr>
                <w:rFonts w:ascii="Times New Roman" w:hAnsi="Times New Roman" w:cs="Times New Roman"/>
                <w:color w:val="000000"/>
                <w:szCs w:val="24"/>
              </w:rPr>
              <w:br/>
              <w:t>M9B 1C1</w:t>
            </w:r>
          </w:p>
        </w:tc>
      </w:tr>
      <w:tr w:rsidR="001E7796" w14:paraId="7AF04CC5" w14:textId="77777777">
        <w:tc>
          <w:tcPr>
            <w:tcW w:w="1786" w:type="dxa"/>
          </w:tcPr>
          <w:p w14:paraId="37EF1693" w14:textId="77777777" w:rsidR="001E7796" w:rsidRDefault="001E7796">
            <w:pPr>
              <w:keepNext/>
              <w:keepLines/>
              <w:autoSpaceDE w:val="0"/>
              <w:autoSpaceDN w:val="0"/>
              <w:adjustRightInd w:val="0"/>
              <w:spacing w:after="0" w:line="240" w:lineRule="auto"/>
              <w:ind w:right="76"/>
              <w:rPr>
                <w:rFonts w:ascii="Times New Roman" w:hAnsi="Times New Roman" w:cs="Times New Roman"/>
                <w:color w:val="000000"/>
                <w:szCs w:val="24"/>
              </w:rPr>
            </w:pPr>
            <w:r>
              <w:rPr>
                <w:rFonts w:ascii="Times New Roman" w:hAnsi="Times New Roman" w:cs="Times New Roman"/>
                <w:color w:val="000000"/>
                <w:szCs w:val="24"/>
              </w:rPr>
              <w:t>Site Location:</w:t>
            </w:r>
          </w:p>
        </w:tc>
        <w:tc>
          <w:tcPr>
            <w:tcW w:w="7461" w:type="dxa"/>
          </w:tcPr>
          <w:p w14:paraId="6A41D75F" w14:textId="77777777" w:rsidR="001E7796" w:rsidRDefault="001E7796">
            <w:pPr>
              <w:keepNext/>
              <w:keepLines/>
              <w:autoSpaceDE w:val="0"/>
              <w:autoSpaceDN w:val="0"/>
              <w:adjustRightInd w:val="0"/>
              <w:spacing w:after="0" w:line="240" w:lineRule="auto"/>
              <w:ind w:right="1701"/>
              <w:rPr>
                <w:rFonts w:ascii="Times New Roman" w:hAnsi="Times New Roman" w:cs="Times New Roman"/>
                <w:color w:val="000000"/>
                <w:szCs w:val="24"/>
              </w:rPr>
            </w:pPr>
            <w:r>
              <w:rPr>
                <w:rFonts w:ascii="Times New Roman" w:hAnsi="Times New Roman" w:cs="Times New Roman"/>
                <w:color w:val="000000"/>
                <w:szCs w:val="24"/>
              </w:rPr>
              <w:t>85 Vickers Road</w:t>
            </w:r>
            <w:r>
              <w:rPr>
                <w:rFonts w:ascii="Times New Roman" w:hAnsi="Times New Roman" w:cs="Times New Roman"/>
                <w:color w:val="000000"/>
                <w:szCs w:val="24"/>
              </w:rPr>
              <w:br/>
              <w:t xml:space="preserve">Toronto City, </w:t>
            </w:r>
            <w:r>
              <w:rPr>
                <w:rFonts w:ascii="Times New Roman" w:hAnsi="Times New Roman" w:cs="Times New Roman"/>
                <w:color w:val="000000"/>
                <w:szCs w:val="24"/>
              </w:rPr>
              <w:br/>
              <w:t>M9B 1C1</w:t>
            </w:r>
          </w:p>
        </w:tc>
      </w:tr>
    </w:tbl>
    <w:p w14:paraId="6FBE2C08" w14:textId="77777777" w:rsidR="001E7796" w:rsidRDefault="001E7796" w:rsidP="001E7796">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14:paraId="6DAC2285"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 waste disposal site</w:t>
      </w:r>
    </w:p>
    <w:p w14:paraId="7FB52CA4"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to be used for the processing of the following types of waste:</w:t>
      </w:r>
    </w:p>
    <w:p w14:paraId="647E982C"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120" w:line="240" w:lineRule="auto"/>
        <w:ind w:left="-720"/>
        <w:rPr>
          <w:rFonts w:ascii="Times New Roman" w:hAnsi="Times New Roman" w:cs="Times New Roman"/>
          <w:color w:val="000000"/>
          <w:szCs w:val="24"/>
        </w:rPr>
      </w:pPr>
      <w:r>
        <w:rPr>
          <w:rFonts w:ascii="Times New Roman" w:hAnsi="Times New Roman" w:cs="Times New Roman"/>
          <w:color w:val="000000"/>
          <w:szCs w:val="24"/>
        </w:rPr>
        <w:t>excess soil, including liquid soil</w:t>
      </w:r>
    </w:p>
    <w:p w14:paraId="67A0AEE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t>Note: Use of the site for any other type of waste is not approved under this environmental compliance approval, and requires obtaining a separate approval amending this environmental compliance approval.</w:t>
      </w:r>
    </w:p>
    <w:p w14:paraId="1A634C88" w14:textId="77777777" w:rsidR="001E7796" w:rsidRDefault="001E7796" w:rsidP="001E7796">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14:paraId="6E7BCB1B"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"Approval"</w:t>
      </w:r>
      <w:r>
        <w:rPr>
          <w:rFonts w:ascii="Times New Roman" w:hAnsi="Times New Roman" w:cs="Times New Roman"/>
          <w:color w:val="000000"/>
          <w:szCs w:val="24"/>
        </w:rPr>
        <w:t xml:space="preserve"> means this entire provisional Environmental Compliance Approval document, issued in accordance with Part II.1 of the EPA, and includes any schedules to it, the application and the supporting documentation listed in Schedule "A, as amended from time to time;</w:t>
      </w:r>
      <w:r>
        <w:rPr>
          <w:rFonts w:ascii="Times New Roman" w:hAnsi="Times New Roman" w:cs="Times New Roman"/>
          <w:color w:val="000000"/>
          <w:szCs w:val="24"/>
        </w:rPr>
        <w:tab/>
      </w:r>
    </w:p>
    <w:p w14:paraId="1E2BB283"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0D6C0E0E"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ab/>
        <w:t xml:space="preserve">"Design and Operations Report" </w:t>
      </w:r>
      <w:r>
        <w:rPr>
          <w:rFonts w:ascii="Times New Roman" w:hAnsi="Times New Roman" w:cs="Times New Roman"/>
          <w:color w:val="000000"/>
          <w:szCs w:val="24"/>
        </w:rPr>
        <w:t>means the document describing all on-site operations, procedures and environmental protection measures, further described in the conditions of this Approval;</w:t>
      </w:r>
    </w:p>
    <w:p w14:paraId="0563E6FD"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64A1185A"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"Director"</w:t>
      </w:r>
      <w:r>
        <w:rPr>
          <w:rFonts w:ascii="Times New Roman" w:hAnsi="Times New Roman" w:cs="Times New Roman"/>
          <w:color w:val="000000"/>
          <w:szCs w:val="24"/>
        </w:rPr>
        <w:t xml:space="preserve"> means any Ministry employee appointed in writing by the Minister pursuant to section 5 of the EPA as a Director for the purposes of Part V of the EPA;</w:t>
      </w:r>
    </w:p>
    <w:p w14:paraId="1330277D"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3967A460"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“District Manager”</w:t>
      </w:r>
      <w:r>
        <w:rPr>
          <w:rFonts w:ascii="Times New Roman" w:hAnsi="Times New Roman" w:cs="Times New Roman"/>
          <w:color w:val="000000"/>
          <w:szCs w:val="24"/>
        </w:rPr>
        <w:t xml:space="preserve"> means the District Manager of the local district office of the Ministry in which the Site is geographically located;</w:t>
      </w:r>
    </w:p>
    <w:p w14:paraId="5819D908"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72A7DFCB"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"EPA"</w:t>
      </w:r>
      <w:r>
        <w:rPr>
          <w:rFonts w:ascii="Times New Roman" w:hAnsi="Times New Roman" w:cs="Times New Roman"/>
          <w:color w:val="000000"/>
          <w:szCs w:val="24"/>
        </w:rPr>
        <w:t xml:space="preserve"> means Environmental Protection Act, R.S.O. 1990, c. E.19, as amended;</w:t>
      </w:r>
    </w:p>
    <w:p w14:paraId="2D41716C"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42A90DAE"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"Minister"</w:t>
      </w:r>
      <w:r>
        <w:rPr>
          <w:rFonts w:ascii="Times New Roman" w:hAnsi="Times New Roman" w:cs="Times New Roman"/>
          <w:color w:val="000000"/>
          <w:szCs w:val="24"/>
        </w:rPr>
        <w:t xml:space="preserve"> means the Minister of the Environment, Conservation and Parks, or such other member of the Executive Council, as may be assigned the administration of the EPA under the Executive Council Act, R.S.O. 1990 c. E.25;</w:t>
      </w:r>
    </w:p>
    <w:p w14:paraId="6A7EB70E"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1A41950A"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"Ministry"</w:t>
      </w:r>
      <w:r>
        <w:rPr>
          <w:rFonts w:ascii="Times New Roman" w:hAnsi="Times New Roman" w:cs="Times New Roman"/>
          <w:color w:val="000000"/>
          <w:szCs w:val="24"/>
        </w:rPr>
        <w:t xml:space="preserve"> means the ministry of the Minister;</w:t>
      </w:r>
    </w:p>
    <w:p w14:paraId="60FF6B42"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41C2BFE2"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"Operator"</w:t>
      </w:r>
      <w:r>
        <w:rPr>
          <w:rFonts w:ascii="Times New Roman" w:hAnsi="Times New Roman" w:cs="Times New Roman"/>
          <w:color w:val="000000"/>
          <w:szCs w:val="24"/>
        </w:rPr>
        <w:t xml:space="preserve"> means any person, other than the Owner's employees, authorized by the Owner as having the charge, management or control of any aspect of the Site, and includes its successors or assigns;</w:t>
      </w:r>
    </w:p>
    <w:p w14:paraId="67481312"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53108ECD"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"Owner"</w:t>
      </w:r>
      <w:r>
        <w:rPr>
          <w:rFonts w:ascii="Times New Roman" w:hAnsi="Times New Roman" w:cs="Times New Roman"/>
          <w:color w:val="000000"/>
          <w:szCs w:val="24"/>
        </w:rPr>
        <w:t xml:space="preserve"> means any person that is responsible for the establishment or operation 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 being approved by this Approval, and includes Clean Soils Services Ltd.</w:t>
      </w:r>
      <w:r>
        <w:rPr>
          <w:rFonts w:ascii="Times New Roman" w:hAnsi="Times New Roman" w:cs="Times New Roman"/>
          <w:b/>
          <w:bCs/>
          <w:color w:val="000000"/>
          <w:szCs w:val="24"/>
        </w:rPr>
        <w:t xml:space="preserve">, </w:t>
      </w:r>
      <w:r>
        <w:rPr>
          <w:rFonts w:ascii="Times New Roman" w:hAnsi="Times New Roman" w:cs="Times New Roman"/>
          <w:color w:val="000000"/>
          <w:szCs w:val="24"/>
        </w:rPr>
        <w:t>its successors and assigns;</w:t>
      </w:r>
    </w:p>
    <w:p w14:paraId="3D433294"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55F82504"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“OWRA”</w:t>
      </w:r>
      <w:r>
        <w:rPr>
          <w:rFonts w:ascii="Times New Roman" w:hAnsi="Times New Roman" w:cs="Times New Roman"/>
          <w:color w:val="000000"/>
          <w:szCs w:val="24"/>
        </w:rPr>
        <w:t xml:space="preserve"> means the Ontario Water Resources Act, R.S.O. 1990, c. O.40, as amended;</w:t>
      </w:r>
    </w:p>
    <w:p w14:paraId="2BB0EEB5"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3DC270F1"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“PA”</w:t>
      </w:r>
      <w:r>
        <w:rPr>
          <w:rFonts w:ascii="Times New Roman" w:hAnsi="Times New Roman" w:cs="Times New Roman"/>
          <w:color w:val="000000"/>
          <w:szCs w:val="24"/>
        </w:rPr>
        <w:t xml:space="preserve"> means the Pesticides Act, R.S.O. 1990, c. P.11, as amended;</w:t>
      </w:r>
    </w:p>
    <w:p w14:paraId="6773A990"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5B3CD540"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"Provincial Officer"</w:t>
      </w:r>
      <w:r>
        <w:rPr>
          <w:rFonts w:ascii="Times New Roman" w:hAnsi="Times New Roman" w:cs="Times New Roman"/>
          <w:color w:val="000000"/>
          <w:szCs w:val="24"/>
        </w:rPr>
        <w:t xml:space="preserve"> means any person designated in writing by the Minister as a provincial officer pursuant to section 5 of the OWRA or section 5 of the EPA or section 17 of PA;</w:t>
      </w:r>
    </w:p>
    <w:p w14:paraId="47CDCD38"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3D46B66F"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"Regional Director"</w:t>
      </w:r>
      <w:r>
        <w:rPr>
          <w:rFonts w:ascii="Times New Roman" w:hAnsi="Times New Roman" w:cs="Times New Roman"/>
          <w:color w:val="000000"/>
          <w:szCs w:val="24"/>
        </w:rPr>
        <w:t xml:space="preserve"> means the Regional Director of the local regional office of the Ministry in which the Site is located;</w:t>
      </w:r>
    </w:p>
    <w:p w14:paraId="5CD1990A"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6FE8F0DE"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"Reg. 347"</w:t>
      </w:r>
      <w:r>
        <w:rPr>
          <w:rFonts w:ascii="Times New Roman" w:hAnsi="Times New Roman" w:cs="Times New Roman"/>
          <w:color w:val="000000"/>
          <w:szCs w:val="24"/>
        </w:rPr>
        <w:t xml:space="preserve"> means R.R.O. 1990, Regulation 347: General - Waste Management, made under the EPA, as amended from time to time;</w:t>
      </w:r>
    </w:p>
    <w:p w14:paraId="566D657D"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3DDB5B87"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"Site"</w:t>
      </w:r>
      <w:r>
        <w:rPr>
          <w:rFonts w:ascii="Times New Roman" w:hAnsi="Times New Roman" w:cs="Times New Roman"/>
          <w:color w:val="000000"/>
          <w:szCs w:val="24"/>
        </w:rPr>
        <w:t xml:space="preserve"> means the facility located at 85 Vickers Road, Toronto, authorized by this Approval; </w:t>
      </w:r>
    </w:p>
    <w:p w14:paraId="23533232"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49B96E12"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 xml:space="preserve">"Soil Rules" </w:t>
      </w:r>
      <w:r>
        <w:rPr>
          <w:rFonts w:ascii="Times New Roman" w:hAnsi="Times New Roman" w:cs="Times New Roman"/>
          <w:color w:val="000000"/>
          <w:szCs w:val="24"/>
        </w:rPr>
        <w:t>means the Ministry's "Rules for Soil Management and Excess Soil Quality Standards" document;</w:t>
      </w:r>
    </w:p>
    <w:p w14:paraId="69C0946F"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p>
    <w:p w14:paraId="1C0B55BF" w14:textId="77777777" w:rsidR="001E7796" w:rsidRDefault="001E7796" w:rsidP="001E779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“Trained Personnel”</w:t>
      </w:r>
      <w:r>
        <w:rPr>
          <w:rFonts w:ascii="Times New Roman" w:hAnsi="Times New Roman" w:cs="Times New Roman"/>
          <w:color w:val="000000"/>
          <w:szCs w:val="24"/>
        </w:rPr>
        <w:t xml:space="preserve"> means persons knowledgeable in the following through instruction and/or practice:</w:t>
      </w:r>
    </w:p>
    <w:p w14:paraId="79E537AE" w14:textId="77777777" w:rsidR="001E7796" w:rsidRDefault="001E7796" w:rsidP="001E7796">
      <w:pPr>
        <w:tabs>
          <w:tab w:val="left" w:pos="720"/>
          <w:tab w:val="left" w:pos="1440"/>
        </w:tabs>
        <w:autoSpaceDE w:val="0"/>
        <w:autoSpaceDN w:val="0"/>
        <w:adjustRightInd w:val="0"/>
        <w:spacing w:after="0" w:line="240" w:lineRule="auto"/>
        <w:ind w:left="-732"/>
        <w:rPr>
          <w:rFonts w:ascii="Times New Roman" w:hAnsi="Times New Roman" w:cs="Times New Roman"/>
          <w:color w:val="000000"/>
          <w:szCs w:val="24"/>
        </w:rPr>
      </w:pPr>
    </w:p>
    <w:p w14:paraId="6996105C"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relevant waste management legislation, regulations and guidelines;</w:t>
      </w:r>
    </w:p>
    <w:p w14:paraId="3CFE86E5"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major environmental concerns pertaining to the material being handled;</w:t>
      </w:r>
    </w:p>
    <w:p w14:paraId="0B89C122"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occupational health and safety concerns pertaining to the processes and materials being handled;</w:t>
      </w:r>
    </w:p>
    <w:p w14:paraId="3EC2E2D5"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site management procedures, including the use and operation of the equipment that person is required to operate for the processes and materials being handled by that person;</w:t>
      </w:r>
    </w:p>
    <w:p w14:paraId="5584E908"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emergency response procedures;</w:t>
      </w:r>
    </w:p>
    <w:p w14:paraId="66ECC812"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specific written procedures for the control of nuisance conditions;</w:t>
      </w:r>
    </w:p>
    <w:p w14:paraId="24C45785"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specific written procedures for management of unacceptable loads;</w:t>
      </w:r>
    </w:p>
    <w:p w14:paraId="1B5E6242"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r>
        <w:rPr>
          <w:rFonts w:ascii="Times New Roman" w:hAnsi="Times New Roman" w:cs="Times New Roman"/>
          <w:color w:val="000000"/>
          <w:szCs w:val="24"/>
        </w:rPr>
        <w:t>h.</w:t>
      </w:r>
      <w:r>
        <w:rPr>
          <w:rFonts w:ascii="Times New Roman" w:hAnsi="Times New Roman" w:cs="Times New Roman"/>
          <w:color w:val="000000"/>
          <w:szCs w:val="24"/>
        </w:rPr>
        <w:tab/>
        <w:t>the requirements of this Approval.</w:t>
      </w:r>
      <w:r>
        <w:rPr>
          <w:rFonts w:ascii="Times New Roman" w:hAnsi="Times New Roman" w:cs="Times New Roman"/>
          <w:color w:val="000000"/>
          <w:sz w:val="20"/>
          <w:szCs w:val="20"/>
        </w:rPr>
        <w:t xml:space="preserve"> </w:t>
      </w:r>
    </w:p>
    <w:p w14:paraId="0EEC48C2"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p>
    <w:p w14:paraId="19AFF898" w14:textId="77777777" w:rsidR="001E7796" w:rsidRDefault="001E7796" w:rsidP="001E779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p>
    <w:p w14:paraId="0EE0A8F4" w14:textId="77777777" w:rsidR="001E7796" w:rsidRDefault="001E7796" w:rsidP="001E7796">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lastRenderedPageBreak/>
        <w:t>You are hereby notified that this environmental compliance approval is issued to you subject to the terms and conditions outlined below:</w:t>
      </w:r>
    </w:p>
    <w:p w14:paraId="5BBE41E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TERMS AND CONDITIONS</w:t>
      </w:r>
    </w:p>
    <w:p w14:paraId="2CF3FE29"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GENERAL</w:t>
      </w:r>
    </w:p>
    <w:p w14:paraId="276A354D"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u w:val="single"/>
        </w:rPr>
      </w:pPr>
    </w:p>
    <w:p w14:paraId="308B8C9C"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Compliance</w:t>
      </w:r>
    </w:p>
    <w:p w14:paraId="749E1B01"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r>
    </w:p>
    <w:p w14:paraId="707EE980"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Owner and Operator shall ensure compliance with all the conditions of this Approval and shall ensure that any person authorized to carry out work on or operate any aspect of the Site is notified of this Approval and the conditions herein and shall take all reasonable measures to ensure any such person complies with the same.</w:t>
      </w:r>
    </w:p>
    <w:p w14:paraId="4FD0C251"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16BB902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person authorized to carry out work on or operate any aspect of the Site shall comply with the conditions of this Approval.</w:t>
      </w:r>
    </w:p>
    <w:p w14:paraId="34959271"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91FB8F6"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Build, etc. in Accordance</w:t>
      </w:r>
    </w:p>
    <w:p w14:paraId="0107B340"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1F7457B9"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(1)</w:t>
      </w:r>
      <w:r>
        <w:rPr>
          <w:rFonts w:ascii="Times New Roman" w:hAnsi="Times New Roman" w:cs="Times New Roman"/>
          <w:color w:val="000000"/>
          <w:szCs w:val="24"/>
        </w:rPr>
        <w:tab/>
        <w:t>Except as otherwise provided by this Approval, the Site shall be designed, developed, built, operated and maintained in accordance with the application for this Approval, dated July 30, 2020, and the supporting documentation listed in Schedule “A”.</w:t>
      </w:r>
    </w:p>
    <w:p w14:paraId="4D5613E6"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7A462CAA" w14:textId="77777777" w:rsidR="001E7796" w:rsidRDefault="001E7796" w:rsidP="001E7796">
      <w:pPr>
        <w:tabs>
          <w:tab w:val="left" w:pos="-23"/>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Construction and installation of the aspects of the Site described in the application for this Approval must be completed within 5 years of the later of:</w:t>
      </w:r>
    </w:p>
    <w:p w14:paraId="712C70A3" w14:textId="77777777" w:rsidR="001E7796" w:rsidRDefault="001E7796" w:rsidP="001E7796">
      <w:pPr>
        <w:keepLines/>
        <w:tabs>
          <w:tab w:val="left" w:pos="-23"/>
          <w:tab w:val="left" w:pos="685"/>
        </w:tabs>
        <w:autoSpaceDE w:val="0"/>
        <w:autoSpaceDN w:val="0"/>
        <w:adjustRightInd w:val="0"/>
        <w:spacing w:after="0" w:line="240" w:lineRule="auto"/>
        <w:ind w:left="2103" w:hanging="2811"/>
        <w:rPr>
          <w:rFonts w:ascii="Times New Roman" w:hAnsi="Times New Roman" w:cs="Times New Roman"/>
          <w:color w:val="000000"/>
          <w:szCs w:val="24"/>
        </w:rPr>
      </w:pPr>
    </w:p>
    <w:p w14:paraId="50EA1938" w14:textId="77777777" w:rsidR="001E7796" w:rsidRDefault="001E7796" w:rsidP="001E7796">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14:paraId="3FD66ADC" w14:textId="77777777" w:rsidR="001E7796" w:rsidRDefault="001E7796" w:rsidP="001E7796">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1FCE5AE2" w14:textId="77777777" w:rsidR="001E7796" w:rsidRDefault="001E7796" w:rsidP="001E7796">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14:paraId="4A81453A" w14:textId="77777777" w:rsidR="001E7796" w:rsidRDefault="001E7796" w:rsidP="001E7796">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5C499397" w14:textId="77777777" w:rsidR="001E7796" w:rsidRDefault="001E7796" w:rsidP="001E7796">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3(2)1 above.</w:t>
      </w:r>
    </w:p>
    <w:p w14:paraId="0DAFF9AD"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330A11F4"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Interpretation</w:t>
      </w:r>
    </w:p>
    <w:p w14:paraId="245F88A5"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0009F4F7"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Where there is a conflict between a provision of any document, including the application, referred to in this Approval, and the conditions of this Approval, the conditions in this Approval shall take precedence.</w:t>
      </w:r>
    </w:p>
    <w:p w14:paraId="19076519"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4BBE40DB"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14:paraId="5CCAF1B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70A7A6CF"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6.</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14:paraId="6AB74F47"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15694F3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 xml:space="preserve">The requirements of this Approval are severable.  If any requirement of this Approval, or the application of any requirement of this Approval to any circumstance, is held invalid or unenforceable, the application of such requirement to other circumstances and the remainder of this Approval shall not be affected thereby. </w:t>
      </w:r>
    </w:p>
    <w:p w14:paraId="041053C3"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016A1977" w14:textId="77777777" w:rsidR="001E7796" w:rsidRDefault="001E7796" w:rsidP="001E7796">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Other Legal Obligations</w:t>
      </w:r>
    </w:p>
    <w:p w14:paraId="5E5F917E"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135D6F83"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The issuance of, and compliance with the conditions of, this Approval does not:</w:t>
      </w:r>
    </w:p>
    <w:p w14:paraId="028BA047"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4190734C"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relieve any person of any obligation to comply with any provision of any applicable statute, regulation or other legal requirement; or</w:t>
      </w:r>
    </w:p>
    <w:p w14:paraId="5DA40A98"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p>
    <w:p w14:paraId="79374DD8"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limit in any way the authority of the Ministry to require certain steps be taken or to require the Owner and Operator to furnish any further information related to compliance with this Approval.</w:t>
      </w:r>
    </w:p>
    <w:p w14:paraId="59B2557F"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2986D70F"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Adverse Effects</w:t>
      </w:r>
    </w:p>
    <w:p w14:paraId="34F51FD5"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3AD30FDC"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 xml:space="preserve">The Owner and Operator shall take steps to minimize and ameliorate any adverse effect (as defined in the EPA) or impairment of air quality or water quality resulting from operations at the Site, including such accelerated or additional monitoring as may be necessary to determine the nature and extent of the effect or impairment. </w:t>
      </w:r>
    </w:p>
    <w:p w14:paraId="4E1450D3"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7C6D89B0"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 xml:space="preserve">Despite an Owner, Operator or any other person fulfilling any obligations imposed by this Approval the person remains responsible for any contravention of any other condition of this Approval or any applicable statute, regulation, or other legal requirement resulting from any act or omission that caused the adverse effect (as defined in the EPA) or impairment of water quality. </w:t>
      </w:r>
      <w:r>
        <w:rPr>
          <w:rFonts w:ascii="Times New Roman" w:hAnsi="Times New Roman" w:cs="Times New Roman"/>
          <w:color w:val="000000"/>
          <w:szCs w:val="24"/>
        </w:rPr>
        <w:tab/>
      </w:r>
    </w:p>
    <w:p w14:paraId="11481961"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16025C35"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Change of Owner</w:t>
      </w:r>
    </w:p>
    <w:p w14:paraId="7398190B"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2D05B940"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Owner shall notify the Director in writing, and forward a copy of the notification to the District Manager, within 30 days of the occurrence of any of the following changes:</w:t>
      </w:r>
    </w:p>
    <w:p w14:paraId="4FA0A8A3"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1724DA1"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ownership of the Site</w:t>
      </w:r>
    </w:p>
    <w:p w14:paraId="79190036"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or Operator of the Site;</w:t>
      </w:r>
    </w:p>
    <w:p w14:paraId="4F2A18F1"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name or address of the Owner or Operator;</w:t>
      </w:r>
    </w:p>
    <w:p w14:paraId="1D0BC32C"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the partners, where the Owner or Operator is or at any time becomes a partnership and a copy of the most recent declaration filed under the Partnerships Act, R.S.O. 1990, c. P.5 shall be included in the notification; or</w:t>
      </w:r>
    </w:p>
    <w:p w14:paraId="674B3EDB"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directors, where the Owner of the Operator is or at any time becomes a corporation, and a copy of the most current information filed as required by the Corporations Information Act, R.S.O. 1990, c. C.39 shall be included in the notification.</w:t>
      </w:r>
    </w:p>
    <w:p w14:paraId="4CB74986"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2E8C7E16"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 xml:space="preserve">No portion of this Site shall be transferred or encumbered prior to or after closing of the Site unless the Director is notified in advance and sufficient financial assurance is deposited with the Ministry to ensure that these conditions will be carried out.   </w:t>
      </w:r>
    </w:p>
    <w:p w14:paraId="5ECDD4C0"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1967C3E3"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Inspections</w:t>
      </w:r>
    </w:p>
    <w:p w14:paraId="3CD291CA"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752FC04E"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No person shall hinder or obstruct a Provincial Officer in the performance of their duties, including any and all inspections authorized by the OWRA, the EPA or the PA of any place to which this Approval relates, and without limiting the foregoing to:</w:t>
      </w:r>
    </w:p>
    <w:p w14:paraId="43F16CF1"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1FED3617"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enter upon the premises where the Site is located, or the location where the records required by the conditions of this Approval are kept;</w:t>
      </w:r>
    </w:p>
    <w:p w14:paraId="6A40D058"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have access to, inspect, and copy any records required by the conditions of this</w:t>
      </w:r>
    </w:p>
    <w:p w14:paraId="53859E74"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b/>
        <w:t>Approval;</w:t>
      </w:r>
    </w:p>
    <w:p w14:paraId="481CA3DA"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inspect the practices, procedures, or operations required by the terms and conditions of this Approval; and</w:t>
      </w:r>
    </w:p>
    <w:p w14:paraId="0DC6C8A0"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sample and monitor for the purposes of  assessing compliance with the conditions of this Approval or the EPA, the OWRA or the PA.</w:t>
      </w:r>
    </w:p>
    <w:p w14:paraId="1E0B6138"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p>
    <w:p w14:paraId="359D5293"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Financial Assurance</w:t>
      </w:r>
    </w:p>
    <w:p w14:paraId="6F7591D7"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0C68C70A"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t>No later than August 31, 2021, and no less than 20 days prior to the receipt of waste at the Site, the Owner shall submit financial assurance as defined in Section 131 of the EPA to the Director in the amount of $399,450.  This financial assurance shall be in a form and amount acceptable to the Director and shall provide sufficient funds to pay for compliance with and performance of any action specified in this Approval, including Site clean-up, monitoring and the disposal of all quantities of waste on-site, closure and post-closure care of the Site and contingency plans for the Site.</w:t>
      </w:r>
    </w:p>
    <w:p w14:paraId="2AA88DB2"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1F50AEF2"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Commencing on March 31, 2024, and every 3 years thereafter, the Owner shall provide to the Director a re-evaluation of the amount of the financial assurance required to facilitate the actions described under condition 14 above.  By March 31 of each year where a re-evaluation is not required to be submitted, the Owner shall prepare a re-evaluation to be kept on-site.  Additional financial assurance, if required, must be submitted to the Director within 20 days of written acceptance of the re-evaluation by the Director.</w:t>
      </w:r>
    </w:p>
    <w:p w14:paraId="7554461D"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 xml:space="preserve">  </w:t>
      </w:r>
    </w:p>
    <w:p w14:paraId="3D12BC53"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The amount of financial assurance is subject to review at any time by the Director and may be amended at his/her discretion.  If any financial assurance is scheduled to expire or notice is received, indicating financial assurance will not be renewed, and satisfactory methods have not been made to replace the financial assurance at least 60 days before the financial assurance terminates, the financial assurance shall forthwith be replaced by cash.</w:t>
      </w:r>
    </w:p>
    <w:p w14:paraId="12CF8450"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3E13A177"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Information and Record Retention</w:t>
      </w:r>
    </w:p>
    <w:p w14:paraId="1226391C"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5F69A9B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17.</w:t>
      </w:r>
      <w:r>
        <w:rPr>
          <w:rFonts w:ascii="Times New Roman" w:hAnsi="Times New Roman" w:cs="Times New Roman"/>
          <w:color w:val="000000"/>
          <w:szCs w:val="24"/>
        </w:rPr>
        <w:tab/>
        <w:t>Any information requested by the Ministry concerning the Site and its operation under this Approval, including, but not limited to, any records required to be kept by this Approval, shall be provided in a timely manner</w:t>
      </w:r>
      <w:r>
        <w:rPr>
          <w:rFonts w:ascii="Times New Roman" w:hAnsi="Times New Roman" w:cs="Times New Roman"/>
          <w:color w:val="000000"/>
          <w:szCs w:val="24"/>
          <w:u w:val="single"/>
        </w:rPr>
        <w:t xml:space="preserve"> </w:t>
      </w:r>
      <w:r>
        <w:rPr>
          <w:rFonts w:ascii="Times New Roman" w:hAnsi="Times New Roman" w:cs="Times New Roman"/>
          <w:color w:val="000000"/>
          <w:szCs w:val="24"/>
        </w:rPr>
        <w:t>to the Ministry, upon request.  Records shall be retained for 7 years unless otherwise authorized in writing by the Director.</w:t>
      </w:r>
    </w:p>
    <w:p w14:paraId="73A069FB"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6C0EAB3B"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The receipt of any information by the Ministry or the failure of the Ministry to prosecute any person or to require any person to take any action, under this Approval or under any statute, regulation or other legal requirement, in relation to the information, shall not be construed as:</w:t>
      </w:r>
    </w:p>
    <w:p w14:paraId="09CBE9C0"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6ED33334"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an approval, waiver, or justification by the Ministry of any act or omission of any person that contravenes any term or condition of this Approval or any statute, regulation or other legal requirement; or</w:t>
      </w:r>
    </w:p>
    <w:p w14:paraId="37604488"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p>
    <w:p w14:paraId="0331EBF4"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acceptance by the Ministry of the information’s completeness or accuracy.</w:t>
      </w:r>
    </w:p>
    <w:p w14:paraId="2D359B40"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7C91B526"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OPERATIONS</w:t>
      </w:r>
    </w:p>
    <w:p w14:paraId="7CDF6DE9"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u w:val="single"/>
        </w:rPr>
      </w:pPr>
    </w:p>
    <w:p w14:paraId="22886E45"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Hours of Operation</w:t>
      </w:r>
    </w:p>
    <w:p w14:paraId="66FB12D3"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490E069D"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(1)</w:t>
      </w:r>
      <w:r>
        <w:rPr>
          <w:rFonts w:ascii="Times New Roman" w:hAnsi="Times New Roman" w:cs="Times New Roman"/>
          <w:color w:val="000000"/>
          <w:szCs w:val="24"/>
        </w:rPr>
        <w:tab/>
        <w:t>Outside loading and unloading of waste and processed soil and receiving and shipping of waste and processed soil may be carried out between the hours of 7:00am and 7:00pm, Monday through Friday, and between 9:00am and 7:00pm on Saturdays, unless otherwise restricted by municipal by-laws.</w:t>
      </w:r>
    </w:p>
    <w:p w14:paraId="3A208655"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0CCE47CB" w14:textId="77777777" w:rsidR="001E7796" w:rsidRDefault="001E7796" w:rsidP="001E7796">
      <w:pPr>
        <w:tabs>
          <w:tab w:val="left" w:pos="-23"/>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 xml:space="preserve">Notwithstanding Condition 19(1) above, waste generated through emergency activities (including emergency repair work) may be received at the Site 24 hours per day, 7 days per week, unless otherwise restricted by municipal by-laws.  </w:t>
      </w:r>
    </w:p>
    <w:p w14:paraId="60A4F336"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33134EDC" w14:textId="77777777" w:rsidR="001E7796" w:rsidRDefault="001E7796" w:rsidP="001E7796">
      <w:pPr>
        <w:tabs>
          <w:tab w:val="left" w:pos="-23"/>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Within 24 hours of receiving waste in accordance with Condition 19(2)1 above, the Owner shall notify the District Manager in writing of the following:</w:t>
      </w:r>
    </w:p>
    <w:p w14:paraId="06C52B83"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5522EF0B"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the date and time of receipt;</w:t>
      </w:r>
    </w:p>
    <w:p w14:paraId="38396A83"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the type and amount of waste received; and</w:t>
      </w:r>
    </w:p>
    <w:p w14:paraId="0DB8048D"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the nature of the emergency activity.</w:t>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14:paraId="67934A58"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189809DB"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Waste may be processed and managed indoors 24 hours per day, 7 days per week, unless otherwise restricted by municipal by-laws.</w:t>
      </w:r>
    </w:p>
    <w:p w14:paraId="1BBEE204"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04F16390"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Service Area</w:t>
      </w:r>
    </w:p>
    <w:p w14:paraId="3B852FF4"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7F8D76A8" w14:textId="77777777" w:rsidR="001E7796" w:rsidRDefault="001E7796" w:rsidP="001E7796">
      <w:pPr>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Only waste generated in the province of Ontario shall be accepted at the Site.</w:t>
      </w:r>
    </w:p>
    <w:p w14:paraId="710E151F"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444D3D79"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Acceptable Materials</w:t>
      </w:r>
    </w:p>
    <w:p w14:paraId="623C247F"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3850F84D" w14:textId="77777777" w:rsidR="001E7796" w:rsidRDefault="001E7796" w:rsidP="001E7796">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No waste other than excess soil, including liquid soil, shall be accepted at the Site.</w:t>
      </w:r>
    </w:p>
    <w:p w14:paraId="1552657C" w14:textId="77777777" w:rsidR="001E7796" w:rsidRDefault="001E7796" w:rsidP="001E779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150C12C7"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lastRenderedPageBreak/>
        <w:t xml:space="preserve">On-Site Management </w:t>
      </w:r>
    </w:p>
    <w:p w14:paraId="0B390FC6"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14:paraId="271ECA3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The Site is approved for the following waste management activities:</w:t>
      </w:r>
    </w:p>
    <w:p w14:paraId="63415F8C"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DFB7272"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receipt, temporary storage and transfer of excess soil, processed soil and process water.</w:t>
      </w:r>
    </w:p>
    <w:p w14:paraId="12627188"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5AA3A62"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processing of liquid soil using the equipment described in Item 1 of Schedule "A", including the screening of liquid soils to remove debris, the use of tanks and centrifuges to dewater liquid soils, the use of coagulants and polymers to assist in the dewatering of liquid soils, and the stockpiling of soil for dewatering and storage purposes.</w:t>
      </w:r>
    </w:p>
    <w:p w14:paraId="4E8EA27C"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0FC4391"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The blending of soils, including the blending of dry excess soil with dewatered processed silts.</w:t>
      </w:r>
    </w:p>
    <w:p w14:paraId="78B8E751"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88EFFD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Receiving and Storage Limits</w:t>
      </w:r>
    </w:p>
    <w:p w14:paraId="50FAC1C9"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b/>
          <w:bCs/>
          <w:color w:val="000000"/>
          <w:szCs w:val="24"/>
        </w:rPr>
      </w:pPr>
    </w:p>
    <w:p w14:paraId="3EE92991"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23.</w:t>
      </w:r>
      <w:r>
        <w:rPr>
          <w:rFonts w:ascii="Times New Roman" w:hAnsi="Times New Roman" w:cs="Times New Roman"/>
          <w:color w:val="000000"/>
          <w:szCs w:val="24"/>
        </w:rPr>
        <w:tab/>
        <w:t>(1)</w:t>
      </w:r>
      <w:r>
        <w:rPr>
          <w:rFonts w:ascii="Times New Roman" w:hAnsi="Times New Roman" w:cs="Times New Roman"/>
          <w:color w:val="000000"/>
          <w:szCs w:val="24"/>
        </w:rPr>
        <w:tab/>
        <w:t>1.</w:t>
      </w:r>
      <w:r>
        <w:rPr>
          <w:rFonts w:ascii="Times New Roman" w:hAnsi="Times New Roman" w:cs="Times New Roman"/>
          <w:color w:val="000000"/>
          <w:szCs w:val="24"/>
        </w:rPr>
        <w:tab/>
        <w:t>The amount of liquid soil received at the Site shall not exceed 665 cubic metres per day.</w:t>
      </w:r>
    </w:p>
    <w:p w14:paraId="11EC6896"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amount of excess soil, other than liquid soil, received at the Site shall not exceed 300 cubic metres per day.</w:t>
      </w:r>
    </w:p>
    <w:p w14:paraId="3574EBD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6188EE39"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amount of waste present at the Site at any one time shall not exceed the following:</w:t>
      </w:r>
    </w:p>
    <w:p w14:paraId="5D27ED5A"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FC97E12"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665 cubic metres of liquid soil;</w:t>
      </w:r>
    </w:p>
    <w:p w14:paraId="4FF6535A"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9,995 cubic metres of all other waste, including debris and excess soil other than liquid soil.</w:t>
      </w:r>
    </w:p>
    <w:p w14:paraId="37E8833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14:paraId="6DFF389C"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 xml:space="preserve">The Owner shall refuse any load if the receipt of that load could reasonably be expected to cause non-compliance with this Approval, including the receipt and storage limitations set out above.  </w:t>
      </w:r>
    </w:p>
    <w:p w14:paraId="732BB221"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E5D86C2"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Soil Receipt and Handling</w:t>
      </w:r>
    </w:p>
    <w:p w14:paraId="1507BA8A"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14:paraId="648BEF8F"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24.</w:t>
      </w:r>
      <w:r>
        <w:rPr>
          <w:rFonts w:ascii="Times New Roman" w:hAnsi="Times New Roman" w:cs="Times New Roman"/>
          <w:color w:val="000000"/>
          <w:szCs w:val="24"/>
        </w:rPr>
        <w:tab/>
        <w:t>(1)</w:t>
      </w:r>
      <w:r>
        <w:rPr>
          <w:rFonts w:ascii="Times New Roman" w:hAnsi="Times New Roman" w:cs="Times New Roman"/>
          <w:color w:val="000000"/>
          <w:szCs w:val="24"/>
        </w:rPr>
        <w:tab/>
        <w:t>1.</w:t>
      </w:r>
      <w:r>
        <w:rPr>
          <w:rFonts w:ascii="Times New Roman" w:hAnsi="Times New Roman" w:cs="Times New Roman"/>
          <w:color w:val="000000"/>
          <w:szCs w:val="24"/>
        </w:rPr>
        <w:tab/>
        <w:t>Trained Personnel shall supervise all shipments of waste received at the Site.  Prior to any shipment being unloaded, Trained Personnel shall review the accompanying information for that shipment, and examine the contents of the truck where possible, to ensure the waste matches the description provided and that the waste is permitted to be received further to the conditions of this Approval.  If any shipment is suspected of containing unapproved waste, that shipment shall be refused and shall not unloaded at the Site.</w:t>
      </w:r>
    </w:p>
    <w:p w14:paraId="67724053"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251AA844"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Trained Personnel shall examine all shipments of waste while they are being unloaded.  If at any time a shipment is discovered to contain unapproved material, the shipment shall be refused and all portions of the shipment that can be recovered shall be removed from the Site.</w:t>
      </w:r>
    </w:p>
    <w:p w14:paraId="0AB5F2B4"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12C8723"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In the event that a shipment of waste is rejected from the Site, the Owner shall forthwith notify the District Office of the following in writing:</w:t>
      </w:r>
    </w:p>
    <w:p w14:paraId="2448EF7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1D180A25"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the name of the company that brought the rejected load to the Site;</w:t>
      </w:r>
    </w:p>
    <w:p w14:paraId="3E49DED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license plate number of the vehicle that brought the rejected load to the Site;</w:t>
      </w:r>
    </w:p>
    <w:p w14:paraId="32F75C9A"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a description of the rejected waste and the reason for rejecting the shipment;</w:t>
      </w:r>
    </w:p>
    <w:p w14:paraId="56A8446E"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destination of the rejected waste if the driver provides that information.</w:t>
      </w:r>
    </w:p>
    <w:p w14:paraId="10560A8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4FDF8DDA"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All liquid soil shall be unloaded directly into the receiving bay in a manner that prevents spills during transfer.</w:t>
      </w:r>
    </w:p>
    <w:p w14:paraId="4E51BAB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075B6A2"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Owner shall ensure that:</w:t>
      </w:r>
    </w:p>
    <w:p w14:paraId="2EEC33C1"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68A30D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no process water is loaded onto trucks for reuse purposes;</w:t>
      </w:r>
    </w:p>
    <w:p w14:paraId="6E810ECF"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 xml:space="preserve">no process water is discharged directly to a storm sewer, to any waterbody or any other part of the natural environment, or otherwise in a manner that requires approval under Section 53 of the OWRA, unless such an approval is in effect for the Site; and </w:t>
      </w:r>
    </w:p>
    <w:p w14:paraId="6821FF73"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all process water is otherwise managed in accordance with applicable municipal, provincial and federal requirements, which may include discharge to sanitary sewer as permitted by the local municipality or disposal of the process water off-site in a facility permitted to receive such material.</w:t>
      </w:r>
    </w:p>
    <w:p w14:paraId="7B51E07A"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0F1D9246"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Further to Item 2 in Schedule "A", the following polymers and coagulants may be used to process liquid soil in accordance with manufacturer's recommendations:</w:t>
      </w:r>
    </w:p>
    <w:p w14:paraId="7C8134E8"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3D7B24E"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poly(acrylic acid); and</w:t>
      </w:r>
    </w:p>
    <w:p w14:paraId="04DFFDEE"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calcium chloride/magnesium chloride/sodium chloride brine.</w:t>
      </w:r>
    </w:p>
    <w:p w14:paraId="201D51A7"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1FD2445E"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(6)</w:t>
      </w:r>
      <w:r>
        <w:rPr>
          <w:rFonts w:ascii="Times New Roman" w:hAnsi="Times New Roman" w:cs="Times New Roman"/>
          <w:color w:val="000000"/>
          <w:szCs w:val="24"/>
        </w:rPr>
        <w:tab/>
        <w:t>Soil and aggregate recovered from processing of liquid soil may be stored outdoors in designated areas.  The height of any outdoor stockpile shall not exceed either the height of the perimeter fence or the height of block enclosure bins for the material.</w:t>
      </w:r>
    </w:p>
    <w:p w14:paraId="609595A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59BEB48"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(7)</w:t>
      </w:r>
      <w:r>
        <w:rPr>
          <w:rFonts w:ascii="Times New Roman" w:hAnsi="Times New Roman" w:cs="Times New Roman"/>
          <w:color w:val="000000"/>
          <w:szCs w:val="24"/>
        </w:rPr>
        <w:tab/>
        <w:t>The Owner shall ensure the following to minimize impacts from wind-blown dust:</w:t>
      </w:r>
    </w:p>
    <w:p w14:paraId="299E1667"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14:paraId="30CE40D0"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cloth barrier material is attached to all perimeter fencing, or other barriers such as concrete blocks or acoustic barriers are employed in a manner that prevents off-site impacts from wind-blown dust;</w:t>
      </w:r>
    </w:p>
    <w:p w14:paraId="73994BC5"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stockpiles are wetted as necessary, using water from the municipal water supply;</w:t>
      </w:r>
    </w:p>
    <w:p w14:paraId="5AFCA719"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water from the municipal water supply is used as necessary during any outdoor loading or unloading operation;</w:t>
      </w:r>
    </w:p>
    <w:p w14:paraId="29A33E87"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site is regularly wet-swept clean using water from the municipal water supply.</w:t>
      </w:r>
    </w:p>
    <w:p w14:paraId="76A28FB7"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570550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(8)</w:t>
      </w:r>
      <w:r>
        <w:rPr>
          <w:rFonts w:ascii="Times New Roman" w:hAnsi="Times New Roman" w:cs="Times New Roman"/>
          <w:color w:val="000000"/>
          <w:szCs w:val="24"/>
        </w:rPr>
        <w:tab/>
        <w:t xml:space="preserve">Soils that have been tested shall remain segregated from all other soils on-site. </w:t>
      </w:r>
    </w:p>
    <w:p w14:paraId="517B60AF"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053903A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lastRenderedPageBreak/>
        <w:tab/>
        <w:t>(9)</w:t>
      </w:r>
      <w:r>
        <w:rPr>
          <w:rFonts w:ascii="Times New Roman" w:hAnsi="Times New Roman" w:cs="Times New Roman"/>
          <w:color w:val="000000"/>
          <w:szCs w:val="24"/>
        </w:rPr>
        <w:tab/>
        <w:t>The Owner shall ensure that all process water is stored in accordance with the Ministry's "Guidelines for Environmental Protection Measures at Chemical and Waste Storage Facilities" document dated May 2007, specifically Sections 2, 3, 7, 8, 9 and 10 of that document.</w:t>
      </w:r>
    </w:p>
    <w:p w14:paraId="774EBF1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2306AF60" w14:textId="77777777" w:rsidR="001E7796" w:rsidRDefault="001E7796" w:rsidP="001E7796">
      <w:pPr>
        <w:keepLines/>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(10)</w:t>
      </w:r>
      <w:r>
        <w:rPr>
          <w:rFonts w:ascii="Times New Roman" w:hAnsi="Times New Roman" w:cs="Times New Roman"/>
          <w:color w:val="000000"/>
          <w:szCs w:val="24"/>
        </w:rPr>
        <w:tab/>
        <w:t>Solid excess soil may only be received and managed at the Site in accordance with the following:</w:t>
      </w:r>
    </w:p>
    <w:p w14:paraId="5282C8D2" w14:textId="77777777" w:rsidR="001E7796" w:rsidRDefault="001E7796" w:rsidP="001E7796">
      <w:pPr>
        <w:keepLines/>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p>
    <w:p w14:paraId="7E5EFD0C" w14:textId="77777777" w:rsidR="001E7796" w:rsidRDefault="001E7796" w:rsidP="001E7796">
      <w:pPr>
        <w:keepLines/>
        <w:tabs>
          <w:tab w:val="left" w:pos="0"/>
          <w:tab w:val="left" w:pos="72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Only solid soils generated through small-scale residential projects may be accepted at the Site.</w:t>
      </w:r>
    </w:p>
    <w:p w14:paraId="1D1EB09E" w14:textId="77777777" w:rsidR="001E7796" w:rsidRDefault="001E7796" w:rsidP="001E7796">
      <w:pPr>
        <w:keepLines/>
        <w:tabs>
          <w:tab w:val="left" w:pos="0"/>
          <w:tab w:val="left" w:pos="72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amount of solid soil received from any one source site shall not exceed 80 cubic metres.</w:t>
      </w:r>
    </w:p>
    <w:p w14:paraId="3D6A6F98" w14:textId="77777777" w:rsidR="001E7796" w:rsidRDefault="001E7796" w:rsidP="001E7796">
      <w:pPr>
        <w:keepLines/>
        <w:tabs>
          <w:tab w:val="left" w:pos="0"/>
          <w:tab w:val="left" w:pos="72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All solid soils shall be inspected visually and olfactorily prior to receipt to ensure the soil quality matches the soil description provided and the requirements of this Approval.</w:t>
      </w:r>
    </w:p>
    <w:p w14:paraId="3747FE06" w14:textId="77777777" w:rsidR="001E7796" w:rsidRDefault="001E7796" w:rsidP="001E7796">
      <w:pPr>
        <w:keepLines/>
        <w:tabs>
          <w:tab w:val="left" w:pos="0"/>
          <w:tab w:val="left" w:pos="72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Solid soils may be mixed with other untested solid soil loads or untested dry processed soil from the dewatering operation prior to testing for the purposes of homogenization, provided any approvals required under Section 9 of the EPA for the equipment used are obtained prior to mixing.</w:t>
      </w:r>
    </w:p>
    <w:p w14:paraId="5FE903E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948431D"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Soil Sampling, Analysis and Reuse</w:t>
      </w:r>
    </w:p>
    <w:p w14:paraId="344362DD" w14:textId="77777777" w:rsidR="001E7796" w:rsidRDefault="001E7796" w:rsidP="001E7796">
      <w:pPr>
        <w:tabs>
          <w:tab w:val="left" w:pos="685"/>
          <w:tab w:val="left" w:pos="1394"/>
        </w:tabs>
        <w:autoSpaceDE w:val="0"/>
        <w:autoSpaceDN w:val="0"/>
        <w:adjustRightInd w:val="0"/>
        <w:spacing w:after="0" w:line="240" w:lineRule="auto"/>
        <w:ind w:left="2103" w:hanging="1383"/>
        <w:rPr>
          <w:rFonts w:ascii="Times New Roman" w:hAnsi="Times New Roman" w:cs="Times New Roman"/>
          <w:b/>
          <w:bCs/>
          <w:color w:val="000000"/>
          <w:szCs w:val="24"/>
        </w:rPr>
      </w:pPr>
    </w:p>
    <w:p w14:paraId="18347C06"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25.</w:t>
      </w:r>
      <w:r>
        <w:rPr>
          <w:rFonts w:ascii="Times New Roman" w:hAnsi="Times New Roman" w:cs="Times New Roman"/>
          <w:color w:val="000000"/>
          <w:szCs w:val="24"/>
        </w:rPr>
        <w:tab/>
        <w:t>No processed soil shall leave the Site for reuse unless it has been sampled, analysed and managed in accordance with the following:</w:t>
      </w:r>
    </w:p>
    <w:p w14:paraId="3086AD73"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39B8E241" w14:textId="77777777" w:rsidR="001E7796" w:rsidRDefault="001E7796" w:rsidP="001E779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 xml:space="preserve">The Owner shall ensure that sampling, analysis and the number of samples collected for each stockpile is in accordance with Table 2 of Schedule E in Ontario Regulation 153/04.  </w:t>
      </w:r>
    </w:p>
    <w:p w14:paraId="04CCAA6A" w14:textId="77777777" w:rsidR="001E7796" w:rsidRDefault="001E7796" w:rsidP="001E779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3AB24CF8" w14:textId="77777777" w:rsidR="001E7796" w:rsidRDefault="001E7796" w:rsidP="001E779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The Owner shall ensure that discrete samples are taken and analysed for:</w:t>
      </w:r>
    </w:p>
    <w:p w14:paraId="653FA33A" w14:textId="77777777" w:rsidR="001E7796" w:rsidRDefault="001E7796" w:rsidP="001E779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5565DFCE" w14:textId="77777777" w:rsidR="001E7796" w:rsidRDefault="001E7796" w:rsidP="001E779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metals;</w:t>
      </w:r>
    </w:p>
    <w:p w14:paraId="4047C5B7" w14:textId="77777777" w:rsidR="001E7796" w:rsidRDefault="001E7796" w:rsidP="001E779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hydride-forming metals;</w:t>
      </w:r>
    </w:p>
    <w:p w14:paraId="1C78DC31" w14:textId="77777777" w:rsidR="001E7796" w:rsidRDefault="001E7796" w:rsidP="001E779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petroleum hydrocarbons (PHCs);</w:t>
      </w:r>
    </w:p>
    <w:p w14:paraId="63A40E0E" w14:textId="77777777" w:rsidR="001E7796" w:rsidRDefault="001E7796" w:rsidP="001E779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benzene, toluene, ethylbenzene, xylene (BTEX);</w:t>
      </w:r>
    </w:p>
    <w:p w14:paraId="27BC0927" w14:textId="77777777" w:rsidR="001E7796" w:rsidRDefault="001E7796" w:rsidP="001E779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v.</w:t>
      </w:r>
      <w:r>
        <w:rPr>
          <w:rFonts w:ascii="Times New Roman" w:hAnsi="Times New Roman" w:cs="Times New Roman"/>
          <w:color w:val="000000"/>
          <w:szCs w:val="24"/>
        </w:rPr>
        <w:tab/>
        <w:t>volatile organic compounds (VOCs);</w:t>
      </w:r>
    </w:p>
    <w:p w14:paraId="73B7DD61" w14:textId="77777777" w:rsidR="001E7796" w:rsidRDefault="001E7796" w:rsidP="001E779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vi.</w:t>
      </w:r>
      <w:r>
        <w:rPr>
          <w:rFonts w:ascii="Times New Roman" w:hAnsi="Times New Roman" w:cs="Times New Roman"/>
          <w:color w:val="000000"/>
          <w:szCs w:val="24"/>
        </w:rPr>
        <w:tab/>
        <w:t xml:space="preserve">polycyclic aromatic hydrocarbons (PAHs); </w:t>
      </w:r>
    </w:p>
    <w:p w14:paraId="6FB4C5A0" w14:textId="77777777" w:rsidR="001E7796" w:rsidRDefault="001E7796" w:rsidP="001E779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vii.</w:t>
      </w:r>
      <w:r>
        <w:rPr>
          <w:rFonts w:ascii="Times New Roman" w:hAnsi="Times New Roman" w:cs="Times New Roman"/>
          <w:color w:val="000000"/>
          <w:szCs w:val="24"/>
        </w:rPr>
        <w:tab/>
        <w:t>acid/base/neutral compounds (ABNs);</w:t>
      </w:r>
    </w:p>
    <w:p w14:paraId="050E80D7" w14:textId="77777777" w:rsidR="001E7796" w:rsidRDefault="001E7796" w:rsidP="001E779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viii.</w:t>
      </w:r>
      <w:r>
        <w:rPr>
          <w:rFonts w:ascii="Times New Roman" w:hAnsi="Times New Roman" w:cs="Times New Roman"/>
          <w:color w:val="000000"/>
          <w:szCs w:val="24"/>
        </w:rPr>
        <w:tab/>
        <w:t>chlorophenols (CPs).</w:t>
      </w:r>
    </w:p>
    <w:p w14:paraId="1871795F" w14:textId="77777777" w:rsidR="001E7796" w:rsidRDefault="001E7796" w:rsidP="001E779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5449ED01" w14:textId="77777777" w:rsidR="001E7796" w:rsidRDefault="001E7796" w:rsidP="001E7796">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shall ensure that each processed soil load leaving the Site is testing in accordance with Schedule 9 in Reg. 347 ("slump test") to ensure the processed soil is solid.</w:t>
      </w:r>
    </w:p>
    <w:p w14:paraId="331621BF" w14:textId="77777777" w:rsidR="001E7796" w:rsidRDefault="001E7796" w:rsidP="001E7796">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14:paraId="731962D1" w14:textId="77777777" w:rsidR="001E7796" w:rsidRDefault="001E7796" w:rsidP="001E7796">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Owner shall ensure that any additional sampling and analysis specific to the receiving site shall be carried out as required by the local municipality, the local conservation authority and any applicable federal/provincial legislation.</w:t>
      </w:r>
    </w:p>
    <w:p w14:paraId="2FF0E23D" w14:textId="77777777" w:rsidR="001E7796" w:rsidRDefault="001E7796" w:rsidP="001E7796">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lastRenderedPageBreak/>
        <w:tab/>
      </w:r>
      <w:r>
        <w:rPr>
          <w:rFonts w:ascii="Times New Roman" w:hAnsi="Times New Roman" w:cs="Times New Roman"/>
          <w:color w:val="000000"/>
          <w:szCs w:val="24"/>
        </w:rPr>
        <w:tab/>
        <w:t>4.</w:t>
      </w:r>
      <w:r>
        <w:rPr>
          <w:rFonts w:ascii="Times New Roman" w:hAnsi="Times New Roman" w:cs="Times New Roman"/>
          <w:color w:val="000000"/>
          <w:szCs w:val="24"/>
        </w:rPr>
        <w:tab/>
        <w:t>Should the receiving site be subject to the requirements set out in Ontario Regulation 153/04, the Owner shall ensure that any additional sampling and analysis specific to the receiving site shall be carried out as recommended by the Qualified Person for the receiving site.</w:t>
      </w:r>
    </w:p>
    <w:p w14:paraId="472410CE"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1.</w:t>
      </w:r>
      <w:r>
        <w:rPr>
          <w:rFonts w:ascii="Times New Roman" w:hAnsi="Times New Roman" w:cs="Times New Roman"/>
          <w:color w:val="000000"/>
          <w:szCs w:val="24"/>
        </w:rPr>
        <w:tab/>
        <w:t>When determining bulk concentrations of contaminants in the processed soil to verify compliance with the Soil Standards, the testing shall be in compliance with the “Protocol for Analytical Methods Used in the Assessment of Properties under Part XV.1 of the Environmental Protection Act”, dated July 1, 2011, as amended and in accordance with the industry standards.</w:t>
      </w:r>
    </w:p>
    <w:p w14:paraId="4DA59616"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647BAF5E"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shall submit the samples to an accredited laboratory for the required analysis.All samples shall be handled in accordance with the instructions of the accredited laboratory carrying out the analytical testing.</w:t>
      </w:r>
    </w:p>
    <w:p w14:paraId="7803A022"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3E232346" w14:textId="77777777" w:rsidR="001E7796" w:rsidRDefault="001E7796" w:rsidP="001E7796">
      <w:pPr>
        <w:tabs>
          <w:tab w:val="left" w:pos="-23"/>
          <w:tab w:val="left" w:pos="685"/>
          <w:tab w:val="left" w:pos="1394"/>
        </w:tabs>
        <w:autoSpaceDE w:val="0"/>
        <w:autoSpaceDN w:val="0"/>
        <w:adjustRightInd w:val="0"/>
        <w:spacing w:after="24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Processed soil to be sent off-site for beneficial reuse as described Section 5(1)3 in Ontario Regulation 406/19 shall only be sent off-site for reuse in accordance with Section 3 of Ontario Regulation 406/19 and the Soil Rules.  All other processed soil shall only be transferred off-site to a waste disposal site that is approved to accept that type of material in accordance with the Environmental Compliance Approval for that site, or to a location not required to obtain an Environmental Compliance Approval to manage that material.</w:t>
      </w:r>
    </w:p>
    <w:p w14:paraId="650D160F" w14:textId="77777777" w:rsidR="001E7796" w:rsidRDefault="001E7796" w:rsidP="001E7796">
      <w:pPr>
        <w:tabs>
          <w:tab w:val="left" w:pos="-23"/>
          <w:tab w:val="left" w:pos="685"/>
          <w:tab w:val="left" w:pos="1394"/>
        </w:tabs>
        <w:autoSpaceDE w:val="0"/>
        <w:autoSpaceDN w:val="0"/>
        <w:adjustRightInd w:val="0"/>
        <w:spacing w:after="24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Rock (having a same meaning as in Ontario Regulation 406/19) that does not meet the definition of inert fill set out in Reg. 347 shall only be transferred off-site to a waste disposal site that is approved to accept that type of material in accordance with the Environmental Compliance Approval for that site, or to a location not required to obtain an Environmental Compliance Approval to manage that material.</w:t>
      </w:r>
    </w:p>
    <w:p w14:paraId="4214314A"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Signage and Security</w:t>
      </w:r>
    </w:p>
    <w:p w14:paraId="1BB3B6AE"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58740009"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26.</w:t>
      </w:r>
      <w:r>
        <w:rPr>
          <w:rFonts w:ascii="Times New Roman" w:hAnsi="Times New Roman" w:cs="Times New Roman"/>
          <w:color w:val="000000"/>
          <w:szCs w:val="24"/>
        </w:rPr>
        <w:tab/>
        <w:t xml:space="preserve">A sign shall be posted and maintained at the entrance to the Site in a manner that is clear and legible, and shall include the following information: </w:t>
      </w:r>
    </w:p>
    <w:p w14:paraId="75323667"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225E0528"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name of the Site and Owner;</w:t>
      </w:r>
    </w:p>
    <w:p w14:paraId="0BF88D33"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this Approval number;</w:t>
      </w:r>
    </w:p>
    <w:p w14:paraId="594DA3CF"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name of the Operator;</w:t>
      </w:r>
    </w:p>
    <w:p w14:paraId="12922494" w14:textId="77777777" w:rsidR="001E7796" w:rsidRDefault="001E7796" w:rsidP="001E7796">
      <w:pPr>
        <w:tabs>
          <w:tab w:val="left" w:pos="-23"/>
          <w:tab w:val="left" w:pos="685"/>
          <w:tab w:val="left" w:pos="1394"/>
        </w:tabs>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normal hours of operation as described in Condition 19 above;</w:t>
      </w:r>
    </w:p>
    <w:p w14:paraId="0B91F638" w14:textId="77777777" w:rsidR="001E7796" w:rsidRDefault="001E7796" w:rsidP="001E7796">
      <w:pPr>
        <w:tabs>
          <w:tab w:val="left" w:pos="-23"/>
          <w:tab w:val="left" w:pos="685"/>
          <w:tab w:val="left" w:pos="1394"/>
        </w:tabs>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the allowed materials that may be accepted at the Site, and any materials explicitly prohibited by conditions of this Approval;</w:t>
      </w:r>
    </w:p>
    <w:p w14:paraId="799F7B83"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a telephone number to which complaints may be directed; and</w:t>
      </w:r>
    </w:p>
    <w:p w14:paraId="76524121"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a twenty-four (24) hour emergency telephone number (if different from above).</w:t>
      </w:r>
    </w:p>
    <w:p w14:paraId="4C998899"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p>
    <w:p w14:paraId="391A27EE"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27.</w:t>
      </w:r>
      <w:r>
        <w:rPr>
          <w:rFonts w:ascii="Times New Roman" w:hAnsi="Times New Roman" w:cs="Times New Roman"/>
          <w:color w:val="000000"/>
          <w:szCs w:val="24"/>
        </w:rPr>
        <w:tab/>
        <w:t xml:space="preserve">The Site shall be operated and maintained in a secure manner, such that unauthorized persons cannot enter the Site. </w:t>
      </w:r>
    </w:p>
    <w:p w14:paraId="3B7AA0D7"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A79279A" w14:textId="77777777" w:rsidR="001E7796" w:rsidRDefault="001E7796" w:rsidP="001E7796">
      <w:pPr>
        <w:tabs>
          <w:tab w:val="left" w:pos="0"/>
        </w:tabs>
        <w:autoSpaceDE w:val="0"/>
        <w:autoSpaceDN w:val="0"/>
        <w:adjustRightInd w:val="0"/>
        <w:spacing w:after="0" w:line="240" w:lineRule="auto"/>
        <w:ind w:left="-23" w:hanging="697"/>
        <w:rPr>
          <w:rFonts w:ascii="Times New Roman" w:hAnsi="Times New Roman" w:cs="Times New Roman"/>
          <w:b/>
          <w:bCs/>
          <w:color w:val="000000"/>
          <w:szCs w:val="24"/>
        </w:rPr>
      </w:pPr>
      <w:r>
        <w:rPr>
          <w:rFonts w:ascii="Times New Roman" w:hAnsi="Times New Roman" w:cs="Times New Roman"/>
          <w:b/>
          <w:bCs/>
          <w:color w:val="000000"/>
          <w:szCs w:val="24"/>
        </w:rPr>
        <w:t>Design and Operations Report</w:t>
      </w:r>
    </w:p>
    <w:p w14:paraId="44F1346F" w14:textId="77777777" w:rsidR="001E7796" w:rsidRDefault="001E7796" w:rsidP="001E7796">
      <w:pPr>
        <w:tabs>
          <w:tab w:val="left" w:pos="0"/>
        </w:tabs>
        <w:autoSpaceDE w:val="0"/>
        <w:autoSpaceDN w:val="0"/>
        <w:adjustRightInd w:val="0"/>
        <w:spacing w:after="0" w:line="240" w:lineRule="auto"/>
        <w:ind w:left="-23" w:hanging="697"/>
        <w:rPr>
          <w:rFonts w:ascii="Times New Roman" w:hAnsi="Times New Roman" w:cs="Times New Roman"/>
          <w:b/>
          <w:bCs/>
          <w:color w:val="000000"/>
          <w:szCs w:val="24"/>
        </w:rPr>
      </w:pPr>
    </w:p>
    <w:p w14:paraId="747558F8" w14:textId="77777777" w:rsidR="001E7796" w:rsidRDefault="001E7796" w:rsidP="001E7796">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lastRenderedPageBreak/>
        <w:t>28.</w:t>
      </w:r>
      <w:r>
        <w:rPr>
          <w:rFonts w:ascii="Times New Roman" w:hAnsi="Times New Roman" w:cs="Times New Roman"/>
          <w:color w:val="000000"/>
          <w:szCs w:val="24"/>
        </w:rPr>
        <w:tab/>
        <w:t>(1)</w:t>
      </w:r>
      <w:r>
        <w:rPr>
          <w:rFonts w:ascii="Times New Roman" w:hAnsi="Times New Roman" w:cs="Times New Roman"/>
          <w:color w:val="000000"/>
          <w:szCs w:val="24"/>
        </w:rPr>
        <w:tab/>
        <w:t>No later than 30 days from the date of issuance of this Approval, the Owner shall submit a consolidated Design and Operations Report to the District Manager for comment that includes the following:</w:t>
      </w:r>
    </w:p>
    <w:p w14:paraId="54E30958" w14:textId="77777777" w:rsidR="001E7796" w:rsidRDefault="001E7796" w:rsidP="001E7796">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p>
    <w:p w14:paraId="24EA5A80" w14:textId="77777777" w:rsidR="001E7796" w:rsidRDefault="001E7796" w:rsidP="001E7796">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details of all on-site operations, including drawings showing designated dry excess soils, liquid soils, aggregate, processed soils and process water management areas at the Site, drawings and written descriptions of all dry excess soils, liquid soils, aggregate, processed soils and process water management infrastructure in use at the Site, and written descriptions of all dry excess soils, liquid soils, aggregate, processed soils and process water management activities taking place on-site;</w:t>
      </w:r>
    </w:p>
    <w:p w14:paraId="4D9E98B2" w14:textId="77777777" w:rsidR="001E7796" w:rsidRDefault="001E7796" w:rsidP="001E7796">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details of all environmental protection measures required by the conditions of this Approval, including drawings and written descriptions of infrastructure in use at the Site and written descriptions of environmental protection procedures to be employed at the Site; and</w:t>
      </w:r>
    </w:p>
    <w:p w14:paraId="5854C758" w14:textId="77777777" w:rsidR="001E7796" w:rsidRDefault="001E7796" w:rsidP="001E7796">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details of all procedures required by the conditions of this Approval, including written descriptions of staff training procedures, site security procedures, site inspection procedures, complaint response procedures, emergency response procedures and record keeping procedures.</w:t>
      </w:r>
    </w:p>
    <w:p w14:paraId="47705D46" w14:textId="77777777" w:rsidR="001E7796" w:rsidRDefault="001E7796" w:rsidP="001E7796">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p>
    <w:p w14:paraId="3CB72C42" w14:textId="77777777" w:rsidR="001E7796" w:rsidRDefault="001E7796" w:rsidP="001E7796">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Design and Operations Report shall be kept up-to-date, with any changes to the Design and Operations Report requiring approval being submitted to the Director for approval prior to implementation.</w:t>
      </w:r>
    </w:p>
    <w:p w14:paraId="5A29B40B"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0CED028F"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 xml:space="preserve">Staff Training </w:t>
      </w:r>
    </w:p>
    <w:p w14:paraId="7B87E563"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27780512"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29.</w:t>
      </w:r>
      <w:r>
        <w:rPr>
          <w:rFonts w:ascii="Times New Roman" w:hAnsi="Times New Roman" w:cs="Times New Roman"/>
          <w:color w:val="000000"/>
          <w:szCs w:val="24"/>
        </w:rPr>
        <w:tab/>
        <w:t>The Owner shall maintain a training plan to be used to train all employees that operate the Site.</w:t>
      </w:r>
    </w:p>
    <w:p w14:paraId="426751FD" w14:textId="77777777" w:rsidR="001E7796" w:rsidRDefault="001E7796" w:rsidP="001E7796">
      <w:pPr>
        <w:tabs>
          <w:tab w:val="left" w:pos="0"/>
          <w:tab w:val="left" w:pos="720"/>
        </w:tabs>
        <w:autoSpaceDE w:val="0"/>
        <w:autoSpaceDN w:val="0"/>
        <w:adjustRightInd w:val="0"/>
        <w:spacing w:after="0" w:line="240" w:lineRule="auto"/>
        <w:ind w:left="-23" w:hanging="697"/>
        <w:rPr>
          <w:rFonts w:ascii="Times New Roman" w:hAnsi="Times New Roman" w:cs="Times New Roman"/>
          <w:color w:val="000000"/>
          <w:szCs w:val="24"/>
        </w:rPr>
      </w:pPr>
    </w:p>
    <w:p w14:paraId="10C13792" w14:textId="77777777" w:rsidR="001E7796" w:rsidRDefault="001E7796" w:rsidP="001E7796">
      <w:pPr>
        <w:tabs>
          <w:tab w:val="left" w:pos="0"/>
          <w:tab w:val="left" w:pos="72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30.</w:t>
      </w:r>
      <w:r>
        <w:rPr>
          <w:rFonts w:ascii="Times New Roman" w:hAnsi="Times New Roman" w:cs="Times New Roman"/>
          <w:color w:val="000000"/>
          <w:szCs w:val="24"/>
        </w:rPr>
        <w:tab/>
        <w:t>The Owner shall ensure that Trained Personnel are available at all times during the hours of operation of this Site, and that Trained Personnel supervise all management of dry excess soils, liquid soils, aggregate, processed soils and process water at the Site.</w:t>
      </w:r>
    </w:p>
    <w:p w14:paraId="5F7D9BA7"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0C937AC"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Site Inspection</w:t>
      </w:r>
    </w:p>
    <w:p w14:paraId="7269B1CD"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5BD6EA1A"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31.</w:t>
      </w:r>
      <w:r>
        <w:rPr>
          <w:rFonts w:ascii="Times New Roman" w:hAnsi="Times New Roman" w:cs="Times New Roman"/>
          <w:color w:val="000000"/>
          <w:szCs w:val="24"/>
        </w:rPr>
        <w:tab/>
        <w:t>An inspection of the entire Site and all equipment on the Site shall be conducted each day the Site is in operation to ensure that: the Site is secure; that the operation of the Site is not causing any nuisances; that the operation of the Site is not causing any adverse effects on the environment; and that the Site is being operated in compliance with this Approval.  Any deficiencies discovered as a result of the inspection shall be remedied immediately or as soon as practicable, which may require temporarily ceasing operations at the Site if needed.</w:t>
      </w:r>
    </w:p>
    <w:p w14:paraId="5EDFBF2F"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14:paraId="48B662D0"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32.</w:t>
      </w:r>
      <w:r>
        <w:rPr>
          <w:rFonts w:ascii="Times New Roman" w:hAnsi="Times New Roman" w:cs="Times New Roman"/>
          <w:color w:val="000000"/>
          <w:szCs w:val="24"/>
        </w:rPr>
        <w:tab/>
        <w:t>A record of the inspections, including the following information, shall be kept in the daily log book:</w:t>
      </w:r>
    </w:p>
    <w:p w14:paraId="17F99F41"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5E5F4459"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name and signature of person that conducted the inspection;</w:t>
      </w:r>
    </w:p>
    <w:p w14:paraId="07CDEBF8"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date and time of the inspection;</w:t>
      </w:r>
    </w:p>
    <w:p w14:paraId="01E23036"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list of any deficiencies discovered;</w:t>
      </w:r>
    </w:p>
    <w:p w14:paraId="5D60340C"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lastRenderedPageBreak/>
        <w:t>d.</w:t>
      </w:r>
      <w:r>
        <w:rPr>
          <w:rFonts w:ascii="Times New Roman" w:hAnsi="Times New Roman" w:cs="Times New Roman"/>
          <w:color w:val="000000"/>
          <w:szCs w:val="24"/>
        </w:rPr>
        <w:tab/>
        <w:t>any recommendations for remedial action; and</w:t>
      </w:r>
    </w:p>
    <w:p w14:paraId="4EB9A58D" w14:textId="77777777" w:rsidR="001E7796" w:rsidRDefault="001E7796" w:rsidP="001E779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date, time and description of actions taken.</w:t>
      </w:r>
    </w:p>
    <w:p w14:paraId="4310E000"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796E284D"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Nuisances</w:t>
      </w:r>
    </w:p>
    <w:p w14:paraId="120D1D0B"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1C1FE745" w14:textId="77777777" w:rsidR="001E7796" w:rsidRDefault="001E7796" w:rsidP="001E7796">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33.</w:t>
      </w:r>
      <w:r>
        <w:rPr>
          <w:rFonts w:ascii="Times New Roman" w:hAnsi="Times New Roman" w:cs="Times New Roman"/>
          <w:color w:val="000000"/>
          <w:szCs w:val="24"/>
        </w:rPr>
        <w:tab/>
        <w:t xml:space="preserve">The Site shall be operated and maintained such that vermin, vectors, dust, litter, odour, noise and traffic do not create a nuisance.  The Owner shall implement the nuisance control measures noted in the application for this Approval as required to address any nuisances.  </w:t>
      </w:r>
    </w:p>
    <w:p w14:paraId="0EF8055B"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BF22BE1"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Complaint Response</w:t>
      </w:r>
    </w:p>
    <w:p w14:paraId="748A3CF0"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7650BA19" w14:textId="77777777" w:rsidR="001E7796" w:rsidRDefault="001E7796" w:rsidP="001E7796">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34.</w:t>
      </w:r>
      <w:r>
        <w:rPr>
          <w:rFonts w:ascii="Times New Roman" w:hAnsi="Times New Roman" w:cs="Times New Roman"/>
          <w:color w:val="000000"/>
          <w:szCs w:val="24"/>
        </w:rPr>
        <w:tab/>
        <w:t>If at any time the Owner receives a complaint regarding an adverse effect (as defined in the EPA) due to operation of the Site, the Owner shall respond to the complaint according to the following procedure:</w:t>
      </w:r>
    </w:p>
    <w:p w14:paraId="1200351D"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2D025FE5"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 xml:space="preserve">The Owner shall record and number each complaint, either electronically or in a separate log book, along with the following information: </w:t>
      </w:r>
    </w:p>
    <w:p w14:paraId="4F259D2C" w14:textId="77777777" w:rsidR="001E7796" w:rsidRDefault="001E7796" w:rsidP="001E7796">
      <w:pPr>
        <w:tabs>
          <w:tab w:val="left" w:pos="720"/>
          <w:tab w:val="left" w:pos="1440"/>
        </w:tabs>
        <w:autoSpaceDE w:val="0"/>
        <w:autoSpaceDN w:val="0"/>
        <w:adjustRightInd w:val="0"/>
        <w:spacing w:after="0" w:line="240" w:lineRule="auto"/>
        <w:ind w:left="720" w:hanging="720"/>
        <w:rPr>
          <w:rFonts w:ascii="Times New Roman" w:hAnsi="Times New Roman" w:cs="Times New Roman"/>
          <w:color w:val="000000"/>
          <w:szCs w:val="24"/>
        </w:rPr>
      </w:pPr>
    </w:p>
    <w:p w14:paraId="710B77AC" w14:textId="77777777" w:rsidR="001E7796" w:rsidRDefault="001E7796" w:rsidP="001E7796">
      <w:pPr>
        <w:tabs>
          <w:tab w:val="left" w:pos="685"/>
          <w:tab w:val="left" w:pos="1440"/>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nature of the complaint;</w:t>
      </w:r>
    </w:p>
    <w:p w14:paraId="5FFB07C1" w14:textId="77777777" w:rsidR="001E7796" w:rsidRDefault="001E7796" w:rsidP="001E779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name, address and telephone number of the complainant (if provided);</w:t>
      </w:r>
    </w:p>
    <w:p w14:paraId="3C656422" w14:textId="77777777" w:rsidR="001E7796" w:rsidRDefault="001E7796" w:rsidP="001E779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date and time the complaint was received;</w:t>
      </w:r>
    </w:p>
    <w:p w14:paraId="18BF5135" w14:textId="77777777" w:rsidR="001E7796" w:rsidRDefault="001E7796" w:rsidP="001E779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a description of the weather conditions at the time of the complaint;</w:t>
      </w:r>
    </w:p>
    <w:p w14:paraId="7E9B2475" w14:textId="77777777" w:rsidR="001E7796" w:rsidRDefault="001E7796" w:rsidP="001E779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a description of the liquid soils, processed soils and process water handling activities taking place at the time of the complaint; and</w:t>
      </w:r>
    </w:p>
    <w:p w14:paraId="20D2A447" w14:textId="77777777" w:rsidR="001E7796" w:rsidRDefault="001E7796" w:rsidP="001E779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6.</w:t>
      </w:r>
      <w:r>
        <w:rPr>
          <w:rFonts w:ascii="Times New Roman" w:hAnsi="Times New Roman" w:cs="Times New Roman"/>
          <w:color w:val="000000"/>
          <w:szCs w:val="24"/>
        </w:rPr>
        <w:tab/>
        <w:t>a description of the known or suspected activity causing the complaint.</w:t>
      </w:r>
    </w:p>
    <w:p w14:paraId="4BF4F05D" w14:textId="77777777" w:rsidR="001E7796" w:rsidRDefault="001E7796" w:rsidP="001E7796">
      <w:pPr>
        <w:tabs>
          <w:tab w:val="left" w:pos="-23"/>
          <w:tab w:val="left" w:pos="685"/>
          <w:tab w:val="left" w:pos="1394"/>
          <w:tab w:val="left" w:pos="2103"/>
        </w:tabs>
        <w:autoSpaceDE w:val="0"/>
        <w:autoSpaceDN w:val="0"/>
        <w:adjustRightInd w:val="0"/>
        <w:spacing w:after="0" w:line="240" w:lineRule="auto"/>
        <w:ind w:left="2811" w:hanging="3531"/>
        <w:rPr>
          <w:rFonts w:ascii="Times New Roman" w:hAnsi="Times New Roman" w:cs="Times New Roman"/>
          <w:color w:val="000000"/>
          <w:szCs w:val="24"/>
        </w:rPr>
      </w:pPr>
      <w:r>
        <w:rPr>
          <w:rFonts w:ascii="Times New Roman" w:hAnsi="Times New Roman" w:cs="Times New Roman"/>
          <w:color w:val="000000"/>
          <w:szCs w:val="24"/>
        </w:rPr>
        <w:tab/>
      </w:r>
    </w:p>
    <w:p w14:paraId="0EB5FEF3"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Owner shall:</w:t>
      </w:r>
    </w:p>
    <w:p w14:paraId="7702579D"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p>
    <w:p w14:paraId="2FE809BD" w14:textId="77777777" w:rsidR="001E7796" w:rsidRDefault="001E7796" w:rsidP="001E779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initiate appropriate steps to determine all possible causes of the complaint;</w:t>
      </w:r>
    </w:p>
    <w:p w14:paraId="73CA5A1E" w14:textId="77777777" w:rsidR="001E7796" w:rsidRDefault="001E7796" w:rsidP="001E779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proceed to take the necessary actions to eliminate the cause of the complaint;</w:t>
      </w:r>
    </w:p>
    <w:p w14:paraId="34F03586" w14:textId="77777777" w:rsidR="001E7796" w:rsidRDefault="001E7796" w:rsidP="001E779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 xml:space="preserve">notify the District Manager of the complaint within 24 hours of receiving the complaint; </w:t>
      </w:r>
    </w:p>
    <w:p w14:paraId="7E421CA2" w14:textId="77777777" w:rsidR="001E7796" w:rsidRDefault="001E7796" w:rsidP="001E779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forward a written response to the District Manager within 5 business days of receiving the complaint, with a copy to the complainant if they have identified themselves, that describes the actions taken to address the complaint; and</w:t>
      </w:r>
    </w:p>
    <w:p w14:paraId="49517394" w14:textId="77777777" w:rsidR="001E7796" w:rsidRDefault="001E7796" w:rsidP="001E779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forward daily updates to the District Manager, if requested, until the complaint is resolved.</w:t>
      </w:r>
    </w:p>
    <w:p w14:paraId="54CBD100"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p>
    <w:p w14:paraId="2A1DDDD8"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Owner shall complete and retain on-site a report written within 10 business days of the complaint date, including:</w:t>
      </w:r>
    </w:p>
    <w:p w14:paraId="56D47013"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p>
    <w:p w14:paraId="2EDC631E" w14:textId="77777777" w:rsidR="001E7796" w:rsidRDefault="001E7796" w:rsidP="001E779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information required in conditions 35(1) and 35(2) above;</w:t>
      </w:r>
    </w:p>
    <w:p w14:paraId="57D3440C" w14:textId="77777777" w:rsidR="001E7796" w:rsidRDefault="001E7796" w:rsidP="001E779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a list of the actions taken to resolve the complaint; and</w:t>
      </w:r>
    </w:p>
    <w:p w14:paraId="5EE66B81" w14:textId="77777777" w:rsidR="001E7796" w:rsidRDefault="001E7796" w:rsidP="001E779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recommendations for any remedial measures, managerial changes or operational changes that would reasonably avoid the recurrence of similar incidents in the future.</w:t>
      </w:r>
    </w:p>
    <w:p w14:paraId="48B72A53" w14:textId="77777777" w:rsidR="001E7796" w:rsidRDefault="001E7796" w:rsidP="001E779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35DF92A9" w14:textId="77777777" w:rsidR="001E7796" w:rsidRDefault="001E7796" w:rsidP="001E779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Emergency Response Plan</w:t>
      </w:r>
    </w:p>
    <w:p w14:paraId="5D0A356F" w14:textId="77777777" w:rsidR="001E7796" w:rsidRDefault="001E7796" w:rsidP="001E779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p>
    <w:p w14:paraId="6BB0CD92"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35.</w:t>
      </w:r>
      <w:r>
        <w:rPr>
          <w:rFonts w:ascii="Times New Roman" w:hAnsi="Times New Roman" w:cs="Times New Roman"/>
          <w:color w:val="000000"/>
          <w:szCs w:val="24"/>
        </w:rPr>
        <w:tab/>
        <w:t>The Owner shall prepare and provide copies of an emergency response plan to the Fire Department within 30 days of the issuance of this Approval, and shall inform the District Manager in writing within 10 days of receiving acceptance of the plan by the Fire Department.</w:t>
      </w:r>
    </w:p>
    <w:p w14:paraId="78CB499B" w14:textId="77777777" w:rsidR="001E7796" w:rsidRDefault="001E7796" w:rsidP="001E7796">
      <w:pPr>
        <w:tabs>
          <w:tab w:val="left" w:pos="0"/>
        </w:tabs>
        <w:autoSpaceDE w:val="0"/>
        <w:autoSpaceDN w:val="0"/>
        <w:adjustRightInd w:val="0"/>
        <w:spacing w:after="0" w:line="240" w:lineRule="auto"/>
        <w:ind w:hanging="720"/>
        <w:rPr>
          <w:rFonts w:ascii="Times New Roman" w:hAnsi="Times New Roman" w:cs="Times New Roman"/>
          <w:color w:val="000000"/>
          <w:szCs w:val="24"/>
        </w:rPr>
      </w:pPr>
    </w:p>
    <w:p w14:paraId="29D3AAFB" w14:textId="77777777" w:rsidR="001E7796" w:rsidRDefault="001E7796" w:rsidP="001E7796">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36.</w:t>
      </w:r>
      <w:r>
        <w:rPr>
          <w:rFonts w:ascii="Times New Roman" w:hAnsi="Times New Roman" w:cs="Times New Roman"/>
          <w:color w:val="000000"/>
          <w:szCs w:val="24"/>
        </w:rPr>
        <w:tab/>
        <w:t xml:space="preserve">The emergency response plan shall be kept up to date, and a copy shall be retained and accessible to all staff at all times. </w:t>
      </w:r>
    </w:p>
    <w:p w14:paraId="385339C6"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6BDC2B8E"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37.</w:t>
      </w:r>
      <w:r>
        <w:rPr>
          <w:rFonts w:ascii="Times New Roman" w:hAnsi="Times New Roman" w:cs="Times New Roman"/>
          <w:color w:val="000000"/>
          <w:szCs w:val="24"/>
        </w:rPr>
        <w:tab/>
        <w:t xml:space="preserve">The equipment, materials and personnel requirements outlined in the emergency response plan shall be immediately available on the Site at all times.  The equipment shall be kept in a good state of repair and in a fully operational condition. </w:t>
      </w:r>
    </w:p>
    <w:p w14:paraId="787FE37D"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5D472AD2"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38.</w:t>
      </w:r>
      <w:r>
        <w:rPr>
          <w:rFonts w:ascii="Times New Roman" w:hAnsi="Times New Roman" w:cs="Times New Roman"/>
          <w:color w:val="000000"/>
          <w:szCs w:val="24"/>
        </w:rPr>
        <w:tab/>
        <w:t>Each staff member that operates the Site shall be fully trained in the use of the equipment they are required to operate under the emergency response plan and in the procedures to be employed in the event of an emergency.</w:t>
      </w:r>
    </w:p>
    <w:p w14:paraId="0E42903C"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2AA40E63"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39.</w:t>
      </w:r>
      <w:r>
        <w:rPr>
          <w:rFonts w:ascii="Times New Roman" w:hAnsi="Times New Roman" w:cs="Times New Roman"/>
          <w:color w:val="000000"/>
          <w:szCs w:val="24"/>
        </w:rPr>
        <w:tab/>
        <w:t xml:space="preserve">The Owner shall immediately take all measures necessary to contain and clean up any spill (as defined in the EPA) which may result from the operation of this Site and immediately implement the emergency response plan if required. </w:t>
      </w:r>
    </w:p>
    <w:p w14:paraId="72C8B577"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18E69DB4"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Closure Plan</w:t>
      </w:r>
    </w:p>
    <w:p w14:paraId="623CC573" w14:textId="77777777" w:rsidR="001E7796" w:rsidRDefault="001E7796" w:rsidP="001E7796">
      <w:pPr>
        <w:autoSpaceDE w:val="0"/>
        <w:autoSpaceDN w:val="0"/>
        <w:adjustRightInd w:val="0"/>
        <w:spacing w:after="0" w:line="240" w:lineRule="auto"/>
        <w:ind w:left="-720"/>
        <w:rPr>
          <w:rFonts w:ascii="Times New Roman" w:hAnsi="Times New Roman" w:cs="Times New Roman"/>
          <w:b/>
          <w:bCs/>
          <w:color w:val="000000"/>
          <w:szCs w:val="24"/>
        </w:rPr>
      </w:pPr>
    </w:p>
    <w:p w14:paraId="506FBC6B"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40.</w:t>
      </w:r>
      <w:r>
        <w:rPr>
          <w:rFonts w:ascii="Times New Roman" w:hAnsi="Times New Roman" w:cs="Times New Roman"/>
          <w:color w:val="000000"/>
          <w:szCs w:val="24"/>
        </w:rPr>
        <w:tab/>
        <w:t>A Closure Plan shall be submitted to the Director for approval, with a copy to the District Manager, no later than six (6) months before the planned closure date of the Site.  The Closure Plan shall include, at a minimum, a description of the work that will be done to facilitate closure of the Site and a schedule for completion of that work.</w:t>
      </w:r>
    </w:p>
    <w:p w14:paraId="699C476F"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2B6D631D"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The Site shall be closed in accordance with the approved Closure Plan.</w:t>
      </w:r>
    </w:p>
    <w:p w14:paraId="1E8017B2"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3319B812"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42.</w:t>
      </w:r>
      <w:r>
        <w:rPr>
          <w:rFonts w:ascii="Times New Roman" w:hAnsi="Times New Roman" w:cs="Times New Roman"/>
          <w:color w:val="000000"/>
          <w:szCs w:val="24"/>
        </w:rPr>
        <w:tab/>
        <w:t>No more than 10 days after closure of the Site, the Owner shall notify the Director, in writing, that the Site is closed and that the approved Closure Plan has been implemented.</w:t>
      </w:r>
    </w:p>
    <w:p w14:paraId="7CB74B0D"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1EC71AA0"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Daily Log Book</w:t>
      </w:r>
    </w:p>
    <w:p w14:paraId="57552AFD"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p>
    <w:p w14:paraId="795F14F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43.</w:t>
      </w:r>
      <w:r>
        <w:rPr>
          <w:rFonts w:ascii="Times New Roman" w:hAnsi="Times New Roman" w:cs="Times New Roman"/>
          <w:color w:val="000000"/>
          <w:szCs w:val="24"/>
        </w:rPr>
        <w:tab/>
        <w:t>A daily log shall be maintained at the Site, either electronically or in written format, and shall include the following information as a minimum:</w:t>
      </w:r>
    </w:p>
    <w:p w14:paraId="4FB3EE2B" w14:textId="77777777" w:rsidR="001E7796" w:rsidRDefault="001E7796" w:rsidP="001E7796">
      <w:pPr>
        <w:autoSpaceDE w:val="0"/>
        <w:autoSpaceDN w:val="0"/>
        <w:adjustRightInd w:val="0"/>
        <w:spacing w:after="0" w:line="240" w:lineRule="auto"/>
        <w:ind w:left="-720"/>
        <w:rPr>
          <w:rFonts w:ascii="Times New Roman" w:hAnsi="Times New Roman" w:cs="Times New Roman"/>
          <w:color w:val="000000"/>
          <w:szCs w:val="24"/>
        </w:rPr>
      </w:pPr>
    </w:p>
    <w:p w14:paraId="44C4C881" w14:textId="77777777" w:rsidR="001E7796" w:rsidRDefault="001E7796" w:rsidP="001E779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date;</w:t>
      </w:r>
    </w:p>
    <w:p w14:paraId="4C4CD162"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quantities and sources of all waste received at the Site;</w:t>
      </w:r>
    </w:p>
    <w:p w14:paraId="3A09723F"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estimated quantities of all stockpiled soil on-site at the end of each operating day;</w:t>
      </w:r>
    </w:p>
    <w:p w14:paraId="1770A5F8" w14:textId="77777777" w:rsidR="001E7796" w:rsidRDefault="001E7796" w:rsidP="001E779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quantities and destinations of all dry soil, liquid soil, processed soil, process water, rock and debris shipped from the Site;</w:t>
      </w:r>
    </w:p>
    <w:p w14:paraId="579BCEB8" w14:textId="77777777" w:rsidR="001E7796" w:rsidRDefault="001E7796" w:rsidP="001E779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a record of all sampling and analysis carried out further to the conditions of this Approval;</w:t>
      </w:r>
    </w:p>
    <w:p w14:paraId="0F564875"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lastRenderedPageBreak/>
        <w:tab/>
        <w:t>6.</w:t>
      </w:r>
      <w:r>
        <w:rPr>
          <w:rFonts w:ascii="Times New Roman" w:hAnsi="Times New Roman" w:cs="Times New Roman"/>
          <w:color w:val="000000"/>
          <w:szCs w:val="24"/>
        </w:rPr>
        <w:tab/>
        <w:t>a record of daily inspections required by this Approval;</w:t>
      </w:r>
    </w:p>
    <w:p w14:paraId="7C265B49" w14:textId="77777777" w:rsidR="001E7796" w:rsidRDefault="001E7796" w:rsidP="001E779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a record of any process upsets or spills with the potential to enter the natural environment, the nature of the spill or process upset and the action taken for the clean up or correction of the spill, the time and date of the spill or process upset, and for spills, the time that the Ministry and other persons were notified of the spill in fulfilment of the reporting requirements in the EPA .</w:t>
      </w:r>
    </w:p>
    <w:p w14:paraId="6688F4DB" w14:textId="77777777" w:rsidR="001E7796" w:rsidRDefault="001E7796" w:rsidP="001E779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 xml:space="preserve">a record of any refusals, including the types and amounts of waste refused, reasons for refusal and actions taken; </w:t>
      </w:r>
    </w:p>
    <w:p w14:paraId="2F2660C8" w14:textId="77777777" w:rsidR="001E7796" w:rsidRDefault="001E7796" w:rsidP="001E779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a record of all complaints received regarding operations at the Site.</w:t>
      </w:r>
    </w:p>
    <w:p w14:paraId="6E5BAFB8"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4E712898"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Reporting</w:t>
      </w:r>
    </w:p>
    <w:p w14:paraId="662F27B5"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p>
    <w:p w14:paraId="3A133873"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44.</w:t>
      </w:r>
      <w:r>
        <w:rPr>
          <w:rFonts w:ascii="Times New Roman" w:hAnsi="Times New Roman" w:cs="Times New Roman"/>
          <w:color w:val="000000"/>
          <w:szCs w:val="24"/>
        </w:rPr>
        <w:tab/>
        <w:t>By March 31, 2022, and on an annual basis thereafter, the Owner shall prepare a written report for the previous calendar year that shall be kept on-site and made available to any Provincial Officer upon request.  The report shall include, at a minimum, the following information:</w:t>
      </w:r>
    </w:p>
    <w:p w14:paraId="0E696A9F"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7D2C1D3D"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a detailed monthly summary of the type and quantity of all incoming and outgoing liquid soils, processed soils, process water, rock and debris and the destination of all outgoing liquid soils, processed soils, process water, rock and debris along with a summary of all sampling and analysis for outgoing materials;</w:t>
      </w:r>
    </w:p>
    <w:p w14:paraId="206AB84E"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p>
    <w:p w14:paraId="392D47A7"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environmental and operational problems, that could negatively impact the natural environment (as defined in the EPA), encountered during the operation of the Site and during the facility inspections and any mitigative actions taken;</w:t>
      </w:r>
    </w:p>
    <w:p w14:paraId="192297CE"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p>
    <w:p w14:paraId="5F266DE9" w14:textId="77777777" w:rsidR="001E7796" w:rsidRDefault="001E7796" w:rsidP="001E779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any changes to the emergency response plan or the Design and Operations Report since the last Annual Report;</w:t>
      </w:r>
    </w:p>
    <w:p w14:paraId="605366B3"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hanging="720"/>
        <w:rPr>
          <w:rFonts w:ascii="Times New Roman" w:hAnsi="Times New Roman" w:cs="Times New Roman"/>
          <w:color w:val="000000"/>
          <w:szCs w:val="24"/>
        </w:rPr>
      </w:pPr>
    </w:p>
    <w:p w14:paraId="7A97BFCF"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any recommendations to minimize environmental impacts from the operation of the Site and to improve Site operations and monitoring programs in this regard.</w:t>
      </w:r>
    </w:p>
    <w:p w14:paraId="2AA65FC9"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4BB577F6" w14:textId="77777777" w:rsidR="001E7796" w:rsidRDefault="001E7796" w:rsidP="001E7796">
      <w:pPr>
        <w:pageBreakBefore/>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685" w:hanging="720"/>
        <w:jc w:val="center"/>
        <w:rPr>
          <w:rFonts w:ascii="Times New Roman" w:hAnsi="Times New Roman" w:cs="Times New Roman"/>
          <w:b/>
          <w:bCs/>
          <w:color w:val="000000"/>
          <w:szCs w:val="24"/>
        </w:rPr>
      </w:pPr>
      <w:r>
        <w:rPr>
          <w:rFonts w:ascii="Times New Roman" w:hAnsi="Times New Roman" w:cs="Times New Roman"/>
          <w:b/>
          <w:bCs/>
          <w:color w:val="000000"/>
          <w:szCs w:val="24"/>
        </w:rPr>
        <w:lastRenderedPageBreak/>
        <w:t>Schedule "A"</w:t>
      </w:r>
    </w:p>
    <w:p w14:paraId="0BC7FF52"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jc w:val="center"/>
        <w:rPr>
          <w:rFonts w:ascii="Times New Roman" w:hAnsi="Times New Roman" w:cs="Times New Roman"/>
          <w:b/>
          <w:bCs/>
          <w:color w:val="000000"/>
          <w:szCs w:val="24"/>
        </w:rPr>
      </w:pPr>
    </w:p>
    <w:p w14:paraId="129AB64C"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This Schedule forms a part of this Approval:</w:t>
      </w:r>
    </w:p>
    <w:p w14:paraId="54503C5A"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p>
    <w:p w14:paraId="2528321F"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Environmental Compliance Approval application dated July 30, 2020, signed by Mirko Disabatino, Owner, Clean Soils Services Ltd., including all supporting documentation.</w:t>
      </w:r>
    </w:p>
    <w:p w14:paraId="1217988B"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2E43D8B3"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Email dated December 15, 2020 from Laurie McVey, Clean Soils Services Ltd., to Andrew Neill, P.Eng., MECP, with additional information including: (1) a site plan; (2) process flow; (3) document entitled "Opinion on Potential Adverse Effects from Polymers Used to De-Water Liquid Soils Final Report" dated November 2020, prepared by NovaTox Inc.</w:t>
      </w:r>
    </w:p>
    <w:p w14:paraId="7BDD1A73"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6C4C9C4B" w14:textId="77777777" w:rsidR="001E7796" w:rsidRDefault="001E7796" w:rsidP="001E779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Email dated January 5, 2021 from Laurie McVey, Clean Soils Services Ltd., to Andrew Neill, P.Eng., MECP, with additional information including: (1) soil storage; (2) tank leakproofing; (3) spill controls; (4) confirmation that process water will not be used for dust control, site cleaning or reused on trucks; (5) dust control measures to be implemented.</w:t>
      </w:r>
    </w:p>
    <w:p w14:paraId="5214E673" w14:textId="77777777" w:rsidR="001E7796" w:rsidRDefault="001E7796" w:rsidP="001E7796">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14:paraId="06D9B7B3" w14:textId="77777777" w:rsidR="001E7796" w:rsidRDefault="001E7796" w:rsidP="001E7796">
      <w:pPr>
        <w:tabs>
          <w:tab w:val="left" w:pos="12"/>
          <w:tab w:val="left" w:pos="732"/>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reason for the definitions section is to simplify the wording of the subsequent conditions and define the specific meaning of terms as used in this Approval.</w:t>
      </w:r>
    </w:p>
    <w:p w14:paraId="69691369"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7F1A849F"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reason for Conditions 1, 2, 4, 5, 6, 7, 8, 9, 10 and 13 is to clarify the legal rights and responsibilities of the Owner and Operator.</w:t>
      </w:r>
    </w:p>
    <w:p w14:paraId="375ED407"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4BF8EB9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reason for Condition 3 is to ensure that the Site is operated in accordance with the application and supporting documentation submitted by the Owner, and not in a manner which the Director has not been asked to consider.</w:t>
      </w:r>
    </w:p>
    <w:p w14:paraId="2772813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ED38C11"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reasons for Condition 11 are to ensure that the Site is operated under the corporate name which appears on the application form submitted for this approval and to ensure that the Director is informed of any changes.</w:t>
      </w:r>
    </w:p>
    <w:p w14:paraId="44B162C2"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4268C9C"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The reasons for Condition 12 are to restrict potential transfer or encumbrance of the Site without the approval of the Director and to ensure that any transfer of encumbrance can be made only on the basis that it will not endanger compliance with this Approval.</w:t>
      </w:r>
    </w:p>
    <w:p w14:paraId="35ED183C"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3C78E49"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The reason for Conditions 14, 15 and 16 is to ensure that sufficient funds are available to the Ministry to clean up the Site in the event that the Owner is unable or unwilling to do so.</w:t>
      </w:r>
    </w:p>
    <w:p w14:paraId="79AA7436"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1B3938D3"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The reason for Conditions 17 and 18 is to ensure that appropriate Ministry staff have ready access to the Site for inspection of facilities, equipment, practices and operations required by the conditions in this Approval. This condition is supplementary to the powers of entry afforded a Provincial Officer pursuant to the EPA, OWRA and PA.</w:t>
      </w:r>
    </w:p>
    <w:p w14:paraId="7D45BE3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779EE2FF"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The reason for Condition 19 is to specify the hours of operation for the Site.</w:t>
      </w:r>
    </w:p>
    <w:p w14:paraId="257758A2"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E900C66"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9.</w:t>
      </w:r>
      <w:r>
        <w:rPr>
          <w:rFonts w:ascii="Times New Roman" w:hAnsi="Times New Roman" w:cs="Times New Roman"/>
          <w:color w:val="000000"/>
          <w:szCs w:val="24"/>
        </w:rPr>
        <w:tab/>
        <w:t>The reason for Condition 20 is to specify the approved service area from which waste may be accepted at the Site.</w:t>
      </w:r>
    </w:p>
    <w:p w14:paraId="2738A52F"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4325C6ED"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The reasons for Conditions 21, 22 and 23 are to specify the types of materials that may be accepted at the Site, the maximum amounts of waste that may be stored at the Site, the maximum rate at which the Site may receive and ship waste and the allowable methods of processing based on the Owner’s application and supporting documentation.</w:t>
      </w:r>
    </w:p>
    <w:p w14:paraId="1B4D5D8C"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020A8979"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reason for Condition 24 is to ensure that all wastes received at the Site are properly identified and classified to ensure they are managed in a manner that protects the health and safety of people and the environment.</w:t>
      </w:r>
    </w:p>
    <w:p w14:paraId="6948909D"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1FE0D6F1"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The reasons for Condition 25 is to ensure that all processed material is testing and to ensure that any processed material is only sent off-site for reuse to an appropriate receiving facility.</w:t>
      </w:r>
    </w:p>
    <w:p w14:paraId="0FA2A85B"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E216580"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The reason for Condition 26 is to ensure that users of the Site are fully aware of important information and restrictions related to Site operations and access under this Approval.</w:t>
      </w:r>
    </w:p>
    <w:p w14:paraId="123FD36B"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359E6359"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t>The reason for Condition 27 is to ensure the controlled access and integrity of the Site by preventing unauthorized access when the Site is closed and no site attendant is on duty.</w:t>
      </w:r>
    </w:p>
    <w:p w14:paraId="18561F02"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3AF042C1"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The reason for Conditions 28 and 33 is to ensure that the Site is operated in a manner which does not result in a nuisance or a hazard to the health and safety of people and the environment.</w:t>
      </w:r>
    </w:p>
    <w:p w14:paraId="2E3DB457"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103C395C"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The reason for Conditions 29 and 30 is to ensure that the Site is operated by properly Trained staff in a manner which does not result in a hazard or nuisance to people or the environment.</w:t>
      </w:r>
    </w:p>
    <w:p w14:paraId="71714A6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22400BF0"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The reason for Conditions 31 and 32 is to ensure that inspections of all Site grounds and infrastructure are carried out on a regular basis, and that detailed records of Site inspections are recorded and maintained for compliance and information purposes.</w:t>
      </w:r>
    </w:p>
    <w:p w14:paraId="0E16CAC9"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1B6E374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The reason for Condition 34 is to ensure that any complaints regarding Site operations at the Site are responded to in a timely manner.</w:t>
      </w:r>
    </w:p>
    <w:p w14:paraId="6E4B190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520BD58B"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The reasons for Conditions 35, 36, 37, 38 and 39 is to ensure that an Emergency Response Plan and a Fire Safety Plan are developed and maintained at the Site, and that staff are properly trained in the operation of the equipment used at the Site and emergency response procedures.</w:t>
      </w:r>
    </w:p>
    <w:p w14:paraId="2B0C11BC"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091123C7"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The reason for Conditions 40, 41 and 42 is to ensure that the Site is closed in accordance with Ministry standards and to protect the health and safety of the public and the environment.</w:t>
      </w:r>
    </w:p>
    <w:p w14:paraId="719651E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2ED0BEC5"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The reason for Condition 43 is to provide for the proper assessment of effectiveness and efficiency of site design and operation, their effect or relationship to any nuisance or environmental impacts, and the occurrence of any public complaints or concerns.  Record keeping is necessary to determine compliance with this Approval, the EPA and its regulations.</w:t>
      </w:r>
    </w:p>
    <w:p w14:paraId="193359B8"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p>
    <w:p w14:paraId="6205ACA0" w14:textId="77777777" w:rsidR="001E7796" w:rsidRDefault="001E7796" w:rsidP="001E779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22.</w:t>
      </w:r>
      <w:r>
        <w:rPr>
          <w:rFonts w:ascii="Times New Roman" w:hAnsi="Times New Roman" w:cs="Times New Roman"/>
          <w:color w:val="000000"/>
          <w:szCs w:val="24"/>
        </w:rPr>
        <w:tab/>
        <w:t>The reason for Condition 44 is to ensure that regular review of site development, operations and monitoring data is documented and any possible improvements to site design, operations or monitoring programs are identified.  An annual report is an important tool used in reviewing site activities and for determining the effectiveness of site design.</w:t>
      </w:r>
    </w:p>
    <w:p w14:paraId="0EBC6C97" w14:textId="77777777" w:rsidR="001E7796" w:rsidRDefault="001E7796" w:rsidP="001E7796">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6D9E96FF" w14:textId="77777777" w:rsidR="001E7796" w:rsidRDefault="001E7796" w:rsidP="001E7796">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14:paraId="7813B30A" w14:textId="77777777" w:rsidR="001E7796" w:rsidRDefault="001E7796" w:rsidP="001E7796">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14:paraId="26C870F5" w14:textId="77777777" w:rsidR="001E7796" w:rsidRDefault="001E7796" w:rsidP="001E7796">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72A23740" w14:textId="77777777" w:rsidR="001E7796" w:rsidRDefault="001E7796" w:rsidP="001E7796">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542E80B2" w14:textId="77777777" w:rsidR="001E7796" w:rsidRDefault="001E7796" w:rsidP="001E7796">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170BFC9E" w14:textId="77777777" w:rsidR="001E7796" w:rsidRDefault="001E7796" w:rsidP="001E7796">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14:paraId="41E6E59B" w14:textId="77777777" w:rsidR="001E7796" w:rsidRDefault="001E7796" w:rsidP="001E7796">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14:paraId="52034B97" w14:textId="77777777" w:rsidR="001E7796" w:rsidRDefault="001E7796" w:rsidP="001E7796">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14:paraId="6377C95A" w14:textId="77777777" w:rsidR="001E7796" w:rsidRDefault="001E7796" w:rsidP="001E7796">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14:paraId="05747850" w14:textId="77777777" w:rsidR="001E7796" w:rsidRDefault="001E7796" w:rsidP="001E7796">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603836C7" w14:textId="77777777" w:rsidR="001E7796" w:rsidRDefault="001E7796" w:rsidP="001E7796">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1E7796" w14:paraId="016B70AF" w14:textId="77777777">
        <w:tc>
          <w:tcPr>
            <w:tcW w:w="2898" w:type="dxa"/>
            <w:vAlign w:val="center"/>
          </w:tcPr>
          <w:p w14:paraId="679A6674" w14:textId="77777777" w:rsidR="001E7796" w:rsidRDefault="001E7796">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29595B24" w14:textId="77777777" w:rsidR="001E7796" w:rsidRDefault="001E7796">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640A363D" w14:textId="77777777" w:rsidR="001E7796" w:rsidRDefault="001E7796">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76CFAAE8" w14:textId="77777777" w:rsidR="001E7796" w:rsidRDefault="001E7796">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7DC83F0" w14:textId="77777777" w:rsidR="001E7796" w:rsidRDefault="001E7796">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01BE5932" w14:textId="77777777" w:rsidR="001E7796" w:rsidRDefault="001E7796">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7E707FD1" w14:textId="77777777" w:rsidR="001E7796" w:rsidRDefault="001E779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3CE47F05" w14:textId="77777777" w:rsidR="001E7796" w:rsidRDefault="001E7796">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24E9CA98" w14:textId="77777777" w:rsidR="001E7796" w:rsidRDefault="001E7796">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380DF2A6" w14:textId="77777777" w:rsidR="001E7796" w:rsidRDefault="001E7796">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0A22A472" w14:textId="77777777" w:rsidR="001E7796" w:rsidRDefault="001E7796">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6E0B7098" w14:textId="77777777" w:rsidR="001E7796" w:rsidRDefault="001E779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47EB667D" w14:textId="77777777" w:rsidR="001E7796" w:rsidRDefault="001E7796">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2CC79936" w14:textId="77777777" w:rsidR="001E7796" w:rsidRDefault="001E7796">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004D7141" w14:textId="77777777" w:rsidR="001E7796" w:rsidRDefault="001E7796">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35FE8CC7" w14:textId="77777777" w:rsidR="001E7796" w:rsidRDefault="001E7796">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11CEA8E4" w14:textId="77777777" w:rsidR="001E7796" w:rsidRDefault="001E7796" w:rsidP="001E7796">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11" w:history="1">
        <w:r>
          <w:rPr>
            <w:rFonts w:ascii="Times New Roman" w:hAnsi="Times New Roman" w:cs="Times New Roman"/>
            <w:b/>
            <w:bCs/>
            <w:color w:val="000000"/>
            <w:sz w:val="20"/>
            <w:szCs w:val="20"/>
          </w:rPr>
          <w:t>www.ert.gov.on.ca</w:t>
        </w:r>
      </w:hyperlink>
    </w:p>
    <w:p w14:paraId="4031F8F6" w14:textId="77777777" w:rsidR="001E7796" w:rsidRDefault="001E7796" w:rsidP="001E7796">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14:paraId="5828DB4E" w14:textId="77777777" w:rsidR="001E7796" w:rsidRDefault="001E7796" w:rsidP="001E7796">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above noted activity is approved under s.20.3 of Part II.1 of the Environmental Protection Act.</w:t>
      </w:r>
    </w:p>
    <w:p w14:paraId="32723114"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61D19BC3"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41517D54" w14:textId="77777777" w:rsidR="001E7796" w:rsidRDefault="001E7796" w:rsidP="001E7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6508"/>
        <w:gridCol w:w="4320"/>
      </w:tblGrid>
      <w:tr w:rsidR="001E7796" w14:paraId="1C7DAEF9" w14:textId="77777777">
        <w:tc>
          <w:tcPr>
            <w:tcW w:w="6508" w:type="dxa"/>
          </w:tcPr>
          <w:p w14:paraId="6E41D229" w14:textId="77777777" w:rsidR="001E7796" w:rsidRDefault="001E7796">
            <w:pPr>
              <w:keepNext/>
              <w:keepLines/>
              <w:autoSpaceDE w:val="0"/>
              <w:autoSpaceDN w:val="0"/>
              <w:adjustRightInd w:val="0"/>
              <w:spacing w:after="0" w:line="240" w:lineRule="auto"/>
              <w:ind w:left="735"/>
              <w:rPr>
                <w:rFonts w:ascii="Times New Roman" w:hAnsi="Times New Roman" w:cs="Times New Roman"/>
                <w:color w:val="000000"/>
                <w:szCs w:val="24"/>
              </w:rPr>
            </w:pPr>
            <w:r>
              <w:rPr>
                <w:rFonts w:ascii="Times New Roman" w:hAnsi="Times New Roman" w:cs="Times New Roman"/>
                <w:color w:val="000000"/>
                <w:szCs w:val="24"/>
              </w:rPr>
              <w:lastRenderedPageBreak/>
              <w:t>DATED AT TORONTO this 17th day of June, 2021</w:t>
            </w:r>
          </w:p>
        </w:tc>
        <w:tc>
          <w:tcPr>
            <w:tcW w:w="4320" w:type="dxa"/>
          </w:tcPr>
          <w:p w14:paraId="6E285625" w14:textId="77777777" w:rsidR="001E7796" w:rsidRDefault="001E7796">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1E7796" w14:paraId="49E8223F" w14:textId="77777777">
        <w:tc>
          <w:tcPr>
            <w:tcW w:w="6508" w:type="dxa"/>
            <w:vAlign w:val="bottom"/>
          </w:tcPr>
          <w:p w14:paraId="1CAE3EBB" w14:textId="77777777" w:rsidR="001E7796" w:rsidRDefault="001E7796">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14:paraId="63A94F38" w14:textId="77777777" w:rsidR="001E7796" w:rsidRDefault="001E7796">
            <w:pPr>
              <w:keepNext/>
              <w:keepLines/>
              <w:autoSpaceDE w:val="0"/>
              <w:autoSpaceDN w:val="0"/>
              <w:adjustRightInd w:val="0"/>
              <w:spacing w:after="0" w:line="240" w:lineRule="auto"/>
              <w:ind w:left="15"/>
              <w:rPr>
                <w:rFonts w:ascii="Times New Roman" w:hAnsi="Times New Roman" w:cs="Times New Roman"/>
                <w:color w:val="000000"/>
                <w:szCs w:val="24"/>
              </w:rPr>
            </w:pPr>
          </w:p>
          <w:p w14:paraId="7150F587" w14:textId="49BDFD2D" w:rsidR="001E7796" w:rsidRDefault="001E7796">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14:anchorId="701EDFE4" wp14:editId="46A52D0C">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1E7796" w14:paraId="5A43EA78" w14:textId="77777777">
        <w:tc>
          <w:tcPr>
            <w:tcW w:w="6508" w:type="dxa"/>
          </w:tcPr>
          <w:p w14:paraId="69769B6F" w14:textId="77777777" w:rsidR="001E7796" w:rsidRDefault="001E7796">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14:paraId="0635D548" w14:textId="77777777" w:rsidR="001E7796" w:rsidRDefault="001E7796">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14:paraId="7A86EA16" w14:textId="77777777" w:rsidR="001E7796" w:rsidRDefault="001E7796" w:rsidP="001E779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24CF4ECC" w14:textId="77777777" w:rsidR="001E7796" w:rsidRDefault="001E7796" w:rsidP="001E779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District Manager, MECP  Toronto - District</w:t>
      </w:r>
    </w:p>
    <w:p w14:paraId="400EA4E0" w14:textId="77777777" w:rsidR="001E7796" w:rsidRDefault="001E7796" w:rsidP="001E779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David Ketcheson, Azimuth Environmental Consulting, Inc.</w:t>
      </w:r>
    </w:p>
    <w:p w14:paraId="63FDFFA7" w14:textId="77777777" w:rsidR="00997DD8" w:rsidRPr="00F85186" w:rsidRDefault="001E7796" w:rsidP="00F61F85">
      <w:bookmarkStart w:id="0" w:name="_GoBack"/>
      <w:bookmarkEnd w:id="0"/>
    </w:p>
    <w:sectPr w:rsidR="00997DD8" w:rsidRPr="00F851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B5FC7" w14:textId="77777777" w:rsidR="001E7796" w:rsidRDefault="001E7796" w:rsidP="00F72078">
      <w:pPr>
        <w:spacing w:after="0" w:line="240" w:lineRule="auto"/>
      </w:pPr>
      <w:r>
        <w:separator/>
      </w:r>
    </w:p>
  </w:endnote>
  <w:endnote w:type="continuationSeparator" w:id="0">
    <w:p w14:paraId="25786E06" w14:textId="77777777" w:rsidR="001E7796" w:rsidRDefault="001E7796"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7E447"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E2F6E"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7008C"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58A67" w14:textId="77777777" w:rsidR="001E7796" w:rsidRDefault="001E7796" w:rsidP="00F72078">
      <w:pPr>
        <w:spacing w:after="0" w:line="240" w:lineRule="auto"/>
      </w:pPr>
      <w:r>
        <w:separator/>
      </w:r>
    </w:p>
  </w:footnote>
  <w:footnote w:type="continuationSeparator" w:id="0">
    <w:p w14:paraId="59CBD5E2" w14:textId="77777777" w:rsidR="001E7796" w:rsidRDefault="001E7796"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0EC9"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E0A1"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95A5E"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64609"/>
    <w:multiLevelType w:val="multilevel"/>
    <w:tmpl w:val="DD14FA1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621E71CE"/>
    <w:multiLevelType w:val="multilevel"/>
    <w:tmpl w:val="DD14FA1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96"/>
    <w:rsid w:val="000A0119"/>
    <w:rsid w:val="001C37B4"/>
    <w:rsid w:val="001E7796"/>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AF624"/>
  <w15:chartTrackingRefBased/>
  <w15:docId w15:val="{6865F0B1-132A-4F43-99F5-4FC2E3EA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t.gov.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10" ma:contentTypeDescription="Create a new document." ma:contentTypeScope="" ma:versionID="7b6b1ebfe47a05382ee9377a5e83c63f">
  <xsd:schema xmlns:xsd="http://www.w3.org/2001/XMLSchema" xmlns:xs="http://www.w3.org/2001/XMLSchema" xmlns:p="http://schemas.microsoft.com/office/2006/metadata/properties" xmlns:ns3="75e0e701-73ac-4534-bd15-1f83df3eaaf9" targetNamespace="http://schemas.microsoft.com/office/2006/metadata/properties" ma:root="true" ma:fieldsID="b085b0adf626779af30aeb0119a87fd0"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9071-E50D-4861-BBE5-847C9840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2C13B-F4D5-4C37-B05A-53B112A2284F}">
  <ds:schemaRefs>
    <ds:schemaRef ds:uri="http://schemas.microsoft.com/sharepoint/v3/contenttype/forms"/>
  </ds:schemaRefs>
</ds:datastoreItem>
</file>

<file path=customXml/itemProps3.xml><?xml version="1.0" encoding="utf-8"?>
<ds:datastoreItem xmlns:ds="http://schemas.openxmlformats.org/officeDocument/2006/customXml" ds:itemID="{6A30725F-8657-4A59-A61D-12A4E0A711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E5C515-F23C-4ED3-88EB-0B82FD1A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6029</Words>
  <Characters>34370</Characters>
  <Application>Microsoft Office Word</Application>
  <DocSecurity>0</DocSecurity>
  <Lines>286</Lines>
  <Paragraphs>80</Paragraphs>
  <ScaleCrop>false</ScaleCrop>
  <Company>Government of Ontario</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cp:revision>
  <dcterms:created xsi:type="dcterms:W3CDTF">2021-06-17T18:40:00Z</dcterms:created>
  <dcterms:modified xsi:type="dcterms:W3CDTF">2021-06-17T18:46:00Z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2021-06-17T18:46:23.1433901Z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4575c8e5-8e8a-423d-9081-5a97dd7a95f3</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