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45D6C" w14:textId="77777777" w:rsidR="005157AC" w:rsidRDefault="005157AC" w:rsidP="005157AC">
      <w:pPr>
        <w:autoSpaceDE w:val="0"/>
        <w:autoSpaceDN w:val="0"/>
        <w:adjustRightInd w:val="0"/>
        <w:spacing w:after="0" w:line="240" w:lineRule="auto"/>
        <w:rPr>
          <w:rFonts w:ascii="Tms Rmn" w:hAnsi="Tms Rmn"/>
          <w:szCs w:val="24"/>
        </w:rPr>
      </w:pPr>
    </w:p>
    <w:tbl>
      <w:tblPr>
        <w:tblW w:w="0" w:type="auto"/>
        <w:tblLayout w:type="fixed"/>
        <w:tblCellMar>
          <w:left w:w="0" w:type="dxa"/>
          <w:right w:w="0" w:type="dxa"/>
        </w:tblCellMar>
        <w:tblLook w:val="00BF" w:firstRow="1" w:lastRow="0" w:firstColumn="1" w:lastColumn="0" w:noHBand="0" w:noVBand="0"/>
      </w:tblPr>
      <w:tblGrid>
        <w:gridCol w:w="2948"/>
        <w:gridCol w:w="7143"/>
      </w:tblGrid>
      <w:tr w:rsidR="005157AC" w14:paraId="715997CE" w14:textId="77777777">
        <w:tc>
          <w:tcPr>
            <w:tcW w:w="2948" w:type="dxa"/>
            <w:tcBorders>
              <w:bottom w:val="single" w:sz="4" w:space="0" w:color="4F4F4F"/>
            </w:tcBorders>
          </w:tcPr>
          <w:p w14:paraId="6470C077" w14:textId="77777777" w:rsidR="005157AC" w:rsidRDefault="005157AC">
            <w:pPr>
              <w:keepNext/>
              <w:keepLines/>
              <w:autoSpaceDE w:val="0"/>
              <w:autoSpaceDN w:val="0"/>
              <w:adjustRightInd w:val="0"/>
              <w:spacing w:after="0" w:line="240" w:lineRule="auto"/>
              <w:ind w:left="15"/>
              <w:rPr>
                <w:rFonts w:ascii="Tms Rmn" w:hAnsi="Tms Rmn"/>
                <w:szCs w:val="24"/>
              </w:rPr>
            </w:pPr>
          </w:p>
          <w:p w14:paraId="549472F7" w14:textId="77777777" w:rsidR="005157AC" w:rsidRDefault="005157AC">
            <w:pPr>
              <w:keepNext/>
              <w:keepLines/>
              <w:autoSpaceDE w:val="0"/>
              <w:autoSpaceDN w:val="0"/>
              <w:adjustRightInd w:val="0"/>
              <w:spacing w:after="0" w:line="240" w:lineRule="auto"/>
              <w:ind w:left="15"/>
              <w:rPr>
                <w:rFonts w:ascii="Tms Rmn" w:hAnsi="Tms Rmn"/>
                <w:szCs w:val="24"/>
              </w:rPr>
            </w:pPr>
          </w:p>
        </w:tc>
        <w:tc>
          <w:tcPr>
            <w:tcW w:w="7143" w:type="dxa"/>
            <w:tcBorders>
              <w:bottom w:val="single" w:sz="4" w:space="0" w:color="4F4F4F"/>
            </w:tcBorders>
            <w:vAlign w:val="bottom"/>
          </w:tcPr>
          <w:p w14:paraId="5E0B507C" w14:textId="77777777" w:rsidR="005157AC" w:rsidRDefault="005157AC">
            <w:pPr>
              <w:keepNext/>
              <w:keepLines/>
              <w:autoSpaceDE w:val="0"/>
              <w:autoSpaceDN w:val="0"/>
              <w:adjustRightInd w:val="0"/>
              <w:spacing w:after="0" w:line="240" w:lineRule="auto"/>
              <w:ind w:left="15"/>
              <w:jc w:val="right"/>
              <w:rPr>
                <w:rFonts w:ascii="Tms Rmn" w:hAnsi="Tms Rmn"/>
                <w:szCs w:val="24"/>
              </w:rPr>
            </w:pPr>
          </w:p>
          <w:p w14:paraId="731B8E51" w14:textId="77777777" w:rsidR="005157AC" w:rsidRDefault="005157AC">
            <w:pPr>
              <w:keepNext/>
              <w:keepLines/>
              <w:autoSpaceDE w:val="0"/>
              <w:autoSpaceDN w:val="0"/>
              <w:adjustRightInd w:val="0"/>
              <w:spacing w:after="0" w:line="240" w:lineRule="auto"/>
              <w:ind w:left="15"/>
              <w:jc w:val="right"/>
              <w:rPr>
                <w:rFonts w:ascii="Arial" w:hAnsi="Arial" w:cs="Arial"/>
                <w:b/>
                <w:bCs/>
                <w:color w:val="000000"/>
                <w:sz w:val="20"/>
                <w:szCs w:val="20"/>
              </w:rPr>
            </w:pPr>
            <w:r>
              <w:rPr>
                <w:rFonts w:ascii="Arial" w:hAnsi="Arial" w:cs="Arial"/>
                <w:b/>
                <w:bCs/>
                <w:color w:val="000000"/>
                <w:sz w:val="20"/>
                <w:szCs w:val="20"/>
              </w:rPr>
              <w:t>Ministry of the Environment, Conservation and Parks</w:t>
            </w:r>
          </w:p>
          <w:p w14:paraId="032FC180" w14:textId="77777777" w:rsidR="005157AC" w:rsidRDefault="005157AC">
            <w:pPr>
              <w:keepNext/>
              <w:keepLines/>
              <w:autoSpaceDE w:val="0"/>
              <w:autoSpaceDN w:val="0"/>
              <w:adjustRightInd w:val="0"/>
              <w:spacing w:after="0" w:line="240" w:lineRule="auto"/>
              <w:ind w:left="15"/>
              <w:jc w:val="right"/>
              <w:rPr>
                <w:rFonts w:ascii="Arial" w:hAnsi="Arial" w:cs="Arial"/>
                <w:b/>
                <w:bCs/>
                <w:color w:val="000000"/>
                <w:sz w:val="20"/>
                <w:szCs w:val="20"/>
              </w:rPr>
            </w:pPr>
            <w:proofErr w:type="spellStart"/>
            <w:r>
              <w:rPr>
                <w:rFonts w:ascii="Arial" w:hAnsi="Arial" w:cs="Arial"/>
                <w:b/>
                <w:bCs/>
                <w:color w:val="000000"/>
                <w:sz w:val="20"/>
                <w:szCs w:val="20"/>
              </w:rPr>
              <w:t>Ministère</w:t>
            </w:r>
            <w:proofErr w:type="spellEnd"/>
            <w:r>
              <w:rPr>
                <w:rFonts w:ascii="Arial" w:hAnsi="Arial" w:cs="Arial"/>
                <w:b/>
                <w:bCs/>
                <w:color w:val="000000"/>
                <w:sz w:val="20"/>
                <w:szCs w:val="20"/>
              </w:rPr>
              <w:t xml:space="preserve"> de </w:t>
            </w:r>
            <w:proofErr w:type="spellStart"/>
            <w:r>
              <w:rPr>
                <w:rFonts w:ascii="Arial" w:hAnsi="Arial" w:cs="Arial"/>
                <w:b/>
                <w:bCs/>
                <w:color w:val="000000"/>
                <w:sz w:val="20"/>
                <w:szCs w:val="20"/>
              </w:rPr>
              <w:t>l’Environnement</w:t>
            </w:r>
            <w:proofErr w:type="spellEnd"/>
            <w:r>
              <w:rPr>
                <w:rFonts w:ascii="Arial" w:hAnsi="Arial" w:cs="Arial"/>
                <w:b/>
                <w:bCs/>
                <w:color w:val="000000"/>
                <w:sz w:val="20"/>
                <w:szCs w:val="20"/>
              </w:rPr>
              <w:t>, de la Protection de la nature et des Parcs</w:t>
            </w:r>
          </w:p>
          <w:p w14:paraId="5A1EF994" w14:textId="77777777" w:rsidR="005157AC" w:rsidRDefault="005157AC">
            <w:pPr>
              <w:keepNext/>
              <w:keepLines/>
              <w:autoSpaceDE w:val="0"/>
              <w:autoSpaceDN w:val="0"/>
              <w:adjustRightInd w:val="0"/>
              <w:spacing w:after="0" w:line="240" w:lineRule="auto"/>
              <w:ind w:left="15"/>
              <w:jc w:val="right"/>
              <w:rPr>
                <w:rFonts w:ascii="Arial" w:hAnsi="Arial" w:cs="Arial"/>
                <w:b/>
                <w:bCs/>
                <w:color w:val="000000"/>
                <w:sz w:val="20"/>
                <w:szCs w:val="20"/>
              </w:rPr>
            </w:pPr>
          </w:p>
        </w:tc>
      </w:tr>
    </w:tbl>
    <w:p w14:paraId="1521A00B" w14:textId="77777777" w:rsidR="005157AC" w:rsidRDefault="005157AC" w:rsidP="005157AC">
      <w:pPr>
        <w:autoSpaceDE w:val="0"/>
        <w:autoSpaceDN w:val="0"/>
        <w:adjustRightInd w:val="0"/>
        <w:spacing w:after="0" w:line="240" w:lineRule="auto"/>
        <w:rPr>
          <w:rFonts w:ascii="Arial" w:hAnsi="Arial" w:cs="Arial"/>
          <w:b/>
          <w:bCs/>
          <w:color w:val="000000"/>
          <w:sz w:val="20"/>
          <w:szCs w:val="20"/>
        </w:rPr>
      </w:pPr>
    </w:p>
    <w:p w14:paraId="4605702E" w14:textId="77777777" w:rsidR="005157AC" w:rsidRDefault="005157AC" w:rsidP="005157AC">
      <w:pPr>
        <w:autoSpaceDE w:val="0"/>
        <w:autoSpaceDN w:val="0"/>
        <w:adjustRightInd w:val="0"/>
        <w:spacing w:after="0" w:line="240" w:lineRule="auto"/>
        <w:rPr>
          <w:rFonts w:ascii="Arial" w:hAnsi="Arial" w:cs="Arial"/>
          <w:b/>
          <w:bCs/>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440"/>
        <w:gridCol w:w="270"/>
        <w:gridCol w:w="9090"/>
      </w:tblGrid>
      <w:tr w:rsidR="005157AC" w14:paraId="0AC7B8F2" w14:textId="77777777">
        <w:trPr>
          <w:trHeight w:val="1134"/>
        </w:trPr>
        <w:tc>
          <w:tcPr>
            <w:tcW w:w="1440" w:type="dxa"/>
          </w:tcPr>
          <w:p w14:paraId="59AD78AA" w14:textId="77777777" w:rsidR="005157AC" w:rsidRDefault="005157AC">
            <w:pPr>
              <w:keepNext/>
              <w:keepLines/>
              <w:tabs>
                <w:tab w:val="left" w:pos="1455"/>
                <w:tab w:val="left" w:pos="2175"/>
                <w:tab w:val="left" w:pos="2895"/>
                <w:tab w:val="left" w:pos="3615"/>
                <w:tab w:val="left" w:pos="4335"/>
                <w:tab w:val="left" w:pos="5055"/>
                <w:tab w:val="left" w:pos="5775"/>
                <w:tab w:val="left" w:pos="6495"/>
              </w:tabs>
              <w:autoSpaceDE w:val="0"/>
              <w:autoSpaceDN w:val="0"/>
              <w:adjustRightInd w:val="0"/>
              <w:spacing w:after="0" w:line="240" w:lineRule="auto"/>
              <w:ind w:left="15"/>
              <w:rPr>
                <w:rFonts w:ascii="Arial" w:hAnsi="Arial" w:cs="Arial"/>
                <w:b/>
                <w:bCs/>
                <w:color w:val="000000"/>
                <w:sz w:val="20"/>
                <w:szCs w:val="20"/>
              </w:rPr>
            </w:pPr>
          </w:p>
        </w:tc>
        <w:tc>
          <w:tcPr>
            <w:tcW w:w="270" w:type="dxa"/>
          </w:tcPr>
          <w:p w14:paraId="6EFAF76F" w14:textId="77777777" w:rsidR="005157AC" w:rsidRDefault="005157AC">
            <w:pPr>
              <w:keepNext/>
              <w:keepLines/>
              <w:autoSpaceDE w:val="0"/>
              <w:autoSpaceDN w:val="0"/>
              <w:adjustRightInd w:val="0"/>
              <w:spacing w:after="0" w:line="240" w:lineRule="auto"/>
              <w:ind w:left="15"/>
              <w:rPr>
                <w:rFonts w:ascii="Arial" w:hAnsi="Arial" w:cs="Arial"/>
                <w:b/>
                <w:bCs/>
                <w:color w:val="000000"/>
                <w:sz w:val="20"/>
                <w:szCs w:val="20"/>
              </w:rPr>
            </w:pPr>
          </w:p>
        </w:tc>
        <w:tc>
          <w:tcPr>
            <w:tcW w:w="9090" w:type="dxa"/>
          </w:tcPr>
          <w:p w14:paraId="2CF349D2" w14:textId="77777777" w:rsidR="005157AC" w:rsidRDefault="005157AC">
            <w:pPr>
              <w:keepNext/>
              <w:keepLines/>
              <w:autoSpaceDE w:val="0"/>
              <w:autoSpaceDN w:val="0"/>
              <w:adjustRightInd w:val="0"/>
              <w:spacing w:after="0" w:line="240" w:lineRule="auto"/>
              <w:ind w:left="15"/>
              <w:jc w:val="right"/>
              <w:rPr>
                <w:rFonts w:ascii="Arial" w:hAnsi="Arial" w:cs="Arial"/>
                <w:b/>
                <w:bCs/>
                <w:color w:val="000000"/>
                <w:sz w:val="22"/>
              </w:rPr>
            </w:pPr>
            <w:r>
              <w:rPr>
                <w:rFonts w:ascii="Helv" w:hAnsi="Helv" w:cs="Helv"/>
                <w:color w:val="000000"/>
                <w:sz w:val="20"/>
                <w:szCs w:val="20"/>
              </w:rPr>
              <w:t xml:space="preserve"> </w:t>
            </w:r>
            <w:r>
              <w:rPr>
                <w:rFonts w:ascii="Arial" w:hAnsi="Arial" w:cs="Arial"/>
                <w:b/>
                <w:bCs/>
                <w:color w:val="000000"/>
                <w:sz w:val="22"/>
              </w:rPr>
              <w:t>AMENDED ENVIRONMENTAL COMPLIANCE APPROVAL</w:t>
            </w:r>
          </w:p>
          <w:p w14:paraId="0C63D7BB" w14:textId="77777777" w:rsidR="005157AC" w:rsidRDefault="005157AC">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NUMBER A680198</w:t>
            </w:r>
          </w:p>
          <w:p w14:paraId="6D57DDA0" w14:textId="77777777" w:rsidR="005157AC" w:rsidRDefault="005157AC">
            <w:pPr>
              <w:keepNext/>
              <w:keepLines/>
              <w:autoSpaceDE w:val="0"/>
              <w:autoSpaceDN w:val="0"/>
              <w:adjustRightInd w:val="0"/>
              <w:spacing w:after="0" w:line="240" w:lineRule="auto"/>
              <w:ind w:left="15"/>
              <w:jc w:val="right"/>
              <w:rPr>
                <w:rFonts w:ascii="Arial" w:hAnsi="Arial" w:cs="Arial"/>
                <w:color w:val="000000"/>
                <w:sz w:val="20"/>
                <w:szCs w:val="20"/>
              </w:rPr>
            </w:pPr>
            <w:r>
              <w:rPr>
                <w:rFonts w:ascii="Arial" w:hAnsi="Arial" w:cs="Arial"/>
                <w:color w:val="000000"/>
                <w:sz w:val="20"/>
                <w:szCs w:val="20"/>
              </w:rPr>
              <w:t>Issue Date:</w:t>
            </w:r>
            <w:r>
              <w:rPr>
                <w:rFonts w:ascii="Arial" w:hAnsi="Arial" w:cs="Arial"/>
                <w:i/>
                <w:iCs/>
                <w:color w:val="000000"/>
                <w:sz w:val="20"/>
                <w:szCs w:val="20"/>
              </w:rPr>
              <w:t xml:space="preserve"> </w:t>
            </w:r>
            <w:r>
              <w:rPr>
                <w:rFonts w:ascii="Arial" w:hAnsi="Arial" w:cs="Arial"/>
                <w:color w:val="000000"/>
                <w:sz w:val="20"/>
                <w:szCs w:val="20"/>
              </w:rPr>
              <w:t>April 26, 2021</w:t>
            </w:r>
          </w:p>
          <w:p w14:paraId="5EDE21E8" w14:textId="77777777" w:rsidR="005157AC" w:rsidRDefault="005157AC">
            <w:pPr>
              <w:keepNext/>
              <w:keepLines/>
              <w:autoSpaceDE w:val="0"/>
              <w:autoSpaceDN w:val="0"/>
              <w:adjustRightInd w:val="0"/>
              <w:spacing w:after="0" w:line="240" w:lineRule="auto"/>
              <w:ind w:left="15"/>
              <w:jc w:val="right"/>
              <w:rPr>
                <w:rFonts w:ascii="Arial" w:hAnsi="Arial" w:cs="Arial"/>
                <w:color w:val="000000"/>
                <w:sz w:val="20"/>
                <w:szCs w:val="20"/>
              </w:rPr>
            </w:pPr>
          </w:p>
        </w:tc>
      </w:tr>
    </w:tbl>
    <w:p w14:paraId="2B0ED277" w14:textId="77777777" w:rsidR="005157AC" w:rsidRDefault="005157AC" w:rsidP="005157AC">
      <w:pPr>
        <w:autoSpaceDE w:val="0"/>
        <w:autoSpaceDN w:val="0"/>
        <w:adjustRightInd w:val="0"/>
        <w:spacing w:after="0" w:line="240" w:lineRule="auto"/>
        <w:rPr>
          <w:rFonts w:ascii="Arial" w:hAnsi="Arial" w:cs="Arial"/>
          <w:color w:val="000000"/>
          <w:sz w:val="20"/>
          <w:szCs w:val="20"/>
        </w:rPr>
      </w:pPr>
    </w:p>
    <w:p w14:paraId="72ACDBB2" w14:textId="77777777" w:rsidR="005157AC" w:rsidRDefault="005157AC" w:rsidP="005157AC">
      <w:pPr>
        <w:autoSpaceDE w:val="0"/>
        <w:autoSpaceDN w:val="0"/>
        <w:adjustRightInd w:val="0"/>
        <w:spacing w:after="120" w:line="240" w:lineRule="auto"/>
        <w:ind w:left="-720"/>
        <w:rPr>
          <w:rFonts w:ascii="Arial" w:hAnsi="Arial" w:cs="Arial"/>
          <w:color w:val="000000"/>
          <w:sz w:val="20"/>
          <w:szCs w:val="20"/>
        </w:rPr>
      </w:pPr>
    </w:p>
    <w:tbl>
      <w:tblPr>
        <w:tblW w:w="0" w:type="auto"/>
        <w:tblInd w:w="-720" w:type="dxa"/>
        <w:tblLayout w:type="fixed"/>
        <w:tblCellMar>
          <w:left w:w="0" w:type="dxa"/>
          <w:right w:w="0" w:type="dxa"/>
        </w:tblCellMar>
        <w:tblLook w:val="00BF" w:firstRow="1" w:lastRow="0" w:firstColumn="1" w:lastColumn="0" w:noHBand="0" w:noVBand="0"/>
      </w:tblPr>
      <w:tblGrid>
        <w:gridCol w:w="1800"/>
        <w:gridCol w:w="8910"/>
      </w:tblGrid>
      <w:tr w:rsidR="005157AC" w14:paraId="6947CF66" w14:textId="77777777">
        <w:tc>
          <w:tcPr>
            <w:tcW w:w="1800" w:type="dxa"/>
          </w:tcPr>
          <w:p w14:paraId="6C752BE7" w14:textId="77777777" w:rsidR="005157AC" w:rsidRDefault="005157AC">
            <w:pPr>
              <w:keepNext/>
              <w:keepLines/>
              <w:tabs>
                <w:tab w:val="left" w:pos="2190"/>
                <w:tab w:val="left" w:pos="2910"/>
                <w:tab w:val="left" w:pos="3630"/>
                <w:tab w:val="left" w:pos="4350"/>
                <w:tab w:val="left" w:pos="5070"/>
                <w:tab w:val="left" w:pos="5790"/>
                <w:tab w:val="left" w:pos="6510"/>
                <w:tab w:val="left" w:pos="7230"/>
              </w:tabs>
              <w:autoSpaceDE w:val="0"/>
              <w:autoSpaceDN w:val="0"/>
              <w:adjustRightInd w:val="0"/>
              <w:spacing w:after="0" w:line="240" w:lineRule="auto"/>
              <w:ind w:left="15"/>
              <w:rPr>
                <w:rFonts w:ascii="Arial" w:hAnsi="Arial" w:cs="Arial"/>
                <w:color w:val="000000"/>
                <w:sz w:val="20"/>
                <w:szCs w:val="20"/>
              </w:rPr>
            </w:pPr>
          </w:p>
        </w:tc>
        <w:tc>
          <w:tcPr>
            <w:tcW w:w="8910" w:type="dxa"/>
          </w:tcPr>
          <w:p w14:paraId="66224104" w14:textId="77777777" w:rsidR="005157AC" w:rsidRDefault="005157AC">
            <w:pPr>
              <w:keepNext/>
              <w:keepLines/>
              <w:autoSpaceDE w:val="0"/>
              <w:autoSpaceDN w:val="0"/>
              <w:adjustRightInd w:val="0"/>
              <w:spacing w:after="0" w:line="240" w:lineRule="auto"/>
              <w:ind w:left="15"/>
              <w:rPr>
                <w:rFonts w:ascii="Times New Roman" w:hAnsi="Times New Roman" w:cs="Times New Roman"/>
                <w:color w:val="000000"/>
                <w:szCs w:val="24"/>
              </w:rPr>
            </w:pP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w:t>
            </w:r>
            <w:r>
              <w:rPr>
                <w:rFonts w:ascii="Times New Roman" w:hAnsi="Times New Roman" w:cs="Times New Roman"/>
                <w:color w:val="000000"/>
                <w:szCs w:val="24"/>
              </w:rPr>
              <w:br/>
              <w:t>4151 Morris Dr, No. 2-6</w:t>
            </w:r>
            <w:r>
              <w:rPr>
                <w:rFonts w:ascii="Times New Roman" w:hAnsi="Times New Roman" w:cs="Times New Roman"/>
                <w:color w:val="000000"/>
                <w:szCs w:val="24"/>
              </w:rPr>
              <w:br/>
              <w:t>Burlington, Ontario</w:t>
            </w:r>
            <w:r>
              <w:rPr>
                <w:rFonts w:ascii="Times New Roman" w:hAnsi="Times New Roman" w:cs="Times New Roman"/>
                <w:color w:val="000000"/>
                <w:szCs w:val="24"/>
              </w:rPr>
              <w:br/>
              <w:t>L7L 5L5</w:t>
            </w:r>
          </w:p>
          <w:p w14:paraId="4B251948" w14:textId="77777777" w:rsidR="005157AC" w:rsidRDefault="005157AC">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5157AC" w14:paraId="3569BD36" w14:textId="77777777">
        <w:tc>
          <w:tcPr>
            <w:tcW w:w="1800" w:type="dxa"/>
          </w:tcPr>
          <w:p w14:paraId="02EC59A5" w14:textId="77777777" w:rsidR="005157AC" w:rsidRDefault="005157AC">
            <w:pPr>
              <w:keepNext/>
              <w:keepLines/>
              <w:autoSpaceDE w:val="0"/>
              <w:autoSpaceDN w:val="0"/>
              <w:adjustRightInd w:val="0"/>
              <w:spacing w:after="240" w:line="240" w:lineRule="auto"/>
              <w:ind w:left="15"/>
              <w:rPr>
                <w:rFonts w:ascii="Times New Roman" w:hAnsi="Times New Roman" w:cs="Times New Roman"/>
                <w:color w:val="000000"/>
                <w:szCs w:val="24"/>
              </w:rPr>
            </w:pPr>
            <w:r>
              <w:rPr>
                <w:rFonts w:ascii="Times New Roman" w:hAnsi="Times New Roman" w:cs="Times New Roman"/>
                <w:color w:val="000000"/>
                <w:szCs w:val="24"/>
              </w:rPr>
              <w:t>Site Location:</w:t>
            </w:r>
          </w:p>
        </w:tc>
        <w:tc>
          <w:tcPr>
            <w:tcW w:w="8910" w:type="dxa"/>
          </w:tcPr>
          <w:p w14:paraId="4037BD66" w14:textId="77777777" w:rsidR="005157AC" w:rsidRDefault="005157AC">
            <w:pPr>
              <w:keepNext/>
              <w:keepLines/>
              <w:autoSpaceDE w:val="0"/>
              <w:autoSpaceDN w:val="0"/>
              <w:adjustRightInd w:val="0"/>
              <w:spacing w:after="240" w:line="240" w:lineRule="auto"/>
              <w:ind w:left="15"/>
              <w:rPr>
                <w:rFonts w:ascii="Times New Roman" w:hAnsi="Times New Roman" w:cs="Times New Roman"/>
                <w:color w:val="000000"/>
                <w:szCs w:val="24"/>
              </w:rPr>
            </w:pPr>
            <w:r>
              <w:rPr>
                <w:rFonts w:ascii="Times New Roman" w:hAnsi="Times New Roman" w:cs="Times New Roman"/>
                <w:color w:val="000000"/>
                <w:szCs w:val="24"/>
              </w:rPr>
              <w:t>4151 Morris Drive</w:t>
            </w:r>
            <w:r>
              <w:rPr>
                <w:rFonts w:ascii="Times New Roman" w:hAnsi="Times New Roman" w:cs="Times New Roman"/>
                <w:color w:val="000000"/>
                <w:szCs w:val="24"/>
              </w:rPr>
              <w:br/>
              <w:t>4151 Morris Dr</w:t>
            </w:r>
            <w:r>
              <w:rPr>
                <w:rFonts w:ascii="Times New Roman" w:hAnsi="Times New Roman" w:cs="Times New Roman"/>
                <w:color w:val="000000"/>
                <w:szCs w:val="24"/>
              </w:rPr>
              <w:br/>
              <w:t>Burlington City, Regional Municipality of Halton</w:t>
            </w:r>
            <w:r>
              <w:rPr>
                <w:rFonts w:ascii="Times New Roman" w:hAnsi="Times New Roman" w:cs="Times New Roman"/>
                <w:color w:val="000000"/>
                <w:szCs w:val="24"/>
              </w:rPr>
              <w:br/>
              <w:t>L7L 5L5</w:t>
            </w:r>
          </w:p>
        </w:tc>
      </w:tr>
    </w:tbl>
    <w:p w14:paraId="348C9237" w14:textId="77777777" w:rsidR="005157AC" w:rsidRDefault="005157AC" w:rsidP="005157AC">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You have applied under section 20.2 of Part II.1 of the </w:t>
      </w:r>
      <w:r>
        <w:rPr>
          <w:rFonts w:ascii="Times New Roman" w:hAnsi="Times New Roman" w:cs="Times New Roman"/>
          <w:i/>
          <w:iCs/>
          <w:color w:val="000000"/>
          <w:szCs w:val="24"/>
          <w:u w:val="single"/>
        </w:rPr>
        <w:t>Environmental Protection Act</w:t>
      </w:r>
      <w:r>
        <w:rPr>
          <w:rFonts w:ascii="Times New Roman" w:hAnsi="Times New Roman" w:cs="Times New Roman"/>
          <w:i/>
          <w:iCs/>
          <w:color w:val="000000"/>
          <w:szCs w:val="24"/>
        </w:rPr>
        <w:t>, R.S.O. 1990, c. E. 19 (Environmental Protection Act) for approval of:</w:t>
      </w:r>
    </w:p>
    <w:p w14:paraId="0FD21A6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a waste disposal site (transfer/processing)</w:t>
      </w:r>
    </w:p>
    <w:p w14:paraId="0A4BB3C5" w14:textId="77777777" w:rsidR="005157AC" w:rsidRDefault="005157AC" w:rsidP="005157AC">
      <w:pPr>
        <w:autoSpaceDE w:val="0"/>
        <w:autoSpaceDN w:val="0"/>
        <w:adjustRightInd w:val="0"/>
        <w:spacing w:before="24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For the purpose of this environmental compliance approval, the following definitions apply:</w:t>
      </w:r>
    </w:p>
    <w:p w14:paraId="153C3195" w14:textId="77777777" w:rsidR="005157AC" w:rsidRDefault="005157AC" w:rsidP="005157AC">
      <w:pPr>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"Approval" means this entire provisional Environmental Compliance Approval document, issued in accordance with Part II.1 of the EPA, and includes any schedules to it, the application and the supporting documentation listed in Schedule "A, as amended from time to time;</w:t>
      </w:r>
    </w:p>
    <w:p w14:paraId="4146F0A1"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598A1F9C"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 xml:space="preserve">"Director" means any Ministry employee appointed in writing by the Minister pursuant to section 5 of the </w:t>
      </w:r>
      <w:proofErr w:type="gramStart"/>
      <w:r>
        <w:rPr>
          <w:rFonts w:ascii="Times New Roman" w:hAnsi="Times New Roman" w:cs="Times New Roman"/>
          <w:color w:val="000000"/>
          <w:szCs w:val="24"/>
        </w:rPr>
        <w:t>EPA  as</w:t>
      </w:r>
      <w:proofErr w:type="gramEnd"/>
      <w:r>
        <w:rPr>
          <w:rFonts w:ascii="Times New Roman" w:hAnsi="Times New Roman" w:cs="Times New Roman"/>
          <w:color w:val="000000"/>
          <w:szCs w:val="24"/>
        </w:rPr>
        <w:t xml:space="preserve"> a Director for the purposes of Part V of the EPA;</w:t>
      </w:r>
    </w:p>
    <w:p w14:paraId="22EB9CAF"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43E6A676"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"District Manager</w:t>
      </w:r>
      <w:proofErr w:type="gramStart"/>
      <w:r>
        <w:rPr>
          <w:rFonts w:ascii="Times New Roman" w:hAnsi="Times New Roman" w:cs="Times New Roman"/>
          <w:color w:val="000000"/>
          <w:szCs w:val="24"/>
        </w:rPr>
        <w:t>"  means</w:t>
      </w:r>
      <w:proofErr w:type="gramEnd"/>
      <w:r>
        <w:rPr>
          <w:rFonts w:ascii="Times New Roman" w:hAnsi="Times New Roman" w:cs="Times New Roman"/>
          <w:color w:val="000000"/>
          <w:szCs w:val="24"/>
        </w:rPr>
        <w:t xml:space="preserve"> the District Manager of the local district office of the Ministry in which the Site is geographically located;</w:t>
      </w:r>
    </w:p>
    <w:p w14:paraId="028CE240"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71D05B82"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"EPA</w:t>
      </w:r>
      <w:proofErr w:type="gramStart"/>
      <w:r>
        <w:rPr>
          <w:rFonts w:ascii="Times New Roman" w:hAnsi="Times New Roman" w:cs="Times New Roman"/>
          <w:color w:val="000000"/>
          <w:szCs w:val="24"/>
        </w:rPr>
        <w:t>"  means</w:t>
      </w:r>
      <w:proofErr w:type="gramEnd"/>
      <w:r>
        <w:rPr>
          <w:rFonts w:ascii="Times New Roman" w:hAnsi="Times New Roman" w:cs="Times New Roman"/>
          <w:color w:val="000000"/>
          <w:szCs w:val="24"/>
        </w:rPr>
        <w:t xml:space="preserve"> Environmental Protection Act, R.S.O. 1990, c. E. 19, as amended from time to time;</w:t>
      </w:r>
    </w:p>
    <w:p w14:paraId="61537526"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32" w:firstLine="12"/>
        <w:rPr>
          <w:rFonts w:ascii="Times New Roman" w:hAnsi="Times New Roman" w:cs="Times New Roman"/>
          <w:color w:val="000000"/>
          <w:szCs w:val="24"/>
        </w:rPr>
      </w:pPr>
    </w:p>
    <w:p w14:paraId="59C22B5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"Guideline C-4" means the Ministry document entitled "Guideline C-4: The Management of Biomedical Waste in Ontario" dated April 1994, as amended from time to time;</w:t>
      </w:r>
    </w:p>
    <w:p w14:paraId="09067298"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5766E298" w14:textId="77777777" w:rsidR="005157AC" w:rsidRDefault="005157AC" w:rsidP="005157AC">
      <w:pPr>
        <w:keepLine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“Ministry” means the Ontario Ministry of the Environment, Conservation and Parks;</w:t>
      </w:r>
    </w:p>
    <w:p w14:paraId="210FD5F6"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778FF1B1"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lastRenderedPageBreak/>
        <w:t>"Operator" means any person, other than the Owner's employees, authorized by the Owner as having the charge, management or control of any aspect of the Site;</w:t>
      </w:r>
    </w:p>
    <w:p w14:paraId="6837FD66"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470113B0"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"Owner" means any person that is responsible for the establishment or operation of the</w:t>
      </w:r>
      <w:r>
        <w:rPr>
          <w:rFonts w:ascii="Times New Roman" w:hAnsi="Times New Roman" w:cs="Times New Roman"/>
          <w:b/>
          <w:bCs/>
          <w:color w:val="000000"/>
          <w:szCs w:val="24"/>
        </w:rPr>
        <w:t xml:space="preserve"> </w:t>
      </w:r>
      <w:proofErr w:type="gramStart"/>
      <w:r>
        <w:rPr>
          <w:rFonts w:ascii="Times New Roman" w:hAnsi="Times New Roman" w:cs="Times New Roman"/>
          <w:color w:val="000000"/>
          <w:szCs w:val="24"/>
        </w:rPr>
        <w:t>Site  being</w:t>
      </w:r>
      <w:proofErr w:type="gramEnd"/>
      <w:r>
        <w:rPr>
          <w:rFonts w:ascii="Times New Roman" w:hAnsi="Times New Roman" w:cs="Times New Roman"/>
          <w:color w:val="000000"/>
          <w:szCs w:val="24"/>
        </w:rPr>
        <w:t xml:space="preserve"> approved by this Certificate, and includes </w:t>
      </w:r>
      <w:proofErr w:type="spellStart"/>
      <w:r>
        <w:rPr>
          <w:rFonts w:ascii="Times New Roman" w:hAnsi="Times New Roman" w:cs="Times New Roman"/>
          <w:b/>
          <w:bCs/>
          <w:color w:val="000000"/>
          <w:szCs w:val="24"/>
        </w:rPr>
        <w:t>Greenflow</w:t>
      </w:r>
      <w:proofErr w:type="spellEnd"/>
      <w:r>
        <w:rPr>
          <w:rFonts w:ascii="Times New Roman" w:hAnsi="Times New Roman" w:cs="Times New Roman"/>
          <w:b/>
          <w:bCs/>
          <w:color w:val="000000"/>
          <w:szCs w:val="24"/>
        </w:rPr>
        <w:t xml:space="preserve"> Environmental Services Inc., </w:t>
      </w:r>
      <w:r>
        <w:rPr>
          <w:rFonts w:ascii="Times New Roman" w:hAnsi="Times New Roman" w:cs="Times New Roman"/>
          <w:color w:val="000000"/>
          <w:szCs w:val="24"/>
        </w:rPr>
        <w:t>its successors and assigns;</w:t>
      </w:r>
    </w:p>
    <w:p w14:paraId="0F5D146B"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00E4F94F"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"OWRA" means the Ontario Water Resources Act, R.S.O. 1990, c. O-40, as amended from time to time;</w:t>
      </w:r>
    </w:p>
    <w:p w14:paraId="6B3CF428"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1C6FA609"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"PA" means the Pesticides Act, R.S.O. 1990, c. P-11, as amended from time to time;</w:t>
      </w:r>
    </w:p>
    <w:p w14:paraId="02415DE5"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20BBDDA1"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 xml:space="preserve">"Provincial Officer" means any person </w:t>
      </w:r>
      <w:proofErr w:type="gramStart"/>
      <w:r>
        <w:rPr>
          <w:rFonts w:ascii="Times New Roman" w:hAnsi="Times New Roman" w:cs="Times New Roman"/>
          <w:color w:val="000000"/>
          <w:szCs w:val="24"/>
        </w:rPr>
        <w:t>designated  in</w:t>
      </w:r>
      <w:proofErr w:type="gramEnd"/>
      <w:r>
        <w:rPr>
          <w:rFonts w:ascii="Times New Roman" w:hAnsi="Times New Roman" w:cs="Times New Roman"/>
          <w:color w:val="000000"/>
          <w:szCs w:val="24"/>
        </w:rPr>
        <w:t xml:space="preserve"> writing by the Minister as a provincial officer pursuant to section 5 of the OWRA or section 5 of the EPA or section 17 of PA.</w:t>
      </w:r>
    </w:p>
    <w:p w14:paraId="62322F3F"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3A4B78DA"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"Regional Director" means the Regional Director of the local Regional Office of the Ministry in which the Site is located;</w:t>
      </w:r>
    </w:p>
    <w:p w14:paraId="7C680B6C"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3E8B3255"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"Reg. 347" means Regulation 347, R.R.O. 1990, made under the EPA, as amended from time to time;</w:t>
      </w:r>
    </w:p>
    <w:p w14:paraId="7D16C9B5"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6E4514FE"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"Site" means the entire waste disposal site, located at 4151 Morris Drive, Units 3 and 4, Burlington City, Regional Municipality of Halton, approved by this Approval;</w:t>
      </w:r>
    </w:p>
    <w:p w14:paraId="6B43585F"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11A21758"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r>
        <w:rPr>
          <w:rFonts w:ascii="Times New Roman" w:hAnsi="Times New Roman" w:cs="Times New Roman"/>
          <w:color w:val="000000"/>
          <w:szCs w:val="24"/>
        </w:rPr>
        <w:t>"Trained personnel" means knowledgeable in the following through instruction and/or practice:</w:t>
      </w:r>
    </w:p>
    <w:p w14:paraId="126654ED"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7AD4C649" w14:textId="77777777" w:rsidR="005157AC" w:rsidRDefault="005157AC" w:rsidP="005157AC">
      <w:pPr>
        <w:tabs>
          <w:tab w:val="left" w:pos="0"/>
          <w:tab w:val="left" w:pos="720"/>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 xml:space="preserve">relevant waste management legislation, regulations and guidelines including, but not limited to the Ministry's </w:t>
      </w:r>
      <w:r>
        <w:rPr>
          <w:rFonts w:ascii="Tms Rmn" w:hAnsi="Tms Rmn" w:cs="Tms Rmn"/>
          <w:color w:val="000000"/>
          <w:szCs w:val="24"/>
        </w:rPr>
        <w:t>“Guidelines for Environmental Protection Measures at Chemical and Waste Storage Facilities", dated May 2007 as amend</w:t>
      </w:r>
      <w:r>
        <w:rPr>
          <w:rFonts w:ascii="Times New Roman" w:hAnsi="Times New Roman" w:cs="Times New Roman"/>
          <w:color w:val="000000"/>
          <w:szCs w:val="24"/>
        </w:rPr>
        <w:t>ed from time to time;</w:t>
      </w:r>
    </w:p>
    <w:p w14:paraId="4FC7D594" w14:textId="77777777" w:rsidR="005157AC" w:rsidRDefault="005157AC" w:rsidP="005157AC">
      <w:pPr>
        <w:tabs>
          <w:tab w:val="left" w:pos="0"/>
          <w:tab w:val="left" w:pos="720"/>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major environmental concerns pertaining to wastes approved to be handled under this Approval;</w:t>
      </w:r>
    </w:p>
    <w:p w14:paraId="405980BB" w14:textId="77777777" w:rsidR="005157AC" w:rsidRDefault="005157AC" w:rsidP="005157AC">
      <w:pPr>
        <w:tabs>
          <w:tab w:val="left" w:pos="0"/>
          <w:tab w:val="left" w:pos="720"/>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occupational health and safety concerns pertaining to the processes and wastes to be handled;</w:t>
      </w:r>
    </w:p>
    <w:p w14:paraId="44AC6A56" w14:textId="77777777" w:rsidR="005157AC" w:rsidRDefault="005157AC" w:rsidP="005157AC">
      <w:pPr>
        <w:tabs>
          <w:tab w:val="left" w:pos="0"/>
          <w:tab w:val="left" w:pos="720"/>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management procedures including the use and operation of equipment for the processes and wastes to be handled;</w:t>
      </w:r>
    </w:p>
    <w:p w14:paraId="25784E5E" w14:textId="77777777" w:rsidR="005157AC" w:rsidRDefault="005157AC" w:rsidP="005157AC">
      <w:pPr>
        <w:tabs>
          <w:tab w:val="left" w:pos="0"/>
          <w:tab w:val="left" w:pos="720"/>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(e)</w:t>
      </w:r>
      <w:r>
        <w:rPr>
          <w:rFonts w:ascii="Times New Roman" w:hAnsi="Times New Roman" w:cs="Times New Roman"/>
          <w:color w:val="000000"/>
          <w:szCs w:val="24"/>
        </w:rPr>
        <w:tab/>
        <w:t>emergency response procedures;</w:t>
      </w:r>
    </w:p>
    <w:p w14:paraId="13633FEC" w14:textId="77777777" w:rsidR="005157AC" w:rsidRDefault="005157AC" w:rsidP="005157AC">
      <w:pPr>
        <w:tabs>
          <w:tab w:val="left" w:pos="0"/>
          <w:tab w:val="left" w:pos="720"/>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(f)</w:t>
      </w:r>
      <w:r>
        <w:rPr>
          <w:rFonts w:ascii="Times New Roman" w:hAnsi="Times New Roman" w:cs="Times New Roman"/>
          <w:color w:val="000000"/>
          <w:szCs w:val="24"/>
        </w:rPr>
        <w:tab/>
        <w:t>specific written procedures for the control of nuisance conditions;</w:t>
      </w:r>
    </w:p>
    <w:p w14:paraId="6197F70E" w14:textId="77777777" w:rsidR="005157AC" w:rsidRDefault="005157AC" w:rsidP="005157AC">
      <w:pPr>
        <w:tabs>
          <w:tab w:val="left" w:pos="0"/>
          <w:tab w:val="left" w:pos="720"/>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(g)</w:t>
      </w:r>
      <w:r>
        <w:rPr>
          <w:rFonts w:ascii="Times New Roman" w:hAnsi="Times New Roman" w:cs="Times New Roman"/>
          <w:color w:val="000000"/>
          <w:szCs w:val="24"/>
        </w:rPr>
        <w:tab/>
        <w:t>specific written procedures for refusal of unacceptable waste loads;</w:t>
      </w:r>
    </w:p>
    <w:p w14:paraId="1DEDC861" w14:textId="77777777" w:rsidR="005157AC" w:rsidRDefault="005157AC" w:rsidP="005157AC">
      <w:pPr>
        <w:tabs>
          <w:tab w:val="left" w:pos="0"/>
          <w:tab w:val="left" w:pos="720"/>
          <w:tab w:val="left" w:pos="144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(h)</w:t>
      </w:r>
      <w:r>
        <w:rPr>
          <w:rFonts w:ascii="Times New Roman" w:hAnsi="Times New Roman" w:cs="Times New Roman"/>
          <w:color w:val="000000"/>
          <w:szCs w:val="24"/>
        </w:rPr>
        <w:tab/>
        <w:t xml:space="preserve"> the requirements of this Approval.</w:t>
      </w:r>
    </w:p>
    <w:p w14:paraId="462CE11E" w14:textId="77777777" w:rsidR="005157AC" w:rsidRDefault="005157AC" w:rsidP="005157AC">
      <w:pPr>
        <w:tabs>
          <w:tab w:val="left" w:pos="0"/>
          <w:tab w:val="left" w:pos="720"/>
          <w:tab w:val="left" w:pos="1440"/>
        </w:tabs>
        <w:autoSpaceDE w:val="0"/>
        <w:autoSpaceDN w:val="0"/>
        <w:adjustRightInd w:val="0"/>
        <w:spacing w:after="0" w:line="240" w:lineRule="auto"/>
        <w:ind w:left="-732" w:firstLine="12"/>
        <w:rPr>
          <w:rFonts w:ascii="Times New Roman" w:hAnsi="Times New Roman" w:cs="Times New Roman"/>
          <w:color w:val="000000"/>
          <w:szCs w:val="24"/>
        </w:rPr>
      </w:pPr>
    </w:p>
    <w:p w14:paraId="42C5185C" w14:textId="77777777" w:rsidR="005157AC" w:rsidRDefault="005157AC" w:rsidP="005157AC">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You are hereby notified that this environmental compliance approval is issued to you subject to the terms and conditions outlined below:</w:t>
      </w:r>
    </w:p>
    <w:p w14:paraId="1E4460C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TERMS AND CONDITIONS</w:t>
      </w:r>
    </w:p>
    <w:p w14:paraId="4042A171"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Compliance</w:t>
      </w:r>
    </w:p>
    <w:p w14:paraId="57384763"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p>
    <w:p w14:paraId="25178AEA"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1.</w:t>
      </w:r>
      <w:r>
        <w:rPr>
          <w:rFonts w:ascii="Times New Roman" w:hAnsi="Times New Roman" w:cs="Times New Roman"/>
          <w:color w:val="000000"/>
          <w:szCs w:val="24"/>
        </w:rPr>
        <w:tab/>
        <w:t>The Owner and Operator shall ensure compliance with all the conditions of this Approval and shall ensure that any person authorized to carry out work on or operate any aspect of the Site is notified of this Approval and the conditions herein and shall take all reasonable measures to ensure any such person complies with the same.</w:t>
      </w:r>
    </w:p>
    <w:p w14:paraId="133906B5"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0DC2FD1D"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Any person authorized to carry out work on or operate any aspect of the Site shall comply with the conditions of this Approval.</w:t>
      </w:r>
    </w:p>
    <w:p w14:paraId="0C74ED39"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7CBD5335"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Build, etc. in Accordance</w:t>
      </w:r>
    </w:p>
    <w:p w14:paraId="062E1E9B"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p>
    <w:p w14:paraId="3258C7A6" w14:textId="77777777" w:rsidR="005157AC" w:rsidRDefault="005157AC" w:rsidP="005157AC">
      <w:pPr>
        <w:tabs>
          <w:tab w:val="left" w:pos="-23"/>
          <w:tab w:val="left" w:pos="685"/>
          <w:tab w:val="left" w:pos="10040"/>
        </w:tabs>
        <w:autoSpaceDE w:val="0"/>
        <w:autoSpaceDN w:val="0"/>
        <w:adjustRightInd w:val="0"/>
        <w:spacing w:after="0" w:line="240" w:lineRule="auto"/>
        <w:ind w:left="-23" w:hanging="685"/>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 xml:space="preserve">Except as otherwise provided by this Approval, the </w:t>
      </w:r>
      <w:proofErr w:type="gramStart"/>
      <w:r>
        <w:rPr>
          <w:rFonts w:ascii="Times New Roman" w:hAnsi="Times New Roman" w:cs="Times New Roman"/>
          <w:color w:val="000000"/>
          <w:szCs w:val="24"/>
        </w:rPr>
        <w:t>Site  shall</w:t>
      </w:r>
      <w:proofErr w:type="gramEnd"/>
      <w:r>
        <w:rPr>
          <w:rFonts w:ascii="Times New Roman" w:hAnsi="Times New Roman" w:cs="Times New Roman"/>
          <w:color w:val="000000"/>
          <w:szCs w:val="24"/>
        </w:rPr>
        <w:t xml:space="preserve"> be designed, developed, built, operated and maintained in accordance with the application for this Approval, dated </w:t>
      </w:r>
      <w:r>
        <w:rPr>
          <w:rFonts w:ascii="Times New Roman" w:hAnsi="Times New Roman" w:cs="Times New Roman"/>
          <w:b/>
          <w:bCs/>
          <w:color w:val="000000"/>
          <w:szCs w:val="24"/>
        </w:rPr>
        <w:t xml:space="preserve">May 3, 2004, </w:t>
      </w:r>
      <w:r>
        <w:rPr>
          <w:rFonts w:ascii="Times New Roman" w:hAnsi="Times New Roman" w:cs="Times New Roman"/>
          <w:color w:val="000000"/>
          <w:szCs w:val="24"/>
        </w:rPr>
        <w:t>and the supporting documentation listed in Schedule “A”.</w:t>
      </w:r>
    </w:p>
    <w:p w14:paraId="12EFECA5" w14:textId="77777777" w:rsidR="005157AC" w:rsidRDefault="005157AC" w:rsidP="005157AC">
      <w:pPr>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14:paraId="19563868" w14:textId="77777777" w:rsidR="005157AC" w:rsidRDefault="005157AC" w:rsidP="005157AC">
      <w:pPr>
        <w:tabs>
          <w:tab w:val="left" w:pos="-23"/>
          <w:tab w:val="left" w:pos="685"/>
        </w:tabs>
        <w:autoSpaceDE w:val="0"/>
        <w:autoSpaceDN w:val="0"/>
        <w:adjustRightInd w:val="0"/>
        <w:spacing w:after="0" w:line="240" w:lineRule="auto"/>
        <w:ind w:left="685" w:hanging="1393"/>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(1)</w:t>
      </w:r>
      <w:r>
        <w:rPr>
          <w:rFonts w:ascii="Times New Roman" w:hAnsi="Times New Roman" w:cs="Times New Roman"/>
          <w:color w:val="000000"/>
          <w:szCs w:val="24"/>
        </w:rPr>
        <w:tab/>
        <w:t>Construction and installation of the aspects of the Site described in Items 12 and 13 of Schedule "A" must be completed within 5 years of the later of:</w:t>
      </w:r>
    </w:p>
    <w:p w14:paraId="1BBEA5AE" w14:textId="77777777" w:rsidR="005157AC" w:rsidRDefault="005157AC" w:rsidP="005157AC">
      <w:pPr>
        <w:keepLines/>
        <w:tabs>
          <w:tab w:val="left" w:pos="-23"/>
          <w:tab w:val="left" w:pos="685"/>
          <w:tab w:val="left" w:pos="1394"/>
        </w:tabs>
        <w:autoSpaceDE w:val="0"/>
        <w:autoSpaceDN w:val="0"/>
        <w:adjustRightInd w:val="0"/>
        <w:spacing w:after="0" w:line="240" w:lineRule="auto"/>
        <w:ind w:left="2103" w:hanging="2811"/>
        <w:rPr>
          <w:rFonts w:ascii="Times New Roman" w:hAnsi="Times New Roman" w:cs="Times New Roman"/>
          <w:color w:val="000000"/>
          <w:szCs w:val="24"/>
        </w:rPr>
      </w:pPr>
    </w:p>
    <w:p w14:paraId="7BE6CB04" w14:textId="77777777" w:rsidR="005157AC" w:rsidRDefault="005157AC" w:rsidP="005157AC">
      <w:pPr>
        <w:keepLines/>
        <w:tabs>
          <w:tab w:val="left" w:pos="-23"/>
          <w:tab w:val="left" w:pos="685"/>
          <w:tab w:val="left" w:pos="1394"/>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date this Approval is issued; or</w:t>
      </w:r>
    </w:p>
    <w:p w14:paraId="60074B3E" w14:textId="77777777" w:rsidR="005157AC" w:rsidRDefault="005157AC" w:rsidP="005157AC">
      <w:pPr>
        <w:keepLines/>
        <w:tabs>
          <w:tab w:val="left" w:pos="-23"/>
          <w:tab w:val="left" w:pos="685"/>
          <w:tab w:val="left" w:pos="1394"/>
        </w:tabs>
        <w:autoSpaceDE w:val="0"/>
        <w:autoSpaceDN w:val="0"/>
        <w:adjustRightInd w:val="0"/>
        <w:spacing w:after="0" w:line="240" w:lineRule="auto"/>
        <w:ind w:left="1394" w:hanging="2102"/>
        <w:rPr>
          <w:rFonts w:ascii="Times New Roman" w:hAnsi="Times New Roman" w:cs="Times New Roman"/>
          <w:color w:val="000000"/>
          <w:szCs w:val="24"/>
        </w:rPr>
      </w:pPr>
    </w:p>
    <w:p w14:paraId="12DE6DDB" w14:textId="77777777" w:rsidR="005157AC" w:rsidRDefault="005157AC" w:rsidP="005157AC">
      <w:pPr>
        <w:keepLines/>
        <w:tabs>
          <w:tab w:val="left" w:pos="-23"/>
          <w:tab w:val="left" w:pos="685"/>
          <w:tab w:val="left" w:pos="1394"/>
        </w:tabs>
        <w:autoSpaceDE w:val="0"/>
        <w:autoSpaceDN w:val="0"/>
        <w:adjustRightInd w:val="0"/>
        <w:spacing w:after="0" w:line="240" w:lineRule="auto"/>
        <w:ind w:left="1394" w:hanging="2102"/>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if there is a hearing or other litigation in respect of the issuance of this Approval, the date that this hearing or litigation is disposed of, including all appeals.</w:t>
      </w:r>
    </w:p>
    <w:p w14:paraId="7A292659" w14:textId="77777777" w:rsidR="005157AC" w:rsidRDefault="005157AC" w:rsidP="005157AC">
      <w:pPr>
        <w:keepLines/>
        <w:tabs>
          <w:tab w:val="left" w:pos="-23"/>
          <w:tab w:val="left" w:pos="685"/>
        </w:tabs>
        <w:autoSpaceDE w:val="0"/>
        <w:autoSpaceDN w:val="0"/>
        <w:adjustRightInd w:val="0"/>
        <w:spacing w:after="0" w:line="240" w:lineRule="auto"/>
        <w:ind w:left="1394" w:hanging="2102"/>
        <w:rPr>
          <w:rFonts w:ascii="Times New Roman" w:hAnsi="Times New Roman" w:cs="Times New Roman"/>
          <w:color w:val="000000"/>
          <w:szCs w:val="24"/>
        </w:rPr>
      </w:pPr>
    </w:p>
    <w:p w14:paraId="17B12297" w14:textId="77777777" w:rsidR="005157AC" w:rsidRDefault="005157AC" w:rsidP="005157AC">
      <w:pPr>
        <w:keepLines/>
        <w:tabs>
          <w:tab w:val="left" w:pos="-23"/>
          <w:tab w:val="left" w:pos="685"/>
        </w:tabs>
        <w:autoSpaceDE w:val="0"/>
        <w:autoSpaceDN w:val="0"/>
        <w:adjustRightInd w:val="0"/>
        <w:spacing w:after="0" w:line="240" w:lineRule="auto"/>
        <w:ind w:left="685" w:hanging="1393"/>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This Approval ceases to apply in respect of the aspects of the Site noted above that have not been constructed or installed before the later of the dates identified in Condition 4(1) above.</w:t>
      </w:r>
    </w:p>
    <w:p w14:paraId="0188B0E2"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73F68027"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Interpretation</w:t>
      </w:r>
    </w:p>
    <w:p w14:paraId="529F3EE5"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p>
    <w:p w14:paraId="423CBDC5"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Where there is a conflict between a provision of any document, including the application, referred to in this Approval, and the conditions of this Approval, the conditions in this Approval shall take precedence.</w:t>
      </w:r>
    </w:p>
    <w:p w14:paraId="2F48FB98"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1DE8C592"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Where there is a conflict between the application and a provision in any documents listed in Schedule "A", the application shall take precedence, unless it is clear that the purpose of the document was to amend the application and that the Ministry approved the amendment.</w:t>
      </w:r>
    </w:p>
    <w:p w14:paraId="05F0333B"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6AEA12F5"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Where there is a conflict between any two documents listed in Schedule "A", other than the application, the document bearing the most recent date shall take precedence.</w:t>
      </w:r>
    </w:p>
    <w:p w14:paraId="30E62782"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08866C4A"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 xml:space="preserve">The requirements of this Approval are severable.  If any requirement of this Approval, or the application of any requirement of this Approval to any circumstance, is held invalid or unenforceable, the application of such requirement to other circumstances and the remainder of this Approval shall not be affected thereby. </w:t>
      </w:r>
    </w:p>
    <w:p w14:paraId="27F4FFFE"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7D0D7415"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Other Legal Obligations</w:t>
      </w:r>
    </w:p>
    <w:p w14:paraId="082B4E68"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p>
    <w:p w14:paraId="006B9A2B"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9.</w:t>
      </w:r>
      <w:r>
        <w:rPr>
          <w:rFonts w:ascii="Times New Roman" w:hAnsi="Times New Roman" w:cs="Times New Roman"/>
          <w:color w:val="000000"/>
          <w:szCs w:val="24"/>
        </w:rPr>
        <w:tab/>
        <w:t>The issuance of, and compliance with the conditions of, this Approval does not:</w:t>
      </w:r>
    </w:p>
    <w:p w14:paraId="3B060171"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70723121" w14:textId="77777777" w:rsidR="005157AC" w:rsidRDefault="005157AC" w:rsidP="005157AC">
      <w:pPr>
        <w:tabs>
          <w:tab w:val="left" w:pos="-90"/>
          <w:tab w:val="left" w:pos="720"/>
          <w:tab w:val="left" w:pos="144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relieve any person of any obligation to comply with any provision of any applicable statute, regulation or other legal requirement; or</w:t>
      </w:r>
    </w:p>
    <w:p w14:paraId="67D3A590" w14:textId="77777777" w:rsidR="005157AC" w:rsidRDefault="005157AC" w:rsidP="005157AC">
      <w:pPr>
        <w:tabs>
          <w:tab w:val="left" w:pos="-90"/>
          <w:tab w:val="left" w:pos="720"/>
          <w:tab w:val="left" w:pos="144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 xml:space="preserve">limit in any way the authority of the Ministry to require certain steps be taken or to require the Owner and Operator to furnish any further information related to compliance with this Approval; </w:t>
      </w:r>
    </w:p>
    <w:p w14:paraId="3D8378C7" w14:textId="77777777" w:rsidR="005157AC" w:rsidRDefault="005157AC" w:rsidP="005157AC">
      <w:pPr>
        <w:tabs>
          <w:tab w:val="left" w:pos="720"/>
          <w:tab w:val="left" w:pos="1440"/>
        </w:tabs>
        <w:autoSpaceDE w:val="0"/>
        <w:autoSpaceDN w:val="0"/>
        <w:adjustRightInd w:val="0"/>
        <w:spacing w:after="0" w:line="240" w:lineRule="auto"/>
        <w:ind w:hanging="720"/>
        <w:rPr>
          <w:rFonts w:ascii="Times New Roman" w:hAnsi="Times New Roman" w:cs="Times New Roman"/>
          <w:color w:val="000000"/>
          <w:szCs w:val="24"/>
        </w:rPr>
      </w:pPr>
    </w:p>
    <w:p w14:paraId="77BD409B"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Adverse Effects</w:t>
      </w:r>
    </w:p>
    <w:p w14:paraId="3264841A"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b/>
          <w:bCs/>
          <w:color w:val="000000"/>
          <w:szCs w:val="24"/>
        </w:rPr>
      </w:pPr>
    </w:p>
    <w:p w14:paraId="552CB4C8"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 xml:space="preserve">The Owner and Operator shall take steps to minimize and ameliorate any adverse effect on the natural environment or impairment of water quality resulting from the Site,  including such accelerated or additional monitoring as may be necessary to determine the nature and extent of the effect or impairment. </w:t>
      </w:r>
    </w:p>
    <w:p w14:paraId="2F20469B"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p>
    <w:p w14:paraId="04417C02"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11.</w:t>
      </w:r>
      <w:r>
        <w:rPr>
          <w:rFonts w:ascii="Times New Roman" w:hAnsi="Times New Roman" w:cs="Times New Roman"/>
          <w:color w:val="000000"/>
          <w:szCs w:val="24"/>
        </w:rPr>
        <w:tab/>
        <w:t xml:space="preserve">Despite an Owner, Operator or any other person fulfilling any obligations imposed by this Approval,  the person remains responsible for any contravention of any other condition of this Approval or any applicable statute, regulation, or other legal requirement resulting from any act or omission that caused the adverse effect to the natural environment or impairment of water quality. </w:t>
      </w:r>
    </w:p>
    <w:p w14:paraId="5F3F0814"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p>
    <w:p w14:paraId="1025DFAE"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Change of Owner</w:t>
      </w:r>
    </w:p>
    <w:p w14:paraId="1802C5B8"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b/>
          <w:bCs/>
          <w:color w:val="000000"/>
          <w:szCs w:val="24"/>
        </w:rPr>
      </w:pPr>
    </w:p>
    <w:p w14:paraId="3D67DD77"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The Owner shall notify the Director in writing, and forward a copy of the notification to the District Manager, within 30 days of the occurrence of any changes:</w:t>
      </w:r>
    </w:p>
    <w:p w14:paraId="54A7EBDB"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p>
    <w:p w14:paraId="4910114A" w14:textId="77777777" w:rsidR="005157AC" w:rsidRDefault="005157AC" w:rsidP="005157AC">
      <w:pPr>
        <w:tabs>
          <w:tab w:val="left" w:pos="720"/>
          <w:tab w:val="left" w:pos="1440"/>
          <w:tab w:val="left" w:pos="2160"/>
        </w:tabs>
        <w:autoSpaceDE w:val="0"/>
        <w:autoSpaceDN w:val="0"/>
        <w:adjustRightInd w:val="0"/>
        <w:spacing w:after="0" w:line="240" w:lineRule="auto"/>
        <w:ind w:left="1440" w:hanging="1440"/>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the ownership of the Site</w:t>
      </w:r>
    </w:p>
    <w:p w14:paraId="087430D5" w14:textId="77777777" w:rsidR="005157AC" w:rsidRDefault="005157AC" w:rsidP="005157AC">
      <w:pPr>
        <w:tabs>
          <w:tab w:val="left" w:pos="720"/>
          <w:tab w:val="left" w:pos="1440"/>
          <w:tab w:val="left" w:pos="2160"/>
        </w:tabs>
        <w:autoSpaceDE w:val="0"/>
        <w:autoSpaceDN w:val="0"/>
        <w:adjustRightInd w:val="0"/>
        <w:spacing w:after="0" w:line="240" w:lineRule="auto"/>
        <w:ind w:left="1440" w:hanging="1440"/>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the Operator of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w:t>
      </w:r>
    </w:p>
    <w:p w14:paraId="6C8212E6" w14:textId="77777777" w:rsidR="005157AC" w:rsidRDefault="005157AC" w:rsidP="005157AC">
      <w:pPr>
        <w:tabs>
          <w:tab w:val="left" w:pos="720"/>
          <w:tab w:val="left" w:pos="1440"/>
          <w:tab w:val="left" w:pos="2160"/>
        </w:tabs>
        <w:autoSpaceDE w:val="0"/>
        <w:autoSpaceDN w:val="0"/>
        <w:adjustRightInd w:val="0"/>
        <w:spacing w:after="0" w:line="240" w:lineRule="auto"/>
        <w:ind w:left="1440" w:hanging="1440"/>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the address of the Owner or Operator;</w:t>
      </w:r>
    </w:p>
    <w:p w14:paraId="551BF23F" w14:textId="77777777" w:rsidR="005157AC" w:rsidRDefault="005157AC" w:rsidP="005157AC">
      <w:pPr>
        <w:tabs>
          <w:tab w:val="left" w:pos="720"/>
          <w:tab w:val="left" w:pos="1440"/>
          <w:tab w:val="left" w:pos="2160"/>
        </w:tabs>
        <w:autoSpaceDE w:val="0"/>
        <w:autoSpaceDN w:val="0"/>
        <w:adjustRightInd w:val="0"/>
        <w:spacing w:after="0" w:line="240" w:lineRule="auto"/>
        <w:ind w:left="1440" w:hanging="1440"/>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the partners, where the Owner is or at any time becomes a partnership and a copy of the most recent declaration filed under the Business Names Act, R.S.O. 1990, c. B-17 shall be included in the notification;</w:t>
      </w:r>
    </w:p>
    <w:p w14:paraId="2C293BEC" w14:textId="77777777" w:rsidR="005157AC" w:rsidRDefault="005157AC" w:rsidP="005157AC">
      <w:pPr>
        <w:tabs>
          <w:tab w:val="left" w:pos="720"/>
          <w:tab w:val="left" w:pos="1440"/>
          <w:tab w:val="left" w:pos="2160"/>
        </w:tabs>
        <w:autoSpaceDE w:val="0"/>
        <w:autoSpaceDN w:val="0"/>
        <w:adjustRightInd w:val="0"/>
        <w:spacing w:after="0" w:line="240" w:lineRule="auto"/>
        <w:ind w:left="1440" w:hanging="1440"/>
        <w:rPr>
          <w:rFonts w:ascii="Times New Roman" w:hAnsi="Times New Roman" w:cs="Times New Roman"/>
          <w:color w:val="000000"/>
          <w:szCs w:val="24"/>
        </w:rPr>
      </w:pPr>
      <w:r>
        <w:rPr>
          <w:rFonts w:ascii="Times New Roman" w:hAnsi="Times New Roman" w:cs="Times New Roman"/>
          <w:color w:val="000000"/>
          <w:szCs w:val="24"/>
        </w:rPr>
        <w:tab/>
        <w:t>(e)</w:t>
      </w:r>
      <w:r>
        <w:rPr>
          <w:rFonts w:ascii="Times New Roman" w:hAnsi="Times New Roman" w:cs="Times New Roman"/>
          <w:color w:val="000000"/>
          <w:szCs w:val="24"/>
        </w:rPr>
        <w:tab/>
        <w:t>the name of the corporation where the Owner is or at any time becomes a corporation, other than a municipal corporation, and a copy of the most current information filed under the Corporations Information Act, R.S.O. 1990, c. C-39 shall be included in the notification; or</w:t>
      </w:r>
    </w:p>
    <w:p w14:paraId="44EC88D4" w14:textId="77777777" w:rsidR="005157AC" w:rsidRDefault="005157AC" w:rsidP="005157AC">
      <w:pPr>
        <w:tabs>
          <w:tab w:val="left" w:pos="720"/>
          <w:tab w:val="left" w:pos="1440"/>
          <w:tab w:val="left" w:pos="2160"/>
        </w:tabs>
        <w:autoSpaceDE w:val="0"/>
        <w:autoSpaceDN w:val="0"/>
        <w:adjustRightInd w:val="0"/>
        <w:spacing w:after="0" w:line="240" w:lineRule="auto"/>
        <w:ind w:left="1440" w:hanging="1440"/>
        <w:rPr>
          <w:rFonts w:ascii="Times New Roman" w:hAnsi="Times New Roman" w:cs="Times New Roman"/>
          <w:color w:val="000000"/>
          <w:szCs w:val="24"/>
        </w:rPr>
      </w:pPr>
    </w:p>
    <w:p w14:paraId="4149FA6B"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 xml:space="preserve">No portion of this Site shall be transferred or encumbered prior to or after closing of the </w:t>
      </w:r>
      <w:proofErr w:type="gramStart"/>
      <w:r>
        <w:rPr>
          <w:rFonts w:ascii="Times New Roman" w:hAnsi="Times New Roman" w:cs="Times New Roman"/>
          <w:color w:val="000000"/>
          <w:szCs w:val="24"/>
        </w:rPr>
        <w:t>Site  unless</w:t>
      </w:r>
      <w:proofErr w:type="gramEnd"/>
      <w:r>
        <w:rPr>
          <w:rFonts w:ascii="Times New Roman" w:hAnsi="Times New Roman" w:cs="Times New Roman"/>
          <w:color w:val="000000"/>
          <w:szCs w:val="24"/>
        </w:rPr>
        <w:t xml:space="preserve"> the Director is notified in advance and sufficient financial assurance is deposited with the Ministry to ensure that these conditions will be carried out.   In the event of any change in ownership of the Site, other than change to a successor municipality, the Owner shall notify the successor of and provide the successor with a copy of this Approval, and the Owner shall provide a copy of the notification to the District Manager and the Director. </w:t>
      </w:r>
    </w:p>
    <w:p w14:paraId="4E18A6B3" w14:textId="77777777" w:rsidR="005157AC" w:rsidRDefault="005157AC" w:rsidP="005157AC">
      <w:pPr>
        <w:tabs>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p>
    <w:p w14:paraId="22BFF3FA"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Financial Assurance</w:t>
      </w:r>
    </w:p>
    <w:p w14:paraId="38FF7438"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p>
    <w:p w14:paraId="3B1A5D3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240" w:line="240" w:lineRule="auto"/>
        <w:ind w:hanging="697"/>
        <w:rPr>
          <w:rFonts w:ascii="Times New Roman" w:hAnsi="Times New Roman" w:cs="Times New Roman"/>
          <w:color w:val="000000"/>
          <w:szCs w:val="24"/>
        </w:rPr>
      </w:pPr>
      <w:r>
        <w:rPr>
          <w:rFonts w:ascii="Times New Roman" w:hAnsi="Times New Roman" w:cs="Times New Roman"/>
          <w:color w:val="000000"/>
          <w:szCs w:val="24"/>
        </w:rPr>
        <w:lastRenderedPageBreak/>
        <w:t>14.</w:t>
      </w:r>
      <w:r>
        <w:rPr>
          <w:rFonts w:ascii="Times New Roman" w:hAnsi="Times New Roman" w:cs="Times New Roman"/>
          <w:color w:val="000000"/>
          <w:szCs w:val="24"/>
        </w:rPr>
        <w:tab/>
        <w:t>The Owner shall maintain Financial Assurance, as defined in Section 131 of the Act, with the Director in the amount of $38,579.  This Financial Assurance shall be in a form acceptable to the Director and shall provide sufficient funds for the clean-up of the Site, the analysis, transportation and disposal of all wastes permitted to be on-site at any one time, the monitoring and long-term care of the Site, and carrying out any other activity required by this Approval.</w:t>
      </w:r>
    </w:p>
    <w:p w14:paraId="7D77BF47"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 xml:space="preserve">15.      </w:t>
      </w:r>
      <w:r>
        <w:rPr>
          <w:rFonts w:ascii="Times New Roman" w:hAnsi="Times New Roman" w:cs="Times New Roman"/>
          <w:color w:val="000000"/>
          <w:szCs w:val="24"/>
        </w:rPr>
        <w:tab/>
        <w:t>Commencing on March 31, 2024 and at intervals of four (4) years thereafter, the Owner shall submit to the Director, a re-evaluation of the amount of financial assurance to implement the actions required under Condition 14.  The re-evaluation shall include an assessment based on any new information relating to the environmental conditions of the Site and shall include the costs of additional monitoring and/or implementation of contingency plans required by the Director upon review of the closure plan and annual reports. The financial assurance must be submitted to the Director within twenty (20) days of written acceptance of the re-evaluation by the Director.</w:t>
      </w:r>
    </w:p>
    <w:p w14:paraId="75F209FD"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61763135"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 xml:space="preserve">16.      </w:t>
      </w:r>
      <w:r>
        <w:rPr>
          <w:rFonts w:ascii="Times New Roman" w:hAnsi="Times New Roman" w:cs="Times New Roman"/>
          <w:color w:val="000000"/>
          <w:szCs w:val="24"/>
        </w:rPr>
        <w:tab/>
        <w:t>Commencing on March 31, 2021, the Owner shall prepare and maintain at the Site an updated re-evaluation of the amount of financial assurance required to implement the actions required under Condition 14 for each of the intervening years in which a re-evaluation is not required to be submitted to the Director under Condition 15.  The re-evaluation shall be made available to the Ministry, upon request</w:t>
      </w:r>
      <w:r>
        <w:rPr>
          <w:rFonts w:ascii="Times New Roman" w:hAnsi="Times New Roman" w:cs="Times New Roman"/>
          <w:b/>
          <w:bCs/>
          <w:color w:val="000000"/>
          <w:szCs w:val="24"/>
        </w:rPr>
        <w:t>.</w:t>
      </w:r>
      <w:r>
        <w:rPr>
          <w:rFonts w:ascii="Times New Roman" w:hAnsi="Times New Roman" w:cs="Times New Roman"/>
          <w:color w:val="000000"/>
          <w:szCs w:val="24"/>
        </w:rPr>
        <w:t xml:space="preserve"> </w:t>
      </w:r>
    </w:p>
    <w:p w14:paraId="0E4AB9AA"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63C16873"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 xml:space="preserve">17.      </w:t>
      </w:r>
      <w:r>
        <w:rPr>
          <w:rFonts w:ascii="Times New Roman" w:hAnsi="Times New Roman" w:cs="Times New Roman"/>
          <w:color w:val="000000"/>
          <w:szCs w:val="24"/>
        </w:rPr>
        <w:tab/>
        <w:t>The amount of financial assurance is subject to review at any time by the Director and may be amended at his/her discretion.  If any financial assurance is scheduled to expire or notice is received, indicating financial assurance will not be renewed, and satisfactory methods have not been made to replace the financial assurance at least sixty (60) days before the financial assurance terminates, the financial assurance shall forthwith be replaced by cash.</w:t>
      </w:r>
    </w:p>
    <w:p w14:paraId="0DD0FEBD"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25C94EE9"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Inspections</w:t>
      </w:r>
    </w:p>
    <w:p w14:paraId="36E5079A"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p>
    <w:p w14:paraId="0B617950" w14:textId="77777777" w:rsidR="005157AC" w:rsidRDefault="005157AC" w:rsidP="005157AC">
      <w:pPr>
        <w:tabs>
          <w:tab w:val="left" w:pos="0"/>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18.</w:t>
      </w:r>
      <w:r>
        <w:rPr>
          <w:rFonts w:ascii="Times New Roman" w:hAnsi="Times New Roman" w:cs="Times New Roman"/>
          <w:color w:val="000000"/>
          <w:szCs w:val="24"/>
        </w:rPr>
        <w:tab/>
        <w:t>No person shall hinder or obstruct a Provincial Officer in the performance of their duties, including any and all inspections authorized by the OWRA, the EPA or the PA of any place to which this Approval relates, and without limiting the foregoing to:</w:t>
      </w:r>
    </w:p>
    <w:p w14:paraId="3577A7C9"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4A6CACED" w14:textId="77777777" w:rsidR="005157AC" w:rsidRDefault="005157AC" w:rsidP="005157AC">
      <w:pPr>
        <w:tabs>
          <w:tab w:val="left" w:pos="720"/>
          <w:tab w:val="left" w:pos="144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enter upon the premises where the Site are located, or the location where the records required by the conditions of this Approval are kept;</w:t>
      </w:r>
    </w:p>
    <w:p w14:paraId="4632D0F2" w14:textId="77777777" w:rsidR="005157AC" w:rsidRDefault="005157AC" w:rsidP="005157AC">
      <w:pPr>
        <w:tabs>
          <w:tab w:val="left" w:pos="720"/>
          <w:tab w:val="left" w:pos="144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have access to, inspect, and copy any records required by the conditions of this Approval;</w:t>
      </w:r>
    </w:p>
    <w:p w14:paraId="2686AD61" w14:textId="77777777" w:rsidR="005157AC" w:rsidRDefault="005157AC" w:rsidP="005157AC">
      <w:pPr>
        <w:tabs>
          <w:tab w:val="left" w:pos="720"/>
          <w:tab w:val="left" w:pos="144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inspect the practices, procedures, or operations required by the terms conditions of this Approval; and</w:t>
      </w:r>
    </w:p>
    <w:p w14:paraId="17B6376F" w14:textId="77777777" w:rsidR="005157AC" w:rsidRDefault="005157AC" w:rsidP="005157AC">
      <w:pPr>
        <w:tabs>
          <w:tab w:val="left" w:pos="720"/>
          <w:tab w:val="left" w:pos="144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 xml:space="preserve">sample and monitor for the purposes </w:t>
      </w:r>
      <w:proofErr w:type="gramStart"/>
      <w:r>
        <w:rPr>
          <w:rFonts w:ascii="Times New Roman" w:hAnsi="Times New Roman" w:cs="Times New Roman"/>
          <w:color w:val="000000"/>
          <w:szCs w:val="24"/>
        </w:rPr>
        <w:t>of  assessing</w:t>
      </w:r>
      <w:proofErr w:type="gramEnd"/>
      <w:r>
        <w:rPr>
          <w:rFonts w:ascii="Times New Roman" w:hAnsi="Times New Roman" w:cs="Times New Roman"/>
          <w:color w:val="000000"/>
          <w:szCs w:val="24"/>
        </w:rPr>
        <w:t xml:space="preserve"> compliance with the conditions of this Approval or the EPA, the OWRA or the PA.</w:t>
      </w:r>
    </w:p>
    <w:p w14:paraId="447964F5" w14:textId="77777777" w:rsidR="005157AC" w:rsidRDefault="005157AC" w:rsidP="005157AC">
      <w:pPr>
        <w:tabs>
          <w:tab w:val="left" w:pos="720"/>
          <w:tab w:val="left" w:pos="1440"/>
        </w:tabs>
        <w:autoSpaceDE w:val="0"/>
        <w:autoSpaceDN w:val="0"/>
        <w:adjustRightInd w:val="0"/>
        <w:spacing w:after="0" w:line="240" w:lineRule="auto"/>
        <w:ind w:left="1440" w:hanging="2160"/>
        <w:rPr>
          <w:rFonts w:ascii="Times New Roman" w:hAnsi="Times New Roman" w:cs="Times New Roman"/>
          <w:color w:val="000000"/>
          <w:szCs w:val="24"/>
        </w:rPr>
      </w:pPr>
    </w:p>
    <w:p w14:paraId="0022D75C" w14:textId="77777777" w:rsidR="005157AC" w:rsidRDefault="005157AC" w:rsidP="005157AC">
      <w:pPr>
        <w:tabs>
          <w:tab w:val="left" w:pos="720"/>
          <w:tab w:val="left" w:pos="1440"/>
        </w:tabs>
        <w:autoSpaceDE w:val="0"/>
        <w:autoSpaceDN w:val="0"/>
        <w:adjustRightInd w:val="0"/>
        <w:spacing w:after="0" w:line="240" w:lineRule="auto"/>
        <w:ind w:left="1440" w:hanging="2160"/>
        <w:rPr>
          <w:rFonts w:ascii="Times New Roman" w:hAnsi="Times New Roman" w:cs="Times New Roman"/>
          <w:b/>
          <w:bCs/>
          <w:color w:val="000000"/>
          <w:szCs w:val="24"/>
        </w:rPr>
      </w:pPr>
      <w:r>
        <w:rPr>
          <w:rFonts w:ascii="Times New Roman" w:hAnsi="Times New Roman" w:cs="Times New Roman"/>
          <w:b/>
          <w:bCs/>
          <w:color w:val="000000"/>
          <w:szCs w:val="24"/>
        </w:rPr>
        <w:t>Information</w:t>
      </w:r>
      <w:r>
        <w:rPr>
          <w:rFonts w:ascii="Times New Roman" w:hAnsi="Times New Roman" w:cs="Times New Roman"/>
          <w:color w:val="000000"/>
          <w:szCs w:val="24"/>
        </w:rPr>
        <w:t xml:space="preserve"> </w:t>
      </w:r>
      <w:r>
        <w:rPr>
          <w:rFonts w:ascii="Times New Roman" w:hAnsi="Times New Roman" w:cs="Times New Roman"/>
          <w:b/>
          <w:bCs/>
          <w:color w:val="000000"/>
          <w:szCs w:val="24"/>
        </w:rPr>
        <w:t>and Record Retention</w:t>
      </w:r>
    </w:p>
    <w:p w14:paraId="53AC9B6B"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p>
    <w:p w14:paraId="1FD33E27"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19.</w:t>
      </w:r>
      <w:r>
        <w:rPr>
          <w:rFonts w:ascii="Times New Roman" w:hAnsi="Times New Roman" w:cs="Times New Roman"/>
          <w:color w:val="000000"/>
          <w:szCs w:val="24"/>
        </w:rPr>
        <w:tab/>
        <w:t xml:space="preserve">Any information requested, by the </w:t>
      </w:r>
      <w:proofErr w:type="gramStart"/>
      <w:r>
        <w:rPr>
          <w:rFonts w:ascii="Times New Roman" w:hAnsi="Times New Roman" w:cs="Times New Roman"/>
          <w:color w:val="000000"/>
          <w:szCs w:val="24"/>
        </w:rPr>
        <w:t>Ministry,  concerning</w:t>
      </w:r>
      <w:proofErr w:type="gramEnd"/>
      <w:r>
        <w:rPr>
          <w:rFonts w:ascii="Times New Roman" w:hAnsi="Times New Roman" w:cs="Times New Roman"/>
          <w:color w:val="000000"/>
          <w:szCs w:val="24"/>
        </w:rPr>
        <w:t xml:space="preserve"> the Site and its operation under this Approval, including but not limited to any records required to be kept by this Approval shall be provided to the Ministry, upon request</w:t>
      </w:r>
      <w:r>
        <w:rPr>
          <w:rFonts w:ascii="Times New Roman" w:hAnsi="Times New Roman" w:cs="Times New Roman"/>
          <w:b/>
          <w:bCs/>
          <w:color w:val="000000"/>
          <w:szCs w:val="24"/>
        </w:rPr>
        <w:t>.</w:t>
      </w:r>
      <w:r>
        <w:rPr>
          <w:rFonts w:ascii="Times New Roman" w:hAnsi="Times New Roman" w:cs="Times New Roman"/>
          <w:color w:val="000000"/>
          <w:szCs w:val="24"/>
        </w:rPr>
        <w:t xml:space="preserve">  Records shall be retained for </w:t>
      </w:r>
      <w:proofErr w:type="gramStart"/>
      <w:r>
        <w:rPr>
          <w:rFonts w:ascii="Times New Roman" w:hAnsi="Times New Roman" w:cs="Times New Roman"/>
          <w:color w:val="000000"/>
          <w:szCs w:val="24"/>
        </w:rPr>
        <w:t>5  years</w:t>
      </w:r>
      <w:proofErr w:type="gramEnd"/>
      <w:r>
        <w:rPr>
          <w:rFonts w:ascii="Times New Roman" w:hAnsi="Times New Roman" w:cs="Times New Roman"/>
          <w:color w:val="000000"/>
          <w:szCs w:val="24"/>
        </w:rPr>
        <w:t xml:space="preserve"> except for as otherwise authorized in writing by the Director.</w:t>
      </w:r>
    </w:p>
    <w:p w14:paraId="06041DB6"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66F483CA"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20.</w:t>
      </w:r>
      <w:r>
        <w:rPr>
          <w:rFonts w:ascii="Times New Roman" w:hAnsi="Times New Roman" w:cs="Times New Roman"/>
          <w:color w:val="000000"/>
          <w:szCs w:val="24"/>
        </w:rPr>
        <w:tab/>
        <w:t>The receipt of any information by the Ministry or the failure of the Ministry to prosecute any person or to require any person to take any action, under this Approval or under any statute,  regulation or other legal requirement, in relation to the information, shall not be construed as:</w:t>
      </w:r>
    </w:p>
    <w:p w14:paraId="4D70D0D2"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7C07EC77" w14:textId="77777777" w:rsidR="005157AC" w:rsidRDefault="005157AC" w:rsidP="005157AC">
      <w:pPr>
        <w:tabs>
          <w:tab w:val="left" w:pos="720"/>
          <w:tab w:val="left" w:pos="144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an approval, waiver, or justification by the Ministry of any act or omission of any person that contravenes any term or condition of this Approval or any statute, regulation or other legal requirement; or</w:t>
      </w:r>
    </w:p>
    <w:p w14:paraId="57078BD0" w14:textId="77777777" w:rsidR="005157AC" w:rsidRDefault="005157AC" w:rsidP="005157AC">
      <w:pPr>
        <w:tabs>
          <w:tab w:val="left" w:pos="720"/>
          <w:tab w:val="left" w:pos="144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acceptance by the Ministry of the information’s completeness or accuracy.</w:t>
      </w:r>
    </w:p>
    <w:p w14:paraId="578B8AB2" w14:textId="77777777" w:rsidR="005157AC" w:rsidRDefault="005157AC" w:rsidP="005157AC">
      <w:pPr>
        <w:tabs>
          <w:tab w:val="left" w:pos="720"/>
          <w:tab w:val="left" w:pos="1440"/>
        </w:tabs>
        <w:autoSpaceDE w:val="0"/>
        <w:autoSpaceDN w:val="0"/>
        <w:adjustRightInd w:val="0"/>
        <w:spacing w:after="0" w:line="240" w:lineRule="auto"/>
        <w:ind w:hanging="720"/>
        <w:rPr>
          <w:rFonts w:ascii="Times New Roman" w:hAnsi="Times New Roman" w:cs="Times New Roman"/>
          <w:color w:val="000000"/>
          <w:szCs w:val="24"/>
        </w:rPr>
      </w:pPr>
    </w:p>
    <w:p w14:paraId="1F54AA3B" w14:textId="77777777" w:rsidR="005157AC" w:rsidRDefault="005157AC" w:rsidP="005157AC">
      <w:pPr>
        <w:tabs>
          <w:tab w:val="left" w:pos="720"/>
          <w:tab w:val="left" w:pos="1440"/>
        </w:tabs>
        <w:autoSpaceDE w:val="0"/>
        <w:autoSpaceDN w:val="0"/>
        <w:adjustRightInd w:val="0"/>
        <w:spacing w:after="0" w:line="240" w:lineRule="auto"/>
        <w:ind w:hanging="720"/>
        <w:rPr>
          <w:rFonts w:ascii="Times New Roman" w:hAnsi="Times New Roman" w:cs="Times New Roman"/>
          <w:b/>
          <w:bCs/>
          <w:color w:val="000000"/>
          <w:szCs w:val="24"/>
          <w:u w:val="single"/>
        </w:rPr>
      </w:pPr>
      <w:r>
        <w:rPr>
          <w:rFonts w:ascii="Times New Roman" w:hAnsi="Times New Roman" w:cs="Times New Roman"/>
          <w:b/>
          <w:bCs/>
          <w:color w:val="000000"/>
          <w:szCs w:val="24"/>
          <w:u w:val="single"/>
        </w:rPr>
        <w:t>OPERATION and MAINTENANCE</w:t>
      </w:r>
    </w:p>
    <w:p w14:paraId="0E134B9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u w:val="single"/>
        </w:rPr>
      </w:pPr>
    </w:p>
    <w:p w14:paraId="15469AA6"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Operation</w:t>
      </w:r>
    </w:p>
    <w:p w14:paraId="50A782C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4551208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21.</w:t>
      </w:r>
      <w:r>
        <w:rPr>
          <w:rFonts w:ascii="Times New Roman" w:hAnsi="Times New Roman" w:cs="Times New Roman"/>
          <w:color w:val="000000"/>
          <w:szCs w:val="24"/>
        </w:rPr>
        <w:tab/>
        <w:t>The</w:t>
      </w:r>
      <w:r>
        <w:rPr>
          <w:rFonts w:ascii="Times New Roman" w:hAnsi="Times New Roman" w:cs="Times New Roman"/>
          <w:b/>
          <w:bCs/>
          <w:color w:val="000000"/>
          <w:szCs w:val="24"/>
        </w:rPr>
        <w:t xml:space="preserve"> </w:t>
      </w:r>
      <w:r>
        <w:rPr>
          <w:rFonts w:ascii="Times New Roman" w:hAnsi="Times New Roman" w:cs="Times New Roman"/>
          <w:color w:val="000000"/>
          <w:szCs w:val="24"/>
        </w:rPr>
        <w:t xml:space="preserve">Site shall be operated and maintained at all time including management and disposal of all waste in accordance with the EPA, Reg. 347 and the conditions of this Approval.  At no time shall the discharge of a contaminant that causes or is likely to cause an adverse effect </w:t>
      </w:r>
      <w:proofErr w:type="gramStart"/>
      <w:r>
        <w:rPr>
          <w:rFonts w:ascii="Times New Roman" w:hAnsi="Times New Roman" w:cs="Times New Roman"/>
          <w:color w:val="000000"/>
          <w:szCs w:val="24"/>
        </w:rPr>
        <w:t>be</w:t>
      </w:r>
      <w:proofErr w:type="gramEnd"/>
      <w:r>
        <w:rPr>
          <w:rFonts w:ascii="Times New Roman" w:hAnsi="Times New Roman" w:cs="Times New Roman"/>
          <w:color w:val="000000"/>
          <w:szCs w:val="24"/>
        </w:rPr>
        <w:t xml:space="preserve"> permitted. </w:t>
      </w:r>
    </w:p>
    <w:p w14:paraId="5458B347"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69E29065"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22.</w:t>
      </w:r>
      <w:r>
        <w:rPr>
          <w:rFonts w:ascii="Times New Roman" w:hAnsi="Times New Roman" w:cs="Times New Roman"/>
          <w:color w:val="000000"/>
          <w:szCs w:val="24"/>
        </w:rPr>
        <w:tab/>
        <w:t xml:space="preserve">The Company shall ensure that Trained personnel </w:t>
      </w:r>
      <w:proofErr w:type="gramStart"/>
      <w:r>
        <w:rPr>
          <w:rFonts w:ascii="Times New Roman" w:hAnsi="Times New Roman" w:cs="Times New Roman"/>
          <w:color w:val="000000"/>
          <w:szCs w:val="24"/>
        </w:rPr>
        <w:t>are available at all times</w:t>
      </w:r>
      <w:proofErr w:type="gramEnd"/>
      <w:r>
        <w:rPr>
          <w:rFonts w:ascii="Times New Roman" w:hAnsi="Times New Roman" w:cs="Times New Roman"/>
          <w:color w:val="000000"/>
          <w:szCs w:val="24"/>
        </w:rPr>
        <w:t xml:space="preserve"> during the hours of operation of this Site.  No loading, unloading or bulking of waste material shall occur unless trained personnel supervises the loading, unloading or bulking operation.</w:t>
      </w:r>
    </w:p>
    <w:p w14:paraId="33CA5838"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p>
    <w:p w14:paraId="74A73AE6"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23.</w:t>
      </w:r>
      <w:r>
        <w:rPr>
          <w:rFonts w:ascii="Times New Roman" w:hAnsi="Times New Roman" w:cs="Times New Roman"/>
          <w:color w:val="000000"/>
          <w:szCs w:val="24"/>
        </w:rPr>
        <w:tab/>
        <w:t xml:space="preserve">All incoming and outgoing wastes shall be inspected by Trained personnel as detailed in the application and supporting documentation listed as Item 2 in Schedule "A" of this Approval, prior to being received, processed, transferred and shipped to ensure wastes are being managed and disposed of in accordance with the EPA and Reg. 347 and to ensure that only acceptable wastes are permitted onto the Site.  </w:t>
      </w:r>
    </w:p>
    <w:p w14:paraId="4E8B929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p>
    <w:p w14:paraId="5B83D9F6"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24.</w:t>
      </w:r>
      <w:r>
        <w:rPr>
          <w:rFonts w:ascii="Times New Roman" w:hAnsi="Times New Roman" w:cs="Times New Roman"/>
          <w:color w:val="000000"/>
          <w:szCs w:val="24"/>
        </w:rPr>
        <w:tab/>
        <w:t xml:space="preserve">In the event that an incoming load of waste is refused, a record shall be made in the daily log book </w:t>
      </w:r>
      <w:proofErr w:type="gramStart"/>
      <w:r>
        <w:rPr>
          <w:rFonts w:ascii="Times New Roman" w:hAnsi="Times New Roman" w:cs="Times New Roman"/>
          <w:color w:val="000000"/>
          <w:szCs w:val="24"/>
        </w:rPr>
        <w:t>of  the</w:t>
      </w:r>
      <w:proofErr w:type="gramEnd"/>
      <w:r>
        <w:rPr>
          <w:rFonts w:ascii="Times New Roman" w:hAnsi="Times New Roman" w:cs="Times New Roman"/>
          <w:color w:val="000000"/>
          <w:szCs w:val="24"/>
        </w:rPr>
        <w:t xml:space="preserve"> reason the waste was refused and the origin of the waste, if known.</w:t>
      </w:r>
    </w:p>
    <w:p w14:paraId="6C4D9F2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78DFDE3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ms Rmn" w:hAnsi="Tms Rmn" w:cs="Tms Rmn"/>
          <w:color w:val="000000"/>
          <w:szCs w:val="24"/>
        </w:rPr>
      </w:pPr>
      <w:r>
        <w:rPr>
          <w:rFonts w:ascii="Times New Roman" w:hAnsi="Times New Roman" w:cs="Times New Roman"/>
          <w:color w:val="000000"/>
          <w:szCs w:val="24"/>
        </w:rPr>
        <w:t>25.</w:t>
      </w:r>
      <w:r>
        <w:rPr>
          <w:rFonts w:ascii="Times New Roman" w:hAnsi="Times New Roman" w:cs="Times New Roman"/>
          <w:color w:val="000000"/>
          <w:szCs w:val="24"/>
        </w:rPr>
        <w:tab/>
      </w:r>
      <w:r>
        <w:rPr>
          <w:rFonts w:ascii="Tms Rmn" w:hAnsi="Tms Rmn" w:cs="Tms Rmn"/>
          <w:color w:val="000000"/>
          <w:szCs w:val="24"/>
        </w:rPr>
        <w:t>(a)</w:t>
      </w:r>
      <w:r>
        <w:rPr>
          <w:rFonts w:ascii="Tms Rmn" w:hAnsi="Tms Rmn" w:cs="Tms Rmn"/>
          <w:color w:val="000000"/>
          <w:szCs w:val="24"/>
        </w:rPr>
        <w:tab/>
        <w:t>Waste processing at the Site is limited to the following:</w:t>
      </w:r>
    </w:p>
    <w:p w14:paraId="3F5C69E6"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ms Rmn" w:hAnsi="Tms Rmn" w:cs="Tms Rmn"/>
          <w:color w:val="000000"/>
          <w:szCs w:val="24"/>
        </w:rPr>
      </w:pPr>
    </w:p>
    <w:p w14:paraId="575783E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ms Rmn" w:hAnsi="Tms Rmn" w:cs="Tms Rmn"/>
          <w:color w:val="000000"/>
          <w:szCs w:val="24"/>
        </w:rPr>
      </w:pPr>
      <w:r>
        <w:rPr>
          <w:rFonts w:ascii="Tms Rmn" w:hAnsi="Tms Rmn" w:cs="Tms Rmn"/>
          <w:color w:val="000000"/>
          <w:szCs w:val="24"/>
        </w:rPr>
        <w:tab/>
      </w:r>
      <w:r>
        <w:rPr>
          <w:rFonts w:ascii="Tms Rmn" w:hAnsi="Tms Rmn" w:cs="Tms Rmn"/>
          <w:color w:val="000000"/>
          <w:szCs w:val="24"/>
        </w:rPr>
        <w:tab/>
        <w:t>1.</w:t>
      </w:r>
      <w:r>
        <w:rPr>
          <w:rFonts w:ascii="Tms Rmn" w:hAnsi="Tms Rmn" w:cs="Tms Rmn"/>
          <w:color w:val="000000"/>
          <w:szCs w:val="24"/>
        </w:rPr>
        <w:tab/>
        <w:t>the receipt, storage and transfer of waste;</w:t>
      </w:r>
    </w:p>
    <w:p w14:paraId="536B3B15"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ms Rmn" w:hAnsi="Tms Rmn" w:cs="Tms Rmn"/>
          <w:color w:val="000000"/>
          <w:szCs w:val="24"/>
        </w:rPr>
      </w:pPr>
    </w:p>
    <w:p w14:paraId="53C6877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ms Rmn" w:hAnsi="Tms Rmn" w:cs="Tms Rmn"/>
          <w:color w:val="000000"/>
          <w:szCs w:val="24"/>
        </w:rPr>
      </w:pPr>
      <w:r>
        <w:rPr>
          <w:rFonts w:ascii="Tms Rmn" w:hAnsi="Tms Rmn" w:cs="Tms Rmn"/>
          <w:color w:val="000000"/>
          <w:szCs w:val="24"/>
        </w:rPr>
        <w:tab/>
      </w:r>
      <w:r>
        <w:rPr>
          <w:rFonts w:ascii="Tms Rmn" w:hAnsi="Tms Rmn" w:cs="Tms Rmn"/>
          <w:color w:val="000000"/>
          <w:szCs w:val="24"/>
        </w:rPr>
        <w:tab/>
        <w:t>2.</w:t>
      </w:r>
      <w:r>
        <w:rPr>
          <w:rFonts w:ascii="Tms Rmn" w:hAnsi="Tms Rmn" w:cs="Tms Rmn"/>
          <w:color w:val="000000"/>
          <w:szCs w:val="24"/>
        </w:rPr>
        <w:tab/>
        <w:t>the bulking of subject wastes, subject to the following restrictions:</w:t>
      </w:r>
    </w:p>
    <w:p w14:paraId="0248D813"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ms Rmn" w:hAnsi="Tms Rmn" w:cs="Tms Rmn"/>
          <w:color w:val="000000"/>
          <w:szCs w:val="24"/>
        </w:rPr>
      </w:pPr>
    </w:p>
    <w:p w14:paraId="3F960893"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wastes that have different Waste Class Nos. shall not be bulked together;</w:t>
      </w:r>
    </w:p>
    <w:p w14:paraId="79D3C7AB"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incompatible wastes that have the same Waste Class No. shall not be bulked together; and</w:t>
      </w:r>
    </w:p>
    <w:p w14:paraId="4C9FDAEA"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iii.</w:t>
      </w:r>
      <w:r>
        <w:rPr>
          <w:rFonts w:ascii="Times New Roman" w:hAnsi="Times New Roman" w:cs="Times New Roman"/>
          <w:color w:val="000000"/>
          <w:szCs w:val="24"/>
        </w:rPr>
        <w:tab/>
        <w:t>bulking shall not be carried out if the bulking of wastes would result in the evolution of gas, the formation of a solid precipitate or any other indicators of chemical change;</w:t>
      </w:r>
    </w:p>
    <w:p w14:paraId="2B9E1D26"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p>
    <w:p w14:paraId="6BD101FC"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the crushing of fluorescent bulbs;</w:t>
      </w:r>
    </w:p>
    <w:p w14:paraId="4C460FD1"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p>
    <w:p w14:paraId="36D994BA"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4.</w:t>
      </w:r>
      <w:r>
        <w:rPr>
          <w:rFonts w:ascii="Times New Roman" w:hAnsi="Times New Roman" w:cs="Times New Roman"/>
          <w:color w:val="000000"/>
          <w:szCs w:val="24"/>
        </w:rPr>
        <w:tab/>
        <w:t>the hand-sorting of the following materials:</w:t>
      </w:r>
    </w:p>
    <w:p w14:paraId="542B6834"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p>
    <w:p w14:paraId="20497B6B"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waste electrical and electronic equipment as defined in Reg. 347;</w:t>
      </w:r>
    </w:p>
    <w:p w14:paraId="3E107A42"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recyclable materials including metal, cardboard and plastics;</w:t>
      </w:r>
    </w:p>
    <w:p w14:paraId="192F0D45"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iii.</w:t>
      </w:r>
      <w:r>
        <w:rPr>
          <w:rFonts w:ascii="Times New Roman" w:hAnsi="Times New Roman" w:cs="Times New Roman"/>
          <w:color w:val="000000"/>
          <w:szCs w:val="24"/>
        </w:rPr>
        <w:tab/>
        <w:t>printer cartridges;</w:t>
      </w:r>
    </w:p>
    <w:p w14:paraId="3D1CDAFF"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t>iv.</w:t>
      </w:r>
      <w:r>
        <w:rPr>
          <w:rFonts w:ascii="Times New Roman" w:hAnsi="Times New Roman" w:cs="Times New Roman"/>
          <w:color w:val="000000"/>
          <w:szCs w:val="24"/>
        </w:rPr>
        <w:tab/>
        <w:t>batteries.</w:t>
      </w:r>
    </w:p>
    <w:p w14:paraId="170A34B1"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p>
    <w:p w14:paraId="7D942BC9" w14:textId="77777777" w:rsidR="005157AC" w:rsidRDefault="005157AC" w:rsidP="005157AC">
      <w:pPr>
        <w:tabs>
          <w:tab w:val="left" w:pos="-23"/>
          <w:tab w:val="left" w:pos="685"/>
          <w:tab w:val="left" w:pos="1394"/>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5.</w:t>
      </w:r>
      <w:r>
        <w:rPr>
          <w:rFonts w:ascii="Times New Roman" w:hAnsi="Times New Roman" w:cs="Times New Roman"/>
          <w:color w:val="000000"/>
          <w:szCs w:val="24"/>
        </w:rPr>
        <w:tab/>
        <w:t xml:space="preserve">the processing of biomedical waste using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 described in Items 12 and 13 in Schedule "A" in accordance with the conditions of this Approval.</w:t>
      </w:r>
    </w:p>
    <w:p w14:paraId="3860B4C8" w14:textId="77777777" w:rsidR="005157AC" w:rsidRDefault="005157AC" w:rsidP="005157AC">
      <w:pPr>
        <w:tabs>
          <w:tab w:val="left" w:pos="-23"/>
          <w:tab w:val="left" w:pos="685"/>
          <w:tab w:val="left" w:pos="1394"/>
        </w:tabs>
        <w:autoSpaceDE w:val="0"/>
        <w:autoSpaceDN w:val="0"/>
        <w:adjustRightInd w:val="0"/>
        <w:spacing w:after="0" w:line="240" w:lineRule="auto"/>
        <w:ind w:left="2103" w:hanging="2823"/>
        <w:rPr>
          <w:rFonts w:ascii="Times New Roman" w:hAnsi="Times New Roman" w:cs="Times New Roman"/>
          <w:color w:val="000000"/>
          <w:szCs w:val="24"/>
        </w:rPr>
      </w:pPr>
    </w:p>
    <w:p w14:paraId="710432B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ms Rmn" w:hAnsi="Tms Rmn" w:cs="Tms Rm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r>
      <w:r>
        <w:rPr>
          <w:rFonts w:ascii="Tms Rmn" w:hAnsi="Tms Rmn" w:cs="Tms Rmn"/>
          <w:color w:val="000000"/>
          <w:szCs w:val="24"/>
        </w:rPr>
        <w:t>The Owner shall ensure that all waste is stored and handled in accordance with Ministry publication “Guidelines for Environmental Protection Measures at Chemical and Waste Storage Facilities", dated May 2007, and that all biomedical waste is handled in accordance with Guideline C-4.</w:t>
      </w:r>
    </w:p>
    <w:p w14:paraId="491BBE46"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720" w:hanging="1440"/>
        <w:rPr>
          <w:rFonts w:ascii="Tms Rmn" w:hAnsi="Tms Rmn" w:cs="Tms Rmn"/>
          <w:color w:val="000000"/>
          <w:szCs w:val="24"/>
        </w:rPr>
      </w:pPr>
    </w:p>
    <w:p w14:paraId="485F6B0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b/>
          <w:bCs/>
          <w:color w:val="000000"/>
          <w:szCs w:val="24"/>
        </w:rPr>
        <w:t>Vermin, etc</w:t>
      </w:r>
      <w:r>
        <w:rPr>
          <w:rFonts w:ascii="Times New Roman" w:hAnsi="Times New Roman" w:cs="Times New Roman"/>
          <w:color w:val="000000"/>
          <w:szCs w:val="24"/>
        </w:rPr>
        <w:t>.</w:t>
      </w:r>
    </w:p>
    <w:p w14:paraId="0F9AD9F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42A7D4E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26.</w:t>
      </w:r>
      <w:r>
        <w:rPr>
          <w:rFonts w:ascii="Times New Roman" w:hAnsi="Times New Roman" w:cs="Times New Roman"/>
          <w:color w:val="000000"/>
          <w:szCs w:val="24"/>
        </w:rPr>
        <w:tab/>
        <w:t>The Site</w:t>
      </w:r>
      <w:r>
        <w:rPr>
          <w:rFonts w:ascii="Times New Roman" w:hAnsi="Times New Roman" w:cs="Times New Roman"/>
          <w:b/>
          <w:bCs/>
          <w:color w:val="000000"/>
          <w:szCs w:val="24"/>
        </w:rPr>
        <w:t xml:space="preserve"> </w:t>
      </w:r>
      <w:r>
        <w:rPr>
          <w:rFonts w:ascii="Times New Roman" w:hAnsi="Times New Roman" w:cs="Times New Roman"/>
          <w:color w:val="000000"/>
          <w:szCs w:val="24"/>
        </w:rPr>
        <w:t>shall be operated and maintained such that vermin, vectors, dust, litter, odour, noise and traffic do not create a nuisance.</w:t>
      </w:r>
    </w:p>
    <w:p w14:paraId="3BA09B4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1B7102E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Waste Types</w:t>
      </w:r>
    </w:p>
    <w:p w14:paraId="598A10AB"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20AE506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27.</w:t>
      </w:r>
      <w:r>
        <w:rPr>
          <w:rFonts w:ascii="Times New Roman" w:hAnsi="Times New Roman" w:cs="Times New Roman"/>
          <w:color w:val="000000"/>
          <w:szCs w:val="24"/>
        </w:rPr>
        <w:tab/>
        <w:t>Only the following types of waste shall be accepted at the Site:</w:t>
      </w:r>
    </w:p>
    <w:p w14:paraId="5A4F68E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3378CF9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Solid, non-hazardous waste from commercial and industrial sources; and</w:t>
      </w:r>
    </w:p>
    <w:p w14:paraId="3CC1CED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p>
    <w:p w14:paraId="7229044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hazardous wastes and/or liquid industrial wastes limited to Waste Classes 111 to 114 inclusive, 121, 122, 123, 131 to 135 inclusive, 141 to 148 inclusive, 149, 150, 211, 212, 213, 221, 222, 231, 232, 233, 241, 251 to 254 inclusive, 261 to 270 inclusive, 281, 282, 312 and 331 as described in the Ministry's "New Ontario Waste Classes" document dated January 1986.</w:t>
      </w:r>
    </w:p>
    <w:p w14:paraId="2A958FB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p>
    <w:p w14:paraId="46B6AE8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Waste Limits</w:t>
      </w:r>
    </w:p>
    <w:p w14:paraId="69533FF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39CA0AC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28.</w:t>
      </w:r>
      <w:r>
        <w:rPr>
          <w:rFonts w:ascii="Times New Roman" w:hAnsi="Times New Roman" w:cs="Times New Roman"/>
          <w:color w:val="000000"/>
          <w:szCs w:val="24"/>
        </w:rPr>
        <w:tab/>
        <w:t>(a)</w:t>
      </w:r>
      <w:r>
        <w:rPr>
          <w:rFonts w:ascii="Times New Roman" w:hAnsi="Times New Roman" w:cs="Times New Roman"/>
          <w:color w:val="000000"/>
          <w:szCs w:val="24"/>
        </w:rPr>
        <w:tab/>
        <w:t>The amount of waste received at the Site per day shall not exceed 100 tonnes.</w:t>
      </w:r>
    </w:p>
    <w:p w14:paraId="170B32A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p>
    <w:p w14:paraId="23A4094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For wastes received on a volumetric basis, 1 cubic metre of waste shall be considered equal to 1 tonne.</w:t>
      </w:r>
    </w:p>
    <w:p w14:paraId="6704373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440" w:hanging="2160"/>
        <w:rPr>
          <w:rFonts w:ascii="Times New Roman" w:hAnsi="Times New Roman" w:cs="Times New Roman"/>
          <w:color w:val="000000"/>
          <w:szCs w:val="24"/>
        </w:rPr>
      </w:pPr>
    </w:p>
    <w:p w14:paraId="27C62333"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 xml:space="preserve">Notwithstanding Condition 28(a) </w:t>
      </w:r>
      <w:proofErr w:type="spellStart"/>
      <w:proofErr w:type="gramStart"/>
      <w:r>
        <w:rPr>
          <w:rFonts w:ascii="Times New Roman" w:hAnsi="Times New Roman" w:cs="Times New Roman"/>
          <w:color w:val="000000"/>
          <w:szCs w:val="24"/>
        </w:rPr>
        <w:t>above,the</w:t>
      </w:r>
      <w:proofErr w:type="spellEnd"/>
      <w:proofErr w:type="gramEnd"/>
      <w:r>
        <w:rPr>
          <w:rFonts w:ascii="Times New Roman" w:hAnsi="Times New Roman" w:cs="Times New Roman"/>
          <w:color w:val="000000"/>
          <w:szCs w:val="24"/>
        </w:rPr>
        <w:t xml:space="preserve"> amount of biomedical waste received at the Site on any one day shall not exceed 10 tonnes.</w:t>
      </w:r>
    </w:p>
    <w:p w14:paraId="7741318B"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1B168F6B"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hanging="1440"/>
        <w:rPr>
          <w:rFonts w:ascii="Times New Roman" w:hAnsi="Times New Roman" w:cs="Times New Roman"/>
          <w:color w:val="000000"/>
          <w:szCs w:val="24"/>
        </w:rPr>
      </w:pPr>
      <w:r>
        <w:rPr>
          <w:rFonts w:ascii="Times New Roman" w:hAnsi="Times New Roman" w:cs="Times New Roman"/>
          <w:color w:val="000000"/>
          <w:szCs w:val="24"/>
        </w:rPr>
        <w:t>29.</w:t>
      </w:r>
      <w:r>
        <w:rPr>
          <w:rFonts w:ascii="Times New Roman" w:hAnsi="Times New Roman" w:cs="Times New Roman"/>
          <w:color w:val="000000"/>
          <w:szCs w:val="24"/>
        </w:rPr>
        <w:tab/>
        <w:t>(a)</w:t>
      </w:r>
      <w:r>
        <w:rPr>
          <w:rFonts w:ascii="Times New Roman" w:hAnsi="Times New Roman" w:cs="Times New Roman"/>
          <w:color w:val="000000"/>
          <w:szCs w:val="24"/>
        </w:rPr>
        <w:tab/>
        <w:t>The amount of waste stored at the Site at any one time shall not exceed 100 tonnes.</w:t>
      </w:r>
    </w:p>
    <w:p w14:paraId="4B88C15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hanging="1440"/>
        <w:rPr>
          <w:rFonts w:ascii="Times New Roman" w:hAnsi="Times New Roman" w:cs="Times New Roman"/>
          <w:color w:val="000000"/>
          <w:szCs w:val="24"/>
        </w:rPr>
      </w:pPr>
    </w:p>
    <w:p w14:paraId="586D9BF7"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hanging="1440"/>
        <w:rPr>
          <w:rFonts w:ascii="Times New Roman" w:hAnsi="Times New Roman" w:cs="Times New Roman"/>
          <w:color w:val="000000"/>
          <w:szCs w:val="24"/>
        </w:rPr>
      </w:pPr>
      <w:r>
        <w:rPr>
          <w:rFonts w:ascii="Times New Roman" w:hAnsi="Times New Roman" w:cs="Times New Roman"/>
          <w:color w:val="000000"/>
          <w:szCs w:val="24"/>
        </w:rPr>
        <w:lastRenderedPageBreak/>
        <w:tab/>
        <w:t>(b)</w:t>
      </w:r>
      <w:r>
        <w:rPr>
          <w:rFonts w:ascii="Times New Roman" w:hAnsi="Times New Roman" w:cs="Times New Roman"/>
          <w:color w:val="000000"/>
          <w:szCs w:val="24"/>
        </w:rPr>
        <w:tab/>
        <w:t>For wastes received on a volumetric basis, 1 cubic metre of waste shall be considered equal to 1 tonne.</w:t>
      </w:r>
    </w:p>
    <w:p w14:paraId="0005348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rPr>
          <w:rFonts w:ascii="Times New Roman" w:hAnsi="Times New Roman" w:cs="Times New Roman"/>
          <w:color w:val="000000"/>
          <w:szCs w:val="24"/>
        </w:rPr>
      </w:pPr>
    </w:p>
    <w:p w14:paraId="62BC610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Notwithstanding Condition 29(a) above, the following limits apply to the storage of waste:</w:t>
      </w:r>
    </w:p>
    <w:p w14:paraId="6FE22DE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440" w:hanging="2160"/>
        <w:rPr>
          <w:rFonts w:ascii="Times New Roman" w:hAnsi="Times New Roman" w:cs="Times New Roman"/>
          <w:color w:val="000000"/>
          <w:szCs w:val="24"/>
        </w:rPr>
      </w:pPr>
    </w:p>
    <w:p w14:paraId="53086DC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1.</w:t>
      </w:r>
      <w:r>
        <w:rPr>
          <w:rFonts w:ascii="Times New Roman" w:hAnsi="Times New Roman" w:cs="Times New Roman"/>
          <w:color w:val="000000"/>
          <w:szCs w:val="24"/>
        </w:rPr>
        <w:tab/>
        <w:t>the amount of biomedical waste stored at the Site at any one time shall not exceed 10 tonnes;</w:t>
      </w:r>
    </w:p>
    <w:p w14:paraId="0569652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2.</w:t>
      </w:r>
      <w:r>
        <w:rPr>
          <w:rFonts w:ascii="Times New Roman" w:hAnsi="Times New Roman" w:cs="Times New Roman"/>
          <w:color w:val="000000"/>
          <w:szCs w:val="24"/>
        </w:rPr>
        <w:tab/>
        <w:t>liquid waste shall not be stored in any container larger than 1,250 litres;</w:t>
      </w:r>
    </w:p>
    <w:p w14:paraId="375A89E5"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1440" w:hanging="2160"/>
        <w:rPr>
          <w:rFonts w:ascii="Tms Rmn" w:hAnsi="Tms Rmn" w:cs="Tms Rm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3.</w:t>
      </w:r>
      <w:r>
        <w:rPr>
          <w:rFonts w:ascii="Times New Roman" w:hAnsi="Times New Roman" w:cs="Times New Roman"/>
          <w:color w:val="000000"/>
          <w:szCs w:val="24"/>
        </w:rPr>
        <w:tab/>
        <w:t xml:space="preserve">the amount of liquid waste stored at the Site at any one time shall not exceed the amount for which adequate spill protection has been provided in accordance with </w:t>
      </w:r>
      <w:r>
        <w:rPr>
          <w:rFonts w:ascii="Tms Rmn" w:hAnsi="Tms Rmn" w:cs="Tms Rmn"/>
          <w:color w:val="000000"/>
          <w:szCs w:val="24"/>
        </w:rPr>
        <w:t xml:space="preserve">Ministry publication “Guidelines for Environmental Protection Measures at Chemical and Waste Storage Facilities" dated May 2007.  </w:t>
      </w:r>
    </w:p>
    <w:p w14:paraId="2768F24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ms Rmn" w:hAnsi="Tms Rmn" w:cs="Tms Rmn"/>
          <w:color w:val="000000"/>
          <w:szCs w:val="24"/>
        </w:rPr>
      </w:pPr>
    </w:p>
    <w:p w14:paraId="002370B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30.</w:t>
      </w:r>
      <w:r>
        <w:rPr>
          <w:rFonts w:ascii="Times New Roman" w:hAnsi="Times New Roman" w:cs="Times New Roman"/>
          <w:color w:val="000000"/>
          <w:szCs w:val="24"/>
        </w:rPr>
        <w:tab/>
        <w:t>If for any reason waste cannot be transferred from the Site, the Site must cease accepting waste.</w:t>
      </w:r>
    </w:p>
    <w:p w14:paraId="6AA753D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p>
    <w:p w14:paraId="304991D8" w14:textId="77777777" w:rsidR="005157AC" w:rsidRDefault="005157AC" w:rsidP="005157AC">
      <w:pPr>
        <w:tabs>
          <w:tab w:val="left" w:pos="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31.</w:t>
      </w:r>
      <w:r>
        <w:rPr>
          <w:rFonts w:ascii="Times New Roman" w:hAnsi="Times New Roman" w:cs="Times New Roman"/>
          <w:color w:val="000000"/>
          <w:szCs w:val="24"/>
        </w:rPr>
        <w:tab/>
        <w:t xml:space="preserve">All loading and unloading of waste shipments, storage of waste and vehicle disinfection </w:t>
      </w:r>
      <w:proofErr w:type="gramStart"/>
      <w:r>
        <w:rPr>
          <w:rFonts w:ascii="Times New Roman" w:hAnsi="Times New Roman" w:cs="Times New Roman"/>
          <w:color w:val="000000"/>
          <w:szCs w:val="24"/>
        </w:rPr>
        <w:t>shall be conducted indoors at all times</w:t>
      </w:r>
      <w:proofErr w:type="gramEnd"/>
      <w:r>
        <w:rPr>
          <w:rFonts w:ascii="Times New Roman" w:hAnsi="Times New Roman" w:cs="Times New Roman"/>
          <w:color w:val="000000"/>
          <w:szCs w:val="24"/>
        </w:rPr>
        <w:t>.</w:t>
      </w:r>
    </w:p>
    <w:p w14:paraId="116CC8B0" w14:textId="77777777" w:rsidR="005157AC" w:rsidRDefault="005157AC" w:rsidP="005157AC">
      <w:pPr>
        <w:tabs>
          <w:tab w:val="left" w:pos="0"/>
        </w:tabs>
        <w:autoSpaceDE w:val="0"/>
        <w:autoSpaceDN w:val="0"/>
        <w:adjustRightInd w:val="0"/>
        <w:spacing w:after="0" w:line="240" w:lineRule="auto"/>
        <w:ind w:hanging="720"/>
        <w:rPr>
          <w:rFonts w:ascii="Times New Roman" w:hAnsi="Times New Roman" w:cs="Times New Roman"/>
          <w:color w:val="000000"/>
          <w:szCs w:val="24"/>
        </w:rPr>
      </w:pPr>
    </w:p>
    <w:p w14:paraId="155BCAC7"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Biomedical Waste</w:t>
      </w:r>
    </w:p>
    <w:p w14:paraId="7D7EE8A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b/>
          <w:bCs/>
          <w:color w:val="000000"/>
          <w:szCs w:val="24"/>
        </w:rPr>
      </w:pPr>
    </w:p>
    <w:p w14:paraId="08B0C0B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32.</w:t>
      </w:r>
      <w:r>
        <w:rPr>
          <w:rFonts w:ascii="Times New Roman" w:hAnsi="Times New Roman" w:cs="Times New Roman"/>
          <w:color w:val="000000"/>
          <w:szCs w:val="24"/>
        </w:rPr>
        <w:tab/>
        <w:t>The following conditions apply to the on-site processing of biomedical waste:</w:t>
      </w:r>
    </w:p>
    <w:p w14:paraId="7FDCEE6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p>
    <w:p w14:paraId="59B22C9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 xml:space="preserve">(1) </w:t>
      </w:r>
      <w:r>
        <w:rPr>
          <w:rFonts w:ascii="Times New Roman" w:hAnsi="Times New Roman" w:cs="Times New Roman"/>
          <w:color w:val="000000"/>
          <w:szCs w:val="24"/>
        </w:rPr>
        <w:tab/>
        <w:t xml:space="preserve">No waste other than biomedical waste, excluding wastes described in Section 5.1 of Guideline C-4, shall be processed in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 described in Items 12 and 13 in Schedule "A".</w:t>
      </w:r>
    </w:p>
    <w:p w14:paraId="2366B5E4"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709"/>
        <w:rPr>
          <w:rFonts w:ascii="Times New Roman" w:hAnsi="Times New Roman" w:cs="Times New Roman"/>
          <w:color w:val="000000"/>
          <w:szCs w:val="24"/>
        </w:rPr>
      </w:pPr>
    </w:p>
    <w:p w14:paraId="365CB569"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 xml:space="preserve">Commission testing of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 shall be carried out in accordance with the Ministry's "Guideline C-17: Non-Incineration Technologies for Treatment of Biomedical Waste (Procedures for Microbiological Testing)" and Items 12 and 13 in Schedule "A".  If the commission testing indicates a failure to process the waste in accordance with Guideline C-17, the District Manager shall be notified forthwith, and corrective action taken as necessary.  No further waste shall be processed in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 after a failure to process except in accordance with written instructions from the District Manager. </w:t>
      </w:r>
    </w:p>
    <w:p w14:paraId="1DA83EDC"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685" w:hanging="685"/>
        <w:rPr>
          <w:rFonts w:ascii="Times New Roman" w:hAnsi="Times New Roman" w:cs="Times New Roman"/>
          <w:color w:val="000000"/>
          <w:szCs w:val="24"/>
        </w:rPr>
      </w:pPr>
    </w:p>
    <w:p w14:paraId="5A803CDC"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Within fifteen (15) days of successful completion of the commission testing, the Owner shall provide a written report to the District Manager which summarizes the results of the testing.  The report shall include the following as a minimum:</w:t>
      </w:r>
    </w:p>
    <w:p w14:paraId="04ABB3F2"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685" w:hanging="708"/>
        <w:rPr>
          <w:rFonts w:ascii="Times New Roman" w:hAnsi="Times New Roman" w:cs="Times New Roman"/>
          <w:color w:val="000000"/>
          <w:szCs w:val="24"/>
        </w:rPr>
      </w:pPr>
    </w:p>
    <w:p w14:paraId="4A22ED3B"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the sources and amounts of wastes processed and tested;</w:t>
      </w:r>
    </w:p>
    <w:p w14:paraId="38F3D19E"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the number of batches processed;</w:t>
      </w:r>
    </w:p>
    <w:p w14:paraId="7CBD646D"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(iii)</w:t>
      </w:r>
      <w:r>
        <w:rPr>
          <w:rFonts w:ascii="Times New Roman" w:hAnsi="Times New Roman" w:cs="Times New Roman"/>
          <w:color w:val="000000"/>
          <w:szCs w:val="24"/>
        </w:rPr>
        <w:tab/>
        <w:t>the operating parameters for each batch processed (temperature, time, etc.);</w:t>
      </w:r>
    </w:p>
    <w:p w14:paraId="08C29520"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(iv)</w:t>
      </w:r>
      <w:r>
        <w:rPr>
          <w:rFonts w:ascii="Times New Roman" w:hAnsi="Times New Roman" w:cs="Times New Roman"/>
          <w:color w:val="000000"/>
          <w:szCs w:val="24"/>
        </w:rPr>
        <w:tab/>
        <w:t>the details of the testing methodology;</w:t>
      </w:r>
    </w:p>
    <w:p w14:paraId="2BDF92EA"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(v)</w:t>
      </w:r>
      <w:r>
        <w:rPr>
          <w:rFonts w:ascii="Times New Roman" w:hAnsi="Times New Roman" w:cs="Times New Roman"/>
          <w:color w:val="000000"/>
          <w:szCs w:val="24"/>
        </w:rPr>
        <w:tab/>
        <w:t>results of all testing;</w:t>
      </w:r>
    </w:p>
    <w:p w14:paraId="3B13EDE1"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lastRenderedPageBreak/>
        <w:tab/>
      </w:r>
      <w:r>
        <w:rPr>
          <w:rFonts w:ascii="Times New Roman" w:hAnsi="Times New Roman" w:cs="Times New Roman"/>
          <w:color w:val="000000"/>
          <w:szCs w:val="24"/>
        </w:rPr>
        <w:tab/>
        <w:t>(vi)</w:t>
      </w:r>
      <w:r>
        <w:rPr>
          <w:rFonts w:ascii="Times New Roman" w:hAnsi="Times New Roman" w:cs="Times New Roman"/>
          <w:color w:val="000000"/>
          <w:szCs w:val="24"/>
        </w:rPr>
        <w:tab/>
        <w:t>analysis of the test results and confirmation that the required disinfection of the waste has been achieved;</w:t>
      </w:r>
    </w:p>
    <w:p w14:paraId="0699A689"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(vii)</w:t>
      </w:r>
      <w:r>
        <w:rPr>
          <w:rFonts w:ascii="Times New Roman" w:hAnsi="Times New Roman" w:cs="Times New Roman"/>
          <w:color w:val="000000"/>
          <w:szCs w:val="24"/>
        </w:rPr>
        <w:tab/>
        <w:t xml:space="preserve">a report from the </w:t>
      </w:r>
      <w:proofErr w:type="gramStart"/>
      <w:r>
        <w:rPr>
          <w:rFonts w:ascii="Times New Roman" w:hAnsi="Times New Roman" w:cs="Times New Roman"/>
          <w:color w:val="000000"/>
          <w:szCs w:val="24"/>
        </w:rPr>
        <w:t>third party</w:t>
      </w:r>
      <w:proofErr w:type="gramEnd"/>
      <w:r>
        <w:rPr>
          <w:rFonts w:ascii="Times New Roman" w:hAnsi="Times New Roman" w:cs="Times New Roman"/>
          <w:color w:val="000000"/>
          <w:szCs w:val="24"/>
        </w:rPr>
        <w:t xml:space="preserve"> expert in microbiology that confirms successful operation of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 during commission testing; and</w:t>
      </w:r>
    </w:p>
    <w:p w14:paraId="4F96886C"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1417"/>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(viii)</w:t>
      </w:r>
      <w:r>
        <w:rPr>
          <w:rFonts w:ascii="Times New Roman" w:hAnsi="Times New Roman" w:cs="Times New Roman"/>
          <w:color w:val="000000"/>
          <w:szCs w:val="24"/>
        </w:rPr>
        <w:tab/>
        <w:t xml:space="preserve">a report from a </w:t>
      </w:r>
      <w:proofErr w:type="gramStart"/>
      <w:r>
        <w:rPr>
          <w:rFonts w:ascii="Times New Roman" w:hAnsi="Times New Roman" w:cs="Times New Roman"/>
          <w:color w:val="000000"/>
          <w:szCs w:val="24"/>
        </w:rPr>
        <w:t>third party</w:t>
      </w:r>
      <w:proofErr w:type="gramEnd"/>
      <w:r>
        <w:rPr>
          <w:rFonts w:ascii="Times New Roman" w:hAnsi="Times New Roman" w:cs="Times New Roman"/>
          <w:color w:val="000000"/>
          <w:szCs w:val="24"/>
        </w:rPr>
        <w:t xml:space="preserve"> expert representing the original equipment manufacturer that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 is operating as per design specifications.</w:t>
      </w:r>
    </w:p>
    <w:p w14:paraId="5CFC68FB"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709"/>
        <w:rPr>
          <w:rFonts w:ascii="Times New Roman" w:hAnsi="Times New Roman" w:cs="Times New Roman"/>
          <w:color w:val="000000"/>
          <w:szCs w:val="24"/>
        </w:rPr>
      </w:pPr>
    </w:p>
    <w:p w14:paraId="5A54458A"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 xml:space="preserve">Verification testing of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 shall be carried out in accordance with Ministry's "Guideline C-17: Non-</w:t>
      </w:r>
      <w:proofErr w:type="spellStart"/>
      <w:r>
        <w:rPr>
          <w:rFonts w:ascii="Times New Roman" w:hAnsi="Times New Roman" w:cs="Times New Roman"/>
          <w:color w:val="000000"/>
          <w:szCs w:val="24"/>
        </w:rPr>
        <w:t>Inicneration</w:t>
      </w:r>
      <w:proofErr w:type="spellEnd"/>
      <w:r>
        <w:rPr>
          <w:rFonts w:ascii="Times New Roman" w:hAnsi="Times New Roman" w:cs="Times New Roman"/>
          <w:color w:val="000000"/>
          <w:szCs w:val="24"/>
        </w:rPr>
        <w:t xml:space="preserve"> Technologies for Treatment of Biomedical Waste (Procedures for Microbiological Testing)" and Items 12 and 13 in Schedule "A" on an ongoing basis once the commission testing noted above has been completed.  If the verification testing indicates a failure to process the waste in accordance with Guideline C-17, the District Manager shall be notified forthwith, and corrective action taken as necessary.  No further waste shall be processed in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 after a failure to process except in accordance with written instructions from the District Manager. </w:t>
      </w:r>
    </w:p>
    <w:p w14:paraId="6DFCAF99"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685" w:hanging="685"/>
        <w:rPr>
          <w:rFonts w:ascii="Times New Roman" w:hAnsi="Times New Roman" w:cs="Times New Roman"/>
          <w:color w:val="000000"/>
          <w:szCs w:val="24"/>
        </w:rPr>
      </w:pPr>
    </w:p>
    <w:p w14:paraId="11E97313"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 xml:space="preserve">The Owner shall record the following information for each batch of waste processed in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w:t>
      </w:r>
    </w:p>
    <w:p w14:paraId="43F0685C"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685" w:hanging="708"/>
        <w:rPr>
          <w:rFonts w:ascii="Times New Roman" w:hAnsi="Times New Roman" w:cs="Times New Roman"/>
          <w:color w:val="000000"/>
          <w:szCs w:val="24"/>
        </w:rPr>
      </w:pPr>
    </w:p>
    <w:p w14:paraId="78E05DB2"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date and start time of processing;</w:t>
      </w:r>
    </w:p>
    <w:p w14:paraId="5277726B"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 xml:space="preserve">(b) </w:t>
      </w:r>
      <w:r>
        <w:rPr>
          <w:rFonts w:ascii="Times New Roman" w:hAnsi="Times New Roman" w:cs="Times New Roman"/>
          <w:color w:val="000000"/>
          <w:szCs w:val="24"/>
        </w:rPr>
        <w:tab/>
        <w:t>the total weight of the batch;</w:t>
      </w:r>
    </w:p>
    <w:p w14:paraId="4B6D5D58"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(c)</w:t>
      </w:r>
      <w:r>
        <w:rPr>
          <w:rFonts w:ascii="Times New Roman" w:hAnsi="Times New Roman" w:cs="Times New Roman"/>
          <w:color w:val="000000"/>
          <w:szCs w:val="24"/>
        </w:rPr>
        <w:tab/>
        <w:t xml:space="preserve">a description of the contents of the batch; </w:t>
      </w:r>
    </w:p>
    <w:p w14:paraId="3DA2D714"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(d)</w:t>
      </w:r>
      <w:r>
        <w:rPr>
          <w:rFonts w:ascii="Times New Roman" w:hAnsi="Times New Roman" w:cs="Times New Roman"/>
          <w:color w:val="000000"/>
          <w:szCs w:val="24"/>
        </w:rPr>
        <w:tab/>
        <w:t>the name of the original generator of the waste;</w:t>
      </w:r>
    </w:p>
    <w:p w14:paraId="2B21F980"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(e)</w:t>
      </w:r>
      <w:r>
        <w:rPr>
          <w:rFonts w:ascii="Times New Roman" w:hAnsi="Times New Roman" w:cs="Times New Roman"/>
          <w:color w:val="000000"/>
          <w:szCs w:val="24"/>
        </w:rPr>
        <w:tab/>
        <w:t>the date and end time of processing;</w:t>
      </w:r>
    </w:p>
    <w:p w14:paraId="516D782B"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(f)</w:t>
      </w:r>
      <w:r>
        <w:rPr>
          <w:rFonts w:ascii="Times New Roman" w:hAnsi="Times New Roman" w:cs="Times New Roman"/>
          <w:color w:val="000000"/>
          <w:szCs w:val="24"/>
        </w:rPr>
        <w:tab/>
        <w:t>the results of all verification testing carried out on that batch.</w:t>
      </w:r>
    </w:p>
    <w:p w14:paraId="6FA7ED33"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1394" w:hanging="709"/>
        <w:rPr>
          <w:rFonts w:ascii="Times New Roman" w:hAnsi="Times New Roman" w:cs="Times New Roman"/>
          <w:color w:val="000000"/>
          <w:szCs w:val="24"/>
        </w:rPr>
      </w:pPr>
    </w:p>
    <w:p w14:paraId="1843A6BB"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 xml:space="preserve">All waste to be treated in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 shall be handled and stored in accordance with the Guideline C-4 while awaiting processing, with all waste requiring refrigeration being stored in the walk-in cooler while awaiting processing.</w:t>
      </w:r>
    </w:p>
    <w:p w14:paraId="7660084E"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685" w:hanging="685"/>
        <w:rPr>
          <w:rFonts w:ascii="Times New Roman" w:hAnsi="Times New Roman" w:cs="Times New Roman"/>
          <w:color w:val="000000"/>
          <w:szCs w:val="24"/>
        </w:rPr>
      </w:pPr>
    </w:p>
    <w:p w14:paraId="5D2B9743"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685" w:hanging="685"/>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 xml:space="preserve">All waste to be treated in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unit shall be processed within ninety-six (96) hours of receipt or removed from the Site for disposal within seven (7) days of receipt.  All waste that has been queued for processing but has not been processed by the end of that operating day shall be moved to the </w:t>
      </w:r>
      <w:proofErr w:type="spellStart"/>
      <w:r>
        <w:rPr>
          <w:rFonts w:ascii="Times New Roman" w:hAnsi="Times New Roman" w:cs="Times New Roman"/>
          <w:color w:val="000000"/>
          <w:szCs w:val="24"/>
        </w:rPr>
        <w:t>the</w:t>
      </w:r>
      <w:proofErr w:type="spellEnd"/>
      <w:r>
        <w:rPr>
          <w:rFonts w:ascii="Times New Roman" w:hAnsi="Times New Roman" w:cs="Times New Roman"/>
          <w:color w:val="000000"/>
          <w:szCs w:val="24"/>
        </w:rPr>
        <w:t xml:space="preserve"> walk-in cooler for overnight storage.</w:t>
      </w:r>
    </w:p>
    <w:p w14:paraId="6C56DA27"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709"/>
        <w:rPr>
          <w:rFonts w:ascii="Times New Roman" w:hAnsi="Times New Roman" w:cs="Times New Roman"/>
          <w:color w:val="000000"/>
          <w:szCs w:val="24"/>
        </w:rPr>
      </w:pPr>
    </w:p>
    <w:p w14:paraId="5AFBEAD3"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Processed waste shall be characterized in accordance with Reg. 347, with records of the waste characterization to be made available for inspection by a Provincial Officer upon request.</w:t>
      </w:r>
    </w:p>
    <w:p w14:paraId="0D6C86C8"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left="1394" w:hanging="709"/>
        <w:rPr>
          <w:rFonts w:ascii="Times New Roman" w:hAnsi="Times New Roman" w:cs="Times New Roman"/>
          <w:color w:val="000000"/>
          <w:szCs w:val="24"/>
        </w:rPr>
      </w:pPr>
    </w:p>
    <w:p w14:paraId="177B703D"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685" w:hanging="708"/>
        <w:rPr>
          <w:rFonts w:ascii="Times New Roman" w:hAnsi="Times New Roman" w:cs="Times New Roman"/>
          <w:color w:val="000000"/>
          <w:szCs w:val="24"/>
        </w:rPr>
      </w:pPr>
      <w:r>
        <w:rPr>
          <w:rFonts w:ascii="Times New Roman" w:hAnsi="Times New Roman" w:cs="Times New Roman"/>
          <w:color w:val="000000"/>
          <w:szCs w:val="24"/>
        </w:rPr>
        <w:t xml:space="preserve">(9)   </w:t>
      </w:r>
      <w:r>
        <w:rPr>
          <w:rFonts w:ascii="Times New Roman" w:hAnsi="Times New Roman" w:cs="Times New Roman"/>
          <w:color w:val="000000"/>
          <w:szCs w:val="24"/>
        </w:rPr>
        <w:tab/>
        <w:t xml:space="preserve">Processed waste shall be stored separately from all other waste </w:t>
      </w:r>
      <w:proofErr w:type="gramStart"/>
      <w:r>
        <w:rPr>
          <w:rFonts w:ascii="Times New Roman" w:hAnsi="Times New Roman" w:cs="Times New Roman"/>
          <w:color w:val="000000"/>
          <w:szCs w:val="24"/>
        </w:rPr>
        <w:t>on-site, and</w:t>
      </w:r>
      <w:proofErr w:type="gramEnd"/>
      <w:r>
        <w:rPr>
          <w:rFonts w:ascii="Times New Roman" w:hAnsi="Times New Roman" w:cs="Times New Roman"/>
          <w:color w:val="000000"/>
          <w:szCs w:val="24"/>
        </w:rPr>
        <w:t xml:space="preserve"> shall be transferred from the Site for final disposal as soon as practicable after processing.  Storage time of processed waste shall not exceed 2 weeks. </w:t>
      </w:r>
    </w:p>
    <w:p w14:paraId="758D95D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p>
    <w:p w14:paraId="53BB715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720"/>
        <w:rPr>
          <w:rFonts w:ascii="Times New Roman" w:hAnsi="Times New Roman" w:cs="Times New Roman"/>
          <w:color w:val="000000"/>
          <w:szCs w:val="24"/>
        </w:rPr>
      </w:pPr>
      <w:r>
        <w:rPr>
          <w:rFonts w:ascii="Times New Roman" w:hAnsi="Times New Roman" w:cs="Times New Roman"/>
          <w:color w:val="000000"/>
          <w:szCs w:val="24"/>
        </w:rPr>
        <w:t>33.</w:t>
      </w:r>
      <w:r>
        <w:rPr>
          <w:rFonts w:ascii="Times New Roman" w:hAnsi="Times New Roman" w:cs="Times New Roman"/>
          <w:color w:val="000000"/>
          <w:szCs w:val="24"/>
        </w:rPr>
        <w:tab/>
        <w:t>Sharps waste shall not be stored at the Site for more than 90 days from the date of receipt.</w:t>
      </w:r>
    </w:p>
    <w:p w14:paraId="58F6FA14"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15E4C050" w14:textId="77777777" w:rsidR="005157AC" w:rsidRDefault="005157AC" w:rsidP="005157AC">
      <w:pPr>
        <w:tabs>
          <w:tab w:val="left" w:pos="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34.</w:t>
      </w:r>
      <w:r>
        <w:rPr>
          <w:rFonts w:ascii="Times New Roman" w:hAnsi="Times New Roman" w:cs="Times New Roman"/>
          <w:color w:val="000000"/>
          <w:szCs w:val="24"/>
        </w:rPr>
        <w:tab/>
        <w:t xml:space="preserve">Biomedical waste containers which are improperly labelled, packaged, identified, or contain any waste other than the biomedical waste indicated shall be either returned to the generator; or disposed of at an approved facility using an approved hauler, within 24 hours of receipt.  </w:t>
      </w:r>
    </w:p>
    <w:p w14:paraId="03B277E3" w14:textId="77777777" w:rsidR="005157AC" w:rsidRDefault="005157AC" w:rsidP="005157AC">
      <w:pPr>
        <w:tabs>
          <w:tab w:val="left" w:pos="0"/>
        </w:tabs>
        <w:autoSpaceDE w:val="0"/>
        <w:autoSpaceDN w:val="0"/>
        <w:adjustRightInd w:val="0"/>
        <w:spacing w:after="0" w:line="240" w:lineRule="auto"/>
        <w:ind w:hanging="720"/>
        <w:rPr>
          <w:rFonts w:ascii="Times New Roman" w:hAnsi="Times New Roman" w:cs="Times New Roman"/>
          <w:color w:val="000000"/>
          <w:szCs w:val="24"/>
        </w:rPr>
      </w:pPr>
    </w:p>
    <w:p w14:paraId="70ADE321" w14:textId="77777777" w:rsidR="005157AC" w:rsidRDefault="005157AC" w:rsidP="005157AC">
      <w:pPr>
        <w:tabs>
          <w:tab w:val="left" w:pos="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35.</w:t>
      </w:r>
      <w:r>
        <w:rPr>
          <w:rFonts w:ascii="Times New Roman" w:hAnsi="Times New Roman" w:cs="Times New Roman"/>
          <w:color w:val="000000"/>
          <w:szCs w:val="24"/>
        </w:rPr>
        <w:tab/>
        <w:t>Any biomedical waste containers on-site discovered to be improperly labelled, packaged, identified, or contain any waste other than the biomedical waste indicated shall be immediately disposed of at an approved facility using an approved hauler.</w:t>
      </w:r>
    </w:p>
    <w:p w14:paraId="59EF5482" w14:textId="77777777" w:rsidR="005157AC" w:rsidRDefault="005157AC" w:rsidP="005157AC">
      <w:pPr>
        <w:tabs>
          <w:tab w:val="left" w:pos="0"/>
        </w:tabs>
        <w:autoSpaceDE w:val="0"/>
        <w:autoSpaceDN w:val="0"/>
        <w:adjustRightInd w:val="0"/>
        <w:spacing w:after="0" w:line="240" w:lineRule="auto"/>
        <w:ind w:left="720" w:hanging="1440"/>
        <w:rPr>
          <w:rFonts w:ascii="Times New Roman" w:hAnsi="Times New Roman" w:cs="Times New Roman"/>
          <w:color w:val="000000"/>
          <w:szCs w:val="24"/>
        </w:rPr>
      </w:pPr>
    </w:p>
    <w:p w14:paraId="4D89F23E" w14:textId="77777777" w:rsidR="005157AC" w:rsidRDefault="005157AC" w:rsidP="005157AC">
      <w:pPr>
        <w:tabs>
          <w:tab w:val="left" w:pos="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36.</w:t>
      </w:r>
      <w:r>
        <w:rPr>
          <w:rFonts w:ascii="Times New Roman" w:hAnsi="Times New Roman" w:cs="Times New Roman"/>
          <w:color w:val="000000"/>
          <w:szCs w:val="24"/>
        </w:rPr>
        <w:tab/>
        <w:t>The Owner shall ensure that all wastes transported to and from the Site shall be managed in accordance with the EPA and Reg. 347 as amended from time to time.</w:t>
      </w:r>
    </w:p>
    <w:p w14:paraId="401F0765" w14:textId="77777777" w:rsidR="005157AC" w:rsidRDefault="005157AC" w:rsidP="005157AC">
      <w:pPr>
        <w:tabs>
          <w:tab w:val="left" w:pos="0"/>
        </w:tabs>
        <w:autoSpaceDE w:val="0"/>
        <w:autoSpaceDN w:val="0"/>
        <w:adjustRightInd w:val="0"/>
        <w:spacing w:after="0" w:line="240" w:lineRule="auto"/>
        <w:ind w:left="720" w:hanging="1440"/>
        <w:rPr>
          <w:rFonts w:ascii="Times New Roman" w:hAnsi="Times New Roman" w:cs="Times New Roman"/>
          <w:color w:val="000000"/>
          <w:szCs w:val="24"/>
        </w:rPr>
      </w:pPr>
    </w:p>
    <w:p w14:paraId="016B837D"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37.</w:t>
      </w:r>
      <w:r>
        <w:rPr>
          <w:rFonts w:ascii="Times New Roman" w:hAnsi="Times New Roman" w:cs="Times New Roman"/>
          <w:color w:val="000000"/>
          <w:szCs w:val="24"/>
        </w:rPr>
        <w:tab/>
        <w:t>All biomedical waste shall be handled and stored in accordance with the ministry's Guideline C-4, and in accordance with the following:</w:t>
      </w:r>
    </w:p>
    <w:p w14:paraId="14A00511" w14:textId="77777777" w:rsidR="005157AC" w:rsidRDefault="005157AC" w:rsidP="005157AC">
      <w:pPr>
        <w:tabs>
          <w:tab w:val="left" w:pos="0"/>
        </w:tabs>
        <w:autoSpaceDE w:val="0"/>
        <w:autoSpaceDN w:val="0"/>
        <w:adjustRightInd w:val="0"/>
        <w:spacing w:after="0" w:line="240" w:lineRule="auto"/>
        <w:ind w:left="720" w:hanging="1440"/>
        <w:rPr>
          <w:rFonts w:ascii="Times New Roman" w:hAnsi="Times New Roman" w:cs="Times New Roman"/>
          <w:color w:val="000000"/>
          <w:szCs w:val="24"/>
        </w:rPr>
      </w:pPr>
    </w:p>
    <w:p w14:paraId="59EF088F" w14:textId="77777777" w:rsidR="005157AC" w:rsidRDefault="005157AC" w:rsidP="005157AC">
      <w:pPr>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all biomedical shall be kept in the walk-in cooler unless it has been queued for processing or for removal from the site on that operating day;</w:t>
      </w:r>
    </w:p>
    <w:p w14:paraId="422841CF" w14:textId="77777777" w:rsidR="005157AC" w:rsidRDefault="005157AC" w:rsidP="005157AC">
      <w:pPr>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p>
    <w:p w14:paraId="1D717AEB" w14:textId="77777777" w:rsidR="005157AC" w:rsidRDefault="005157AC" w:rsidP="005157AC">
      <w:pPr>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 xml:space="preserve">the walk-in cooler </w:t>
      </w:r>
      <w:proofErr w:type="gramStart"/>
      <w:r>
        <w:rPr>
          <w:rFonts w:ascii="Times New Roman" w:hAnsi="Times New Roman" w:cs="Times New Roman"/>
          <w:color w:val="000000"/>
          <w:szCs w:val="24"/>
        </w:rPr>
        <w:t>shall be maintained at a temperature not greater than 4 degrees Celsius at all times</w:t>
      </w:r>
      <w:proofErr w:type="gramEnd"/>
      <w:r>
        <w:rPr>
          <w:rFonts w:ascii="Times New Roman" w:hAnsi="Times New Roman" w:cs="Times New Roman"/>
          <w:color w:val="000000"/>
          <w:szCs w:val="24"/>
        </w:rPr>
        <w:t>, and shall be kept locked except when authorized personnel are present at the Site;</w:t>
      </w:r>
    </w:p>
    <w:p w14:paraId="25853F3F" w14:textId="77777777" w:rsidR="005157AC" w:rsidRDefault="005157AC" w:rsidP="005157AC">
      <w:pPr>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p>
    <w:p w14:paraId="03D81E5F" w14:textId="77777777" w:rsidR="005157AC" w:rsidRDefault="005157AC" w:rsidP="005157AC">
      <w:pPr>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 xml:space="preserve">the facility shall be clearly marked as being a biomedical waste storage area with a sign that is no smaller than twenty (20) centimetres by twenty (20) centimetres, which states "biomedical waste storage area" and "site </w:t>
      </w:r>
      <w:proofErr w:type="spellStart"/>
      <w:r>
        <w:rPr>
          <w:rFonts w:ascii="Times New Roman" w:hAnsi="Times New Roman" w:cs="Times New Roman"/>
          <w:color w:val="000000"/>
          <w:szCs w:val="24"/>
        </w:rPr>
        <w:t>d'entroposage</w:t>
      </w:r>
      <w:proofErr w:type="spellEnd"/>
      <w:r>
        <w:rPr>
          <w:rFonts w:ascii="Times New Roman" w:hAnsi="Times New Roman" w:cs="Times New Roman"/>
          <w:color w:val="000000"/>
          <w:szCs w:val="24"/>
        </w:rPr>
        <w:t xml:space="preserve"> des </w:t>
      </w:r>
      <w:proofErr w:type="spellStart"/>
      <w:r>
        <w:rPr>
          <w:rFonts w:ascii="Times New Roman" w:hAnsi="Times New Roman" w:cs="Times New Roman"/>
          <w:color w:val="000000"/>
          <w:szCs w:val="24"/>
        </w:rPr>
        <w:t>déchets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biomédicaux</w:t>
      </w:r>
      <w:proofErr w:type="spellEnd"/>
      <w:r>
        <w:rPr>
          <w:rFonts w:ascii="Times New Roman" w:hAnsi="Times New Roman" w:cs="Times New Roman"/>
          <w:color w:val="000000"/>
          <w:szCs w:val="24"/>
        </w:rPr>
        <w:t>", and which clearly displays the universal biohazard symbol from Appendix 2 of Guideline C-4;</w:t>
      </w:r>
    </w:p>
    <w:p w14:paraId="1511C4C2" w14:textId="77777777" w:rsidR="005157AC" w:rsidRDefault="005157AC" w:rsidP="005157AC">
      <w:pPr>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p>
    <w:p w14:paraId="65B5FA53" w14:textId="77777777" w:rsidR="005157AC" w:rsidRDefault="005157AC" w:rsidP="005157AC">
      <w:pPr>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 xml:space="preserve">all biomedical waste containers being transported off the Site shall be: </w:t>
      </w:r>
    </w:p>
    <w:p w14:paraId="115136AB" w14:textId="77777777" w:rsidR="005157AC" w:rsidRDefault="005157AC" w:rsidP="005157AC">
      <w:pPr>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p>
    <w:p w14:paraId="73AB02E7" w14:textId="77777777" w:rsidR="005157AC" w:rsidRDefault="005157AC" w:rsidP="005157AC">
      <w:pPr>
        <w:tabs>
          <w:tab w:val="left" w:pos="0"/>
          <w:tab w:val="left" w:pos="720"/>
          <w:tab w:val="left" w:pos="144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labelled and colour-coded as specified in Section 4 of Guideline C-4; and</w:t>
      </w:r>
    </w:p>
    <w:p w14:paraId="029B4E62" w14:textId="77777777" w:rsidR="005157AC" w:rsidRDefault="005157AC" w:rsidP="005157AC">
      <w:pPr>
        <w:tabs>
          <w:tab w:val="left" w:pos="0"/>
          <w:tab w:val="left" w:pos="720"/>
          <w:tab w:val="left" w:pos="1440"/>
        </w:tabs>
        <w:autoSpaceDE w:val="0"/>
        <w:autoSpaceDN w:val="0"/>
        <w:adjustRightInd w:val="0"/>
        <w:spacing w:after="0" w:line="240" w:lineRule="auto"/>
        <w:ind w:left="1394" w:hanging="2114"/>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(ii)</w:t>
      </w:r>
      <w:r>
        <w:rPr>
          <w:rFonts w:ascii="Times New Roman" w:hAnsi="Times New Roman" w:cs="Times New Roman"/>
          <w:color w:val="000000"/>
          <w:szCs w:val="24"/>
        </w:rPr>
        <w:tab/>
        <w:t>sealed in either a leakproof disposable container which will be fed into an incinerator or autoclave, or a leakproof reusable container which will be disinfected prior to being reused, as specified in Section 4 of Guideline C-4;</w:t>
      </w:r>
    </w:p>
    <w:p w14:paraId="1B1ABFD3" w14:textId="77777777" w:rsidR="005157AC" w:rsidRDefault="005157AC" w:rsidP="005157AC">
      <w:pPr>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p>
    <w:p w14:paraId="6C3DBA4C" w14:textId="77777777" w:rsidR="005157AC" w:rsidRDefault="005157AC" w:rsidP="005157AC">
      <w:pPr>
        <w:tabs>
          <w:tab w:val="left" w:pos="0"/>
          <w:tab w:val="left" w:pos="72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(e)</w:t>
      </w:r>
      <w:r>
        <w:rPr>
          <w:rFonts w:ascii="Times New Roman" w:hAnsi="Times New Roman" w:cs="Times New Roman"/>
          <w:color w:val="000000"/>
          <w:szCs w:val="24"/>
        </w:rPr>
        <w:tab/>
        <w:t>biomedical waste shall only be transported to a facility for which an Environmental Compliance Approval has been issued authorizing the acceptance of that waste.</w:t>
      </w:r>
    </w:p>
    <w:p w14:paraId="1720F2B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60D23A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Service Area</w:t>
      </w:r>
    </w:p>
    <w:p w14:paraId="211EE76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39A0842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38.</w:t>
      </w:r>
      <w:r>
        <w:rPr>
          <w:rFonts w:ascii="Times New Roman" w:hAnsi="Times New Roman" w:cs="Times New Roman"/>
          <w:color w:val="000000"/>
          <w:szCs w:val="24"/>
        </w:rPr>
        <w:tab/>
        <w:t>Only waste that is generated in Canada shall be accepted at the</w:t>
      </w:r>
      <w:r>
        <w:rPr>
          <w:rFonts w:ascii="Times New Roman" w:hAnsi="Times New Roman" w:cs="Times New Roman"/>
          <w:b/>
          <w:bCs/>
          <w:color w:val="000000"/>
          <w:szCs w:val="24"/>
        </w:rPr>
        <w:t xml:space="preserve"> </w:t>
      </w:r>
      <w:r>
        <w:rPr>
          <w:rFonts w:ascii="Times New Roman" w:hAnsi="Times New Roman" w:cs="Times New Roman"/>
          <w:color w:val="000000"/>
          <w:szCs w:val="24"/>
        </w:rPr>
        <w:t>Site.</w:t>
      </w:r>
    </w:p>
    <w:p w14:paraId="5DF9CFC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53A53E2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Site Security</w:t>
      </w:r>
    </w:p>
    <w:p w14:paraId="054DC90B"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142655E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39.</w:t>
      </w:r>
      <w:r>
        <w:rPr>
          <w:rFonts w:ascii="Times New Roman" w:hAnsi="Times New Roman" w:cs="Times New Roman"/>
          <w:color w:val="000000"/>
          <w:szCs w:val="24"/>
        </w:rPr>
        <w:tab/>
        <w:t xml:space="preserve">The Site shall be operated and maintained in a secure manner, such that unauthorized persons cannot enter the Site. </w:t>
      </w:r>
    </w:p>
    <w:p w14:paraId="1DBB686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399FE75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lastRenderedPageBreak/>
        <w:t>Site Inspection</w:t>
      </w:r>
    </w:p>
    <w:p w14:paraId="467AE4D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73AA366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40.</w:t>
      </w:r>
      <w:r>
        <w:rPr>
          <w:rFonts w:ascii="Times New Roman" w:hAnsi="Times New Roman" w:cs="Times New Roman"/>
          <w:color w:val="000000"/>
          <w:szCs w:val="24"/>
        </w:rPr>
        <w:tab/>
        <w:t>An inspection of the entire Site and all equipment on the Site shall be conducted each day the Site is in operation to ensure that:  the Site is secure;  that the operation of the Site is not causing any nuisances; that the operation of the Site is not causing any adverse effects on the environment and that  the Site is being operated in compliance with this Approval.  Any deficiencies discovered as a result of the inspection shall be remedied immediately, including temporarily ceasing operations at the Site if needed.</w:t>
      </w:r>
    </w:p>
    <w:p w14:paraId="63F67BB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r>
        <w:rPr>
          <w:rFonts w:ascii="Times New Roman" w:hAnsi="Times New Roman" w:cs="Times New Roman"/>
          <w:color w:val="000000"/>
          <w:szCs w:val="24"/>
        </w:rPr>
        <w:tab/>
      </w:r>
    </w:p>
    <w:p w14:paraId="01F40075"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41.</w:t>
      </w:r>
      <w:r>
        <w:rPr>
          <w:rFonts w:ascii="Times New Roman" w:hAnsi="Times New Roman" w:cs="Times New Roman"/>
          <w:color w:val="000000"/>
          <w:szCs w:val="24"/>
        </w:rPr>
        <w:tab/>
        <w:t xml:space="preserve">A record of the inspections shall be kept in the daily </w:t>
      </w:r>
      <w:proofErr w:type="gramStart"/>
      <w:r>
        <w:rPr>
          <w:rFonts w:ascii="Times New Roman" w:hAnsi="Times New Roman" w:cs="Times New Roman"/>
          <w:color w:val="000000"/>
          <w:szCs w:val="24"/>
        </w:rPr>
        <w:t>log book</w:t>
      </w:r>
      <w:proofErr w:type="gramEnd"/>
      <w:r>
        <w:rPr>
          <w:rFonts w:ascii="Times New Roman" w:hAnsi="Times New Roman" w:cs="Times New Roman"/>
          <w:color w:val="000000"/>
          <w:szCs w:val="24"/>
        </w:rPr>
        <w:t xml:space="preserve"> that includes the following information:</w:t>
      </w:r>
      <w:r>
        <w:rPr>
          <w:rFonts w:ascii="Times New Roman" w:hAnsi="Times New Roman" w:cs="Times New Roman"/>
          <w:color w:val="000000"/>
          <w:szCs w:val="24"/>
        </w:rPr>
        <w:tab/>
      </w:r>
    </w:p>
    <w:p w14:paraId="08C2431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p>
    <w:p w14:paraId="1F94F193"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name and signature of person that conducted the inspection;</w:t>
      </w:r>
    </w:p>
    <w:p w14:paraId="3004568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the date and time of the inspection;</w:t>
      </w:r>
    </w:p>
    <w:p w14:paraId="31795F17"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(c)</w:t>
      </w:r>
      <w:r>
        <w:rPr>
          <w:rFonts w:ascii="Times New Roman" w:hAnsi="Times New Roman" w:cs="Times New Roman"/>
          <w:color w:val="000000"/>
          <w:szCs w:val="24"/>
        </w:rPr>
        <w:tab/>
        <w:t>a list of any deficiencies discovered;</w:t>
      </w:r>
    </w:p>
    <w:p w14:paraId="1841BADB"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(d)</w:t>
      </w:r>
      <w:r>
        <w:rPr>
          <w:rFonts w:ascii="Times New Roman" w:hAnsi="Times New Roman" w:cs="Times New Roman"/>
          <w:color w:val="000000"/>
          <w:szCs w:val="24"/>
        </w:rPr>
        <w:tab/>
        <w:t>any recommendations for remedial action; and</w:t>
      </w:r>
    </w:p>
    <w:p w14:paraId="2CAA15F3"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(e)</w:t>
      </w:r>
      <w:r>
        <w:rPr>
          <w:rFonts w:ascii="Times New Roman" w:hAnsi="Times New Roman" w:cs="Times New Roman"/>
          <w:color w:val="000000"/>
          <w:szCs w:val="24"/>
        </w:rPr>
        <w:tab/>
        <w:t>the date, time and description of actions taken.</w:t>
      </w:r>
    </w:p>
    <w:p w14:paraId="1418D7D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181C4887"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Training Plan</w:t>
      </w:r>
    </w:p>
    <w:p w14:paraId="10172BD7"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63F9893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42.</w:t>
      </w:r>
      <w:r>
        <w:rPr>
          <w:rFonts w:ascii="Times New Roman" w:hAnsi="Times New Roman" w:cs="Times New Roman"/>
          <w:color w:val="000000"/>
          <w:szCs w:val="24"/>
        </w:rPr>
        <w:tab/>
        <w:t>A training plan shall be developed and maintained for all employees that operate the Site.  The training plan shall include, as a minimum, the requirements for Trained personnel set out in the definitions section of this Approval.</w:t>
      </w:r>
    </w:p>
    <w:p w14:paraId="77111A3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6626B5D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43.</w:t>
      </w:r>
      <w:r>
        <w:rPr>
          <w:rFonts w:ascii="Times New Roman" w:hAnsi="Times New Roman" w:cs="Times New Roman"/>
          <w:color w:val="000000"/>
          <w:szCs w:val="24"/>
        </w:rPr>
        <w:tab/>
        <w:t xml:space="preserve">Only Trained </w:t>
      </w:r>
      <w:proofErr w:type="gramStart"/>
      <w:r>
        <w:rPr>
          <w:rFonts w:ascii="Times New Roman" w:hAnsi="Times New Roman" w:cs="Times New Roman"/>
          <w:color w:val="000000"/>
          <w:szCs w:val="24"/>
        </w:rPr>
        <w:t>personnel  may</w:t>
      </w:r>
      <w:proofErr w:type="gramEnd"/>
      <w:r>
        <w:rPr>
          <w:rFonts w:ascii="Times New Roman" w:hAnsi="Times New Roman" w:cs="Times New Roman"/>
          <w:color w:val="000000"/>
          <w:szCs w:val="24"/>
        </w:rPr>
        <w:t xml:space="preserve"> operate the Site or carry out any activity required under this Approval. </w:t>
      </w:r>
    </w:p>
    <w:p w14:paraId="761B1CF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09335FD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Complaint Response</w:t>
      </w:r>
    </w:p>
    <w:p w14:paraId="12EF830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0981B26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44.</w:t>
      </w:r>
      <w:r>
        <w:rPr>
          <w:rFonts w:ascii="Times New Roman" w:hAnsi="Times New Roman" w:cs="Times New Roman"/>
          <w:color w:val="000000"/>
          <w:szCs w:val="24"/>
        </w:rPr>
        <w:tab/>
        <w:t xml:space="preserve">If at any time, the Owner receives complaints regarding the operation of </w:t>
      </w:r>
      <w:proofErr w:type="gramStart"/>
      <w:r>
        <w:rPr>
          <w:rFonts w:ascii="Times New Roman" w:hAnsi="Times New Roman" w:cs="Times New Roman"/>
          <w:color w:val="000000"/>
          <w:szCs w:val="24"/>
        </w:rPr>
        <w:t xml:space="preserve">the </w:t>
      </w:r>
      <w:r>
        <w:rPr>
          <w:rFonts w:ascii="Times New Roman" w:hAnsi="Times New Roman" w:cs="Times New Roman"/>
          <w:b/>
          <w:bCs/>
          <w:color w:val="000000"/>
          <w:szCs w:val="24"/>
        </w:rPr>
        <w:t xml:space="preserve"> </w:t>
      </w:r>
      <w:r>
        <w:rPr>
          <w:rFonts w:ascii="Times New Roman" w:hAnsi="Times New Roman" w:cs="Times New Roman"/>
          <w:color w:val="000000"/>
          <w:szCs w:val="24"/>
        </w:rPr>
        <w:t>Site</w:t>
      </w:r>
      <w:proofErr w:type="gramEnd"/>
      <w:r>
        <w:rPr>
          <w:rFonts w:ascii="Times New Roman" w:hAnsi="Times New Roman" w:cs="Times New Roman"/>
          <w:b/>
          <w:bCs/>
          <w:color w:val="000000"/>
          <w:szCs w:val="24"/>
        </w:rPr>
        <w:t xml:space="preserve"> </w:t>
      </w:r>
      <w:r>
        <w:rPr>
          <w:rFonts w:ascii="Times New Roman" w:hAnsi="Times New Roman" w:cs="Times New Roman"/>
          <w:color w:val="000000"/>
          <w:szCs w:val="24"/>
        </w:rPr>
        <w:t>,  the Owner shall respond to these complaints according to the following procedure:</w:t>
      </w:r>
    </w:p>
    <w:p w14:paraId="4FA5E89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2AD9CF0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 xml:space="preserve">Record and number each complaint, either electronically or in a separate </w:t>
      </w:r>
      <w:proofErr w:type="gramStart"/>
      <w:r>
        <w:rPr>
          <w:rFonts w:ascii="Times New Roman" w:hAnsi="Times New Roman" w:cs="Times New Roman"/>
          <w:color w:val="000000"/>
          <w:szCs w:val="24"/>
        </w:rPr>
        <w:t>log book</w:t>
      </w:r>
      <w:proofErr w:type="gramEnd"/>
      <w:r>
        <w:rPr>
          <w:rFonts w:ascii="Times New Roman" w:hAnsi="Times New Roman" w:cs="Times New Roman"/>
          <w:color w:val="000000"/>
          <w:szCs w:val="24"/>
        </w:rPr>
        <w:t xml:space="preserve">, and shall include the following information: </w:t>
      </w:r>
    </w:p>
    <w:p w14:paraId="00E7893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the nature of the complaint,</w:t>
      </w:r>
    </w:p>
    <w:p w14:paraId="4D880F1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(c)</w:t>
      </w:r>
      <w:r>
        <w:rPr>
          <w:rFonts w:ascii="Times New Roman" w:hAnsi="Times New Roman" w:cs="Times New Roman"/>
          <w:color w:val="000000"/>
          <w:szCs w:val="24"/>
        </w:rPr>
        <w:tab/>
        <w:t>if complaint is odour or nuisance related, the weather conditions and wind direction at the time of the complaint;</w:t>
      </w:r>
    </w:p>
    <w:p w14:paraId="77B7FF2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(d)</w:t>
      </w:r>
      <w:r>
        <w:rPr>
          <w:rFonts w:ascii="Times New Roman" w:hAnsi="Times New Roman" w:cs="Times New Roman"/>
          <w:color w:val="000000"/>
          <w:szCs w:val="24"/>
        </w:rPr>
        <w:tab/>
        <w:t xml:space="preserve">the name, address and the telephone number of the complainant (if provided) and </w:t>
      </w:r>
    </w:p>
    <w:p w14:paraId="68C58FD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(e)</w:t>
      </w:r>
      <w:r>
        <w:rPr>
          <w:rFonts w:ascii="Times New Roman" w:hAnsi="Times New Roman" w:cs="Times New Roman"/>
          <w:color w:val="000000"/>
          <w:szCs w:val="24"/>
        </w:rPr>
        <w:tab/>
        <w:t>the time and date of the complaint;</w:t>
      </w:r>
    </w:p>
    <w:p w14:paraId="7E2CA00B"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(f)</w:t>
      </w:r>
      <w:r>
        <w:rPr>
          <w:rFonts w:ascii="Times New Roman" w:hAnsi="Times New Roman" w:cs="Times New Roman"/>
          <w:color w:val="000000"/>
          <w:szCs w:val="24"/>
        </w:rPr>
        <w:tab/>
        <w:t>The Owner, upon notification of the complaint, shall initiate appropriate steps to determine all possible causes of the complaint, proceed to take the necessary actions to eliminate the cause of the complaint and forward a formal reply to the complainant; and</w:t>
      </w:r>
    </w:p>
    <w:p w14:paraId="1104BDE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(g)</w:t>
      </w:r>
      <w:r>
        <w:rPr>
          <w:rFonts w:ascii="Times New Roman" w:hAnsi="Times New Roman" w:cs="Times New Roman"/>
          <w:color w:val="000000"/>
          <w:szCs w:val="24"/>
        </w:rPr>
        <w:tab/>
        <w:t xml:space="preserve">The Owner shall complete and retain on-site a report written within one (1) week of the complaint date, listing the actions taken to resolve the complaint and any </w:t>
      </w:r>
      <w:r>
        <w:rPr>
          <w:rFonts w:ascii="Times New Roman" w:hAnsi="Times New Roman" w:cs="Times New Roman"/>
          <w:color w:val="000000"/>
          <w:szCs w:val="24"/>
        </w:rPr>
        <w:lastRenderedPageBreak/>
        <w:t>recommendations for remedial measures, and managerial or operational changes to reasonably avoid the recurrence of similar incidents.</w:t>
      </w:r>
    </w:p>
    <w:p w14:paraId="7DF5528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476CE80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b/>
          <w:bCs/>
          <w:color w:val="000000"/>
          <w:szCs w:val="24"/>
        </w:rPr>
        <w:t>Emergency Response Plan</w:t>
      </w:r>
      <w:r>
        <w:rPr>
          <w:rFonts w:ascii="Times New Roman" w:hAnsi="Times New Roman" w:cs="Times New Roman"/>
          <w:color w:val="000000"/>
          <w:szCs w:val="24"/>
        </w:rPr>
        <w:t xml:space="preserve"> </w:t>
      </w:r>
    </w:p>
    <w:p w14:paraId="380F2C3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3921011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45.</w:t>
      </w:r>
      <w:r>
        <w:rPr>
          <w:rFonts w:ascii="Times New Roman" w:hAnsi="Times New Roman" w:cs="Times New Roman"/>
          <w:color w:val="000000"/>
          <w:szCs w:val="24"/>
        </w:rPr>
        <w:tab/>
        <w:t xml:space="preserve">The Emergency Response Plan shall be kept up to date, and a copy shall be retained in a central location on the Site and </w:t>
      </w:r>
      <w:proofErr w:type="gramStart"/>
      <w:r>
        <w:rPr>
          <w:rFonts w:ascii="Times New Roman" w:hAnsi="Times New Roman" w:cs="Times New Roman"/>
          <w:color w:val="000000"/>
          <w:szCs w:val="24"/>
        </w:rPr>
        <w:t>shall be accessible to all staff at all times</w:t>
      </w:r>
      <w:proofErr w:type="gramEnd"/>
      <w:r>
        <w:rPr>
          <w:rFonts w:ascii="Times New Roman" w:hAnsi="Times New Roman" w:cs="Times New Roman"/>
          <w:color w:val="000000"/>
          <w:szCs w:val="24"/>
        </w:rPr>
        <w:t>.  Changes to the Emergency Response Plan shall be submitted to the Director for approval.</w:t>
      </w:r>
    </w:p>
    <w:p w14:paraId="4234B763"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7B6C227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46.</w:t>
      </w:r>
      <w:r>
        <w:rPr>
          <w:rFonts w:ascii="Times New Roman" w:hAnsi="Times New Roman" w:cs="Times New Roman"/>
          <w:color w:val="000000"/>
          <w:szCs w:val="24"/>
        </w:rPr>
        <w:tab/>
        <w:t xml:space="preserve">A copy of the Emergency Response Plan shall be submitted to the District </w:t>
      </w:r>
      <w:proofErr w:type="gramStart"/>
      <w:r>
        <w:rPr>
          <w:rFonts w:ascii="Times New Roman" w:hAnsi="Times New Roman" w:cs="Times New Roman"/>
          <w:color w:val="000000"/>
          <w:szCs w:val="24"/>
        </w:rPr>
        <w:t>Manager,  the</w:t>
      </w:r>
      <w:proofErr w:type="gramEnd"/>
      <w:r>
        <w:rPr>
          <w:rFonts w:ascii="Times New Roman" w:hAnsi="Times New Roman" w:cs="Times New Roman"/>
          <w:color w:val="000000"/>
          <w:szCs w:val="24"/>
        </w:rPr>
        <w:t xml:space="preserve"> local Municipality and the Fire Department.  </w:t>
      </w:r>
    </w:p>
    <w:p w14:paraId="7E73E0D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3E8654D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47.</w:t>
      </w:r>
      <w:r>
        <w:rPr>
          <w:rFonts w:ascii="Times New Roman" w:hAnsi="Times New Roman" w:cs="Times New Roman"/>
          <w:color w:val="000000"/>
          <w:szCs w:val="24"/>
        </w:rPr>
        <w:tab/>
        <w:t xml:space="preserve">The equipment, materials and personnel requirements outlined in the Emergency Response Plan </w:t>
      </w:r>
      <w:proofErr w:type="gramStart"/>
      <w:r>
        <w:rPr>
          <w:rFonts w:ascii="Times New Roman" w:hAnsi="Times New Roman" w:cs="Times New Roman"/>
          <w:color w:val="000000"/>
          <w:szCs w:val="24"/>
        </w:rPr>
        <w:t>shall be immediately available on the Site at all times</w:t>
      </w:r>
      <w:proofErr w:type="gramEnd"/>
      <w:r>
        <w:rPr>
          <w:rFonts w:ascii="Times New Roman" w:hAnsi="Times New Roman" w:cs="Times New Roman"/>
          <w:color w:val="000000"/>
          <w:szCs w:val="24"/>
        </w:rPr>
        <w:t xml:space="preserve">.   The equipment shall be kept in a good state of repair and in a fully operational condition. </w:t>
      </w:r>
    </w:p>
    <w:p w14:paraId="42711B1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08280AA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48.</w:t>
      </w:r>
      <w:r>
        <w:rPr>
          <w:rFonts w:ascii="Times New Roman" w:hAnsi="Times New Roman" w:cs="Times New Roman"/>
          <w:color w:val="000000"/>
          <w:szCs w:val="24"/>
        </w:rPr>
        <w:tab/>
        <w:t>All staff that operate the Site shall be fully trained in the use of the contingency and emergency response plan, and in the procedures to be employed in the event of an emergency.</w:t>
      </w:r>
    </w:p>
    <w:p w14:paraId="032E9533"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2D1E6CCB"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49.</w:t>
      </w:r>
      <w:r>
        <w:rPr>
          <w:rFonts w:ascii="Times New Roman" w:hAnsi="Times New Roman" w:cs="Times New Roman"/>
          <w:color w:val="000000"/>
          <w:szCs w:val="24"/>
        </w:rPr>
        <w:tab/>
        <w:t xml:space="preserve">The Owner shall immediately take all measures necessary to contain and clean up any spill or leak which may result from the operation of this Site and immediately implement the emergency response plan if required. </w:t>
      </w:r>
    </w:p>
    <w:p w14:paraId="0340621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5800F67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Signs</w:t>
      </w:r>
    </w:p>
    <w:p w14:paraId="37FCC7D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778C71C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50.</w:t>
      </w:r>
      <w:r>
        <w:rPr>
          <w:rFonts w:ascii="Times New Roman" w:hAnsi="Times New Roman" w:cs="Times New Roman"/>
          <w:color w:val="000000"/>
          <w:szCs w:val="24"/>
        </w:rPr>
        <w:tab/>
        <w:t>A sign shall be posted and maintained at the main entrance/exit to the Site displaying in a manner that is clear and legible up and contain the following information:</w:t>
      </w:r>
    </w:p>
    <w:p w14:paraId="61F6C3B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52BF92F5"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the name of the Site and Owner;</w:t>
      </w:r>
    </w:p>
    <w:p w14:paraId="1A75996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the number of this Approval;</w:t>
      </w:r>
    </w:p>
    <w:p w14:paraId="2C8B849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(c)</w:t>
      </w:r>
      <w:r>
        <w:rPr>
          <w:rFonts w:ascii="Times New Roman" w:hAnsi="Times New Roman" w:cs="Times New Roman"/>
          <w:color w:val="000000"/>
          <w:szCs w:val="24"/>
        </w:rPr>
        <w:tab/>
        <w:t>the name of the Operator;</w:t>
      </w:r>
    </w:p>
    <w:p w14:paraId="7F6ABC8B"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(d)</w:t>
      </w:r>
      <w:r>
        <w:rPr>
          <w:rFonts w:ascii="Times New Roman" w:hAnsi="Times New Roman" w:cs="Times New Roman"/>
          <w:color w:val="000000"/>
          <w:szCs w:val="24"/>
        </w:rPr>
        <w:tab/>
        <w:t>the normal hours of operation;</w:t>
      </w:r>
    </w:p>
    <w:p w14:paraId="3CD00DF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(e)</w:t>
      </w:r>
      <w:r>
        <w:rPr>
          <w:rFonts w:ascii="Times New Roman" w:hAnsi="Times New Roman" w:cs="Times New Roman"/>
          <w:color w:val="000000"/>
          <w:szCs w:val="24"/>
        </w:rPr>
        <w:tab/>
        <w:t>the allowable and prohibited waste types;</w:t>
      </w:r>
    </w:p>
    <w:p w14:paraId="14B4A51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(f)</w:t>
      </w:r>
      <w:r>
        <w:rPr>
          <w:rFonts w:ascii="Times New Roman" w:hAnsi="Times New Roman" w:cs="Times New Roman"/>
          <w:color w:val="000000"/>
          <w:szCs w:val="24"/>
        </w:rPr>
        <w:tab/>
        <w:t>a telephone number to which complaints may be directed;</w:t>
      </w:r>
    </w:p>
    <w:p w14:paraId="712ED79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(g)</w:t>
      </w:r>
      <w:r>
        <w:rPr>
          <w:rFonts w:ascii="Times New Roman" w:hAnsi="Times New Roman" w:cs="Times New Roman"/>
          <w:color w:val="000000"/>
          <w:szCs w:val="24"/>
        </w:rPr>
        <w:tab/>
        <w:t>a twenty-four (24) hour emergency telephone number (if different from above);</w:t>
      </w:r>
    </w:p>
    <w:p w14:paraId="2D12CE4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(h)</w:t>
      </w:r>
      <w:r>
        <w:rPr>
          <w:rFonts w:ascii="Times New Roman" w:hAnsi="Times New Roman" w:cs="Times New Roman"/>
          <w:color w:val="000000"/>
          <w:szCs w:val="24"/>
        </w:rPr>
        <w:tab/>
        <w:t xml:space="preserve">a warning against dumping outside the Site; </w:t>
      </w:r>
    </w:p>
    <w:p w14:paraId="458103D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017E0F5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Labelling</w:t>
      </w:r>
    </w:p>
    <w:p w14:paraId="5C1FAFE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46AC4AA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51.</w:t>
      </w:r>
      <w:r>
        <w:rPr>
          <w:rFonts w:ascii="Times New Roman" w:hAnsi="Times New Roman" w:cs="Times New Roman"/>
          <w:color w:val="000000"/>
          <w:szCs w:val="24"/>
        </w:rPr>
        <w:tab/>
        <w:t xml:space="preserve">All waste storage containers at the Site, shall have a label or sign with the following information:  volume, waste classes, waste characteristic (such as WHMIS and TDGA classification when applicable). The label or sign shall be clearly visible for inspection and record keeping.  </w:t>
      </w:r>
    </w:p>
    <w:p w14:paraId="5AB9834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19EEDA25"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Segregation</w:t>
      </w:r>
    </w:p>
    <w:p w14:paraId="7B33879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02E6B1D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ms Rmn" w:hAnsi="Tms Rmn" w:cs="Tms Rmn"/>
          <w:color w:val="000000"/>
          <w:szCs w:val="24"/>
        </w:rPr>
      </w:pPr>
      <w:r>
        <w:rPr>
          <w:rFonts w:ascii="Times New Roman" w:hAnsi="Times New Roman" w:cs="Times New Roman"/>
          <w:color w:val="000000"/>
          <w:szCs w:val="24"/>
        </w:rPr>
        <w:lastRenderedPageBreak/>
        <w:t>52.</w:t>
      </w:r>
      <w:r>
        <w:rPr>
          <w:rFonts w:ascii="Times New Roman" w:hAnsi="Times New Roman" w:cs="Times New Roman"/>
          <w:color w:val="000000"/>
          <w:szCs w:val="24"/>
        </w:rPr>
        <w:tab/>
      </w:r>
      <w:r>
        <w:rPr>
          <w:rFonts w:ascii="Tms Rmn" w:hAnsi="Tms Rmn" w:cs="Tms Rmn"/>
          <w:color w:val="000000"/>
          <w:szCs w:val="24"/>
        </w:rPr>
        <w:t xml:space="preserve">The Owner shall ensure that all waste shall be stored, bulked and mixed in accordance with Ministry publication “Guidelines for Environmental Protection Measures at Chemical and Waste Storage Facilities", dated May 2007 as amended.  </w:t>
      </w:r>
    </w:p>
    <w:p w14:paraId="6742095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ms Rmn" w:hAnsi="Tms Rmn" w:cs="Tms Rmn"/>
          <w:color w:val="000000"/>
          <w:szCs w:val="24"/>
        </w:rPr>
      </w:pPr>
    </w:p>
    <w:p w14:paraId="6B6CD58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53.</w:t>
      </w:r>
      <w:r>
        <w:rPr>
          <w:rFonts w:ascii="Times New Roman" w:hAnsi="Times New Roman" w:cs="Times New Roman"/>
          <w:color w:val="000000"/>
          <w:szCs w:val="24"/>
        </w:rPr>
        <w:tab/>
        <w:t xml:space="preserve">Incompatible wastes and materials </w:t>
      </w:r>
      <w:proofErr w:type="gramStart"/>
      <w:r>
        <w:rPr>
          <w:rFonts w:ascii="Times New Roman" w:hAnsi="Times New Roman" w:cs="Times New Roman"/>
          <w:color w:val="000000"/>
          <w:szCs w:val="24"/>
        </w:rPr>
        <w:t>shall be kept segregated at all times</w:t>
      </w:r>
      <w:proofErr w:type="gramEnd"/>
      <w:r>
        <w:rPr>
          <w:rFonts w:ascii="Times New Roman" w:hAnsi="Times New Roman" w:cs="Times New Roman"/>
          <w:color w:val="000000"/>
          <w:szCs w:val="24"/>
        </w:rPr>
        <w:t>.</w:t>
      </w:r>
    </w:p>
    <w:p w14:paraId="4947754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556A0BD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 xml:space="preserve">Daily </w:t>
      </w:r>
      <w:proofErr w:type="gramStart"/>
      <w:r>
        <w:rPr>
          <w:rFonts w:ascii="Times New Roman" w:hAnsi="Times New Roman" w:cs="Times New Roman"/>
          <w:b/>
          <w:bCs/>
          <w:color w:val="000000"/>
          <w:szCs w:val="24"/>
        </w:rPr>
        <w:t>Log Book</w:t>
      </w:r>
      <w:proofErr w:type="gramEnd"/>
    </w:p>
    <w:p w14:paraId="6056018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5E85E65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54.</w:t>
      </w:r>
      <w:r>
        <w:rPr>
          <w:rFonts w:ascii="Times New Roman" w:hAnsi="Times New Roman" w:cs="Times New Roman"/>
          <w:color w:val="000000"/>
          <w:szCs w:val="24"/>
        </w:rPr>
        <w:tab/>
        <w:t>A daily log shall be maintained in written format and shall include the following information:</w:t>
      </w:r>
    </w:p>
    <w:p w14:paraId="51E1B3C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5ABB9B6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(a)</w:t>
      </w:r>
      <w:r>
        <w:rPr>
          <w:rFonts w:ascii="Times New Roman" w:hAnsi="Times New Roman" w:cs="Times New Roman"/>
          <w:color w:val="000000"/>
          <w:szCs w:val="24"/>
        </w:rPr>
        <w:tab/>
        <w:t>date;</w:t>
      </w:r>
    </w:p>
    <w:p w14:paraId="6A45E01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(b)</w:t>
      </w:r>
      <w:r>
        <w:rPr>
          <w:rFonts w:ascii="Times New Roman" w:hAnsi="Times New Roman" w:cs="Times New Roman"/>
          <w:color w:val="000000"/>
          <w:szCs w:val="24"/>
        </w:rPr>
        <w:tab/>
        <w:t>types (class and primary characteristic), quantities and source of waste received, including the name and address of the generator;</w:t>
      </w:r>
    </w:p>
    <w:p w14:paraId="15B391A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(c)</w:t>
      </w:r>
      <w:r>
        <w:rPr>
          <w:rFonts w:ascii="Times New Roman" w:hAnsi="Times New Roman" w:cs="Times New Roman"/>
          <w:color w:val="000000"/>
          <w:szCs w:val="24"/>
        </w:rPr>
        <w:tab/>
        <w:t xml:space="preserve">quantity of unprocessed, processed and residual waste on the Site </w:t>
      </w:r>
      <w:proofErr w:type="gramStart"/>
      <w:r>
        <w:rPr>
          <w:rFonts w:ascii="Times New Roman" w:hAnsi="Times New Roman" w:cs="Times New Roman"/>
          <w:color w:val="000000"/>
          <w:szCs w:val="24"/>
        </w:rPr>
        <w:t>on a daily basis</w:t>
      </w:r>
      <w:proofErr w:type="gramEnd"/>
      <w:r>
        <w:rPr>
          <w:rFonts w:ascii="Times New Roman" w:hAnsi="Times New Roman" w:cs="Times New Roman"/>
          <w:color w:val="000000"/>
          <w:szCs w:val="24"/>
        </w:rPr>
        <w:t>;</w:t>
      </w:r>
    </w:p>
    <w:p w14:paraId="24E67FD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(d)</w:t>
      </w:r>
      <w:r>
        <w:rPr>
          <w:rFonts w:ascii="Times New Roman" w:hAnsi="Times New Roman" w:cs="Times New Roman"/>
          <w:color w:val="000000"/>
          <w:szCs w:val="24"/>
        </w:rPr>
        <w:tab/>
        <w:t xml:space="preserve">quantities and destination of each type of waste shipped from the Site, including the name, address and Environmental Compliance Approval number of all receiving sites; </w:t>
      </w:r>
    </w:p>
    <w:p w14:paraId="39C33758"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(e)</w:t>
      </w:r>
      <w:r>
        <w:rPr>
          <w:rFonts w:ascii="Times New Roman" w:hAnsi="Times New Roman" w:cs="Times New Roman"/>
          <w:color w:val="000000"/>
          <w:szCs w:val="24"/>
        </w:rPr>
        <w:tab/>
        <w:t>a record of daily inspections required by this Approval;</w:t>
      </w:r>
    </w:p>
    <w:p w14:paraId="112EF573"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(f)</w:t>
      </w:r>
      <w:r>
        <w:rPr>
          <w:rFonts w:ascii="Times New Roman" w:hAnsi="Times New Roman" w:cs="Times New Roman"/>
          <w:color w:val="000000"/>
          <w:szCs w:val="24"/>
        </w:rPr>
        <w:tab/>
        <w:t>a record of any spills or  process upsets at the Site, the nature of the spill or process upset and the action taken for the clean up or correction of the spill, the time and date of the spill or process upset, and for spills, the time that the Ministry and other persons were notified of the spill in fulfilment of the reporting requirements in the EPA;</w:t>
      </w:r>
    </w:p>
    <w:p w14:paraId="518B056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(g)</w:t>
      </w:r>
      <w:r>
        <w:rPr>
          <w:rFonts w:ascii="Times New Roman" w:hAnsi="Times New Roman" w:cs="Times New Roman"/>
          <w:color w:val="000000"/>
          <w:szCs w:val="24"/>
        </w:rPr>
        <w:tab/>
        <w:t>a record of any waste refusals which shall include; amounts, reasons for refusal and actions taken;</w:t>
      </w:r>
    </w:p>
    <w:p w14:paraId="5D5A5AD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(h)</w:t>
      </w:r>
      <w:r>
        <w:rPr>
          <w:rFonts w:ascii="Times New Roman" w:hAnsi="Times New Roman" w:cs="Times New Roman"/>
          <w:color w:val="000000"/>
          <w:szCs w:val="24"/>
        </w:rPr>
        <w:tab/>
        <w:t>and the signature of the Trained Personnel conducting the inspection and completing the report;</w:t>
      </w:r>
    </w:p>
    <w:p w14:paraId="6E5AD213"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(i)</w:t>
      </w:r>
      <w:r>
        <w:rPr>
          <w:rFonts w:ascii="Times New Roman" w:hAnsi="Times New Roman" w:cs="Times New Roman"/>
          <w:color w:val="000000"/>
          <w:szCs w:val="24"/>
        </w:rPr>
        <w:tab/>
        <w:t>details on all needle stick injuries which occur during the operation of the Site, and all actions taken in response to the injury;</w:t>
      </w:r>
    </w:p>
    <w:p w14:paraId="2D3A0E0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r>
      <w:r>
        <w:rPr>
          <w:rFonts w:ascii="Times New Roman" w:hAnsi="Times New Roman" w:cs="Times New Roman"/>
          <w:color w:val="000000"/>
          <w:szCs w:val="24"/>
        </w:rPr>
        <w:tab/>
        <w:t>(j)</w:t>
      </w:r>
      <w:r>
        <w:rPr>
          <w:rFonts w:ascii="Times New Roman" w:hAnsi="Times New Roman" w:cs="Times New Roman"/>
          <w:color w:val="000000"/>
          <w:szCs w:val="24"/>
        </w:rPr>
        <w:tab/>
        <w:t>the result of all commission testing and verification testing carried out.</w:t>
      </w:r>
    </w:p>
    <w:p w14:paraId="2739D8F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1440" w:hanging="2160"/>
        <w:rPr>
          <w:rFonts w:ascii="Times New Roman" w:hAnsi="Times New Roman" w:cs="Times New Roman"/>
          <w:color w:val="000000"/>
          <w:szCs w:val="24"/>
        </w:rPr>
      </w:pPr>
    </w:p>
    <w:p w14:paraId="7145908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Closure Plan</w:t>
      </w:r>
    </w:p>
    <w:p w14:paraId="14C6CDEF"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b/>
          <w:bCs/>
          <w:color w:val="000000"/>
          <w:szCs w:val="24"/>
        </w:rPr>
      </w:pPr>
    </w:p>
    <w:p w14:paraId="29D70E8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55.</w:t>
      </w:r>
      <w:r>
        <w:rPr>
          <w:rFonts w:ascii="Times New Roman" w:hAnsi="Times New Roman" w:cs="Times New Roman"/>
          <w:color w:val="000000"/>
          <w:szCs w:val="24"/>
        </w:rPr>
        <w:tab/>
        <w:t>(1)</w:t>
      </w:r>
      <w:r>
        <w:rPr>
          <w:rFonts w:ascii="Times New Roman" w:hAnsi="Times New Roman" w:cs="Times New Roman"/>
          <w:color w:val="000000"/>
          <w:szCs w:val="24"/>
        </w:rPr>
        <w:tab/>
        <w:t>A Closure Plan shall be submitted to the Director for approval a minimum four (4) months prior to the planned closure of the Site with a copy to the District Manager.  The Closure Plan must include, at a minimum, a description of the work that will be done to facilitate closure of the Site and a schedule for completion of that work</w:t>
      </w:r>
    </w:p>
    <w:p w14:paraId="3A5566E6"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p>
    <w:p w14:paraId="79596A2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(2)</w:t>
      </w:r>
      <w:r>
        <w:rPr>
          <w:rFonts w:ascii="Times New Roman" w:hAnsi="Times New Roman" w:cs="Times New Roman"/>
          <w:color w:val="000000"/>
          <w:szCs w:val="24"/>
        </w:rPr>
        <w:tab/>
        <w:t>During closure, the Site shall be closed in accordance with the approved Closure Plan.</w:t>
      </w:r>
    </w:p>
    <w:p w14:paraId="764B64B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p>
    <w:p w14:paraId="45649494"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(3)</w:t>
      </w:r>
      <w:r>
        <w:rPr>
          <w:rFonts w:ascii="Times New Roman" w:hAnsi="Times New Roman" w:cs="Times New Roman"/>
          <w:color w:val="000000"/>
          <w:szCs w:val="24"/>
        </w:rPr>
        <w:tab/>
        <w:t>Within 10 days after closure of the Site, the Owner shall notify the Director, in writing, that the Site is closed and that the approved Closure Plan has been implemented.</w:t>
      </w:r>
    </w:p>
    <w:p w14:paraId="3EA4DD96"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3680"/>
          <w:tab w:val="left" w:pos="14400"/>
        </w:tabs>
        <w:autoSpaceDE w:val="0"/>
        <w:autoSpaceDN w:val="0"/>
        <w:adjustRightInd w:val="0"/>
        <w:spacing w:after="0" w:line="240" w:lineRule="auto"/>
        <w:ind w:hanging="720"/>
        <w:rPr>
          <w:rFonts w:ascii="Times New Roman" w:hAnsi="Times New Roman" w:cs="Times New Roman"/>
          <w:color w:val="000000"/>
          <w:szCs w:val="24"/>
        </w:rPr>
      </w:pPr>
    </w:p>
    <w:p w14:paraId="55D5ABF1"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r>
        <w:rPr>
          <w:rFonts w:ascii="Times New Roman" w:hAnsi="Times New Roman" w:cs="Times New Roman"/>
          <w:b/>
          <w:bCs/>
          <w:color w:val="000000"/>
          <w:szCs w:val="24"/>
        </w:rPr>
        <w:t>Annual Report</w:t>
      </w:r>
    </w:p>
    <w:p w14:paraId="01321E56" w14:textId="77777777" w:rsidR="005157AC" w:rsidRDefault="005157AC" w:rsidP="005157AC">
      <w:pPr>
        <w:autoSpaceDE w:val="0"/>
        <w:autoSpaceDN w:val="0"/>
        <w:adjustRightInd w:val="0"/>
        <w:spacing w:after="0" w:line="240" w:lineRule="auto"/>
        <w:ind w:hanging="720"/>
        <w:rPr>
          <w:rFonts w:ascii="Times New Roman" w:hAnsi="Times New Roman" w:cs="Times New Roman"/>
          <w:b/>
          <w:bCs/>
          <w:color w:val="000000"/>
          <w:szCs w:val="24"/>
        </w:rPr>
      </w:pPr>
    </w:p>
    <w:p w14:paraId="7AC27E4A"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 xml:space="preserve"> 56.</w:t>
      </w:r>
      <w:r>
        <w:rPr>
          <w:rFonts w:ascii="Times New Roman" w:hAnsi="Times New Roman" w:cs="Times New Roman"/>
          <w:color w:val="000000"/>
          <w:szCs w:val="24"/>
        </w:rPr>
        <w:tab/>
        <w:t>By March 31, 2020, and by March 31 on an annual basis thereafter, a written report shall be prepared for the previous calendar year (“Annual Report”) and retained on Site for a minimum of five (5) years. The report shall include, at a minimum, the following information:</w:t>
      </w:r>
    </w:p>
    <w:p w14:paraId="1273CDCE" w14:textId="77777777" w:rsidR="005157AC" w:rsidRDefault="005157AC" w:rsidP="005157AC">
      <w:pPr>
        <w:tabs>
          <w:tab w:val="left" w:pos="720"/>
        </w:tabs>
        <w:autoSpaceDE w:val="0"/>
        <w:autoSpaceDN w:val="0"/>
        <w:adjustRightInd w:val="0"/>
        <w:spacing w:after="0" w:line="240" w:lineRule="auto"/>
        <w:ind w:hanging="720"/>
        <w:rPr>
          <w:rFonts w:ascii="Times New Roman" w:hAnsi="Times New Roman" w:cs="Times New Roman"/>
          <w:color w:val="000000"/>
          <w:szCs w:val="24"/>
        </w:rPr>
      </w:pPr>
    </w:p>
    <w:p w14:paraId="7FAB0CA8" w14:textId="77777777" w:rsidR="005157AC" w:rsidRDefault="005157AC" w:rsidP="005157AC">
      <w:pPr>
        <w:tabs>
          <w:tab w:val="left" w:pos="720"/>
          <w:tab w:val="left" w:pos="1440"/>
          <w:tab w:val="left" w:pos="2160"/>
          <w:tab w:val="left" w:pos="288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a detailed monthly summary of the type and quantity of all incoming and outgoing wastes and the destination of all outgoing wastes;</w:t>
      </w:r>
    </w:p>
    <w:p w14:paraId="60118B68" w14:textId="77777777" w:rsidR="005157AC" w:rsidRDefault="005157AC" w:rsidP="005157AC">
      <w:pPr>
        <w:tabs>
          <w:tab w:val="left" w:pos="720"/>
          <w:tab w:val="left" w:pos="1440"/>
          <w:tab w:val="left" w:pos="2160"/>
          <w:tab w:val="left" w:pos="288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any environmental and operational problems, that could negatively impact the environment, encountered during the operation of the Site and during the facility inspections and any mitigative actions taken;</w:t>
      </w:r>
    </w:p>
    <w:p w14:paraId="1C1DF0B9" w14:textId="77777777" w:rsidR="005157AC" w:rsidRDefault="005157AC" w:rsidP="005157AC">
      <w:pPr>
        <w:tabs>
          <w:tab w:val="left" w:pos="720"/>
          <w:tab w:val="left" w:pos="1440"/>
          <w:tab w:val="left" w:pos="2160"/>
          <w:tab w:val="left" w:pos="288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any changes to the Emergency Response Plan, the Design and Operations Report and the Closure Plan that have been approved by the Director since the last Annual Report.</w:t>
      </w:r>
    </w:p>
    <w:p w14:paraId="43A897D0" w14:textId="77777777" w:rsidR="005157AC" w:rsidRDefault="005157AC" w:rsidP="005157AC">
      <w:pPr>
        <w:tabs>
          <w:tab w:val="left" w:pos="720"/>
          <w:tab w:val="left" w:pos="1440"/>
          <w:tab w:val="left" w:pos="2160"/>
          <w:tab w:val="left" w:pos="2880"/>
        </w:tabs>
        <w:autoSpaceDE w:val="0"/>
        <w:autoSpaceDN w:val="0"/>
        <w:adjustRightInd w:val="0"/>
        <w:spacing w:after="0" w:line="240" w:lineRule="auto"/>
        <w:ind w:left="1440" w:hanging="2160"/>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any recommendations to minimize environmental impacts from the operation of the Site and to improve Site operations and monitoring programs in this regard.</w:t>
      </w:r>
    </w:p>
    <w:p w14:paraId="35D4DFA7" w14:textId="77777777" w:rsidR="005157AC" w:rsidRDefault="005157AC" w:rsidP="005157AC">
      <w:pPr>
        <w:tabs>
          <w:tab w:val="left" w:pos="720"/>
          <w:tab w:val="left" w:pos="1440"/>
          <w:tab w:val="left" w:pos="2160"/>
          <w:tab w:val="left" w:pos="2880"/>
        </w:tabs>
        <w:autoSpaceDE w:val="0"/>
        <w:autoSpaceDN w:val="0"/>
        <w:adjustRightInd w:val="0"/>
        <w:spacing w:after="0" w:line="240" w:lineRule="auto"/>
        <w:ind w:left="1440" w:hanging="2160"/>
        <w:rPr>
          <w:rFonts w:ascii="Times New Roman" w:hAnsi="Times New Roman" w:cs="Times New Roman"/>
          <w:color w:val="000000"/>
          <w:szCs w:val="24"/>
        </w:rPr>
      </w:pPr>
    </w:p>
    <w:p w14:paraId="4294E262" w14:textId="77777777" w:rsidR="005157AC" w:rsidRDefault="005157AC" w:rsidP="005157AC">
      <w:pPr>
        <w:tabs>
          <w:tab w:val="left" w:pos="720"/>
          <w:tab w:val="left" w:pos="1440"/>
          <w:tab w:val="left" w:pos="2160"/>
          <w:tab w:val="left" w:pos="2880"/>
        </w:tabs>
        <w:autoSpaceDE w:val="0"/>
        <w:autoSpaceDN w:val="0"/>
        <w:adjustRightInd w:val="0"/>
        <w:spacing w:after="0" w:line="240" w:lineRule="auto"/>
        <w:ind w:left="1440" w:hanging="2160"/>
        <w:rPr>
          <w:rFonts w:ascii="Times New Roman" w:hAnsi="Times New Roman" w:cs="Times New Roman"/>
          <w:b/>
          <w:bCs/>
          <w:color w:val="000000"/>
          <w:szCs w:val="24"/>
        </w:rPr>
      </w:pPr>
      <w:r>
        <w:rPr>
          <w:rFonts w:ascii="Times New Roman" w:hAnsi="Times New Roman" w:cs="Times New Roman"/>
          <w:b/>
          <w:bCs/>
          <w:color w:val="000000"/>
          <w:szCs w:val="24"/>
        </w:rPr>
        <w:t>Design and Operations Report</w:t>
      </w:r>
    </w:p>
    <w:p w14:paraId="64BDA5D6" w14:textId="77777777" w:rsidR="005157AC" w:rsidRDefault="005157AC" w:rsidP="005157AC">
      <w:pPr>
        <w:tabs>
          <w:tab w:val="left" w:pos="720"/>
          <w:tab w:val="left" w:pos="1440"/>
          <w:tab w:val="left" w:pos="2160"/>
          <w:tab w:val="left" w:pos="2880"/>
        </w:tabs>
        <w:autoSpaceDE w:val="0"/>
        <w:autoSpaceDN w:val="0"/>
        <w:adjustRightInd w:val="0"/>
        <w:spacing w:after="0" w:line="240" w:lineRule="auto"/>
        <w:ind w:left="1440" w:hanging="2160"/>
        <w:rPr>
          <w:rFonts w:ascii="Times New Roman" w:hAnsi="Times New Roman" w:cs="Times New Roman"/>
          <w:b/>
          <w:bCs/>
          <w:color w:val="000000"/>
          <w:szCs w:val="24"/>
        </w:rPr>
      </w:pPr>
    </w:p>
    <w:p w14:paraId="5A8FF395"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57.</w:t>
      </w:r>
      <w:r>
        <w:rPr>
          <w:rFonts w:ascii="Times New Roman" w:hAnsi="Times New Roman" w:cs="Times New Roman"/>
          <w:color w:val="000000"/>
          <w:szCs w:val="24"/>
        </w:rPr>
        <w:tab/>
        <w:t>The Owner shall maintain an up-to-date Design and Operations Report on-site at all times.  This report shall be reflective of the conditions of this Approval, and shall include the following information as a minimum:</w:t>
      </w:r>
    </w:p>
    <w:p w14:paraId="5F808A1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720"/>
        <w:rPr>
          <w:rFonts w:ascii="Times New Roman" w:hAnsi="Times New Roman" w:cs="Times New Roman"/>
          <w:color w:val="000000"/>
          <w:szCs w:val="24"/>
        </w:rPr>
      </w:pPr>
    </w:p>
    <w:p w14:paraId="613EBB4B"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(a)</w:t>
      </w:r>
      <w:r>
        <w:rPr>
          <w:rFonts w:ascii="Times New Roman" w:hAnsi="Times New Roman" w:cs="Times New Roman"/>
          <w:color w:val="000000"/>
          <w:szCs w:val="24"/>
        </w:rPr>
        <w:tab/>
        <w:t>a high-level description of the operation;</w:t>
      </w:r>
    </w:p>
    <w:p w14:paraId="3EA420C3"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9899DA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(b)</w:t>
      </w:r>
      <w:r>
        <w:rPr>
          <w:rFonts w:ascii="Times New Roman" w:hAnsi="Times New Roman" w:cs="Times New Roman"/>
          <w:color w:val="000000"/>
          <w:szCs w:val="24"/>
        </w:rPr>
        <w:tab/>
        <w:t>site map(s) showing the geographic location of the facility and details of the surrounding areas;</w:t>
      </w:r>
    </w:p>
    <w:p w14:paraId="6F70D33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56641237"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(c)</w:t>
      </w:r>
      <w:r>
        <w:rPr>
          <w:rFonts w:ascii="Times New Roman" w:hAnsi="Times New Roman" w:cs="Times New Roman"/>
          <w:color w:val="000000"/>
          <w:szCs w:val="24"/>
        </w:rPr>
        <w:tab/>
        <w:t>site plans showing the property, the exterior of the building and the interior of the building, with labels describing all boundaries, security measures, constructed surfaces, buildings, waste handling and storage locations, waste management equipment, spill containment areas, drains and other details relating to the operation of the Site;</w:t>
      </w:r>
    </w:p>
    <w:p w14:paraId="581BA005"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6D6CA1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(d)</w:t>
      </w:r>
      <w:r>
        <w:rPr>
          <w:rFonts w:ascii="Times New Roman" w:hAnsi="Times New Roman" w:cs="Times New Roman"/>
          <w:color w:val="000000"/>
          <w:szCs w:val="24"/>
        </w:rPr>
        <w:tab/>
        <w:t>the hours of operation for the Site;</w:t>
      </w:r>
    </w:p>
    <w:p w14:paraId="6912B76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E11EFD7"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(e)</w:t>
      </w:r>
      <w:r>
        <w:rPr>
          <w:rFonts w:ascii="Times New Roman" w:hAnsi="Times New Roman" w:cs="Times New Roman"/>
          <w:color w:val="000000"/>
          <w:szCs w:val="24"/>
        </w:rPr>
        <w:tab/>
        <w:t>a description of all wastes that may be received at and shipped from the Site;</w:t>
      </w:r>
    </w:p>
    <w:p w14:paraId="612AB849"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3EECB6A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(f)</w:t>
      </w:r>
      <w:r>
        <w:rPr>
          <w:rFonts w:ascii="Times New Roman" w:hAnsi="Times New Roman" w:cs="Times New Roman"/>
          <w:color w:val="000000"/>
          <w:szCs w:val="24"/>
        </w:rPr>
        <w:tab/>
        <w:t>a detailed description of all waste receiving, handling, processing and storage procedures that may be carried out at the Site, including waste screening and testing procedures, waste refusal procedures, waste sorting procedures, waste bulking procedures, Sharps waste handling procedures, fluorescent bulb crushing procedures, waste storage procedures, waste shipping procedures, record keeping procedures and any other procedures relating to the management of waste at the Site;</w:t>
      </w:r>
    </w:p>
    <w:p w14:paraId="1A28720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1CAC0B7B"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ms Rmn" w:hAnsi="Tms Rmn" w:cs="Tms Rmn"/>
          <w:color w:val="000000"/>
          <w:szCs w:val="24"/>
        </w:rPr>
      </w:pPr>
      <w:r>
        <w:rPr>
          <w:rFonts w:ascii="Times New Roman" w:hAnsi="Times New Roman" w:cs="Times New Roman"/>
          <w:color w:val="000000"/>
          <w:szCs w:val="24"/>
        </w:rPr>
        <w:tab/>
        <w:t>(g)</w:t>
      </w:r>
      <w:r>
        <w:rPr>
          <w:rFonts w:ascii="Times New Roman" w:hAnsi="Times New Roman" w:cs="Times New Roman"/>
          <w:color w:val="000000"/>
          <w:szCs w:val="24"/>
        </w:rPr>
        <w:tab/>
        <w:t xml:space="preserve">details of spill containment at the Site, including a description of all spill containment procedures and infrastructure employed at the Site and calculations demonstrating compliance with </w:t>
      </w:r>
      <w:r>
        <w:rPr>
          <w:rFonts w:ascii="Tms Rmn" w:hAnsi="Tms Rmn" w:cs="Tms Rmn"/>
          <w:color w:val="000000"/>
          <w:szCs w:val="24"/>
        </w:rPr>
        <w:t>Ministry publication “Guidelines for Environmental Protection Measures at Chemical and Waste Storage Facilities" dated May 2007;</w:t>
      </w:r>
    </w:p>
    <w:p w14:paraId="0F412E5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ms Rmn" w:hAnsi="Tms Rmn" w:cs="Tms Rmn"/>
          <w:color w:val="000000"/>
          <w:szCs w:val="24"/>
        </w:rPr>
      </w:pPr>
    </w:p>
    <w:p w14:paraId="529BDCCE"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(h)</w:t>
      </w:r>
      <w:r>
        <w:rPr>
          <w:rFonts w:ascii="Times New Roman" w:hAnsi="Times New Roman" w:cs="Times New Roman"/>
          <w:color w:val="000000"/>
          <w:szCs w:val="24"/>
        </w:rPr>
        <w:tab/>
        <w:t>a description of all emergency response and spill response procedures employed at the Site;</w:t>
      </w:r>
    </w:p>
    <w:p w14:paraId="4072A7D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99D0D17"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(i)</w:t>
      </w:r>
      <w:r>
        <w:rPr>
          <w:rFonts w:ascii="Times New Roman" w:hAnsi="Times New Roman" w:cs="Times New Roman"/>
          <w:color w:val="000000"/>
          <w:szCs w:val="24"/>
        </w:rPr>
        <w:tab/>
        <w:t>details of staff training;</w:t>
      </w:r>
    </w:p>
    <w:p w14:paraId="690BF11D"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0A2DC38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(j)</w:t>
      </w:r>
      <w:r>
        <w:rPr>
          <w:rFonts w:ascii="Times New Roman" w:hAnsi="Times New Roman" w:cs="Times New Roman"/>
          <w:color w:val="000000"/>
          <w:szCs w:val="24"/>
        </w:rPr>
        <w:tab/>
        <w:t>a description of all site security procedures and infrastructure employed at the Site;</w:t>
      </w:r>
    </w:p>
    <w:p w14:paraId="18B1B070"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73CA6F3C"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(k)</w:t>
      </w:r>
      <w:r>
        <w:rPr>
          <w:rFonts w:ascii="Times New Roman" w:hAnsi="Times New Roman" w:cs="Times New Roman"/>
          <w:color w:val="000000"/>
          <w:szCs w:val="24"/>
        </w:rPr>
        <w:tab/>
        <w:t>details of site inspections carried out at the Site;</w:t>
      </w:r>
    </w:p>
    <w:p w14:paraId="381A33A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603B7171"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(k)</w:t>
      </w:r>
      <w:r>
        <w:rPr>
          <w:rFonts w:ascii="Times New Roman" w:hAnsi="Times New Roman" w:cs="Times New Roman"/>
          <w:color w:val="000000"/>
          <w:szCs w:val="24"/>
        </w:rPr>
        <w:tab/>
        <w:t>details of nuisance abatement and complaint response procedures employed at the Site; and</w:t>
      </w:r>
    </w:p>
    <w:p w14:paraId="637BE09A"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p>
    <w:p w14:paraId="22646B02" w14:textId="77777777" w:rsidR="005157AC" w:rsidRDefault="005157AC" w:rsidP="005157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685" w:hanging="1405"/>
        <w:rPr>
          <w:rFonts w:ascii="Times New Roman" w:hAnsi="Times New Roman" w:cs="Times New Roman"/>
          <w:color w:val="000000"/>
          <w:szCs w:val="24"/>
        </w:rPr>
      </w:pPr>
      <w:r>
        <w:rPr>
          <w:rFonts w:ascii="Times New Roman" w:hAnsi="Times New Roman" w:cs="Times New Roman"/>
          <w:color w:val="000000"/>
          <w:szCs w:val="24"/>
        </w:rPr>
        <w:tab/>
        <w:t>(l)</w:t>
      </w:r>
      <w:r>
        <w:rPr>
          <w:rFonts w:ascii="Times New Roman" w:hAnsi="Times New Roman" w:cs="Times New Roman"/>
          <w:color w:val="000000"/>
          <w:szCs w:val="24"/>
        </w:rPr>
        <w:tab/>
        <w:t>drawings, diagrams and photographs that support the information required above where available.</w:t>
      </w:r>
    </w:p>
    <w:p w14:paraId="0169F742" w14:textId="77777777" w:rsidR="005157AC" w:rsidRDefault="005157AC" w:rsidP="005157AC">
      <w:pPr>
        <w:pageBreakBefore/>
        <w:tabs>
          <w:tab w:val="left" w:pos="720"/>
          <w:tab w:val="left" w:pos="1440"/>
          <w:tab w:val="left" w:pos="2160"/>
          <w:tab w:val="left" w:pos="2880"/>
        </w:tabs>
        <w:autoSpaceDE w:val="0"/>
        <w:autoSpaceDN w:val="0"/>
        <w:adjustRightInd w:val="0"/>
        <w:spacing w:after="0" w:line="240" w:lineRule="auto"/>
        <w:ind w:left="1440" w:hanging="2160"/>
        <w:jc w:val="center"/>
        <w:rPr>
          <w:rFonts w:ascii="Times New Roman" w:hAnsi="Times New Roman" w:cs="Times New Roman"/>
          <w:b/>
          <w:bCs/>
          <w:color w:val="000000"/>
          <w:szCs w:val="24"/>
          <w:u w:val="single"/>
        </w:rPr>
      </w:pPr>
      <w:r>
        <w:rPr>
          <w:rFonts w:ascii="Times New Roman" w:hAnsi="Times New Roman" w:cs="Times New Roman"/>
          <w:b/>
          <w:bCs/>
          <w:color w:val="000000"/>
          <w:szCs w:val="24"/>
          <w:u w:val="single"/>
        </w:rPr>
        <w:lastRenderedPageBreak/>
        <w:t>Schedule "A"</w:t>
      </w:r>
    </w:p>
    <w:p w14:paraId="593F560C" w14:textId="77777777" w:rsidR="005157AC" w:rsidRDefault="005157AC" w:rsidP="005157AC">
      <w:pPr>
        <w:tabs>
          <w:tab w:val="left" w:pos="720"/>
          <w:tab w:val="left" w:pos="1440"/>
          <w:tab w:val="left" w:pos="2160"/>
          <w:tab w:val="left" w:pos="2880"/>
        </w:tabs>
        <w:autoSpaceDE w:val="0"/>
        <w:autoSpaceDN w:val="0"/>
        <w:adjustRightInd w:val="0"/>
        <w:spacing w:after="0" w:line="240" w:lineRule="auto"/>
        <w:ind w:left="1440" w:hanging="2160"/>
        <w:rPr>
          <w:rFonts w:ascii="Times New Roman" w:hAnsi="Times New Roman" w:cs="Times New Roman"/>
          <w:b/>
          <w:bCs/>
          <w:color w:val="000000"/>
          <w:szCs w:val="24"/>
          <w:u w:val="single"/>
        </w:rPr>
      </w:pPr>
    </w:p>
    <w:p w14:paraId="6DD4F79B" w14:textId="77777777" w:rsidR="005157AC" w:rsidRDefault="005157AC" w:rsidP="005157AC">
      <w:pPr>
        <w:tabs>
          <w:tab w:val="left" w:pos="720"/>
          <w:tab w:val="left" w:pos="1440"/>
          <w:tab w:val="left" w:pos="2160"/>
          <w:tab w:val="left" w:pos="2880"/>
        </w:tabs>
        <w:autoSpaceDE w:val="0"/>
        <w:autoSpaceDN w:val="0"/>
        <w:adjustRightInd w:val="0"/>
        <w:spacing w:after="0" w:line="240" w:lineRule="auto"/>
        <w:ind w:left="1440" w:hanging="2160"/>
        <w:rPr>
          <w:rFonts w:ascii="Times New Roman" w:hAnsi="Times New Roman" w:cs="Times New Roman"/>
          <w:i/>
          <w:iCs/>
          <w:color w:val="000000"/>
          <w:szCs w:val="24"/>
        </w:rPr>
      </w:pPr>
      <w:r>
        <w:rPr>
          <w:rFonts w:ascii="Times New Roman" w:hAnsi="Times New Roman" w:cs="Times New Roman"/>
          <w:i/>
          <w:iCs/>
          <w:color w:val="000000"/>
          <w:szCs w:val="24"/>
        </w:rPr>
        <w:t>This Schedule "A" forms part of this Approval:</w:t>
      </w:r>
    </w:p>
    <w:p w14:paraId="1E2BD42C"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720" w:hanging="1440"/>
        <w:rPr>
          <w:rFonts w:ascii="Times New Roman" w:hAnsi="Times New Roman" w:cs="Times New Roman"/>
          <w:i/>
          <w:iCs/>
          <w:color w:val="000000"/>
          <w:szCs w:val="24"/>
        </w:rPr>
      </w:pPr>
    </w:p>
    <w:p w14:paraId="12774DF7"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w:t>
      </w:r>
      <w:r>
        <w:rPr>
          <w:rFonts w:ascii="Times New Roman" w:hAnsi="Times New Roman" w:cs="Times New Roman"/>
          <w:color w:val="000000"/>
          <w:szCs w:val="24"/>
        </w:rPr>
        <w:tab/>
        <w:t xml:space="preserve">Fax dated February 4, 2003 from Allan Pettman,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 to Andrew Neill, MOE, which includes operating procedures in the case of needlestick or other sharps-related injuries.</w:t>
      </w:r>
    </w:p>
    <w:p w14:paraId="05F6B621" w14:textId="77777777" w:rsidR="005157AC" w:rsidRDefault="005157AC" w:rsidP="005157AC">
      <w:pPr>
        <w:tabs>
          <w:tab w:val="left" w:pos="0"/>
          <w:tab w:val="left" w:pos="720"/>
          <w:tab w:val="left" w:pos="1440"/>
          <w:tab w:val="left" w:pos="2160"/>
        </w:tabs>
        <w:autoSpaceDE w:val="0"/>
        <w:autoSpaceDN w:val="0"/>
        <w:adjustRightInd w:val="0"/>
        <w:spacing w:after="0" w:line="240" w:lineRule="auto"/>
        <w:ind w:left="720" w:hanging="1440"/>
        <w:rPr>
          <w:rFonts w:ascii="Times New Roman" w:hAnsi="Times New Roman" w:cs="Times New Roman"/>
          <w:color w:val="000000"/>
          <w:szCs w:val="24"/>
        </w:rPr>
      </w:pPr>
    </w:p>
    <w:p w14:paraId="64B5C8B5"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2.</w:t>
      </w:r>
      <w:r>
        <w:rPr>
          <w:rFonts w:ascii="Times New Roman" w:hAnsi="Times New Roman" w:cs="Times New Roman"/>
          <w:color w:val="000000"/>
          <w:szCs w:val="24"/>
        </w:rPr>
        <w:tab/>
        <w:t xml:space="preserve">Revised Application for a Provisional Certificate of Approval for a Waste Disposal Site dated May 3, 2004, signed by Allan Pettman,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 and all attached supporting information, including, but not limited to:</w:t>
      </w:r>
    </w:p>
    <w:p w14:paraId="2CE1B4DA"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p>
    <w:p w14:paraId="69E3D4A7" w14:textId="77777777" w:rsidR="005157AC" w:rsidRDefault="005157AC" w:rsidP="005157AC">
      <w:pPr>
        <w:numPr>
          <w:ilvl w:val="0"/>
          <w:numId w:val="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Operation and Management Plan</w:t>
      </w:r>
    </w:p>
    <w:p w14:paraId="6461F31E" w14:textId="77777777" w:rsidR="005157AC" w:rsidRDefault="005157AC" w:rsidP="005157AC">
      <w:pPr>
        <w:numPr>
          <w:ilvl w:val="0"/>
          <w:numId w:val="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Spill Prevention Control and Countermeasure Plan and Pollution Incident Prevention Plan</w:t>
      </w:r>
    </w:p>
    <w:p w14:paraId="1CB8A7AF" w14:textId="77777777" w:rsidR="005157AC" w:rsidRDefault="005157AC" w:rsidP="005157AC">
      <w:pPr>
        <w:numPr>
          <w:ilvl w:val="0"/>
          <w:numId w:val="3"/>
        </w:num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Containment Drawings and Calculations</w:t>
      </w:r>
    </w:p>
    <w:p w14:paraId="7305999F"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360"/>
        <w:rPr>
          <w:rFonts w:ascii="Times New Roman" w:hAnsi="Times New Roman" w:cs="Times New Roman"/>
          <w:color w:val="000000"/>
          <w:szCs w:val="24"/>
        </w:rPr>
      </w:pPr>
    </w:p>
    <w:p w14:paraId="38E359AE"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3.</w:t>
      </w:r>
      <w:r>
        <w:rPr>
          <w:rFonts w:ascii="Times New Roman" w:hAnsi="Times New Roman" w:cs="Times New Roman"/>
          <w:color w:val="000000"/>
          <w:szCs w:val="24"/>
        </w:rPr>
        <w:tab/>
        <w:t xml:space="preserve">Letter dated February 9, 2005, from Scott R. Connor, Team-1 Environmental Services Inc. to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 Re:  Third Party Financial Assurance Evaluation.</w:t>
      </w:r>
    </w:p>
    <w:p w14:paraId="04F437DD"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p>
    <w:p w14:paraId="280FCFFC"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4.</w:t>
      </w:r>
      <w:r>
        <w:rPr>
          <w:rFonts w:ascii="Times New Roman" w:hAnsi="Times New Roman" w:cs="Times New Roman"/>
          <w:color w:val="000000"/>
          <w:szCs w:val="24"/>
        </w:rPr>
        <w:tab/>
        <w:t xml:space="preserve">Application for a Provisional Certificate of Approval for a Waste Disposal Site dated April 12, 2007 and signed by Allan Pettman, President,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w:t>
      </w:r>
    </w:p>
    <w:p w14:paraId="01AAC0F4"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p>
    <w:p w14:paraId="0EB91248"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5.</w:t>
      </w:r>
      <w:r>
        <w:rPr>
          <w:rFonts w:ascii="Times New Roman" w:hAnsi="Times New Roman" w:cs="Times New Roman"/>
          <w:color w:val="000000"/>
          <w:szCs w:val="24"/>
        </w:rPr>
        <w:tab/>
        <w:t xml:space="preserve">Fax dated May 15, 2007, to David Lee, Ministry of the Environment from Allan Pettman,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re: details of processing information.</w:t>
      </w:r>
    </w:p>
    <w:p w14:paraId="6CFF0C21"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p>
    <w:p w14:paraId="0F8132C5"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6.</w:t>
      </w:r>
      <w:r>
        <w:rPr>
          <w:rFonts w:ascii="Times New Roman" w:hAnsi="Times New Roman" w:cs="Times New Roman"/>
          <w:color w:val="000000"/>
          <w:szCs w:val="24"/>
        </w:rPr>
        <w:tab/>
        <w:t xml:space="preserve">Application for a Provisional Certificate of Approval for a Waste Disposal Site dated February 21, 2008 and signed by Allan Pettman, President,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w:t>
      </w:r>
    </w:p>
    <w:p w14:paraId="6A856EE1"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p>
    <w:p w14:paraId="1BFB9A3D"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7.</w:t>
      </w:r>
      <w:r>
        <w:rPr>
          <w:rFonts w:ascii="Times New Roman" w:hAnsi="Times New Roman" w:cs="Times New Roman"/>
          <w:color w:val="000000"/>
          <w:szCs w:val="24"/>
        </w:rPr>
        <w:tab/>
        <w:t xml:space="preserve">E-mail from Allan Pettman, President,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 to David Lee, Ministry of the Environment, dated April 20, 2009, providing additional requested information, including, but not limited to, site layout and storage limits.</w:t>
      </w:r>
    </w:p>
    <w:p w14:paraId="1E58CA3D"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p>
    <w:p w14:paraId="4F5342DA" w14:textId="77777777" w:rsidR="005157AC" w:rsidRDefault="005157AC" w:rsidP="005157AC">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8.</w:t>
      </w:r>
      <w:r>
        <w:rPr>
          <w:rFonts w:ascii="Times New Roman" w:hAnsi="Times New Roman" w:cs="Times New Roman"/>
          <w:color w:val="000000"/>
          <w:szCs w:val="24"/>
        </w:rPr>
        <w:tab/>
        <w:t xml:space="preserve">E-mail from Allan Pettman, President,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 to David Lee, Ministry of the Environment, dated May 1, 2009, providing additional requested information regarding use of bay doors.</w:t>
      </w:r>
    </w:p>
    <w:p w14:paraId="483883FB"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3B2C0568"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9.</w:t>
      </w:r>
      <w:r>
        <w:rPr>
          <w:rFonts w:ascii="Times New Roman" w:hAnsi="Times New Roman" w:cs="Times New Roman"/>
          <w:color w:val="000000"/>
          <w:szCs w:val="24"/>
        </w:rPr>
        <w:tab/>
        <w:t xml:space="preserve">Application for Financial Assurance Re-Evaluation for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 dated May 14, 2012 from Al Pettman, Partner,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 to the Director, Waste Management Policy Branch, Ministry of the Environment, including supporting documentation.</w:t>
      </w:r>
    </w:p>
    <w:p w14:paraId="22D83CBA"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5C9E6C28"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10.</w:t>
      </w:r>
      <w:r>
        <w:rPr>
          <w:rFonts w:ascii="Times New Roman" w:hAnsi="Times New Roman" w:cs="Times New Roman"/>
          <w:color w:val="000000"/>
          <w:szCs w:val="24"/>
        </w:rPr>
        <w:tab/>
        <w:t xml:space="preserve">Environmental Compliance Approval dated November 17, 2017 signed by </w:t>
      </w:r>
      <w:proofErr w:type="spellStart"/>
      <w:r>
        <w:rPr>
          <w:rFonts w:ascii="Times New Roman" w:hAnsi="Times New Roman" w:cs="Times New Roman"/>
          <w:color w:val="000000"/>
          <w:szCs w:val="24"/>
        </w:rPr>
        <w:t>Talis</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Forstmanis</w:t>
      </w:r>
      <w:proofErr w:type="spellEnd"/>
      <w:r>
        <w:rPr>
          <w:rFonts w:ascii="Times New Roman" w:hAnsi="Times New Roman" w:cs="Times New Roman"/>
          <w:color w:val="000000"/>
          <w:szCs w:val="24"/>
        </w:rPr>
        <w:t xml:space="preserve"> including all supporting documentation, and the emails dated October 4, 2018, October 25, 2018, January 18, 2019 and May 24, 2019 from Brian </w:t>
      </w:r>
      <w:proofErr w:type="spellStart"/>
      <w:r>
        <w:rPr>
          <w:rFonts w:ascii="Times New Roman" w:hAnsi="Times New Roman" w:cs="Times New Roman"/>
          <w:color w:val="000000"/>
          <w:szCs w:val="24"/>
        </w:rPr>
        <w:t>Selfe</w:t>
      </w:r>
      <w:proofErr w:type="spellEnd"/>
      <w:r>
        <w:rPr>
          <w:rFonts w:ascii="Times New Roman" w:hAnsi="Times New Roman" w:cs="Times New Roman"/>
          <w:color w:val="000000"/>
          <w:szCs w:val="24"/>
        </w:rPr>
        <w:t xml:space="preserve">,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w:t>
      </w:r>
      <w:proofErr w:type="gramStart"/>
      <w:r>
        <w:rPr>
          <w:rFonts w:ascii="Times New Roman" w:hAnsi="Times New Roman" w:cs="Times New Roman"/>
          <w:color w:val="000000"/>
          <w:szCs w:val="24"/>
        </w:rPr>
        <w:t>,  to</w:t>
      </w:r>
      <w:proofErr w:type="gramEnd"/>
      <w:r>
        <w:rPr>
          <w:rFonts w:ascii="Times New Roman" w:hAnsi="Times New Roman" w:cs="Times New Roman"/>
          <w:color w:val="000000"/>
          <w:szCs w:val="24"/>
        </w:rPr>
        <w:t xml:space="preserve"> Andrew Neill, P.Eng., MECP. </w:t>
      </w:r>
    </w:p>
    <w:p w14:paraId="44A82A66"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026F6C2A"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lastRenderedPageBreak/>
        <w:t>11.</w:t>
      </w:r>
      <w:r>
        <w:rPr>
          <w:rFonts w:ascii="Times New Roman" w:hAnsi="Times New Roman" w:cs="Times New Roman"/>
          <w:color w:val="000000"/>
          <w:szCs w:val="24"/>
        </w:rPr>
        <w:tab/>
        <w:t xml:space="preserve">Email dated April 29, 2020 from Rob Jacome, acting on behalf of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 to Andrew Neill, </w:t>
      </w:r>
      <w:proofErr w:type="spellStart"/>
      <w:proofErr w:type="gramStart"/>
      <w:r>
        <w:rPr>
          <w:rFonts w:ascii="Times New Roman" w:hAnsi="Times New Roman" w:cs="Times New Roman"/>
          <w:color w:val="000000"/>
          <w:szCs w:val="24"/>
        </w:rPr>
        <w:t>P.Eng</w:t>
      </w:r>
      <w:proofErr w:type="spellEnd"/>
      <w:proofErr w:type="gramEnd"/>
      <w:r>
        <w:rPr>
          <w:rFonts w:ascii="Times New Roman" w:hAnsi="Times New Roman" w:cs="Times New Roman"/>
          <w:color w:val="000000"/>
          <w:szCs w:val="24"/>
        </w:rPr>
        <w:t>, MECP, including the revised Design and Operations Report for the Site.</w:t>
      </w:r>
    </w:p>
    <w:p w14:paraId="07954A53"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0550F513"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12.</w:t>
      </w:r>
      <w:r>
        <w:rPr>
          <w:rFonts w:ascii="Times New Roman" w:hAnsi="Times New Roman" w:cs="Times New Roman"/>
          <w:color w:val="000000"/>
          <w:szCs w:val="24"/>
        </w:rPr>
        <w:tab/>
        <w:t>Environmental Compliance Approval dated July 20, 2020, including all supporting documentation.</w:t>
      </w:r>
    </w:p>
    <w:p w14:paraId="0DD696BD"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7C6187C2"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r>
        <w:rPr>
          <w:rFonts w:ascii="Times New Roman" w:hAnsi="Times New Roman" w:cs="Times New Roman"/>
          <w:color w:val="000000"/>
          <w:szCs w:val="24"/>
        </w:rPr>
        <w:t>13.</w:t>
      </w:r>
      <w:r>
        <w:rPr>
          <w:rFonts w:ascii="Times New Roman" w:hAnsi="Times New Roman" w:cs="Times New Roman"/>
          <w:color w:val="000000"/>
          <w:szCs w:val="24"/>
        </w:rPr>
        <w:tab/>
        <w:t xml:space="preserve">Email dated January 12, 2021 from Rob Jacome, acting on behalf of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 to Andrew Neill, P.Eng., MECP, with additional information on biomedical waste processing, commission and verification testing, types of waste to be processed in the </w:t>
      </w:r>
      <w:proofErr w:type="spellStart"/>
      <w:r>
        <w:rPr>
          <w:rFonts w:ascii="Times New Roman" w:hAnsi="Times New Roman" w:cs="Times New Roman"/>
          <w:color w:val="000000"/>
          <w:szCs w:val="24"/>
        </w:rPr>
        <w:t>Ecosteryl</w:t>
      </w:r>
      <w:proofErr w:type="spellEnd"/>
      <w:r>
        <w:rPr>
          <w:rFonts w:ascii="Times New Roman" w:hAnsi="Times New Roman" w:cs="Times New Roman"/>
          <w:color w:val="000000"/>
          <w:szCs w:val="24"/>
        </w:rPr>
        <w:t xml:space="preserve"> system and use of the walk-in cooler.</w:t>
      </w:r>
    </w:p>
    <w:p w14:paraId="44A21224" w14:textId="77777777" w:rsidR="005157AC" w:rsidRDefault="005157AC" w:rsidP="005157AC">
      <w:pPr>
        <w:autoSpaceDE w:val="0"/>
        <w:autoSpaceDN w:val="0"/>
        <w:adjustRightInd w:val="0"/>
        <w:spacing w:after="0" w:line="240" w:lineRule="auto"/>
        <w:ind w:hanging="720"/>
        <w:rPr>
          <w:rFonts w:ascii="Times New Roman" w:hAnsi="Times New Roman" w:cs="Times New Roman"/>
          <w:color w:val="000000"/>
          <w:szCs w:val="24"/>
        </w:rPr>
      </w:pPr>
    </w:p>
    <w:p w14:paraId="189EC1E0" w14:textId="77777777" w:rsidR="005157AC" w:rsidRDefault="005157AC" w:rsidP="005157AC">
      <w:pPr>
        <w:autoSpaceDE w:val="0"/>
        <w:autoSpaceDN w:val="0"/>
        <w:adjustRightInd w:val="0"/>
        <w:spacing w:before="240" w:after="24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the imposition of these terms and conditions are as follows:</w:t>
      </w:r>
    </w:p>
    <w:p w14:paraId="1D807D34"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the definitions section is to simplify the wording of the subsequent conditions and define the specific meaning of terms as used in this Approval.</w:t>
      </w:r>
    </w:p>
    <w:p w14:paraId="654FEAA9"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45EA4D21"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Conditions 1, 2, 5, 6, 7, 8, 9, 10, 11, 19 and 20 is to clarify the legal rights and responsibilities of the Owner and Operator.</w:t>
      </w:r>
    </w:p>
    <w:p w14:paraId="489DCEDE"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6915F95B"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The reason for Conditions 3 and </w:t>
      </w:r>
      <w:proofErr w:type="gramStart"/>
      <w:r>
        <w:rPr>
          <w:rFonts w:ascii="Times New Roman" w:hAnsi="Times New Roman" w:cs="Times New Roman"/>
          <w:i/>
          <w:iCs/>
          <w:color w:val="000000"/>
          <w:szCs w:val="24"/>
        </w:rPr>
        <w:t>4  is</w:t>
      </w:r>
      <w:proofErr w:type="gramEnd"/>
      <w:r>
        <w:rPr>
          <w:rFonts w:ascii="Times New Roman" w:hAnsi="Times New Roman" w:cs="Times New Roman"/>
          <w:i/>
          <w:iCs/>
          <w:color w:val="000000"/>
          <w:szCs w:val="24"/>
        </w:rPr>
        <w:t xml:space="preserve"> to ensure that the Site is operated in accordance with the application and supporting documentation submitted by the Company, and not in a manner which the Director has not been asked to consider.</w:t>
      </w:r>
    </w:p>
    <w:p w14:paraId="0B0C08AE"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67B5AEE9"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Condition 12 are to ensure that the Site is operated under the corporate name which appears on the application form submitted for this approval and to ensure that the Director is informed of any changes.</w:t>
      </w:r>
    </w:p>
    <w:p w14:paraId="40040739"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7595E2BB"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Condition 13 are to restrict potential transfer or encumbrance of the Site without the approval of the Director and to ensure that any transfer of encumbrance can be made only on the basis that it will not endanger compliance with this Approval.</w:t>
      </w:r>
    </w:p>
    <w:p w14:paraId="122815A6"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26D34292"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The reason for Conditions 14, 15, 16 and 17 is to ensure that </w:t>
      </w:r>
      <w:proofErr w:type="gramStart"/>
      <w:r>
        <w:rPr>
          <w:rFonts w:ascii="Times New Roman" w:hAnsi="Times New Roman" w:cs="Times New Roman"/>
          <w:i/>
          <w:iCs/>
          <w:color w:val="000000"/>
          <w:szCs w:val="24"/>
        </w:rPr>
        <w:t>sufficient</w:t>
      </w:r>
      <w:proofErr w:type="gramEnd"/>
      <w:r>
        <w:rPr>
          <w:rFonts w:ascii="Times New Roman" w:hAnsi="Times New Roman" w:cs="Times New Roman"/>
          <w:i/>
          <w:iCs/>
          <w:color w:val="000000"/>
          <w:szCs w:val="24"/>
        </w:rPr>
        <w:t xml:space="preserve"> funds are available to the Ministry to clean up the Site in the event that the Company is unable or unwilling to do so.</w:t>
      </w:r>
    </w:p>
    <w:p w14:paraId="11AD9689"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4B74C1C9"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Condition 18 is to ensure that appropriate Ministry staff have ready access to the Site for inspection of facilities, equipment, practices and operations required by the conditions in this Approval. This condition is supplementary to the powers of entry afforded a Provincial Officer pursuant to the EPA and OWRA.</w:t>
      </w:r>
    </w:p>
    <w:p w14:paraId="593B28D0"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p>
    <w:p w14:paraId="4D99A9E0"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Conditions 21, 25, 26, 30, 31, 35, 36, 40, 49, 51, 52 and 53 is to ensure that the Site is operated in a manner which does not result in a nuisance or a hazard to the health and safety of the environment or people.</w:t>
      </w:r>
    </w:p>
    <w:p w14:paraId="1B16C8F3"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5427CC32"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lastRenderedPageBreak/>
        <w:t>The reason for Conditions 22, 23 and 24  is to ensure that all wastes are properly classified to ensure that they are managed and processed in accordance with Reg. 347, R.R.O. 1990 and in a manner that protects the health and safety of people and the public.</w:t>
      </w:r>
    </w:p>
    <w:p w14:paraId="15D183AA"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21B4E102"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Conditions 27, 28, 29 and 38 are to specify the approved service area from which waste may be accepted at the Site, the types of waste that may be accepted at the Site, the amounts of waste that may be stored at the Site and the maximum rate at which the Site may receive waste based on the Company’s application and supporting documentation.</w:t>
      </w:r>
    </w:p>
    <w:p w14:paraId="3328D1CF"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4005C200" w14:textId="77777777" w:rsidR="005157AC" w:rsidRDefault="005157AC" w:rsidP="005157AC">
      <w:pPr>
        <w:tabs>
          <w:tab w:val="left" w:pos="-1440"/>
          <w:tab w:val="left" w:pos="0"/>
          <w:tab w:val="left" w:pos="720"/>
          <w:tab w:val="left" w:pos="1440"/>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Conditions 32, 33, 34 and 37 is to ensure that biomedical waste is managed in accordance with Guideline C-4, and in manner which does not result in a nuisance or a hazard to the health and safety of the public or the environment.</w:t>
      </w:r>
    </w:p>
    <w:p w14:paraId="37F03EA3" w14:textId="77777777" w:rsidR="005157AC" w:rsidRDefault="005157AC" w:rsidP="005157AC">
      <w:pPr>
        <w:tabs>
          <w:tab w:val="left" w:pos="-1440"/>
          <w:tab w:val="left" w:pos="0"/>
          <w:tab w:val="left" w:pos="720"/>
          <w:tab w:val="left" w:pos="1440"/>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i/>
          <w:iCs/>
          <w:color w:val="000000"/>
          <w:szCs w:val="24"/>
        </w:rPr>
      </w:pPr>
    </w:p>
    <w:p w14:paraId="169FB561" w14:textId="77777777" w:rsidR="005157AC" w:rsidRDefault="005157AC" w:rsidP="005157AC">
      <w:pPr>
        <w:tabs>
          <w:tab w:val="left" w:pos="-1440"/>
          <w:tab w:val="left" w:pos="0"/>
          <w:tab w:val="left" w:pos="720"/>
          <w:tab w:val="left" w:pos="1440"/>
          <w:tab w:val="left" w:pos="216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The reasons for Condition 39 </w:t>
      </w:r>
      <w:proofErr w:type="gramStart"/>
      <w:r>
        <w:rPr>
          <w:rFonts w:ascii="Times New Roman" w:hAnsi="Times New Roman" w:cs="Times New Roman"/>
          <w:i/>
          <w:iCs/>
          <w:color w:val="000000"/>
          <w:szCs w:val="24"/>
        </w:rPr>
        <w:t>is</w:t>
      </w:r>
      <w:proofErr w:type="gramEnd"/>
      <w:r>
        <w:rPr>
          <w:rFonts w:ascii="Times New Roman" w:hAnsi="Times New Roman" w:cs="Times New Roman"/>
          <w:i/>
          <w:iCs/>
          <w:color w:val="000000"/>
          <w:szCs w:val="24"/>
        </w:rPr>
        <w:t xml:space="preserve"> to ensure the controlled access and integrity of the Site by preventing unauthorized access when the Site is closed and no site attendant is on duty.</w:t>
      </w:r>
    </w:p>
    <w:p w14:paraId="07FE0CA1"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38372D6B"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Condition 41 is to ensure that detailed records of Site inspections are recorded and maintained for inspection and information purposes.</w:t>
      </w:r>
    </w:p>
    <w:p w14:paraId="37D62CCD"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2E818087"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Conditions 42 and 43 is to ensure that the Site is operated by properly Trained personnel in a manner which does not result in a hazard or nuisance to the natural environment or any person.</w:t>
      </w:r>
    </w:p>
    <w:p w14:paraId="392C7C88"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7AB23DCD"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Condition 44 is to ensure that any complaints regarding Site operations at the Site are responded to in a timely manner.</w:t>
      </w:r>
    </w:p>
    <w:p w14:paraId="22F9DDDB"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66C0E21D"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Conditions 45, 46, 47 and 48 is to ensure that an Emergency Response Plan is developed and maintained at the Site and that staff are properly trained in the operation of the equipment used at the Site and emergency response procedures.</w:t>
      </w:r>
    </w:p>
    <w:p w14:paraId="10AF5E49"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32C0D1A4"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Condition 50 is to ensure that users of the Site are fully aware of important information and restrictions related to Site operations and access under this Approval.</w:t>
      </w:r>
    </w:p>
    <w:p w14:paraId="2A37401E"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24A399F0"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The reasons for Condition 54 </w:t>
      </w:r>
      <w:proofErr w:type="gramStart"/>
      <w:r>
        <w:rPr>
          <w:rFonts w:ascii="Times New Roman" w:hAnsi="Times New Roman" w:cs="Times New Roman"/>
          <w:i/>
          <w:iCs/>
          <w:color w:val="000000"/>
          <w:szCs w:val="24"/>
        </w:rPr>
        <w:t>is</w:t>
      </w:r>
      <w:proofErr w:type="gramEnd"/>
      <w:r>
        <w:rPr>
          <w:rFonts w:ascii="Times New Roman" w:hAnsi="Times New Roman" w:cs="Times New Roman"/>
          <w:i/>
          <w:iCs/>
          <w:color w:val="000000"/>
          <w:szCs w:val="24"/>
        </w:rPr>
        <w:t xml:space="preserve"> to provide for the proper assessment of effectiveness and efficiency of site design and operation, their effect or relationship to any nuisance or environmental impacts, and the occurrence of any public complaints or concerns.  Record keeping is necessary to determine compliance with this Approval, the EPA and its regulations.</w:t>
      </w:r>
    </w:p>
    <w:p w14:paraId="33555A44"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6C74A084"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Condition 55 is to ensure the Site is closed in an environmentally protective manner.</w:t>
      </w:r>
    </w:p>
    <w:p w14:paraId="513EE289" w14:textId="77777777" w:rsidR="005157AC" w:rsidRDefault="005157AC" w:rsidP="005157AC">
      <w:pPr>
        <w:autoSpaceDE w:val="0"/>
        <w:autoSpaceDN w:val="0"/>
        <w:adjustRightInd w:val="0"/>
        <w:spacing w:after="0" w:line="240" w:lineRule="auto"/>
        <w:ind w:left="-720"/>
        <w:rPr>
          <w:rFonts w:ascii="Times New Roman" w:hAnsi="Times New Roman" w:cs="Times New Roman"/>
          <w:i/>
          <w:iCs/>
          <w:color w:val="000000"/>
          <w:szCs w:val="24"/>
        </w:rPr>
      </w:pPr>
    </w:p>
    <w:p w14:paraId="748581E6"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reasons for Condition 56 are to ensure that regular review of site development, operations and monitoring data is documented and any possible improvements to site design, operations or monitoring programs are identified.  An annual report is an important tool used in reviewing site activities and for determining the effectiveness of site design.</w:t>
      </w:r>
    </w:p>
    <w:p w14:paraId="40D5567B"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p>
    <w:p w14:paraId="53638553"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reason for Condition 57 is to ensure that a consolidated Design and Operations report for the Site is prepared that reflects current operations in a clear and concise manner.</w:t>
      </w:r>
    </w:p>
    <w:p w14:paraId="2BFE966C" w14:textId="77777777" w:rsidR="005157AC" w:rsidRDefault="005157AC" w:rsidP="005157AC">
      <w:pPr>
        <w:tabs>
          <w:tab w:val="left" w:pos="720"/>
        </w:tabs>
        <w:autoSpaceDE w:val="0"/>
        <w:autoSpaceDN w:val="0"/>
        <w:adjustRightInd w:val="0"/>
        <w:spacing w:after="0" w:line="240" w:lineRule="auto"/>
        <w:ind w:left="-720"/>
        <w:rPr>
          <w:rFonts w:ascii="Times New Roman" w:hAnsi="Times New Roman" w:cs="Times New Roman"/>
          <w:i/>
          <w:iCs/>
          <w:color w:val="000000"/>
          <w:szCs w:val="24"/>
        </w:rPr>
      </w:pPr>
    </w:p>
    <w:p w14:paraId="60DD7BD5" w14:textId="77777777" w:rsidR="005157AC" w:rsidRDefault="005157AC" w:rsidP="005157AC">
      <w:pPr>
        <w:autoSpaceDE w:val="0"/>
        <w:autoSpaceDN w:val="0"/>
        <w:adjustRightInd w:val="0"/>
        <w:spacing w:before="240" w:after="120" w:line="240" w:lineRule="auto"/>
        <w:ind w:left="-720"/>
        <w:rPr>
          <w:rFonts w:ascii="Times New Roman" w:hAnsi="Times New Roman" w:cs="Times New Roman"/>
          <w:b/>
          <w:bCs/>
          <w:color w:val="000000"/>
          <w:szCs w:val="24"/>
        </w:rPr>
      </w:pPr>
      <w:r>
        <w:rPr>
          <w:rFonts w:ascii="Times New Roman" w:hAnsi="Times New Roman" w:cs="Times New Roman"/>
          <w:b/>
          <w:bCs/>
          <w:color w:val="000000"/>
          <w:szCs w:val="24"/>
        </w:rPr>
        <w:t>Upon issuance of the environmental compliance approval, I hereby revoke Approval No(s).</w:t>
      </w:r>
      <w:r>
        <w:rPr>
          <w:rFonts w:ascii="Times New Roman" w:hAnsi="Times New Roman" w:cs="Times New Roman"/>
          <w:color w:val="000000"/>
          <w:szCs w:val="24"/>
        </w:rPr>
        <w:t xml:space="preserve"> </w:t>
      </w:r>
      <w:r>
        <w:rPr>
          <w:rFonts w:ascii="Times New Roman" w:hAnsi="Times New Roman" w:cs="Times New Roman"/>
          <w:b/>
          <w:bCs/>
          <w:color w:val="000000"/>
          <w:szCs w:val="24"/>
        </w:rPr>
        <w:t>A</w:t>
      </w:r>
      <w:proofErr w:type="gramStart"/>
      <w:r>
        <w:rPr>
          <w:rFonts w:ascii="Times New Roman" w:hAnsi="Times New Roman" w:cs="Times New Roman"/>
          <w:b/>
          <w:bCs/>
          <w:color w:val="000000"/>
          <w:szCs w:val="24"/>
        </w:rPr>
        <w:t>680198</w:t>
      </w:r>
      <w:r>
        <w:rPr>
          <w:rFonts w:ascii="Times New Roman" w:hAnsi="Times New Roman" w:cs="Times New Roman"/>
          <w:color w:val="000000"/>
          <w:szCs w:val="24"/>
        </w:rPr>
        <w:t xml:space="preserve">  </w:t>
      </w:r>
      <w:r>
        <w:rPr>
          <w:rFonts w:ascii="Times New Roman" w:hAnsi="Times New Roman" w:cs="Times New Roman"/>
          <w:b/>
          <w:bCs/>
          <w:color w:val="000000"/>
          <w:szCs w:val="24"/>
        </w:rPr>
        <w:t>issued</w:t>
      </w:r>
      <w:proofErr w:type="gramEnd"/>
      <w:r>
        <w:rPr>
          <w:rFonts w:ascii="Times New Roman" w:hAnsi="Times New Roman" w:cs="Times New Roman"/>
          <w:b/>
          <w:bCs/>
          <w:color w:val="000000"/>
          <w:szCs w:val="24"/>
        </w:rPr>
        <w:t xml:space="preserve"> on</w:t>
      </w:r>
      <w:r>
        <w:rPr>
          <w:rFonts w:ascii="Helv" w:hAnsi="Helv" w:cs="Helv"/>
          <w:color w:val="000000"/>
          <w:sz w:val="20"/>
          <w:szCs w:val="20"/>
        </w:rPr>
        <w:t xml:space="preserve"> </w:t>
      </w:r>
      <w:r>
        <w:rPr>
          <w:rFonts w:ascii="Times New Roman" w:hAnsi="Times New Roman" w:cs="Times New Roman"/>
          <w:b/>
          <w:bCs/>
          <w:color w:val="000000"/>
          <w:szCs w:val="24"/>
        </w:rPr>
        <w:t>May 4, 2020</w:t>
      </w:r>
    </w:p>
    <w:p w14:paraId="2BE488FA" w14:textId="77777777" w:rsidR="005157AC" w:rsidRDefault="005157AC" w:rsidP="005157AC">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 xml:space="preserve">In accordance with Section 139 of the Environmental Protection Act, you may by written Notice served upon me, the Environmental Review Tribunal and in accordance with Section 47 of the </w:t>
      </w:r>
      <w:r>
        <w:rPr>
          <w:rFonts w:ascii="Times New Roman" w:hAnsi="Times New Roman" w:cs="Times New Roman"/>
          <w:i/>
          <w:iCs/>
          <w:color w:val="000000"/>
          <w:szCs w:val="24"/>
          <w:u w:val="single"/>
        </w:rPr>
        <w:t>Environmental Bill of Rights, 1993</w:t>
      </w:r>
      <w:r>
        <w:rPr>
          <w:rFonts w:ascii="Times New Roman" w:hAnsi="Times New Roman" w:cs="Times New Roman"/>
          <w:i/>
          <w:iCs/>
          <w:color w:val="000000"/>
          <w:szCs w:val="24"/>
        </w:rPr>
        <w:t>, the Minister of the Environment, Conservation and Parks, within 15 days after receipt of this Notice, require a hearing by the Tribunal.  The Minister of the Environment, Conservation and Parks will place notice of your appeal on the Environmental Registry.  Section 142 of the Environmental Protection Act provides that the Notice requiring the hearing shall state:</w:t>
      </w:r>
    </w:p>
    <w:p w14:paraId="79679630" w14:textId="77777777" w:rsidR="005157AC" w:rsidRDefault="005157AC" w:rsidP="005157AC">
      <w:pPr>
        <w:numPr>
          <w:ilvl w:val="0"/>
          <w:numId w:val="4"/>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portions of the environmental compliance approval or each term or condition in the environmental compliance approval in respect of which the hearing is required, and;</w:t>
      </w:r>
    </w:p>
    <w:p w14:paraId="15F9B88F" w14:textId="77777777" w:rsidR="005157AC" w:rsidRDefault="005157AC" w:rsidP="005157AC">
      <w:pPr>
        <w:numPr>
          <w:ilvl w:val="0"/>
          <w:numId w:val="4"/>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grounds on which you intend to rely at the hearing in relation to each portion appealed.</w:t>
      </w:r>
    </w:p>
    <w:p w14:paraId="282A0903" w14:textId="77777777" w:rsidR="005157AC" w:rsidRDefault="005157AC" w:rsidP="005157AC">
      <w:pPr>
        <w:autoSpaceDE w:val="0"/>
        <w:autoSpaceDN w:val="0"/>
        <w:adjustRightInd w:val="0"/>
        <w:spacing w:before="120" w:after="0" w:line="240" w:lineRule="auto"/>
        <w:ind w:left="-720"/>
        <w:rPr>
          <w:rFonts w:ascii="Times New Roman" w:hAnsi="Times New Roman" w:cs="Times New Roman"/>
          <w:i/>
          <w:iCs/>
          <w:color w:val="0000FF"/>
          <w:szCs w:val="24"/>
        </w:rPr>
      </w:pPr>
      <w:r>
        <w:rPr>
          <w:rFonts w:ascii="Times New Roman" w:hAnsi="Times New Roman" w:cs="Times New Roman"/>
          <w:i/>
          <w:iCs/>
          <w:color w:val="000000"/>
          <w:szCs w:val="24"/>
        </w:rPr>
        <w:t>Pursuant to subsection 139(3) of the Environmental Protection Act, a hearing may not be required with respect to any terms and conditions in</w:t>
      </w:r>
      <w:r>
        <w:rPr>
          <w:rFonts w:ascii="Times New Roman" w:hAnsi="Times New Roman" w:cs="Times New Roman"/>
          <w:b/>
          <w:bCs/>
          <w:i/>
          <w:iCs/>
          <w:color w:val="000000"/>
          <w:szCs w:val="24"/>
        </w:rPr>
        <w:t xml:space="preserve"> </w:t>
      </w:r>
      <w:r>
        <w:rPr>
          <w:rFonts w:ascii="Times New Roman" w:hAnsi="Times New Roman" w:cs="Times New Roman"/>
          <w:i/>
          <w:iCs/>
          <w:color w:val="000000"/>
          <w:szCs w:val="24"/>
        </w:rPr>
        <w:t>this environmental compliance approval, if the terms and conditions are substantially the same as those contained in an approval that is amended or revoked by this environmental compliance approval.</w:t>
      </w:r>
      <w:r>
        <w:rPr>
          <w:rFonts w:ascii="Times New Roman" w:hAnsi="Times New Roman" w:cs="Times New Roman"/>
          <w:i/>
          <w:iCs/>
          <w:color w:val="0000FF"/>
          <w:szCs w:val="24"/>
        </w:rPr>
        <w:t xml:space="preserve"> </w:t>
      </w:r>
    </w:p>
    <w:p w14:paraId="6FA8815E" w14:textId="77777777" w:rsidR="005157AC" w:rsidRDefault="005157AC" w:rsidP="005157AC">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Notice should also include:</w:t>
      </w:r>
    </w:p>
    <w:p w14:paraId="2E77E5B7" w14:textId="77777777" w:rsidR="005157AC" w:rsidRDefault="005157AC" w:rsidP="005157AC">
      <w:pPr>
        <w:numPr>
          <w:ilvl w:val="0"/>
          <w:numId w:val="5"/>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appellant;</w:t>
      </w:r>
    </w:p>
    <w:p w14:paraId="48B46CFB" w14:textId="77777777" w:rsidR="005157AC" w:rsidRDefault="005157AC" w:rsidP="005157AC">
      <w:pPr>
        <w:numPr>
          <w:ilvl w:val="0"/>
          <w:numId w:val="5"/>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address of the appellant;</w:t>
      </w:r>
    </w:p>
    <w:p w14:paraId="4CC5A84F" w14:textId="77777777" w:rsidR="005157AC" w:rsidRDefault="005157AC" w:rsidP="005157AC">
      <w:pPr>
        <w:numPr>
          <w:ilvl w:val="0"/>
          <w:numId w:val="5"/>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environmental compliance approval number;</w:t>
      </w:r>
    </w:p>
    <w:p w14:paraId="55D6B158" w14:textId="77777777" w:rsidR="005157AC" w:rsidRDefault="005157AC" w:rsidP="005157AC">
      <w:pPr>
        <w:numPr>
          <w:ilvl w:val="0"/>
          <w:numId w:val="5"/>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date of the environmental compliance approval;</w:t>
      </w:r>
    </w:p>
    <w:p w14:paraId="285E6439" w14:textId="77777777" w:rsidR="005157AC" w:rsidRDefault="005157AC" w:rsidP="005157AC">
      <w:pPr>
        <w:numPr>
          <w:ilvl w:val="0"/>
          <w:numId w:val="5"/>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name of the Director, and;</w:t>
      </w:r>
    </w:p>
    <w:p w14:paraId="48379DB9" w14:textId="77777777" w:rsidR="005157AC" w:rsidRDefault="005157AC" w:rsidP="005157AC">
      <w:pPr>
        <w:numPr>
          <w:ilvl w:val="0"/>
          <w:numId w:val="5"/>
        </w:numPr>
        <w:tabs>
          <w:tab w:val="left" w:pos="-180"/>
        </w:tabs>
        <w:autoSpaceDE w:val="0"/>
        <w:autoSpaceDN w:val="0"/>
        <w:adjustRightInd w:val="0"/>
        <w:spacing w:after="0" w:line="240" w:lineRule="auto"/>
        <w:ind w:left="360" w:hanging="360"/>
        <w:rPr>
          <w:rFonts w:ascii="Times New Roman" w:hAnsi="Times New Roman" w:cs="Times New Roman"/>
          <w:color w:val="000000"/>
          <w:sz w:val="20"/>
          <w:szCs w:val="20"/>
        </w:rPr>
      </w:pPr>
      <w:r>
        <w:rPr>
          <w:rFonts w:ascii="Times New Roman" w:hAnsi="Times New Roman" w:cs="Times New Roman"/>
          <w:color w:val="000000"/>
          <w:sz w:val="20"/>
          <w:szCs w:val="20"/>
        </w:rPr>
        <w:t>The municipality or municipalities within which the project is to be engaged in.</w:t>
      </w:r>
    </w:p>
    <w:p w14:paraId="18AA92D5" w14:textId="77777777" w:rsidR="005157AC" w:rsidRDefault="005157AC" w:rsidP="005157AC">
      <w:pPr>
        <w:autoSpaceDE w:val="0"/>
        <w:autoSpaceDN w:val="0"/>
        <w:adjustRightInd w:val="0"/>
        <w:spacing w:before="120" w:after="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And the Notice should be signed and dated by the appellant.</w:t>
      </w:r>
    </w:p>
    <w:p w14:paraId="62CFB9F0" w14:textId="77777777" w:rsidR="005157AC" w:rsidRDefault="005157AC" w:rsidP="005157AC">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This Notice must be served upon:</w:t>
      </w:r>
    </w:p>
    <w:tbl>
      <w:tblPr>
        <w:tblW w:w="0" w:type="auto"/>
        <w:tblInd w:w="-720" w:type="dxa"/>
        <w:tblLayout w:type="fixed"/>
        <w:tblLook w:val="00BF" w:firstRow="1" w:lastRow="0" w:firstColumn="1" w:lastColumn="0" w:noHBand="0" w:noVBand="0"/>
      </w:tblPr>
      <w:tblGrid>
        <w:gridCol w:w="2898"/>
        <w:gridCol w:w="810"/>
        <w:gridCol w:w="2833"/>
        <w:gridCol w:w="720"/>
        <w:gridCol w:w="3600"/>
      </w:tblGrid>
      <w:tr w:rsidR="005157AC" w14:paraId="417D410E" w14:textId="77777777">
        <w:tc>
          <w:tcPr>
            <w:tcW w:w="2898" w:type="dxa"/>
            <w:vAlign w:val="center"/>
          </w:tcPr>
          <w:p w14:paraId="561D0DBE" w14:textId="77777777" w:rsidR="005157AC" w:rsidRDefault="005157AC">
            <w:pPr>
              <w:keepNext/>
              <w:keepLines/>
              <w:autoSpaceDE w:val="0"/>
              <w:autoSpaceDN w:val="0"/>
              <w:adjustRightInd w:val="0"/>
              <w:spacing w:after="0" w:line="240" w:lineRule="auto"/>
              <w:ind w:left="15"/>
              <w:rPr>
                <w:rFonts w:ascii="Times New Roman" w:hAnsi="Times New Roman" w:cs="Times New Roman"/>
                <w:b/>
                <w:bCs/>
                <w:color w:val="000000"/>
                <w:sz w:val="18"/>
                <w:szCs w:val="18"/>
              </w:rPr>
            </w:pPr>
            <w:r>
              <w:rPr>
                <w:rFonts w:ascii="Times New Roman" w:hAnsi="Times New Roman" w:cs="Times New Roman"/>
                <w:color w:val="000000"/>
                <w:sz w:val="18"/>
                <w:szCs w:val="18"/>
              </w:rPr>
              <w:t>The Secretary</w:t>
            </w:r>
            <w:r>
              <w:rPr>
                <w:rFonts w:ascii="Times New Roman" w:hAnsi="Times New Roman" w:cs="Times New Roman"/>
                <w:b/>
                <w:bCs/>
                <w:color w:val="000000"/>
                <w:sz w:val="18"/>
                <w:szCs w:val="18"/>
              </w:rPr>
              <w:t>*</w:t>
            </w:r>
          </w:p>
          <w:p w14:paraId="33A51EE5" w14:textId="77777777" w:rsidR="005157AC" w:rsidRDefault="005157AC">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Environmental Review Tribunal</w:t>
            </w:r>
          </w:p>
          <w:p w14:paraId="609F0E1B" w14:textId="77777777" w:rsidR="005157AC" w:rsidRDefault="005157AC">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655 Bay Street, Suite 1500</w:t>
            </w:r>
          </w:p>
          <w:p w14:paraId="50ED169F" w14:textId="77777777" w:rsidR="005157AC" w:rsidRDefault="005157AC">
            <w:pPr>
              <w:keepNext/>
              <w:keepLines/>
              <w:autoSpaceDE w:val="0"/>
              <w:autoSpaceDN w:val="0"/>
              <w:adjustRightInd w:val="0"/>
              <w:spacing w:after="0" w:line="240" w:lineRule="auto"/>
              <w:ind w:left="15"/>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3289B26C" w14:textId="77777777" w:rsidR="005157AC" w:rsidRDefault="005157AC">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M5G 1E5</w:t>
            </w:r>
          </w:p>
        </w:tc>
        <w:tc>
          <w:tcPr>
            <w:tcW w:w="810" w:type="dxa"/>
            <w:vAlign w:val="center"/>
          </w:tcPr>
          <w:p w14:paraId="678E98D9" w14:textId="77777777" w:rsidR="005157AC" w:rsidRDefault="005157AC">
            <w:pPr>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2833" w:type="dxa"/>
            <w:vAlign w:val="center"/>
          </w:tcPr>
          <w:p w14:paraId="648A9ED6" w14:textId="77777777" w:rsidR="005157AC" w:rsidRDefault="005157AC">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Minister of the Environment, Conservation and Parks</w:t>
            </w:r>
          </w:p>
          <w:p w14:paraId="34FC6810" w14:textId="77777777" w:rsidR="005157AC" w:rsidRDefault="005157AC">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777 Bay Street, 5th Floor</w:t>
            </w:r>
          </w:p>
          <w:p w14:paraId="5230EC01" w14:textId="77777777" w:rsidR="005157AC" w:rsidRDefault="005157AC">
            <w:pPr>
              <w:autoSpaceDE w:val="0"/>
              <w:autoSpaceDN w:val="0"/>
              <w:adjustRightInd w:val="0"/>
              <w:spacing w:after="0" w:line="240" w:lineRule="auto"/>
              <w:ind w:right="337"/>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39DAB310" w14:textId="77777777" w:rsidR="005157AC" w:rsidRDefault="005157AC">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M7A 2J3</w:t>
            </w:r>
          </w:p>
        </w:tc>
        <w:tc>
          <w:tcPr>
            <w:tcW w:w="720" w:type="dxa"/>
            <w:vAlign w:val="center"/>
          </w:tcPr>
          <w:p w14:paraId="16143858" w14:textId="77777777" w:rsidR="005157AC" w:rsidRDefault="005157AC">
            <w:pPr>
              <w:tabs>
                <w:tab w:val="left" w:pos="-756"/>
                <w:tab w:val="left" w:pos="828"/>
                <w:tab w:val="left" w:pos="2700"/>
                <w:tab w:val="left" w:pos="5148"/>
              </w:tabs>
              <w:autoSpaceDE w:val="0"/>
              <w:autoSpaceDN w:val="0"/>
              <w:adjustRightInd w:val="0"/>
              <w:spacing w:after="0" w:line="240" w:lineRule="auto"/>
              <w:rPr>
                <w:rFonts w:ascii="Times New Roman" w:hAnsi="Times New Roman" w:cs="Times New Roman"/>
                <w:color w:val="000000"/>
                <w:sz w:val="18"/>
                <w:szCs w:val="18"/>
                <w:u w:val="single"/>
              </w:rPr>
            </w:pPr>
            <w:r>
              <w:rPr>
                <w:rFonts w:ascii="Times New Roman" w:hAnsi="Times New Roman" w:cs="Times New Roman"/>
                <w:color w:val="000000"/>
                <w:sz w:val="18"/>
                <w:szCs w:val="18"/>
                <w:u w:val="single"/>
              </w:rPr>
              <w:t>AND</w:t>
            </w:r>
          </w:p>
        </w:tc>
        <w:tc>
          <w:tcPr>
            <w:tcW w:w="3600" w:type="dxa"/>
            <w:vAlign w:val="center"/>
          </w:tcPr>
          <w:p w14:paraId="20C23F0B" w14:textId="77777777" w:rsidR="005157AC" w:rsidRDefault="005157AC">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The Director appointed for the purposes of Part II.1 of the Environmental Protection Act</w:t>
            </w:r>
          </w:p>
          <w:p w14:paraId="56F94FE1" w14:textId="77777777" w:rsidR="005157AC" w:rsidRDefault="005157AC">
            <w:pPr>
              <w:keepNext/>
              <w:keepLines/>
              <w:autoSpaceDE w:val="0"/>
              <w:autoSpaceDN w:val="0"/>
              <w:adjustRightInd w:val="0"/>
              <w:spacing w:after="0" w:line="240" w:lineRule="auto"/>
              <w:ind w:right="298"/>
              <w:rPr>
                <w:rFonts w:ascii="Times New Roman" w:hAnsi="Times New Roman" w:cs="Times New Roman"/>
                <w:color w:val="000000"/>
                <w:sz w:val="18"/>
                <w:szCs w:val="18"/>
              </w:rPr>
            </w:pPr>
            <w:r>
              <w:rPr>
                <w:rFonts w:ascii="Times New Roman" w:hAnsi="Times New Roman" w:cs="Times New Roman"/>
                <w:color w:val="000000"/>
                <w:sz w:val="18"/>
                <w:szCs w:val="18"/>
              </w:rPr>
              <w:t>Ministry of the Environment, Conservation and Parks</w:t>
            </w:r>
          </w:p>
          <w:p w14:paraId="357A3E22" w14:textId="77777777" w:rsidR="005157AC" w:rsidRDefault="005157AC">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135 St. Clair Avenue West, 1st Floor</w:t>
            </w:r>
          </w:p>
          <w:p w14:paraId="2DAE7E90" w14:textId="77777777" w:rsidR="005157AC" w:rsidRDefault="005157AC">
            <w:pPr>
              <w:keepNext/>
              <w:keepLines/>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Toronto, Ontario</w:t>
            </w:r>
          </w:p>
          <w:p w14:paraId="1A3A167C" w14:textId="77777777" w:rsidR="005157AC" w:rsidRDefault="005157AC">
            <w:pPr>
              <w:keepNext/>
              <w:keepLines/>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M4V 1P5</w:t>
            </w:r>
          </w:p>
        </w:tc>
      </w:tr>
    </w:tbl>
    <w:p w14:paraId="7D357DCA" w14:textId="77777777" w:rsidR="005157AC" w:rsidRDefault="005157AC" w:rsidP="005157AC">
      <w:pPr>
        <w:tabs>
          <w:tab w:val="left" w:pos="-360"/>
          <w:tab w:val="left" w:pos="576"/>
          <w:tab w:val="left" w:pos="2520"/>
          <w:tab w:val="left" w:pos="3600"/>
          <w:tab w:val="left" w:pos="6120"/>
          <w:tab w:val="left" w:pos="7200"/>
        </w:tabs>
        <w:autoSpaceDE w:val="0"/>
        <w:autoSpaceDN w:val="0"/>
        <w:adjustRightInd w:val="0"/>
        <w:spacing w:before="120" w:after="0" w:line="240" w:lineRule="auto"/>
        <w:ind w:left="-540" w:hanging="180"/>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Further information on the Environmental Review Tribunal’s requirements for an appeal can be obtained directly from the Tribunal at:  Tel: (416) 212-6349, Fax: (416) 326-5370 or </w:t>
      </w:r>
      <w:hyperlink r:id="rId11" w:history="1">
        <w:r>
          <w:rPr>
            <w:rFonts w:ascii="Times New Roman" w:hAnsi="Times New Roman" w:cs="Times New Roman"/>
            <w:b/>
            <w:bCs/>
            <w:color w:val="000000"/>
            <w:sz w:val="20"/>
            <w:szCs w:val="20"/>
          </w:rPr>
          <w:t>www.ert.gov.on.ca</w:t>
        </w:r>
      </w:hyperlink>
    </w:p>
    <w:p w14:paraId="0827A812" w14:textId="77777777" w:rsidR="005157AC" w:rsidRDefault="005157AC" w:rsidP="005157AC">
      <w:pPr>
        <w:autoSpaceDE w:val="0"/>
        <w:autoSpaceDN w:val="0"/>
        <w:adjustRightInd w:val="0"/>
        <w:spacing w:before="120" w:after="0" w:line="240" w:lineRule="auto"/>
        <w:ind w:left="-720"/>
        <w:rPr>
          <w:rFonts w:ascii="Times New Roman" w:hAnsi="Times New Roman" w:cs="Times New Roman"/>
          <w:i/>
          <w:iCs/>
          <w:color w:val="000000"/>
          <w:sz w:val="22"/>
        </w:rPr>
      </w:pPr>
      <w:r>
        <w:rPr>
          <w:rFonts w:ascii="Times New Roman" w:hAnsi="Times New Roman" w:cs="Times New Roman"/>
          <w:i/>
          <w:iCs/>
          <w:color w:val="000000"/>
          <w:sz w:val="22"/>
        </w:rPr>
        <w:t>This instrument is subject to Section 38 of the Environmental Bill of Rights, 1993, that allows residents of Ontario to seek leave to appeal the decision on this instrument.  Residents of Ontario may seek leave to appeal within 15 days from the date this decision is placed on the Environmental Registry.  By accessing the Environmental Registry at https://ero.ontario.ca/, you can determine when the leave to appeal period ends.</w:t>
      </w:r>
    </w:p>
    <w:p w14:paraId="74676D6A" w14:textId="77777777" w:rsidR="005157AC" w:rsidRDefault="005157AC" w:rsidP="005157AC">
      <w:pPr>
        <w:autoSpaceDE w:val="0"/>
        <w:autoSpaceDN w:val="0"/>
        <w:adjustRightInd w:val="0"/>
        <w:spacing w:before="120" w:after="120" w:line="240" w:lineRule="auto"/>
        <w:ind w:left="-720"/>
        <w:rPr>
          <w:rFonts w:ascii="Times New Roman" w:hAnsi="Times New Roman" w:cs="Times New Roman"/>
          <w:i/>
          <w:iCs/>
          <w:color w:val="000000"/>
          <w:szCs w:val="24"/>
        </w:rPr>
      </w:pPr>
      <w:r>
        <w:rPr>
          <w:rFonts w:ascii="Times New Roman" w:hAnsi="Times New Roman" w:cs="Times New Roman"/>
          <w:i/>
          <w:iCs/>
          <w:color w:val="000000"/>
          <w:szCs w:val="24"/>
        </w:rPr>
        <w:t>The above noted activity is approved under s.20.3 of Part II.1 of the Environmental Protection Act.</w:t>
      </w:r>
    </w:p>
    <w:p w14:paraId="3EDD6229" w14:textId="77777777" w:rsidR="005157AC" w:rsidRDefault="005157AC" w:rsidP="005157AC">
      <w:pPr>
        <w:autoSpaceDE w:val="0"/>
        <w:autoSpaceDN w:val="0"/>
        <w:adjustRightInd w:val="0"/>
        <w:spacing w:before="120" w:after="120" w:line="240" w:lineRule="auto"/>
        <w:ind w:left="-720"/>
        <w:rPr>
          <w:rFonts w:ascii="Times New Roman" w:hAnsi="Times New Roman" w:cs="Times New Roman"/>
          <w:i/>
          <w:iCs/>
          <w:color w:val="000000"/>
          <w:szCs w:val="24"/>
        </w:rPr>
      </w:pPr>
    </w:p>
    <w:tbl>
      <w:tblPr>
        <w:tblW w:w="0" w:type="auto"/>
        <w:tblInd w:w="-720" w:type="dxa"/>
        <w:tblLayout w:type="fixed"/>
        <w:tblCellMar>
          <w:left w:w="0" w:type="dxa"/>
          <w:right w:w="0" w:type="dxa"/>
        </w:tblCellMar>
        <w:tblLook w:val="00BF" w:firstRow="1" w:lastRow="0" w:firstColumn="1" w:lastColumn="0" w:noHBand="0" w:noVBand="0"/>
      </w:tblPr>
      <w:tblGrid>
        <w:gridCol w:w="6508"/>
        <w:gridCol w:w="4320"/>
      </w:tblGrid>
      <w:tr w:rsidR="005157AC" w14:paraId="100ED4CC" w14:textId="77777777">
        <w:tc>
          <w:tcPr>
            <w:tcW w:w="6508" w:type="dxa"/>
          </w:tcPr>
          <w:p w14:paraId="4E0B930A" w14:textId="77777777" w:rsidR="005157AC" w:rsidRDefault="005157AC">
            <w:pPr>
              <w:keepNext/>
              <w:keepLines/>
              <w:autoSpaceDE w:val="0"/>
              <w:autoSpaceDN w:val="0"/>
              <w:adjustRightInd w:val="0"/>
              <w:spacing w:after="0" w:line="240" w:lineRule="auto"/>
              <w:ind w:left="735"/>
              <w:rPr>
                <w:rFonts w:ascii="Times New Roman" w:hAnsi="Times New Roman" w:cs="Times New Roman"/>
                <w:color w:val="000000"/>
                <w:szCs w:val="24"/>
              </w:rPr>
            </w:pPr>
            <w:r>
              <w:rPr>
                <w:rFonts w:ascii="Times New Roman" w:hAnsi="Times New Roman" w:cs="Times New Roman"/>
                <w:color w:val="000000"/>
                <w:szCs w:val="24"/>
              </w:rPr>
              <w:lastRenderedPageBreak/>
              <w:t>DATED AT TORONTO this 26th day of April, 2021</w:t>
            </w:r>
          </w:p>
        </w:tc>
        <w:tc>
          <w:tcPr>
            <w:tcW w:w="4320" w:type="dxa"/>
          </w:tcPr>
          <w:p w14:paraId="2D14BFCD" w14:textId="77777777" w:rsidR="005157AC" w:rsidRDefault="005157AC">
            <w:pPr>
              <w:keepNext/>
              <w:keepLines/>
              <w:autoSpaceDE w:val="0"/>
              <w:autoSpaceDN w:val="0"/>
              <w:adjustRightInd w:val="0"/>
              <w:spacing w:after="0" w:line="240" w:lineRule="auto"/>
              <w:ind w:left="15"/>
              <w:rPr>
                <w:rFonts w:ascii="Times New Roman" w:hAnsi="Times New Roman" w:cs="Times New Roman"/>
                <w:color w:val="000000"/>
                <w:szCs w:val="24"/>
              </w:rPr>
            </w:pPr>
          </w:p>
        </w:tc>
      </w:tr>
      <w:tr w:rsidR="005157AC" w14:paraId="5690A6DD" w14:textId="77777777">
        <w:tc>
          <w:tcPr>
            <w:tcW w:w="6508" w:type="dxa"/>
            <w:vAlign w:val="bottom"/>
          </w:tcPr>
          <w:p w14:paraId="240647DD" w14:textId="77777777" w:rsidR="005157AC" w:rsidRDefault="005157AC">
            <w:pPr>
              <w:keepNext/>
              <w:keepLines/>
              <w:autoSpaceDE w:val="0"/>
              <w:autoSpaceDN w:val="0"/>
              <w:adjustRightInd w:val="0"/>
              <w:spacing w:after="0" w:line="240" w:lineRule="auto"/>
              <w:ind w:left="15"/>
              <w:rPr>
                <w:rFonts w:ascii="Times New Roman" w:hAnsi="Times New Roman" w:cs="Times New Roman"/>
                <w:color w:val="000000"/>
                <w:szCs w:val="24"/>
              </w:rPr>
            </w:pPr>
          </w:p>
        </w:tc>
        <w:tc>
          <w:tcPr>
            <w:tcW w:w="4320" w:type="dxa"/>
            <w:tcBorders>
              <w:bottom w:val="single" w:sz="4" w:space="0" w:color="auto"/>
            </w:tcBorders>
            <w:vAlign w:val="bottom"/>
          </w:tcPr>
          <w:p w14:paraId="1FFFB424" w14:textId="77777777" w:rsidR="005157AC" w:rsidRDefault="005157AC">
            <w:pPr>
              <w:keepNext/>
              <w:keepLines/>
              <w:autoSpaceDE w:val="0"/>
              <w:autoSpaceDN w:val="0"/>
              <w:adjustRightInd w:val="0"/>
              <w:spacing w:after="0" w:line="240" w:lineRule="auto"/>
              <w:ind w:left="15"/>
              <w:rPr>
                <w:rFonts w:ascii="Times New Roman" w:hAnsi="Times New Roman" w:cs="Times New Roman"/>
                <w:color w:val="000000"/>
                <w:szCs w:val="24"/>
              </w:rPr>
            </w:pPr>
          </w:p>
          <w:p w14:paraId="2FAE8E2A" w14:textId="70F8D333" w:rsidR="005157AC" w:rsidRDefault="005157AC">
            <w:pPr>
              <w:keepNext/>
              <w:keepLines/>
              <w:autoSpaceDE w:val="0"/>
              <w:autoSpaceDN w:val="0"/>
              <w:adjustRightInd w:val="0"/>
              <w:spacing w:after="0" w:line="240" w:lineRule="auto"/>
              <w:ind w:left="15"/>
              <w:rPr>
                <w:rFonts w:ascii="Helv" w:hAnsi="Helv" w:cs="Helv"/>
                <w:color w:val="000000"/>
                <w:sz w:val="12"/>
                <w:szCs w:val="12"/>
              </w:rPr>
            </w:pPr>
            <w:r>
              <w:rPr>
                <w:rFonts w:ascii="Helv" w:hAnsi="Helv" w:cs="Helv"/>
                <w:color w:val="000000"/>
                <w:sz w:val="12"/>
                <w:szCs w:val="12"/>
              </w:rPr>
              <w:t xml:space="preserve"> </w:t>
            </w:r>
            <w:r>
              <w:rPr>
                <w:rFonts w:ascii="Helv" w:hAnsi="Helv" w:cs="Helv"/>
                <w:noProof/>
                <w:color w:val="000000"/>
                <w:sz w:val="12"/>
                <w:szCs w:val="12"/>
              </w:rPr>
              <w:drawing>
                <wp:inline distT="0" distB="0" distL="0" distR="0" wp14:anchorId="3E38F8FA" wp14:editId="06A487C2">
                  <wp:extent cx="869950" cy="266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9950" cy="266700"/>
                          </a:xfrm>
                          <a:prstGeom prst="rect">
                            <a:avLst/>
                          </a:prstGeom>
                          <a:noFill/>
                          <a:ln>
                            <a:noFill/>
                          </a:ln>
                        </pic:spPr>
                      </pic:pic>
                    </a:graphicData>
                  </a:graphic>
                </wp:inline>
              </w:drawing>
            </w:r>
            <w:r>
              <w:rPr>
                <w:rFonts w:ascii="Helv" w:hAnsi="Helv" w:cs="Helv"/>
                <w:color w:val="000000"/>
                <w:sz w:val="12"/>
                <w:szCs w:val="12"/>
              </w:rPr>
              <w:t xml:space="preserve"> </w:t>
            </w:r>
          </w:p>
        </w:tc>
      </w:tr>
      <w:tr w:rsidR="005157AC" w14:paraId="004AD459" w14:textId="77777777">
        <w:tc>
          <w:tcPr>
            <w:tcW w:w="6508" w:type="dxa"/>
          </w:tcPr>
          <w:p w14:paraId="065E62AD" w14:textId="77777777" w:rsidR="005157AC" w:rsidRDefault="005157AC">
            <w:pPr>
              <w:keepNext/>
              <w:keepLines/>
              <w:autoSpaceDE w:val="0"/>
              <w:autoSpaceDN w:val="0"/>
              <w:adjustRightInd w:val="0"/>
              <w:spacing w:after="0" w:line="240" w:lineRule="auto"/>
              <w:ind w:left="15"/>
              <w:rPr>
                <w:rFonts w:ascii="Helv" w:hAnsi="Helv" w:cs="Helv"/>
                <w:color w:val="000000"/>
                <w:sz w:val="12"/>
                <w:szCs w:val="12"/>
              </w:rPr>
            </w:pPr>
          </w:p>
        </w:tc>
        <w:tc>
          <w:tcPr>
            <w:tcW w:w="4320" w:type="dxa"/>
            <w:tcBorders>
              <w:top w:val="single" w:sz="4" w:space="0" w:color="auto"/>
            </w:tcBorders>
          </w:tcPr>
          <w:p w14:paraId="6DFC3A05" w14:textId="77777777" w:rsidR="005157AC" w:rsidRDefault="005157AC">
            <w:pPr>
              <w:keepNext/>
              <w:keepLines/>
              <w:autoSpaceDE w:val="0"/>
              <w:autoSpaceDN w:val="0"/>
              <w:adjustRightInd w:val="0"/>
              <w:spacing w:after="0" w:line="240" w:lineRule="auto"/>
              <w:ind w:left="15"/>
              <w:rPr>
                <w:rFonts w:ascii="Times New Roman" w:hAnsi="Times New Roman" w:cs="Times New Roman"/>
                <w:i/>
                <w:iCs/>
                <w:color w:val="000000"/>
                <w:szCs w:val="24"/>
              </w:rPr>
            </w:pPr>
            <w:r>
              <w:rPr>
                <w:rFonts w:ascii="Times New Roman" w:hAnsi="Times New Roman" w:cs="Times New Roman"/>
                <w:color w:val="000000"/>
                <w:szCs w:val="24"/>
              </w:rPr>
              <w:t>Mohsen Keyvani, P.Eng.</w:t>
            </w:r>
            <w:r>
              <w:rPr>
                <w:rFonts w:ascii="Times New Roman" w:hAnsi="Times New Roman" w:cs="Times New Roman"/>
                <w:color w:val="000000"/>
                <w:szCs w:val="24"/>
              </w:rPr>
              <w:br/>
              <w:t>Director</w:t>
            </w:r>
            <w:r>
              <w:rPr>
                <w:rFonts w:ascii="Times New Roman" w:hAnsi="Times New Roman" w:cs="Times New Roman"/>
                <w:color w:val="000000"/>
                <w:szCs w:val="24"/>
              </w:rPr>
              <w:br/>
              <w:t xml:space="preserve">appointed for the purposes of Part II.1 of the </w:t>
            </w:r>
            <w:r>
              <w:rPr>
                <w:rFonts w:ascii="Times New Roman" w:hAnsi="Times New Roman" w:cs="Times New Roman"/>
                <w:i/>
                <w:iCs/>
                <w:color w:val="000000"/>
                <w:szCs w:val="24"/>
              </w:rPr>
              <w:t>Environmental Protection Act</w:t>
            </w:r>
          </w:p>
        </w:tc>
      </w:tr>
    </w:tbl>
    <w:p w14:paraId="51C0F7A1" w14:textId="77777777" w:rsidR="005157AC" w:rsidRDefault="005157AC" w:rsidP="005157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540" w:hanging="180"/>
        <w:rPr>
          <w:rFonts w:ascii="Times New Roman" w:hAnsi="Times New Roman" w:cs="Times New Roman"/>
          <w:color w:val="000000"/>
          <w:szCs w:val="24"/>
        </w:rPr>
      </w:pPr>
      <w:r>
        <w:rPr>
          <w:rFonts w:ascii="Times New Roman" w:hAnsi="Times New Roman" w:cs="Times New Roman"/>
          <w:color w:val="000000"/>
          <w:szCs w:val="24"/>
        </w:rPr>
        <w:t>AN/</w:t>
      </w:r>
    </w:p>
    <w:p w14:paraId="72E8B626" w14:textId="77777777" w:rsidR="005157AC" w:rsidRDefault="005157AC" w:rsidP="005157A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left="-360" w:hanging="360"/>
        <w:rPr>
          <w:rFonts w:ascii="Times New Roman" w:hAnsi="Times New Roman" w:cs="Times New Roman"/>
          <w:color w:val="000000"/>
          <w:szCs w:val="24"/>
        </w:rPr>
      </w:pPr>
      <w:r>
        <w:rPr>
          <w:rFonts w:ascii="Times New Roman" w:hAnsi="Times New Roman" w:cs="Times New Roman"/>
          <w:color w:val="000000"/>
          <w:szCs w:val="24"/>
        </w:rPr>
        <w:t>c:</w:t>
      </w:r>
      <w:r>
        <w:rPr>
          <w:rFonts w:ascii="Times New Roman" w:hAnsi="Times New Roman" w:cs="Times New Roman"/>
          <w:color w:val="000000"/>
          <w:szCs w:val="24"/>
        </w:rPr>
        <w:tab/>
        <w:t xml:space="preserve">District Manager, </w:t>
      </w:r>
      <w:proofErr w:type="gramStart"/>
      <w:r>
        <w:rPr>
          <w:rFonts w:ascii="Times New Roman" w:hAnsi="Times New Roman" w:cs="Times New Roman"/>
          <w:color w:val="000000"/>
          <w:szCs w:val="24"/>
        </w:rPr>
        <w:t>MECP  Halton</w:t>
      </w:r>
      <w:proofErr w:type="gramEnd"/>
      <w:r>
        <w:rPr>
          <w:rFonts w:ascii="Times New Roman" w:hAnsi="Times New Roman" w:cs="Times New Roman"/>
          <w:color w:val="000000"/>
          <w:szCs w:val="24"/>
        </w:rPr>
        <w:t>-Peel</w:t>
      </w:r>
    </w:p>
    <w:p w14:paraId="64A0D626" w14:textId="77777777" w:rsidR="005157AC" w:rsidRDefault="005157AC" w:rsidP="005157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spacing w:after="0" w:line="240" w:lineRule="auto"/>
        <w:ind w:hanging="360"/>
        <w:rPr>
          <w:rFonts w:ascii="Times New Roman" w:hAnsi="Times New Roman" w:cs="Times New Roman"/>
          <w:color w:val="000000"/>
          <w:szCs w:val="24"/>
        </w:rPr>
      </w:pPr>
      <w:r>
        <w:rPr>
          <w:rFonts w:ascii="Times New Roman" w:hAnsi="Times New Roman" w:cs="Times New Roman"/>
          <w:color w:val="000000"/>
          <w:szCs w:val="24"/>
        </w:rPr>
        <w:t xml:space="preserve">Robert Jacome, </w:t>
      </w:r>
      <w:proofErr w:type="spellStart"/>
      <w:r>
        <w:rPr>
          <w:rFonts w:ascii="Times New Roman" w:hAnsi="Times New Roman" w:cs="Times New Roman"/>
          <w:color w:val="000000"/>
          <w:szCs w:val="24"/>
        </w:rPr>
        <w:t>Greenflow</w:t>
      </w:r>
      <w:proofErr w:type="spellEnd"/>
      <w:r>
        <w:rPr>
          <w:rFonts w:ascii="Times New Roman" w:hAnsi="Times New Roman" w:cs="Times New Roman"/>
          <w:color w:val="000000"/>
          <w:szCs w:val="24"/>
        </w:rPr>
        <w:t xml:space="preserve"> Environmental Services Inc.</w:t>
      </w:r>
    </w:p>
    <w:p w14:paraId="39356A68" w14:textId="77777777" w:rsidR="00997DD8" w:rsidRPr="005157AC" w:rsidRDefault="005157AC" w:rsidP="005157AC">
      <w:bookmarkStart w:id="0" w:name="_GoBack"/>
      <w:bookmarkEnd w:id="0"/>
    </w:p>
    <w:sectPr w:rsidR="00997DD8" w:rsidRPr="005157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98702" w14:textId="77777777" w:rsidR="005157AC" w:rsidRDefault="005157AC" w:rsidP="00F72078">
      <w:pPr>
        <w:spacing w:after="0" w:line="240" w:lineRule="auto"/>
      </w:pPr>
      <w:r>
        <w:separator/>
      </w:r>
    </w:p>
  </w:endnote>
  <w:endnote w:type="continuationSeparator" w:id="0">
    <w:p w14:paraId="01BEA72C" w14:textId="77777777" w:rsidR="005157AC" w:rsidRDefault="005157AC" w:rsidP="00F72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E13AD" w14:textId="77777777" w:rsidR="00F72078" w:rsidRDefault="00F720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986DF" w14:textId="77777777" w:rsidR="00F72078" w:rsidRDefault="00F720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804C" w14:textId="77777777" w:rsidR="00F72078" w:rsidRDefault="00F72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FFC7C" w14:textId="77777777" w:rsidR="005157AC" w:rsidRDefault="005157AC" w:rsidP="00F72078">
      <w:pPr>
        <w:spacing w:after="0" w:line="240" w:lineRule="auto"/>
      </w:pPr>
      <w:r>
        <w:separator/>
      </w:r>
    </w:p>
  </w:footnote>
  <w:footnote w:type="continuationSeparator" w:id="0">
    <w:p w14:paraId="2CEE9FDC" w14:textId="77777777" w:rsidR="005157AC" w:rsidRDefault="005157AC" w:rsidP="00F72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50A1D" w14:textId="77777777" w:rsidR="00F72078" w:rsidRDefault="00F720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D841" w14:textId="77777777" w:rsidR="00F72078" w:rsidRDefault="00F720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121A0" w14:textId="77777777" w:rsidR="00F72078" w:rsidRDefault="00F720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996A380"/>
    <w:lvl w:ilvl="0">
      <w:numFmt w:val="bullet"/>
      <w:lvlText w:val="*"/>
      <w:lvlJc w:val="left"/>
    </w:lvl>
  </w:abstractNum>
  <w:abstractNum w:abstractNumId="1" w15:restartNumberingAfterBreak="0">
    <w:nsid w:val="13317CAE"/>
    <w:multiLevelType w:val="multilevel"/>
    <w:tmpl w:val="C088A85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2EF079D6"/>
    <w:multiLevelType w:val="multilevel"/>
    <w:tmpl w:val="C088A85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15:restartNumberingAfterBreak="0">
    <w:nsid w:val="571C105A"/>
    <w:multiLevelType w:val="multilevel"/>
    <w:tmpl w:val="C088A85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7A5436E1"/>
    <w:multiLevelType w:val="multilevel"/>
    <w:tmpl w:val="C088A85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3"/>
  </w:num>
  <w:num w:numId="3">
    <w:abstractNumId w:val="0"/>
    <w:lvlOverride w:ilvl="0">
      <w:lvl w:ilvl="0">
        <w:numFmt w:val="bullet"/>
        <w:lvlText w:val=""/>
        <w:legacy w:legacy="1" w:legacySpace="0" w:legacyIndent="0"/>
        <w:lvlJc w:val="left"/>
        <w:rPr>
          <w:rFonts w:ascii="Symbol" w:hAnsi="Symbol" w:hint="default"/>
          <w:sz w:val="22"/>
        </w:rPr>
      </w:lvl>
    </w:lvlOverride>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57AC"/>
    <w:rsid w:val="000A0119"/>
    <w:rsid w:val="001C37B4"/>
    <w:rsid w:val="001F129E"/>
    <w:rsid w:val="00225BE4"/>
    <w:rsid w:val="002E6FF6"/>
    <w:rsid w:val="00317F1F"/>
    <w:rsid w:val="0036413B"/>
    <w:rsid w:val="00404C1A"/>
    <w:rsid w:val="00487378"/>
    <w:rsid w:val="004A2238"/>
    <w:rsid w:val="004A392D"/>
    <w:rsid w:val="004B347D"/>
    <w:rsid w:val="004B69F7"/>
    <w:rsid w:val="004F1B03"/>
    <w:rsid w:val="004F20C3"/>
    <w:rsid w:val="005157AC"/>
    <w:rsid w:val="0057735C"/>
    <w:rsid w:val="00624B02"/>
    <w:rsid w:val="00695E04"/>
    <w:rsid w:val="006C7751"/>
    <w:rsid w:val="006D72AA"/>
    <w:rsid w:val="00767151"/>
    <w:rsid w:val="007707B1"/>
    <w:rsid w:val="00794C32"/>
    <w:rsid w:val="007D6DDD"/>
    <w:rsid w:val="009B1D63"/>
    <w:rsid w:val="009B65DE"/>
    <w:rsid w:val="00A4736E"/>
    <w:rsid w:val="00A963FC"/>
    <w:rsid w:val="00AD71CE"/>
    <w:rsid w:val="00B93223"/>
    <w:rsid w:val="00C029AC"/>
    <w:rsid w:val="00C442F5"/>
    <w:rsid w:val="00C93AB7"/>
    <w:rsid w:val="00CC034D"/>
    <w:rsid w:val="00D83F89"/>
    <w:rsid w:val="00F17B57"/>
    <w:rsid w:val="00F61F85"/>
    <w:rsid w:val="00F72078"/>
    <w:rsid w:val="00F85186"/>
    <w:rsid w:val="00FA62DB"/>
    <w:rsid w:val="00FB11EB"/>
    <w:rsid w:val="00FE363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BF208"/>
  <w15:chartTrackingRefBased/>
  <w15:docId w15:val="{755533B9-EAAF-426F-8454-E1770E80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92D"/>
    <w:rPr>
      <w:sz w:val="24"/>
    </w:rPr>
  </w:style>
  <w:style w:type="paragraph" w:styleId="Heading1">
    <w:name w:val="heading 1"/>
    <w:basedOn w:val="Normal"/>
    <w:next w:val="Normal"/>
    <w:link w:val="Heading1Char"/>
    <w:uiPriority w:val="9"/>
    <w:qFormat/>
    <w:rsid w:val="004A392D"/>
    <w:pPr>
      <w:spacing w:before="480" w:after="0"/>
      <w:contextualSpacing/>
      <w:outlineLvl w:val="0"/>
    </w:pPr>
    <w:rPr>
      <w:rFonts w:asciiTheme="majorHAnsi" w:eastAsiaTheme="majorEastAsia" w:hAnsiTheme="majorHAnsi" w:cstheme="majorBidi"/>
      <w:b/>
      <w:bCs/>
      <w:sz w:val="36"/>
      <w:szCs w:val="28"/>
    </w:rPr>
  </w:style>
  <w:style w:type="paragraph" w:styleId="Heading2">
    <w:name w:val="heading 2"/>
    <w:basedOn w:val="Normal"/>
    <w:next w:val="Normal"/>
    <w:link w:val="Heading2Char"/>
    <w:uiPriority w:val="9"/>
    <w:unhideWhenUsed/>
    <w:qFormat/>
    <w:rsid w:val="004A392D"/>
    <w:pPr>
      <w:spacing w:before="200" w:after="0"/>
      <w:outlineLvl w:val="1"/>
    </w:pPr>
    <w:rPr>
      <w:rFonts w:asciiTheme="majorHAnsi" w:eastAsiaTheme="majorEastAsia" w:hAnsiTheme="majorHAnsi" w:cstheme="majorBidi"/>
      <w:b/>
      <w:bCs/>
      <w:sz w:val="32"/>
      <w:szCs w:val="26"/>
    </w:rPr>
  </w:style>
  <w:style w:type="paragraph" w:styleId="Heading3">
    <w:name w:val="heading 3"/>
    <w:basedOn w:val="Normal"/>
    <w:next w:val="Normal"/>
    <w:link w:val="Heading3Char"/>
    <w:uiPriority w:val="9"/>
    <w:unhideWhenUsed/>
    <w:qFormat/>
    <w:rsid w:val="004A392D"/>
    <w:pPr>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4A392D"/>
    <w:pPr>
      <w:spacing w:before="200" w:after="0"/>
      <w:outlineLvl w:val="3"/>
    </w:pPr>
    <w:rPr>
      <w:rFonts w:asciiTheme="majorHAnsi" w:eastAsiaTheme="majorEastAsia" w:hAnsiTheme="majorHAnsi" w:cstheme="majorBidi"/>
      <w:b/>
      <w:bCs/>
      <w:iCs/>
      <w:sz w:val="26"/>
    </w:rPr>
  </w:style>
  <w:style w:type="paragraph" w:styleId="Heading5">
    <w:name w:val="heading 5"/>
    <w:basedOn w:val="Normal"/>
    <w:next w:val="Normal"/>
    <w:link w:val="Heading5Char"/>
    <w:uiPriority w:val="9"/>
    <w:unhideWhenUsed/>
    <w:qFormat/>
    <w:rsid w:val="004A392D"/>
    <w:pPr>
      <w:spacing w:before="20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rsid w:val="00F8518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A392D"/>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iPriority w:val="9"/>
    <w:semiHidden/>
    <w:unhideWhenUsed/>
    <w:qFormat/>
    <w:rsid w:val="004A392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A392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92D"/>
    <w:rPr>
      <w:rFonts w:asciiTheme="majorHAnsi" w:eastAsiaTheme="majorEastAsia" w:hAnsiTheme="majorHAnsi" w:cstheme="majorBidi"/>
      <w:b/>
      <w:bCs/>
      <w:sz w:val="36"/>
      <w:szCs w:val="28"/>
    </w:rPr>
  </w:style>
  <w:style w:type="character" w:customStyle="1" w:styleId="Heading2Char">
    <w:name w:val="Heading 2 Char"/>
    <w:basedOn w:val="DefaultParagraphFont"/>
    <w:link w:val="Heading2"/>
    <w:uiPriority w:val="9"/>
    <w:rsid w:val="004A392D"/>
    <w:rPr>
      <w:rFonts w:asciiTheme="majorHAnsi" w:eastAsiaTheme="majorEastAsia" w:hAnsiTheme="majorHAnsi" w:cstheme="majorBidi"/>
      <w:b/>
      <w:bCs/>
      <w:sz w:val="32"/>
      <w:szCs w:val="26"/>
    </w:rPr>
  </w:style>
  <w:style w:type="character" w:customStyle="1" w:styleId="Heading3Char">
    <w:name w:val="Heading 3 Char"/>
    <w:basedOn w:val="DefaultParagraphFont"/>
    <w:link w:val="Heading3"/>
    <w:uiPriority w:val="9"/>
    <w:rsid w:val="004A392D"/>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4A392D"/>
    <w:rPr>
      <w:rFonts w:asciiTheme="majorHAnsi" w:eastAsiaTheme="majorEastAsia" w:hAnsiTheme="majorHAnsi" w:cstheme="majorBidi"/>
      <w:b/>
      <w:bCs/>
      <w:iCs/>
      <w:sz w:val="26"/>
    </w:rPr>
  </w:style>
  <w:style w:type="character" w:customStyle="1" w:styleId="Heading5Char">
    <w:name w:val="Heading 5 Char"/>
    <w:basedOn w:val="DefaultParagraphFont"/>
    <w:link w:val="Heading5"/>
    <w:uiPriority w:val="9"/>
    <w:rsid w:val="004A392D"/>
    <w:rPr>
      <w:rFonts w:asciiTheme="majorHAnsi" w:eastAsiaTheme="majorEastAsia" w:hAnsiTheme="majorHAnsi" w:cstheme="majorBidi"/>
      <w:b/>
      <w:bCs/>
      <w:sz w:val="24"/>
    </w:rPr>
  </w:style>
  <w:style w:type="character" w:customStyle="1" w:styleId="Heading6Char">
    <w:name w:val="Heading 6 Char"/>
    <w:basedOn w:val="DefaultParagraphFont"/>
    <w:link w:val="Heading6"/>
    <w:uiPriority w:val="9"/>
    <w:semiHidden/>
    <w:rsid w:val="00F8518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A392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A392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A392D"/>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A392D"/>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basedOn w:val="DefaultParagraphFont"/>
    <w:link w:val="Title"/>
    <w:uiPriority w:val="10"/>
    <w:rsid w:val="004A392D"/>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4A392D"/>
    <w:pPr>
      <w:spacing w:after="600"/>
    </w:pPr>
    <w:rPr>
      <w:rFonts w:asciiTheme="majorHAnsi" w:eastAsiaTheme="majorEastAsia" w:hAnsiTheme="majorHAnsi" w:cstheme="majorBidi"/>
      <w:b/>
      <w:i/>
      <w:iCs/>
      <w:spacing w:val="13"/>
      <w:sz w:val="32"/>
      <w:szCs w:val="24"/>
    </w:rPr>
  </w:style>
  <w:style w:type="character" w:customStyle="1" w:styleId="SubtitleChar">
    <w:name w:val="Subtitle Char"/>
    <w:basedOn w:val="DefaultParagraphFont"/>
    <w:link w:val="Subtitle"/>
    <w:uiPriority w:val="11"/>
    <w:rsid w:val="004A392D"/>
    <w:rPr>
      <w:rFonts w:asciiTheme="majorHAnsi" w:eastAsiaTheme="majorEastAsia" w:hAnsiTheme="majorHAnsi" w:cstheme="majorBidi"/>
      <w:b/>
      <w:i/>
      <w:iCs/>
      <w:spacing w:val="13"/>
      <w:sz w:val="32"/>
      <w:szCs w:val="24"/>
    </w:rPr>
  </w:style>
  <w:style w:type="character" w:styleId="Strong">
    <w:name w:val="Strong"/>
    <w:uiPriority w:val="22"/>
    <w:rsid w:val="00F85186"/>
    <w:rPr>
      <w:b/>
      <w:bCs/>
    </w:rPr>
  </w:style>
  <w:style w:type="character" w:styleId="Emphasis">
    <w:name w:val="Emphasis"/>
    <w:uiPriority w:val="20"/>
    <w:rsid w:val="00F85186"/>
    <w:rPr>
      <w:b/>
      <w:bCs/>
      <w:i/>
      <w:iCs/>
      <w:spacing w:val="10"/>
      <w:bdr w:val="none" w:sz="0" w:space="0" w:color="auto"/>
      <w:shd w:val="clear" w:color="auto" w:fill="auto"/>
    </w:rPr>
  </w:style>
  <w:style w:type="paragraph" w:styleId="NoSpacing">
    <w:name w:val="No Spacing"/>
    <w:uiPriority w:val="1"/>
    <w:rsid w:val="00FE363E"/>
    <w:pPr>
      <w:spacing w:after="0" w:line="240" w:lineRule="auto"/>
    </w:pPr>
    <w:rPr>
      <w:sz w:val="24"/>
    </w:rPr>
  </w:style>
  <w:style w:type="paragraph" w:styleId="ListParagraph">
    <w:name w:val="List Paragraph"/>
    <w:basedOn w:val="Normal"/>
    <w:uiPriority w:val="34"/>
    <w:rsid w:val="00F85186"/>
    <w:pPr>
      <w:ind w:left="720"/>
      <w:contextualSpacing/>
    </w:pPr>
  </w:style>
  <w:style w:type="paragraph" w:styleId="Quote">
    <w:name w:val="Quote"/>
    <w:basedOn w:val="Normal"/>
    <w:next w:val="Normal"/>
    <w:link w:val="QuoteChar"/>
    <w:uiPriority w:val="29"/>
    <w:rsid w:val="00F85186"/>
    <w:pPr>
      <w:spacing w:before="200" w:after="0"/>
      <w:ind w:left="360" w:right="360"/>
    </w:pPr>
    <w:rPr>
      <w:i/>
      <w:iCs/>
    </w:rPr>
  </w:style>
  <w:style w:type="character" w:customStyle="1" w:styleId="QuoteChar">
    <w:name w:val="Quote Char"/>
    <w:basedOn w:val="DefaultParagraphFont"/>
    <w:link w:val="Quote"/>
    <w:uiPriority w:val="29"/>
    <w:rsid w:val="00F85186"/>
    <w:rPr>
      <w:i/>
      <w:iCs/>
    </w:rPr>
  </w:style>
  <w:style w:type="paragraph" w:styleId="IntenseQuote">
    <w:name w:val="Intense Quote"/>
    <w:basedOn w:val="Normal"/>
    <w:next w:val="Normal"/>
    <w:link w:val="IntenseQuoteChar"/>
    <w:uiPriority w:val="30"/>
    <w:rsid w:val="00F8518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85186"/>
    <w:rPr>
      <w:b/>
      <w:bCs/>
      <w:i/>
      <w:iCs/>
    </w:rPr>
  </w:style>
  <w:style w:type="character" w:styleId="SubtleEmphasis">
    <w:name w:val="Subtle Emphasis"/>
    <w:uiPriority w:val="19"/>
    <w:rsid w:val="00F85186"/>
    <w:rPr>
      <w:i/>
      <w:iCs/>
    </w:rPr>
  </w:style>
  <w:style w:type="character" w:styleId="IntenseEmphasis">
    <w:name w:val="Intense Emphasis"/>
    <w:uiPriority w:val="21"/>
    <w:rsid w:val="00F85186"/>
    <w:rPr>
      <w:b/>
      <w:bCs/>
    </w:rPr>
  </w:style>
  <w:style w:type="character" w:styleId="SubtleReference">
    <w:name w:val="Subtle Reference"/>
    <w:uiPriority w:val="31"/>
    <w:rsid w:val="00F85186"/>
    <w:rPr>
      <w:smallCaps/>
    </w:rPr>
  </w:style>
  <w:style w:type="character" w:styleId="IntenseReference">
    <w:name w:val="Intense Reference"/>
    <w:uiPriority w:val="32"/>
    <w:rsid w:val="00F85186"/>
    <w:rPr>
      <w:smallCaps/>
      <w:spacing w:val="5"/>
      <w:u w:val="single"/>
    </w:rPr>
  </w:style>
  <w:style w:type="character" w:styleId="BookTitle">
    <w:name w:val="Book Title"/>
    <w:uiPriority w:val="33"/>
    <w:rsid w:val="00F85186"/>
    <w:rPr>
      <w:i/>
      <w:iCs/>
      <w:smallCaps/>
      <w:spacing w:val="5"/>
    </w:rPr>
  </w:style>
  <w:style w:type="paragraph" w:styleId="TOCHeading">
    <w:name w:val="TOC Heading"/>
    <w:basedOn w:val="Heading1"/>
    <w:next w:val="Normal"/>
    <w:uiPriority w:val="39"/>
    <w:semiHidden/>
    <w:unhideWhenUsed/>
    <w:qFormat/>
    <w:rsid w:val="004A392D"/>
    <w:pPr>
      <w:outlineLvl w:val="9"/>
    </w:pPr>
    <w:rPr>
      <w:lang w:bidi="en-US"/>
    </w:rPr>
  </w:style>
  <w:style w:type="paragraph" w:styleId="Header">
    <w:name w:val="header"/>
    <w:basedOn w:val="Normal"/>
    <w:link w:val="HeaderChar"/>
    <w:uiPriority w:val="99"/>
    <w:unhideWhenUsed/>
    <w:rsid w:val="00F72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78"/>
    <w:rPr>
      <w:sz w:val="24"/>
    </w:rPr>
  </w:style>
  <w:style w:type="paragraph" w:styleId="Footer">
    <w:name w:val="footer"/>
    <w:basedOn w:val="Normal"/>
    <w:link w:val="FooterChar"/>
    <w:uiPriority w:val="99"/>
    <w:unhideWhenUsed/>
    <w:rsid w:val="00F72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78"/>
    <w:rPr>
      <w:sz w:val="24"/>
    </w:rPr>
  </w:style>
  <w:style w:type="paragraph" w:styleId="BalloonText">
    <w:name w:val="Balloon Text"/>
    <w:basedOn w:val="Normal"/>
    <w:link w:val="BalloonTextChar"/>
    <w:uiPriority w:val="99"/>
    <w:semiHidden/>
    <w:unhideWhenUsed/>
    <w:rsid w:val="00F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0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rt.gov.on.c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304E77220E794898442B5E28014F09" ma:contentTypeVersion="10" ma:contentTypeDescription="Create a new document." ma:contentTypeScope="" ma:versionID="7b6b1ebfe47a05382ee9377a5e83c63f">
  <xsd:schema xmlns:xsd="http://www.w3.org/2001/XMLSchema" xmlns:xs="http://www.w3.org/2001/XMLSchema" xmlns:p="http://schemas.microsoft.com/office/2006/metadata/properties" xmlns:ns3="75e0e701-73ac-4534-bd15-1f83df3eaaf9" targetNamespace="http://schemas.microsoft.com/office/2006/metadata/properties" ma:root="true" ma:fieldsID="b085b0adf626779af30aeb0119a87fd0" ns3:_="">
    <xsd:import namespace="75e0e701-73ac-4534-bd15-1f83df3eaa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0e701-73ac-4534-bd15-1f83df3ea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C4C2E-BFCF-4142-B7B2-3FEE2426C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0e701-73ac-4534-bd15-1f83df3ea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D0E56D-E3B7-4D50-A480-872693E9AEBC}">
  <ds:schemaRefs>
    <ds:schemaRef ds:uri="http://schemas.microsoft.com/sharepoint/v3/contenttype/forms"/>
  </ds:schemaRefs>
</ds:datastoreItem>
</file>

<file path=customXml/itemProps3.xml><?xml version="1.0" encoding="utf-8"?>
<ds:datastoreItem xmlns:ds="http://schemas.openxmlformats.org/officeDocument/2006/customXml" ds:itemID="{C1CA5621-3A78-400B-BABD-E043D15261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2E1494-493D-44BD-9B05-9979021C4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6621</Words>
  <Characters>37740</Characters>
  <Application>Microsoft Office Word</Application>
  <DocSecurity>0</DocSecurity>
  <Lines>314</Lines>
  <Paragraphs>88</Paragraphs>
  <ScaleCrop>false</ScaleCrop>
  <Company>Government of Ontario</Company>
  <LinksUpToDate>false</LinksUpToDate>
  <CharactersWithSpaces>44273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Neill, Andrew (MECP)</cp:lastModifiedBy>
  <cp:revision>1</cp:revision>
  <dcterms:created xsi:type="dcterms:W3CDTF">2021-04-27T15:10:00Z</dcterms:created>
  <dcterms:modified xsi:type="dcterms:W3CDTF">2021-04-27T15:13:00Z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Andrew.Neill@ontario.ca</vt:lpwstr>
  </property>
  <property fmtid="{D5CDD505-2E9C-101B-9397-08002B2CF9AE}" pid="5" name="MSIP_Label_034a106e-6316-442c-ad35-738afd673d2b_SetDate">
    <vt:lpwstr>2021-04-27T15:10:51.2177336Z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ActionId">
    <vt:lpwstr>5aeb2a4c-e3bc-47be-914a-e88428e84b4b</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y fmtid="{D5CDD505-2E9C-101B-9397-08002B2CF9AE}" pid="11" name="ContentTypeId">
    <vt:lpwstr>0x0101005A304E77220E794898442B5E28014F09</vt:lpwstr>
  </property>
</Properties>
</file>