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C4326" w14:textId="34969F0B" w:rsidR="00E771FA" w:rsidRPr="009D36CC" w:rsidRDefault="00E771FA" w:rsidP="00755A20">
      <w:pPr>
        <w:ind w:left="720" w:hanging="720"/>
        <w:jc w:val="center"/>
        <w:rPr>
          <w:rFonts w:asciiTheme="minorHAnsi" w:hAnsiTheme="minorHAnsi" w:cstheme="minorHAnsi"/>
          <w:b/>
          <w:i/>
          <w:sz w:val="40"/>
          <w:szCs w:val="40"/>
          <w:lang w:val="en-CA"/>
        </w:rPr>
      </w:pPr>
    </w:p>
    <w:p w14:paraId="2D457A0C" w14:textId="298EF8A1" w:rsidR="00E771FA" w:rsidRPr="00A75B0A" w:rsidRDefault="002B498A" w:rsidP="00E771FA">
      <w:pPr>
        <w:jc w:val="center"/>
        <w:rPr>
          <w:rFonts w:asciiTheme="minorHAnsi" w:hAnsiTheme="minorHAnsi" w:cstheme="minorHAnsi"/>
          <w:b/>
          <w:sz w:val="40"/>
          <w:szCs w:val="40"/>
          <w:lang w:val="en-CA"/>
        </w:rPr>
      </w:pPr>
      <w:r w:rsidRPr="00A75B0A">
        <w:rPr>
          <w:rFonts w:asciiTheme="minorHAnsi" w:hAnsiTheme="minorHAnsi" w:cstheme="minorHAnsi"/>
          <w:b/>
          <w:sz w:val="40"/>
          <w:szCs w:val="40"/>
          <w:lang w:val="en-CA"/>
        </w:rPr>
        <w:t>20</w:t>
      </w:r>
      <w:r w:rsidR="007446FB" w:rsidRPr="00A75B0A">
        <w:rPr>
          <w:rFonts w:asciiTheme="minorHAnsi" w:hAnsiTheme="minorHAnsi" w:cstheme="minorHAnsi"/>
          <w:b/>
          <w:sz w:val="40"/>
          <w:szCs w:val="40"/>
          <w:lang w:val="en-CA"/>
        </w:rPr>
        <w:t>2</w:t>
      </w:r>
      <w:r w:rsidR="006204CF" w:rsidRPr="00A75B0A">
        <w:rPr>
          <w:rFonts w:asciiTheme="minorHAnsi" w:hAnsiTheme="minorHAnsi" w:cstheme="minorHAnsi"/>
          <w:b/>
          <w:sz w:val="40"/>
          <w:szCs w:val="40"/>
          <w:lang w:val="en-CA"/>
        </w:rPr>
        <w:t>1</w:t>
      </w:r>
      <w:r w:rsidRPr="00A75B0A">
        <w:rPr>
          <w:rFonts w:asciiTheme="minorHAnsi" w:hAnsiTheme="minorHAnsi" w:cstheme="minorHAnsi"/>
          <w:b/>
          <w:sz w:val="40"/>
          <w:szCs w:val="40"/>
          <w:lang w:val="en-CA"/>
        </w:rPr>
        <w:t xml:space="preserve"> </w:t>
      </w:r>
      <w:r w:rsidR="00E771FA" w:rsidRPr="00A75B0A">
        <w:rPr>
          <w:rFonts w:asciiTheme="minorHAnsi" w:hAnsiTheme="minorHAnsi" w:cstheme="minorHAnsi"/>
          <w:b/>
          <w:sz w:val="40"/>
          <w:szCs w:val="40"/>
          <w:lang w:val="en-CA"/>
        </w:rPr>
        <w:t>Technical Rules: Assessment Report</w:t>
      </w:r>
    </w:p>
    <w:p w14:paraId="5D67F6B3" w14:textId="77777777" w:rsidR="00E771FA" w:rsidRPr="00A75B0A" w:rsidRDefault="00E771FA" w:rsidP="00E771FA">
      <w:pPr>
        <w:jc w:val="center"/>
        <w:rPr>
          <w:rFonts w:asciiTheme="minorHAnsi" w:hAnsiTheme="minorHAnsi" w:cstheme="minorHAnsi"/>
          <w:b/>
          <w:sz w:val="32"/>
          <w:szCs w:val="32"/>
          <w:lang w:val="en-CA"/>
        </w:rPr>
      </w:pPr>
    </w:p>
    <w:p w14:paraId="787010C8" w14:textId="77777777" w:rsidR="00E771FA" w:rsidRPr="00A75B0A" w:rsidRDefault="00E771FA" w:rsidP="00E771FA">
      <w:pPr>
        <w:jc w:val="center"/>
        <w:rPr>
          <w:rFonts w:asciiTheme="minorHAnsi" w:hAnsiTheme="minorHAnsi" w:cstheme="minorHAnsi"/>
          <w:b/>
          <w:i/>
          <w:sz w:val="40"/>
          <w:szCs w:val="40"/>
          <w:lang w:val="en-CA"/>
        </w:rPr>
      </w:pPr>
      <w:r w:rsidRPr="00A75B0A">
        <w:rPr>
          <w:rFonts w:asciiTheme="minorHAnsi" w:hAnsiTheme="minorHAnsi" w:cstheme="minorHAnsi"/>
          <w:b/>
          <w:i/>
          <w:sz w:val="40"/>
          <w:szCs w:val="40"/>
          <w:lang w:val="en-CA"/>
        </w:rPr>
        <w:t>Clean Water Act, 2006</w:t>
      </w:r>
    </w:p>
    <w:p w14:paraId="7E40CE1A" w14:textId="77777777" w:rsidR="00E771FA" w:rsidRPr="00A75B0A" w:rsidRDefault="00E771FA" w:rsidP="00E771FA">
      <w:pPr>
        <w:jc w:val="center"/>
        <w:rPr>
          <w:rFonts w:asciiTheme="minorHAnsi" w:hAnsiTheme="minorHAnsi" w:cstheme="minorHAnsi"/>
          <w:b/>
          <w:sz w:val="32"/>
          <w:szCs w:val="32"/>
          <w:lang w:val="en-CA"/>
        </w:rPr>
      </w:pPr>
    </w:p>
    <w:p w14:paraId="172FA89E" w14:textId="77777777" w:rsidR="00E771FA" w:rsidRPr="00A75B0A" w:rsidRDefault="00E771FA" w:rsidP="00E771FA">
      <w:pPr>
        <w:jc w:val="center"/>
        <w:rPr>
          <w:rFonts w:asciiTheme="minorHAnsi" w:hAnsiTheme="minorHAnsi" w:cstheme="minorHAnsi"/>
          <w:b/>
          <w:sz w:val="32"/>
          <w:szCs w:val="32"/>
          <w:lang w:val="en-CA"/>
        </w:rPr>
      </w:pPr>
    </w:p>
    <w:p w14:paraId="1A6481E7" w14:textId="77777777" w:rsidR="00E771FA" w:rsidRPr="00A75B0A" w:rsidRDefault="00E771FA" w:rsidP="00E771FA">
      <w:pPr>
        <w:jc w:val="center"/>
        <w:rPr>
          <w:rFonts w:asciiTheme="minorHAnsi" w:hAnsiTheme="minorHAnsi" w:cstheme="minorHAnsi"/>
          <w:b/>
          <w:sz w:val="32"/>
          <w:szCs w:val="32"/>
          <w:lang w:val="en-CA"/>
        </w:rPr>
      </w:pPr>
    </w:p>
    <w:p w14:paraId="1CD83FDB" w14:textId="20630D67" w:rsidR="009D2D4B" w:rsidRDefault="009D2D4B" w:rsidP="009D2D4B">
      <w:pPr>
        <w:jc w:val="center"/>
        <w:rPr>
          <w:rFonts w:asciiTheme="minorHAnsi" w:hAnsiTheme="minorHAnsi" w:cstheme="minorHAnsi"/>
          <w:b/>
          <w:sz w:val="32"/>
          <w:szCs w:val="32"/>
          <w:lang w:val="en-CA"/>
        </w:rPr>
      </w:pPr>
    </w:p>
    <w:p w14:paraId="1305FB5E" w14:textId="2C08043C" w:rsidR="004275E0" w:rsidRDefault="004275E0" w:rsidP="009D2D4B">
      <w:pPr>
        <w:jc w:val="center"/>
        <w:rPr>
          <w:rFonts w:asciiTheme="minorHAnsi" w:hAnsiTheme="minorHAnsi" w:cstheme="minorHAnsi"/>
          <w:b/>
          <w:sz w:val="32"/>
          <w:szCs w:val="32"/>
          <w:lang w:val="en-CA"/>
        </w:rPr>
      </w:pPr>
    </w:p>
    <w:p w14:paraId="4A974EA2" w14:textId="29B078B7" w:rsidR="004275E0" w:rsidRDefault="004275E0" w:rsidP="009D2D4B">
      <w:pPr>
        <w:jc w:val="center"/>
        <w:rPr>
          <w:rFonts w:asciiTheme="minorHAnsi" w:hAnsiTheme="minorHAnsi" w:cstheme="minorHAnsi"/>
          <w:b/>
          <w:sz w:val="32"/>
          <w:szCs w:val="32"/>
          <w:lang w:val="en-CA"/>
        </w:rPr>
      </w:pPr>
    </w:p>
    <w:p w14:paraId="7213D27A" w14:textId="47C47FF1" w:rsidR="004275E0" w:rsidRPr="00A75B0A" w:rsidRDefault="004275E0" w:rsidP="009D2D4B">
      <w:pPr>
        <w:jc w:val="center"/>
        <w:rPr>
          <w:rFonts w:asciiTheme="minorHAnsi" w:hAnsiTheme="minorHAnsi" w:cstheme="minorHAnsi"/>
          <w:b/>
          <w:sz w:val="32"/>
          <w:szCs w:val="32"/>
          <w:lang w:val="en-CA"/>
        </w:rPr>
      </w:pPr>
      <w:r>
        <w:rPr>
          <w:noProof/>
        </w:rPr>
        <w:drawing>
          <wp:inline distT="0" distB="0" distL="0" distR="0" wp14:anchorId="586D25DA" wp14:editId="6E520C36">
            <wp:extent cx="2935605" cy="11811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35605" cy="1181100"/>
                    </a:xfrm>
                    <a:prstGeom prst="rect">
                      <a:avLst/>
                    </a:prstGeom>
                  </pic:spPr>
                </pic:pic>
              </a:graphicData>
            </a:graphic>
          </wp:inline>
        </w:drawing>
      </w:r>
    </w:p>
    <w:p w14:paraId="2F166C3B" w14:textId="77777777" w:rsidR="009B252A" w:rsidRPr="00A75B0A" w:rsidRDefault="009B252A" w:rsidP="009B252A">
      <w:pPr>
        <w:autoSpaceDE w:val="0"/>
        <w:autoSpaceDN w:val="0"/>
        <w:adjustRightInd w:val="0"/>
        <w:jc w:val="center"/>
        <w:rPr>
          <w:rFonts w:asciiTheme="minorHAnsi" w:hAnsiTheme="minorHAnsi" w:cstheme="minorHAnsi"/>
          <w:b/>
          <w:bCs/>
          <w:sz w:val="32"/>
          <w:szCs w:val="32"/>
          <w:lang w:val="en-CA"/>
        </w:rPr>
      </w:pPr>
    </w:p>
    <w:p w14:paraId="2700D722" w14:textId="1E6CA7EC" w:rsidR="009B252A" w:rsidRPr="00A75B0A" w:rsidRDefault="009B252A" w:rsidP="009B252A">
      <w:pPr>
        <w:jc w:val="center"/>
        <w:rPr>
          <w:rFonts w:asciiTheme="minorHAnsi" w:hAnsiTheme="minorHAnsi" w:cstheme="minorHAnsi"/>
          <w:b/>
          <w:sz w:val="32"/>
          <w:szCs w:val="32"/>
        </w:rPr>
      </w:pPr>
    </w:p>
    <w:p w14:paraId="6649F9B5" w14:textId="77777777" w:rsidR="00BD4788" w:rsidRPr="00A75B0A" w:rsidRDefault="00BD4788" w:rsidP="009B252A">
      <w:pPr>
        <w:jc w:val="center"/>
        <w:rPr>
          <w:rFonts w:asciiTheme="minorHAnsi" w:hAnsiTheme="minorHAnsi" w:cstheme="minorHAnsi"/>
          <w:b/>
          <w:sz w:val="32"/>
          <w:szCs w:val="32"/>
        </w:rPr>
      </w:pPr>
    </w:p>
    <w:p w14:paraId="3EFD8419" w14:textId="77777777" w:rsidR="00E771FA" w:rsidRPr="00A75B0A" w:rsidRDefault="00E771FA" w:rsidP="00E771FA">
      <w:pPr>
        <w:jc w:val="center"/>
        <w:rPr>
          <w:rFonts w:asciiTheme="minorHAnsi" w:hAnsiTheme="minorHAnsi" w:cstheme="minorHAnsi"/>
          <w:b/>
          <w:sz w:val="32"/>
          <w:szCs w:val="32"/>
          <w:lang w:val="en-CA"/>
        </w:rPr>
      </w:pPr>
      <w:r w:rsidRPr="00A75B0A">
        <w:rPr>
          <w:rFonts w:asciiTheme="minorHAnsi" w:hAnsiTheme="minorHAnsi" w:cstheme="minorHAnsi"/>
          <w:b/>
          <w:sz w:val="32"/>
          <w:szCs w:val="32"/>
          <w:lang w:val="en-CA"/>
        </w:rPr>
        <w:br w:type="page"/>
      </w:r>
    </w:p>
    <w:p w14:paraId="1EC189C7" w14:textId="77777777" w:rsidR="00E771FA" w:rsidRPr="00A75B0A" w:rsidRDefault="00E771FA" w:rsidP="00E771FA">
      <w:pPr>
        <w:jc w:val="center"/>
        <w:rPr>
          <w:rFonts w:asciiTheme="minorHAnsi" w:hAnsiTheme="minorHAnsi" w:cstheme="minorHAnsi"/>
          <w:b/>
          <w:sz w:val="32"/>
          <w:szCs w:val="32"/>
          <w:lang w:val="en-CA"/>
        </w:rPr>
      </w:pPr>
      <w:r w:rsidRPr="00A75B0A">
        <w:rPr>
          <w:rFonts w:asciiTheme="minorHAnsi" w:hAnsiTheme="minorHAnsi" w:cstheme="minorHAnsi"/>
          <w:b/>
          <w:sz w:val="32"/>
          <w:szCs w:val="32"/>
          <w:lang w:val="en-CA"/>
        </w:rPr>
        <w:lastRenderedPageBreak/>
        <w:t>November 20, 2008</w:t>
      </w:r>
    </w:p>
    <w:p w14:paraId="01CF50D8" w14:textId="77777777" w:rsidR="00E771FA" w:rsidRPr="00A75B0A" w:rsidRDefault="00E771FA" w:rsidP="00E771FA">
      <w:pPr>
        <w:jc w:val="center"/>
        <w:rPr>
          <w:rFonts w:asciiTheme="minorHAnsi" w:hAnsiTheme="minorHAnsi" w:cstheme="minorHAnsi"/>
          <w:b/>
          <w:sz w:val="32"/>
          <w:szCs w:val="32"/>
          <w:lang w:val="en-CA"/>
        </w:rPr>
      </w:pPr>
    </w:p>
    <w:p w14:paraId="095D0EC4" w14:textId="77777777" w:rsidR="00E771FA" w:rsidRPr="00A75B0A" w:rsidRDefault="00E771FA" w:rsidP="00E771FA">
      <w:pPr>
        <w:jc w:val="center"/>
        <w:rPr>
          <w:rFonts w:asciiTheme="minorHAnsi" w:hAnsiTheme="minorHAnsi" w:cstheme="minorHAnsi"/>
          <w:b/>
          <w:sz w:val="32"/>
          <w:szCs w:val="32"/>
          <w:lang w:val="en-CA"/>
        </w:rPr>
      </w:pPr>
      <w:r w:rsidRPr="00A75B0A">
        <w:rPr>
          <w:rFonts w:asciiTheme="minorHAnsi" w:hAnsiTheme="minorHAnsi" w:cstheme="minorHAnsi"/>
          <w:b/>
          <w:sz w:val="32"/>
          <w:szCs w:val="32"/>
          <w:lang w:val="en-CA"/>
        </w:rPr>
        <w:t>Amended on:</w:t>
      </w:r>
    </w:p>
    <w:p w14:paraId="520C33B2" w14:textId="77777777" w:rsidR="00E771FA" w:rsidRPr="00A75B0A" w:rsidRDefault="00E771FA" w:rsidP="00E771FA">
      <w:pPr>
        <w:jc w:val="center"/>
        <w:rPr>
          <w:rFonts w:asciiTheme="minorHAnsi" w:hAnsiTheme="minorHAnsi" w:cstheme="minorHAnsi"/>
          <w:b/>
          <w:sz w:val="32"/>
          <w:szCs w:val="32"/>
          <w:lang w:val="en-CA"/>
        </w:rPr>
      </w:pPr>
    </w:p>
    <w:p w14:paraId="392810DE" w14:textId="77777777" w:rsidR="00E771FA" w:rsidRPr="00A75B0A" w:rsidRDefault="00E771FA" w:rsidP="00E771FA">
      <w:pPr>
        <w:jc w:val="center"/>
        <w:rPr>
          <w:rFonts w:asciiTheme="minorHAnsi" w:hAnsiTheme="minorHAnsi" w:cstheme="minorHAnsi"/>
          <w:b/>
          <w:sz w:val="32"/>
          <w:szCs w:val="32"/>
          <w:lang w:val="en-CA"/>
        </w:rPr>
      </w:pPr>
      <w:r w:rsidRPr="00A75B0A">
        <w:rPr>
          <w:rFonts w:asciiTheme="minorHAnsi" w:hAnsiTheme="minorHAnsi" w:cstheme="minorHAnsi"/>
          <w:b/>
          <w:sz w:val="32"/>
          <w:szCs w:val="32"/>
          <w:lang w:val="en-CA"/>
        </w:rPr>
        <w:t>December 12, 2008 (administrative amendments)</w:t>
      </w:r>
    </w:p>
    <w:p w14:paraId="511BDDB4" w14:textId="77777777" w:rsidR="00E771FA" w:rsidRPr="00A75B0A" w:rsidRDefault="00E771FA" w:rsidP="00E771FA">
      <w:pPr>
        <w:jc w:val="center"/>
        <w:rPr>
          <w:rFonts w:asciiTheme="minorHAnsi" w:hAnsiTheme="minorHAnsi" w:cstheme="minorHAnsi"/>
          <w:b/>
          <w:sz w:val="32"/>
          <w:szCs w:val="32"/>
          <w:lang w:val="en-CA"/>
        </w:rPr>
      </w:pPr>
    </w:p>
    <w:p w14:paraId="3515200D" w14:textId="77777777" w:rsidR="00E771FA" w:rsidRPr="00A75B0A" w:rsidRDefault="00E771FA" w:rsidP="00E771FA">
      <w:pPr>
        <w:jc w:val="center"/>
        <w:rPr>
          <w:rFonts w:asciiTheme="minorHAnsi" w:hAnsiTheme="minorHAnsi" w:cstheme="minorHAnsi"/>
          <w:b/>
          <w:sz w:val="32"/>
          <w:szCs w:val="32"/>
          <w:lang w:val="en-CA"/>
        </w:rPr>
      </w:pPr>
      <w:r w:rsidRPr="00A75B0A">
        <w:rPr>
          <w:rFonts w:asciiTheme="minorHAnsi" w:hAnsiTheme="minorHAnsi" w:cstheme="minorHAnsi"/>
          <w:b/>
          <w:sz w:val="32"/>
          <w:szCs w:val="32"/>
          <w:lang w:val="en-CA"/>
        </w:rPr>
        <w:t xml:space="preserve">November 16, 2009 </w:t>
      </w:r>
      <w:r w:rsidR="00BE5C00" w:rsidRPr="00A75B0A">
        <w:rPr>
          <w:rFonts w:asciiTheme="minorHAnsi" w:hAnsiTheme="minorHAnsi" w:cstheme="minorHAnsi"/>
          <w:b/>
          <w:sz w:val="32"/>
          <w:szCs w:val="32"/>
          <w:lang w:val="en-CA"/>
        </w:rPr>
        <w:t>(EBRO</w:t>
      </w:r>
      <w:r w:rsidR="009D545A" w:rsidRPr="00A75B0A">
        <w:rPr>
          <w:rFonts w:asciiTheme="minorHAnsi" w:hAnsiTheme="minorHAnsi" w:cstheme="minorHAnsi"/>
          <w:b/>
          <w:sz w:val="32"/>
          <w:szCs w:val="32"/>
          <w:lang w:val="en-CA"/>
        </w:rPr>
        <w:t xml:space="preserve"> 0</w:t>
      </w:r>
      <w:r w:rsidR="00BE5C00" w:rsidRPr="00A75B0A">
        <w:rPr>
          <w:rFonts w:asciiTheme="minorHAnsi" w:hAnsiTheme="minorHAnsi" w:cstheme="minorHAnsi"/>
          <w:b/>
          <w:sz w:val="32"/>
          <w:szCs w:val="32"/>
          <w:lang w:val="en-CA"/>
        </w:rPr>
        <w:t>10-7573)</w:t>
      </w:r>
    </w:p>
    <w:p w14:paraId="067B6E83" w14:textId="77777777" w:rsidR="00E8529A" w:rsidRPr="00A75B0A" w:rsidRDefault="00E8529A" w:rsidP="00E771FA">
      <w:pPr>
        <w:jc w:val="center"/>
        <w:rPr>
          <w:rFonts w:asciiTheme="minorHAnsi" w:hAnsiTheme="minorHAnsi" w:cstheme="minorHAnsi"/>
          <w:b/>
          <w:sz w:val="32"/>
          <w:szCs w:val="32"/>
          <w:lang w:val="en-CA"/>
        </w:rPr>
      </w:pPr>
    </w:p>
    <w:p w14:paraId="484B5E9F" w14:textId="77777777" w:rsidR="00E8529A" w:rsidRPr="00A75B0A" w:rsidRDefault="00A8512C" w:rsidP="00875A95">
      <w:pPr>
        <w:jc w:val="center"/>
        <w:rPr>
          <w:rFonts w:asciiTheme="minorHAnsi" w:hAnsiTheme="minorHAnsi" w:cstheme="minorHAnsi"/>
          <w:b/>
          <w:sz w:val="32"/>
          <w:szCs w:val="32"/>
          <w:lang w:val="en-CA"/>
        </w:rPr>
      </w:pPr>
      <w:r w:rsidRPr="00A75B0A">
        <w:rPr>
          <w:rFonts w:asciiTheme="minorHAnsi" w:hAnsiTheme="minorHAnsi" w:cstheme="minorHAnsi"/>
          <w:b/>
          <w:sz w:val="32"/>
          <w:szCs w:val="32"/>
          <w:lang w:val="en-CA"/>
        </w:rPr>
        <w:t xml:space="preserve">December </w:t>
      </w:r>
      <w:r w:rsidR="00BD4788" w:rsidRPr="00A75B0A">
        <w:rPr>
          <w:rFonts w:asciiTheme="minorHAnsi" w:hAnsiTheme="minorHAnsi" w:cstheme="minorHAnsi"/>
          <w:b/>
          <w:sz w:val="32"/>
          <w:szCs w:val="32"/>
          <w:lang w:val="en-CA"/>
        </w:rPr>
        <w:t>2</w:t>
      </w:r>
      <w:r w:rsidRPr="00A75B0A">
        <w:rPr>
          <w:rFonts w:asciiTheme="minorHAnsi" w:hAnsiTheme="minorHAnsi" w:cstheme="minorHAnsi"/>
          <w:b/>
          <w:sz w:val="32"/>
          <w:szCs w:val="32"/>
          <w:lang w:val="en-CA"/>
        </w:rPr>
        <w:t>, 2013 (Technical Bulletin</w:t>
      </w:r>
      <w:r w:rsidR="009D545A" w:rsidRPr="00A75B0A">
        <w:rPr>
          <w:rFonts w:asciiTheme="minorHAnsi" w:hAnsiTheme="minorHAnsi" w:cstheme="minorHAnsi"/>
          <w:b/>
          <w:sz w:val="32"/>
          <w:szCs w:val="32"/>
          <w:lang w:val="en-CA"/>
        </w:rPr>
        <w:t>, EBRO 011-2168</w:t>
      </w:r>
      <w:r w:rsidRPr="00A75B0A">
        <w:rPr>
          <w:rFonts w:asciiTheme="minorHAnsi" w:hAnsiTheme="minorHAnsi" w:cstheme="minorHAnsi"/>
          <w:b/>
          <w:sz w:val="32"/>
          <w:szCs w:val="32"/>
          <w:lang w:val="en-CA"/>
        </w:rPr>
        <w:t xml:space="preserve">) </w:t>
      </w:r>
    </w:p>
    <w:p w14:paraId="0E79DB19" w14:textId="77777777" w:rsidR="00AF70E7" w:rsidRPr="00A75B0A" w:rsidRDefault="00AF70E7" w:rsidP="00875A95">
      <w:pPr>
        <w:jc w:val="center"/>
        <w:rPr>
          <w:rFonts w:asciiTheme="minorHAnsi" w:hAnsiTheme="minorHAnsi" w:cstheme="minorHAnsi"/>
          <w:b/>
          <w:sz w:val="32"/>
          <w:szCs w:val="32"/>
          <w:lang w:val="en-CA"/>
        </w:rPr>
      </w:pPr>
    </w:p>
    <w:p w14:paraId="73D6FFAF" w14:textId="77777777" w:rsidR="00BD4788" w:rsidRPr="00A75B0A" w:rsidRDefault="0048554F" w:rsidP="00BD4788">
      <w:pPr>
        <w:jc w:val="center"/>
        <w:rPr>
          <w:rFonts w:asciiTheme="minorHAnsi" w:hAnsiTheme="minorHAnsi" w:cstheme="minorHAnsi"/>
          <w:b/>
          <w:sz w:val="32"/>
          <w:szCs w:val="32"/>
          <w:lang w:val="en-CA"/>
        </w:rPr>
      </w:pPr>
      <w:r w:rsidRPr="00A75B0A">
        <w:rPr>
          <w:rFonts w:asciiTheme="minorHAnsi" w:hAnsiTheme="minorHAnsi" w:cstheme="minorHAnsi"/>
          <w:b/>
          <w:sz w:val="32"/>
          <w:szCs w:val="32"/>
          <w:lang w:val="en-CA"/>
        </w:rPr>
        <w:t>March</w:t>
      </w:r>
      <w:r w:rsidR="00E62B36" w:rsidRPr="00A75B0A">
        <w:rPr>
          <w:rFonts w:asciiTheme="minorHAnsi" w:hAnsiTheme="minorHAnsi" w:cstheme="minorHAnsi"/>
          <w:b/>
          <w:sz w:val="32"/>
          <w:szCs w:val="32"/>
          <w:lang w:val="en-CA"/>
        </w:rPr>
        <w:t xml:space="preserve"> 2017</w:t>
      </w:r>
      <w:r w:rsidR="00BD4788" w:rsidRPr="00A75B0A">
        <w:rPr>
          <w:rFonts w:asciiTheme="minorHAnsi" w:hAnsiTheme="minorHAnsi" w:cstheme="minorHAnsi"/>
          <w:b/>
          <w:sz w:val="32"/>
          <w:szCs w:val="32"/>
          <w:lang w:val="en-CA"/>
        </w:rPr>
        <w:t xml:space="preserve"> (EBRO </w:t>
      </w:r>
      <w:r w:rsidR="009D545A" w:rsidRPr="00A75B0A">
        <w:rPr>
          <w:rFonts w:asciiTheme="minorHAnsi" w:hAnsiTheme="minorHAnsi" w:cstheme="minorHAnsi"/>
          <w:b/>
          <w:sz w:val="32"/>
          <w:szCs w:val="32"/>
          <w:lang w:val="en-CA"/>
        </w:rPr>
        <w:t>012-8507</w:t>
      </w:r>
      <w:r w:rsidR="00BD4788" w:rsidRPr="00A75B0A">
        <w:rPr>
          <w:rFonts w:asciiTheme="minorHAnsi" w:hAnsiTheme="minorHAnsi" w:cstheme="minorHAnsi"/>
          <w:b/>
          <w:sz w:val="32"/>
          <w:szCs w:val="32"/>
          <w:lang w:val="en-CA"/>
        </w:rPr>
        <w:t xml:space="preserve">) </w:t>
      </w:r>
    </w:p>
    <w:p w14:paraId="1A1BBFDB" w14:textId="77777777" w:rsidR="00BD4788" w:rsidRPr="00A75B0A" w:rsidRDefault="00BD4788" w:rsidP="00875A95">
      <w:pPr>
        <w:jc w:val="center"/>
        <w:rPr>
          <w:rFonts w:asciiTheme="minorHAnsi" w:hAnsiTheme="minorHAnsi" w:cstheme="minorHAnsi"/>
          <w:b/>
          <w:sz w:val="32"/>
          <w:szCs w:val="32"/>
          <w:lang w:val="en-CA"/>
        </w:rPr>
      </w:pPr>
    </w:p>
    <w:p w14:paraId="359C01F6" w14:textId="14B29FE9" w:rsidR="008B4315" w:rsidRPr="00A75B0A" w:rsidRDefault="00554ACE" w:rsidP="00E771FA">
      <w:pPr>
        <w:jc w:val="center"/>
        <w:rPr>
          <w:rFonts w:asciiTheme="minorHAnsi" w:hAnsiTheme="minorHAnsi" w:cstheme="minorHAnsi"/>
          <w:b/>
          <w:sz w:val="32"/>
          <w:szCs w:val="32"/>
          <w:lang w:val="en-CA"/>
        </w:rPr>
      </w:pPr>
      <w:r>
        <w:rPr>
          <w:rFonts w:asciiTheme="minorHAnsi" w:hAnsiTheme="minorHAnsi" w:cstheme="minorHAnsi"/>
          <w:b/>
          <w:sz w:val="32"/>
          <w:szCs w:val="32"/>
          <w:lang w:val="en-CA"/>
        </w:rPr>
        <w:t>December</w:t>
      </w:r>
      <w:r w:rsidR="001F3131" w:rsidRPr="00A75B0A">
        <w:rPr>
          <w:rFonts w:asciiTheme="minorHAnsi" w:hAnsiTheme="minorHAnsi" w:cstheme="minorHAnsi"/>
          <w:b/>
          <w:sz w:val="32"/>
          <w:szCs w:val="32"/>
          <w:lang w:val="en-CA"/>
        </w:rPr>
        <w:t xml:space="preserve"> 2021</w:t>
      </w:r>
      <w:r w:rsidR="00141BF0" w:rsidRPr="00A75B0A">
        <w:rPr>
          <w:rFonts w:asciiTheme="minorHAnsi" w:hAnsiTheme="minorHAnsi" w:cstheme="minorHAnsi"/>
          <w:b/>
          <w:sz w:val="32"/>
          <w:szCs w:val="32"/>
          <w:lang w:val="en-CA"/>
        </w:rPr>
        <w:t xml:space="preserve"> (EBRO </w:t>
      </w:r>
      <w:r w:rsidR="004A3160" w:rsidRPr="00A75B0A">
        <w:rPr>
          <w:rFonts w:asciiTheme="minorHAnsi" w:hAnsiTheme="minorHAnsi" w:cstheme="minorHAnsi"/>
          <w:b/>
          <w:bCs/>
          <w:sz w:val="32"/>
          <w:szCs w:val="32"/>
        </w:rPr>
        <w:t>019-2219</w:t>
      </w:r>
      <w:r w:rsidR="00141BF0" w:rsidRPr="00A75B0A">
        <w:rPr>
          <w:rFonts w:asciiTheme="minorHAnsi" w:hAnsiTheme="minorHAnsi" w:cstheme="minorHAnsi"/>
          <w:b/>
          <w:sz w:val="32"/>
          <w:szCs w:val="32"/>
          <w:lang w:val="en-CA"/>
        </w:rPr>
        <w:t>)</w:t>
      </w:r>
      <w:r w:rsidR="003F0837" w:rsidRPr="00A75B0A">
        <w:rPr>
          <w:rFonts w:asciiTheme="minorHAnsi" w:hAnsiTheme="minorHAnsi" w:cstheme="minorHAnsi"/>
          <w:b/>
          <w:sz w:val="32"/>
          <w:szCs w:val="32"/>
          <w:lang w:val="en-CA"/>
        </w:rPr>
        <w:t xml:space="preserve"> </w:t>
      </w:r>
    </w:p>
    <w:p w14:paraId="3D040632" w14:textId="77777777" w:rsidR="00141BF0" w:rsidRPr="00A75B0A" w:rsidRDefault="00141BF0" w:rsidP="00E771FA">
      <w:pPr>
        <w:jc w:val="center"/>
        <w:rPr>
          <w:rFonts w:asciiTheme="minorHAnsi" w:hAnsiTheme="minorHAnsi" w:cstheme="minorHAnsi"/>
          <w:b/>
          <w:sz w:val="32"/>
          <w:szCs w:val="32"/>
          <w:lang w:val="en-CA"/>
        </w:rPr>
      </w:pPr>
    </w:p>
    <w:p w14:paraId="5E6E7F1C" w14:textId="77777777" w:rsidR="009B252A" w:rsidRPr="00A75B0A" w:rsidRDefault="009B252A" w:rsidP="00E771FA">
      <w:pPr>
        <w:jc w:val="center"/>
        <w:rPr>
          <w:rFonts w:asciiTheme="minorHAnsi" w:hAnsiTheme="minorHAnsi" w:cstheme="minorHAnsi"/>
          <w:b/>
          <w:sz w:val="32"/>
          <w:szCs w:val="32"/>
          <w:lang w:val="en-CA"/>
        </w:rPr>
      </w:pPr>
    </w:p>
    <w:p w14:paraId="500F31EF" w14:textId="77777777" w:rsidR="00141BF0" w:rsidRPr="00A75B0A" w:rsidRDefault="00141BF0" w:rsidP="00E771FA">
      <w:pPr>
        <w:jc w:val="center"/>
        <w:rPr>
          <w:rFonts w:asciiTheme="minorHAnsi" w:hAnsiTheme="minorHAnsi" w:cstheme="minorHAnsi"/>
          <w:b/>
          <w:sz w:val="32"/>
          <w:szCs w:val="32"/>
          <w:lang w:val="en-CA"/>
        </w:rPr>
      </w:pPr>
    </w:p>
    <w:p w14:paraId="71FB72B7" w14:textId="77777777" w:rsidR="009B252A" w:rsidRPr="00A75B0A" w:rsidRDefault="009B252A" w:rsidP="00E771FA">
      <w:pPr>
        <w:jc w:val="center"/>
        <w:rPr>
          <w:rFonts w:asciiTheme="minorHAnsi" w:hAnsiTheme="minorHAnsi" w:cstheme="minorHAnsi"/>
          <w:b/>
          <w:sz w:val="32"/>
          <w:szCs w:val="32"/>
          <w:lang w:val="en-CA"/>
        </w:rPr>
      </w:pPr>
    </w:p>
    <w:p w14:paraId="6439558F" w14:textId="206D8229" w:rsidR="008B4315" w:rsidRPr="00A75B0A" w:rsidRDefault="008B4315" w:rsidP="00E771FA">
      <w:pPr>
        <w:jc w:val="center"/>
        <w:rPr>
          <w:rFonts w:asciiTheme="minorHAnsi" w:hAnsiTheme="minorHAnsi" w:cstheme="minorHAnsi"/>
          <w:b/>
          <w:sz w:val="32"/>
          <w:szCs w:val="32"/>
          <w:lang w:val="en-CA"/>
        </w:rPr>
      </w:pPr>
    </w:p>
    <w:p w14:paraId="06944DA8" w14:textId="77777777" w:rsidR="008B4315" w:rsidRPr="00A75B0A" w:rsidRDefault="008B4315" w:rsidP="00E771FA">
      <w:pPr>
        <w:jc w:val="center"/>
        <w:rPr>
          <w:rFonts w:asciiTheme="minorHAnsi" w:hAnsiTheme="minorHAnsi" w:cstheme="minorHAnsi"/>
          <w:b/>
          <w:sz w:val="32"/>
          <w:szCs w:val="32"/>
          <w:lang w:val="en-CA"/>
        </w:rPr>
      </w:pPr>
    </w:p>
    <w:p w14:paraId="0273DF6E" w14:textId="77777777" w:rsidR="008B4315" w:rsidRPr="00A75B0A" w:rsidRDefault="008B4315" w:rsidP="00E771FA">
      <w:pPr>
        <w:jc w:val="center"/>
        <w:rPr>
          <w:rFonts w:asciiTheme="minorHAnsi" w:hAnsiTheme="minorHAnsi" w:cstheme="minorHAnsi"/>
          <w:b/>
          <w:sz w:val="32"/>
          <w:szCs w:val="32"/>
          <w:lang w:val="en-CA"/>
        </w:rPr>
      </w:pPr>
    </w:p>
    <w:p w14:paraId="324F37AF" w14:textId="77777777" w:rsidR="000378CC" w:rsidRPr="00A75B0A" w:rsidRDefault="000378CC" w:rsidP="00154E79">
      <w:pPr>
        <w:jc w:val="center"/>
        <w:rPr>
          <w:rFonts w:asciiTheme="minorHAnsi" w:hAnsiTheme="minorHAnsi" w:cstheme="minorHAnsi"/>
          <w:b/>
          <w:sz w:val="32"/>
          <w:szCs w:val="32"/>
          <w:lang w:val="en-CA"/>
        </w:rPr>
      </w:pPr>
    </w:p>
    <w:p w14:paraId="2417FB50" w14:textId="77777777" w:rsidR="00BE5C00" w:rsidRPr="00A75B0A" w:rsidRDefault="00BE5C00" w:rsidP="00154E79">
      <w:pPr>
        <w:jc w:val="center"/>
        <w:rPr>
          <w:rFonts w:asciiTheme="minorHAnsi" w:hAnsiTheme="minorHAnsi" w:cstheme="minorHAnsi"/>
          <w:b/>
          <w:sz w:val="32"/>
          <w:szCs w:val="32"/>
          <w:lang w:val="en-CA"/>
        </w:rPr>
      </w:pPr>
    </w:p>
    <w:p w14:paraId="4710E229" w14:textId="77777777" w:rsidR="00BE5C00" w:rsidRPr="00A75B0A" w:rsidRDefault="00BE5C00" w:rsidP="00154E79">
      <w:pPr>
        <w:jc w:val="center"/>
        <w:rPr>
          <w:rFonts w:asciiTheme="minorHAnsi" w:hAnsiTheme="minorHAnsi" w:cstheme="minorHAnsi"/>
          <w:b/>
          <w:sz w:val="32"/>
          <w:szCs w:val="32"/>
          <w:lang w:val="en-CA"/>
        </w:rPr>
      </w:pPr>
    </w:p>
    <w:p w14:paraId="6DC11E47" w14:textId="77777777" w:rsidR="00E771FA" w:rsidRPr="00A75B0A" w:rsidRDefault="00E771FA" w:rsidP="00E771FA">
      <w:pPr>
        <w:jc w:val="center"/>
        <w:rPr>
          <w:rFonts w:asciiTheme="minorHAnsi" w:hAnsiTheme="minorHAnsi" w:cstheme="minorHAnsi"/>
          <w:b/>
          <w:sz w:val="32"/>
          <w:szCs w:val="32"/>
          <w:lang w:val="en-CA"/>
        </w:rPr>
      </w:pPr>
    </w:p>
    <w:p w14:paraId="24B36C67" w14:textId="77777777" w:rsidR="00E771FA" w:rsidRPr="00A75B0A" w:rsidRDefault="00E771FA" w:rsidP="00E771FA">
      <w:pPr>
        <w:jc w:val="center"/>
        <w:rPr>
          <w:rFonts w:asciiTheme="minorHAnsi" w:hAnsiTheme="minorHAnsi" w:cstheme="minorHAnsi"/>
          <w:b/>
          <w:color w:val="FF0000"/>
          <w:sz w:val="32"/>
          <w:szCs w:val="32"/>
          <w:lang w:val="en-CA"/>
        </w:rPr>
        <w:sectPr w:rsidR="00E771FA" w:rsidRPr="00A75B0A" w:rsidSect="00E771FA">
          <w:headerReference w:type="even" r:id="rId12"/>
          <w:headerReference w:type="default" r:id="rId13"/>
          <w:footerReference w:type="even" r:id="rId14"/>
          <w:footerReference w:type="default" r:id="rId15"/>
          <w:headerReference w:type="first" r:id="rId16"/>
          <w:footerReference w:type="first" r:id="rId17"/>
          <w:pgSz w:w="12240" w:h="15840" w:code="1"/>
          <w:pgMar w:top="1418" w:right="1440" w:bottom="1418" w:left="1797" w:header="706" w:footer="709" w:gutter="0"/>
          <w:pgNumType w:fmt="lowerRoman" w:start="1"/>
          <w:cols w:space="708"/>
          <w:titlePg/>
          <w:docGrid w:linePitch="360"/>
        </w:sectPr>
      </w:pPr>
    </w:p>
    <w:p w14:paraId="12526065" w14:textId="77777777" w:rsidR="00E771FA" w:rsidRPr="00A75B0A" w:rsidRDefault="00E771FA" w:rsidP="00E771FA">
      <w:pPr>
        <w:jc w:val="center"/>
        <w:rPr>
          <w:rFonts w:asciiTheme="minorHAnsi" w:hAnsiTheme="minorHAnsi" w:cstheme="minorHAnsi"/>
          <w:b/>
          <w:lang w:val="en-CA"/>
        </w:rPr>
      </w:pPr>
      <w:r w:rsidRPr="00A75B0A">
        <w:rPr>
          <w:rFonts w:asciiTheme="minorHAnsi" w:hAnsiTheme="minorHAnsi" w:cstheme="minorHAnsi"/>
          <w:b/>
          <w:lang w:val="en-CA"/>
        </w:rPr>
        <w:lastRenderedPageBreak/>
        <w:t>Technical Rules: Assessment Report</w:t>
      </w:r>
    </w:p>
    <w:p w14:paraId="7D48C646" w14:textId="77777777" w:rsidR="00E771FA" w:rsidRPr="00A75B0A" w:rsidRDefault="00E771FA" w:rsidP="00E771FA">
      <w:pPr>
        <w:jc w:val="center"/>
        <w:rPr>
          <w:rFonts w:asciiTheme="minorHAnsi" w:hAnsiTheme="minorHAnsi" w:cstheme="minorHAnsi"/>
          <w:b/>
          <w:i/>
          <w:lang w:val="en-CA"/>
        </w:rPr>
      </w:pPr>
      <w:r w:rsidRPr="00A75B0A">
        <w:rPr>
          <w:rFonts w:asciiTheme="minorHAnsi" w:hAnsiTheme="minorHAnsi" w:cstheme="minorHAnsi"/>
          <w:b/>
          <w:i/>
          <w:lang w:val="en-CA"/>
        </w:rPr>
        <w:t>Clean Water Act, 2006</w:t>
      </w:r>
    </w:p>
    <w:p w14:paraId="6BEB657C" w14:textId="77777777" w:rsidR="00E771FA" w:rsidRPr="00A75B0A" w:rsidRDefault="00E771FA" w:rsidP="00E771FA">
      <w:pPr>
        <w:tabs>
          <w:tab w:val="left" w:pos="6696"/>
        </w:tabs>
        <w:rPr>
          <w:rFonts w:asciiTheme="minorHAnsi" w:hAnsiTheme="minorHAnsi" w:cstheme="minorHAnsi"/>
          <w:b/>
          <w:lang w:val="en-CA"/>
        </w:rPr>
      </w:pPr>
      <w:r w:rsidRPr="00A75B0A">
        <w:rPr>
          <w:rFonts w:asciiTheme="minorHAnsi" w:hAnsiTheme="minorHAnsi" w:cstheme="minorHAnsi"/>
          <w:b/>
          <w:lang w:val="en-CA"/>
        </w:rPr>
        <w:tab/>
      </w:r>
    </w:p>
    <w:p w14:paraId="40A14234" w14:textId="77777777" w:rsidR="00E771FA" w:rsidRPr="00A75B0A" w:rsidRDefault="00E771FA" w:rsidP="00E771FA">
      <w:pPr>
        <w:jc w:val="center"/>
        <w:rPr>
          <w:rFonts w:asciiTheme="minorHAnsi" w:hAnsiTheme="minorHAnsi" w:cstheme="minorHAnsi"/>
          <w:b/>
          <w:lang w:val="en-CA"/>
        </w:rPr>
      </w:pPr>
      <w:r w:rsidRPr="00A75B0A">
        <w:rPr>
          <w:rFonts w:asciiTheme="minorHAnsi" w:hAnsiTheme="minorHAnsi" w:cstheme="minorHAnsi"/>
          <w:b/>
          <w:lang w:val="en-CA"/>
        </w:rPr>
        <w:t>Table of Contents</w:t>
      </w:r>
    </w:p>
    <w:p w14:paraId="7A1C52CE" w14:textId="4F6557F9" w:rsidR="00744CBF" w:rsidRPr="00A75B0A" w:rsidRDefault="00E771FA">
      <w:pPr>
        <w:pStyle w:val="TOC1"/>
        <w:tabs>
          <w:tab w:val="right" w:leader="dot" w:pos="8993"/>
        </w:tabs>
        <w:rPr>
          <w:rFonts w:asciiTheme="minorHAnsi" w:eastAsiaTheme="minorEastAsia" w:hAnsiTheme="minorHAnsi" w:cstheme="minorHAnsi"/>
          <w:b w:val="0"/>
          <w:bCs w:val="0"/>
          <w:caps w:val="0"/>
          <w:noProof/>
          <w:sz w:val="24"/>
          <w:lang w:val="en-CA" w:eastAsia="en-CA"/>
        </w:rPr>
      </w:pPr>
      <w:r w:rsidRPr="00A75B0A">
        <w:rPr>
          <w:rFonts w:asciiTheme="minorHAnsi" w:hAnsiTheme="minorHAnsi" w:cstheme="minorHAnsi"/>
          <w:szCs w:val="26"/>
          <w:lang w:val="en-CA"/>
        </w:rPr>
        <w:fldChar w:fldCharType="begin"/>
      </w:r>
      <w:r w:rsidRPr="00A75B0A">
        <w:rPr>
          <w:rFonts w:asciiTheme="minorHAnsi" w:hAnsiTheme="minorHAnsi" w:cstheme="minorHAnsi"/>
          <w:szCs w:val="26"/>
          <w:lang w:val="en-CA"/>
        </w:rPr>
        <w:instrText xml:space="preserve"> TOC \o "1-5" \h \z \u </w:instrText>
      </w:r>
      <w:r w:rsidRPr="00A75B0A">
        <w:rPr>
          <w:rFonts w:asciiTheme="minorHAnsi" w:hAnsiTheme="minorHAnsi" w:cstheme="minorHAnsi"/>
          <w:szCs w:val="26"/>
          <w:lang w:val="en-CA"/>
        </w:rPr>
        <w:fldChar w:fldCharType="separate"/>
      </w:r>
      <w:hyperlink w:anchor="_Toc73435051" w:history="1">
        <w:r w:rsidR="00744CBF" w:rsidRPr="00A75B0A">
          <w:rPr>
            <w:rStyle w:val="Hyperlink"/>
            <w:rFonts w:asciiTheme="minorHAnsi" w:hAnsiTheme="minorHAnsi" w:cstheme="minorHAnsi"/>
            <w:noProof/>
            <w:sz w:val="24"/>
            <w:lang w:val="en-CA"/>
          </w:rPr>
          <w:t>Part I - General</w:t>
        </w:r>
        <w:r w:rsidR="00744CBF" w:rsidRPr="00A75B0A">
          <w:rPr>
            <w:rFonts w:asciiTheme="minorHAnsi" w:hAnsiTheme="minorHAnsi" w:cstheme="minorHAnsi"/>
            <w:noProof/>
            <w:webHidden/>
            <w:sz w:val="24"/>
          </w:rPr>
          <w:tab/>
        </w:r>
        <w:r w:rsidR="00744CBF" w:rsidRPr="00A75B0A">
          <w:rPr>
            <w:rFonts w:asciiTheme="minorHAnsi" w:hAnsiTheme="minorHAnsi" w:cstheme="minorHAnsi"/>
            <w:noProof/>
            <w:webHidden/>
            <w:sz w:val="24"/>
          </w:rPr>
          <w:fldChar w:fldCharType="begin"/>
        </w:r>
        <w:r w:rsidR="00744CBF" w:rsidRPr="00A75B0A">
          <w:rPr>
            <w:rFonts w:asciiTheme="minorHAnsi" w:hAnsiTheme="minorHAnsi" w:cstheme="minorHAnsi"/>
            <w:noProof/>
            <w:webHidden/>
            <w:sz w:val="24"/>
          </w:rPr>
          <w:instrText xml:space="preserve"> PAGEREF _Toc73435051 \h </w:instrText>
        </w:r>
        <w:r w:rsidR="00744CBF" w:rsidRPr="00A75B0A">
          <w:rPr>
            <w:rFonts w:asciiTheme="minorHAnsi" w:hAnsiTheme="minorHAnsi" w:cstheme="minorHAnsi"/>
            <w:noProof/>
            <w:webHidden/>
            <w:sz w:val="24"/>
          </w:rPr>
        </w:r>
        <w:r w:rsidR="00744CBF" w:rsidRPr="00A75B0A">
          <w:rPr>
            <w:rFonts w:asciiTheme="minorHAnsi" w:hAnsiTheme="minorHAnsi" w:cstheme="minorHAnsi"/>
            <w:noProof/>
            <w:webHidden/>
            <w:sz w:val="24"/>
          </w:rPr>
          <w:fldChar w:fldCharType="separate"/>
        </w:r>
        <w:r w:rsidR="00DA030F" w:rsidRPr="00A75B0A">
          <w:rPr>
            <w:rFonts w:asciiTheme="minorHAnsi" w:hAnsiTheme="minorHAnsi" w:cstheme="minorHAnsi"/>
            <w:noProof/>
            <w:webHidden/>
            <w:sz w:val="24"/>
          </w:rPr>
          <w:t>1</w:t>
        </w:r>
        <w:r w:rsidR="00744CBF" w:rsidRPr="00A75B0A">
          <w:rPr>
            <w:rFonts w:asciiTheme="minorHAnsi" w:hAnsiTheme="minorHAnsi" w:cstheme="minorHAnsi"/>
            <w:noProof/>
            <w:webHidden/>
            <w:sz w:val="24"/>
          </w:rPr>
          <w:fldChar w:fldCharType="end"/>
        </w:r>
      </w:hyperlink>
    </w:p>
    <w:p w14:paraId="2BA1A2E5" w14:textId="3C08B4BC"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52" w:history="1">
        <w:r w:rsidR="00744CBF" w:rsidRPr="00A75B0A">
          <w:rPr>
            <w:rStyle w:val="Hyperlink"/>
            <w:rFonts w:asciiTheme="minorHAnsi" w:hAnsiTheme="minorHAnsi" w:cstheme="minorHAnsi"/>
            <w:i w:val="0"/>
            <w:iCs/>
            <w:noProof/>
            <w:sz w:val="24"/>
            <w:szCs w:val="24"/>
            <w:lang w:val="en-CA"/>
          </w:rPr>
          <w:t>Part I.1 - Definitions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_Toc73435052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1</w:t>
        </w:r>
        <w:r w:rsidR="00744CBF" w:rsidRPr="00A75B0A">
          <w:rPr>
            <w:rFonts w:asciiTheme="minorHAnsi" w:hAnsiTheme="minorHAnsi" w:cstheme="minorHAnsi"/>
            <w:i w:val="0"/>
            <w:iCs/>
            <w:noProof/>
            <w:webHidden/>
            <w:szCs w:val="24"/>
          </w:rPr>
          <w:fldChar w:fldCharType="end"/>
        </w:r>
      </w:hyperlink>
    </w:p>
    <w:p w14:paraId="72F300FB" w14:textId="6957AC40"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53" w:history="1">
        <w:r w:rsidR="00744CBF" w:rsidRPr="00A75B0A">
          <w:rPr>
            <w:rStyle w:val="Hyperlink"/>
            <w:rFonts w:asciiTheme="minorHAnsi" w:hAnsiTheme="minorHAnsi" w:cstheme="minorHAnsi"/>
            <w:i w:val="0"/>
            <w:iCs/>
            <w:noProof/>
            <w:sz w:val="24"/>
            <w:szCs w:val="24"/>
            <w:lang w:val="en-CA"/>
          </w:rPr>
          <w:t>Part I.2 - Assessment Report Contents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_Toc73435053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9</w:t>
        </w:r>
        <w:r w:rsidR="00744CBF" w:rsidRPr="00A75B0A">
          <w:rPr>
            <w:rFonts w:asciiTheme="minorHAnsi" w:hAnsiTheme="minorHAnsi" w:cstheme="minorHAnsi"/>
            <w:i w:val="0"/>
            <w:iCs/>
            <w:noProof/>
            <w:webHidden/>
            <w:szCs w:val="24"/>
          </w:rPr>
          <w:fldChar w:fldCharType="end"/>
        </w:r>
      </w:hyperlink>
    </w:p>
    <w:p w14:paraId="6F799C8F" w14:textId="0D86FDBC" w:rsidR="00744CBF" w:rsidRPr="00A75B0A" w:rsidRDefault="001E5489">
      <w:pPr>
        <w:pStyle w:val="TOC3"/>
        <w:rPr>
          <w:rFonts w:asciiTheme="minorHAnsi" w:eastAsiaTheme="minorEastAsia" w:hAnsiTheme="minorHAnsi" w:cstheme="minorHAnsi"/>
          <w:iCs/>
          <w:noProof/>
          <w:szCs w:val="24"/>
          <w:lang w:val="en-CA" w:eastAsia="en-CA"/>
        </w:rPr>
      </w:pPr>
      <w:hyperlink w:anchor="_Toc73435054" w:history="1">
        <w:r w:rsidR="00744CBF" w:rsidRPr="00A75B0A">
          <w:rPr>
            <w:rStyle w:val="Hyperlink"/>
            <w:rFonts w:asciiTheme="minorHAnsi" w:hAnsiTheme="minorHAnsi" w:cstheme="minorHAnsi"/>
            <w:iCs/>
            <w:noProof/>
            <w:sz w:val="24"/>
            <w:szCs w:val="24"/>
            <w:lang w:val="en-CA"/>
          </w:rPr>
          <w:t>Watershed Characterization</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_Toc73435054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9</w:t>
        </w:r>
        <w:r w:rsidR="00744CBF" w:rsidRPr="00A75B0A">
          <w:rPr>
            <w:rFonts w:asciiTheme="minorHAnsi" w:hAnsiTheme="minorHAnsi" w:cstheme="minorHAnsi"/>
            <w:iCs/>
            <w:noProof/>
            <w:webHidden/>
            <w:szCs w:val="24"/>
          </w:rPr>
          <w:fldChar w:fldCharType="end"/>
        </w:r>
      </w:hyperlink>
    </w:p>
    <w:p w14:paraId="27781210" w14:textId="14D7A61F" w:rsidR="00744CBF" w:rsidRPr="00A75B0A" w:rsidRDefault="001E5489">
      <w:pPr>
        <w:pStyle w:val="TOC3"/>
        <w:rPr>
          <w:rFonts w:asciiTheme="minorHAnsi" w:eastAsiaTheme="minorEastAsia" w:hAnsiTheme="minorHAnsi" w:cstheme="minorHAnsi"/>
          <w:iCs/>
          <w:noProof/>
          <w:szCs w:val="24"/>
          <w:lang w:val="en-CA" w:eastAsia="en-CA"/>
        </w:rPr>
      </w:pPr>
      <w:hyperlink w:anchor="_Toc73435055" w:history="1">
        <w:r w:rsidR="00744CBF" w:rsidRPr="00A75B0A">
          <w:rPr>
            <w:rStyle w:val="Hyperlink"/>
            <w:rFonts w:asciiTheme="minorHAnsi" w:hAnsiTheme="minorHAnsi" w:cstheme="minorHAnsi"/>
            <w:iCs/>
            <w:noProof/>
            <w:sz w:val="24"/>
            <w:szCs w:val="24"/>
            <w:lang w:val="en-CA"/>
          </w:rPr>
          <w:t>Water budget</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_Toc73435055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9</w:t>
        </w:r>
        <w:r w:rsidR="00744CBF" w:rsidRPr="00A75B0A">
          <w:rPr>
            <w:rFonts w:asciiTheme="minorHAnsi" w:hAnsiTheme="minorHAnsi" w:cstheme="minorHAnsi"/>
            <w:iCs/>
            <w:noProof/>
            <w:webHidden/>
            <w:szCs w:val="24"/>
          </w:rPr>
          <w:fldChar w:fldCharType="end"/>
        </w:r>
      </w:hyperlink>
    </w:p>
    <w:p w14:paraId="4459A9E2" w14:textId="72CC96A7" w:rsidR="00744CBF" w:rsidRPr="00A75B0A" w:rsidRDefault="001E5489">
      <w:pPr>
        <w:pStyle w:val="TOC3"/>
        <w:rPr>
          <w:rFonts w:asciiTheme="minorHAnsi" w:eastAsiaTheme="minorEastAsia" w:hAnsiTheme="minorHAnsi" w:cstheme="minorHAnsi"/>
          <w:iCs/>
          <w:noProof/>
          <w:szCs w:val="24"/>
          <w:lang w:val="en-CA" w:eastAsia="en-CA"/>
        </w:rPr>
      </w:pPr>
      <w:hyperlink w:anchor="_Toc73435056" w:history="1">
        <w:r w:rsidR="00744CBF" w:rsidRPr="00A75B0A">
          <w:rPr>
            <w:rStyle w:val="Hyperlink"/>
            <w:rFonts w:asciiTheme="minorHAnsi" w:hAnsiTheme="minorHAnsi" w:cstheme="minorHAnsi"/>
            <w:iCs/>
            <w:noProof/>
            <w:sz w:val="24"/>
            <w:szCs w:val="24"/>
            <w:lang w:val="en-CA"/>
          </w:rPr>
          <w:t>Vulnerable area delineation</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_Toc73435056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10</w:t>
        </w:r>
        <w:r w:rsidR="00744CBF" w:rsidRPr="00A75B0A">
          <w:rPr>
            <w:rFonts w:asciiTheme="minorHAnsi" w:hAnsiTheme="minorHAnsi" w:cstheme="minorHAnsi"/>
            <w:iCs/>
            <w:noProof/>
            <w:webHidden/>
            <w:szCs w:val="24"/>
          </w:rPr>
          <w:fldChar w:fldCharType="end"/>
        </w:r>
      </w:hyperlink>
    </w:p>
    <w:p w14:paraId="3ED7142D" w14:textId="344230C2" w:rsidR="00744CBF" w:rsidRPr="00A75B0A" w:rsidRDefault="001E5489">
      <w:pPr>
        <w:pStyle w:val="TOC3"/>
        <w:rPr>
          <w:rFonts w:asciiTheme="minorHAnsi" w:eastAsiaTheme="minorEastAsia" w:hAnsiTheme="minorHAnsi" w:cstheme="minorHAnsi"/>
          <w:iCs/>
          <w:noProof/>
          <w:szCs w:val="24"/>
          <w:lang w:val="en-CA" w:eastAsia="en-CA"/>
        </w:rPr>
      </w:pPr>
      <w:hyperlink w:anchor="_Toc73435057" w:history="1">
        <w:r w:rsidR="00744CBF" w:rsidRPr="00A75B0A">
          <w:rPr>
            <w:rStyle w:val="Hyperlink"/>
            <w:rFonts w:asciiTheme="minorHAnsi" w:hAnsiTheme="minorHAnsi" w:cstheme="minorHAnsi"/>
            <w:iCs/>
            <w:noProof/>
            <w:sz w:val="24"/>
            <w:szCs w:val="24"/>
            <w:lang w:val="en-CA"/>
          </w:rPr>
          <w:t>Drinking water issues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_Toc73435057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10</w:t>
        </w:r>
        <w:r w:rsidR="00744CBF" w:rsidRPr="00A75B0A">
          <w:rPr>
            <w:rFonts w:asciiTheme="minorHAnsi" w:hAnsiTheme="minorHAnsi" w:cstheme="minorHAnsi"/>
            <w:iCs/>
            <w:noProof/>
            <w:webHidden/>
            <w:szCs w:val="24"/>
          </w:rPr>
          <w:fldChar w:fldCharType="end"/>
        </w:r>
      </w:hyperlink>
    </w:p>
    <w:p w14:paraId="5C2DCA5A" w14:textId="68BD75D8" w:rsidR="00744CBF" w:rsidRPr="00A75B0A" w:rsidRDefault="001E5489">
      <w:pPr>
        <w:pStyle w:val="TOC3"/>
        <w:rPr>
          <w:rFonts w:asciiTheme="minorHAnsi" w:eastAsiaTheme="minorEastAsia" w:hAnsiTheme="minorHAnsi" w:cstheme="minorHAnsi"/>
          <w:iCs/>
          <w:noProof/>
          <w:szCs w:val="24"/>
          <w:lang w:val="en-CA" w:eastAsia="en-CA"/>
        </w:rPr>
      </w:pPr>
      <w:hyperlink w:anchor="_Toc73435058" w:history="1">
        <w:r w:rsidR="00744CBF" w:rsidRPr="00A75B0A">
          <w:rPr>
            <w:rStyle w:val="Hyperlink"/>
            <w:rFonts w:asciiTheme="minorHAnsi" w:hAnsiTheme="minorHAnsi" w:cstheme="minorHAnsi"/>
            <w:iCs/>
            <w:noProof/>
            <w:sz w:val="24"/>
            <w:szCs w:val="24"/>
            <w:lang w:val="en-CA"/>
          </w:rPr>
          <w:t>Drinking water threats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_Toc73435058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10</w:t>
        </w:r>
        <w:r w:rsidR="00744CBF" w:rsidRPr="00A75B0A">
          <w:rPr>
            <w:rFonts w:asciiTheme="minorHAnsi" w:hAnsiTheme="minorHAnsi" w:cstheme="minorHAnsi"/>
            <w:iCs/>
            <w:noProof/>
            <w:webHidden/>
            <w:szCs w:val="24"/>
          </w:rPr>
          <w:fldChar w:fldCharType="end"/>
        </w:r>
      </w:hyperlink>
    </w:p>
    <w:p w14:paraId="63B8CDE3" w14:textId="1BA992D3" w:rsidR="00744CBF" w:rsidRPr="00A75B0A" w:rsidRDefault="001E5489">
      <w:pPr>
        <w:pStyle w:val="TOC3"/>
        <w:rPr>
          <w:rFonts w:asciiTheme="minorHAnsi" w:eastAsiaTheme="minorEastAsia" w:hAnsiTheme="minorHAnsi" w:cstheme="minorHAnsi"/>
          <w:iCs/>
          <w:noProof/>
          <w:szCs w:val="24"/>
          <w:lang w:val="en-CA" w:eastAsia="en-CA"/>
        </w:rPr>
      </w:pPr>
      <w:hyperlink w:anchor="_Toc73435059" w:history="1">
        <w:r w:rsidR="00744CBF" w:rsidRPr="00A75B0A">
          <w:rPr>
            <w:rStyle w:val="Hyperlink"/>
            <w:rFonts w:asciiTheme="minorHAnsi" w:hAnsiTheme="minorHAnsi" w:cstheme="minorHAnsi"/>
            <w:iCs/>
            <w:noProof/>
            <w:sz w:val="24"/>
            <w:szCs w:val="24"/>
            <w:lang w:val="en-CA"/>
          </w:rPr>
          <w:t>Significant, moderate or low drinking water threats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_Toc73435059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11</w:t>
        </w:r>
        <w:r w:rsidR="00744CBF" w:rsidRPr="00A75B0A">
          <w:rPr>
            <w:rFonts w:asciiTheme="minorHAnsi" w:hAnsiTheme="minorHAnsi" w:cstheme="minorHAnsi"/>
            <w:iCs/>
            <w:noProof/>
            <w:webHidden/>
            <w:szCs w:val="24"/>
          </w:rPr>
          <w:fldChar w:fldCharType="end"/>
        </w:r>
      </w:hyperlink>
    </w:p>
    <w:p w14:paraId="43BF6C95" w14:textId="68FCA4DA" w:rsidR="00744CBF" w:rsidRPr="00A75B0A" w:rsidRDefault="001E5489">
      <w:pPr>
        <w:pStyle w:val="TOC3"/>
        <w:rPr>
          <w:rFonts w:asciiTheme="minorHAnsi" w:eastAsiaTheme="minorEastAsia" w:hAnsiTheme="minorHAnsi" w:cstheme="minorHAnsi"/>
          <w:iCs/>
          <w:noProof/>
          <w:szCs w:val="24"/>
          <w:lang w:val="en-CA" w:eastAsia="en-CA"/>
        </w:rPr>
      </w:pPr>
      <w:hyperlink w:anchor="_Toc73435060" w:history="1">
        <w:r w:rsidR="00744CBF" w:rsidRPr="00A75B0A">
          <w:rPr>
            <w:rStyle w:val="Hyperlink"/>
            <w:rFonts w:asciiTheme="minorHAnsi" w:hAnsiTheme="minorHAnsi" w:cstheme="minorHAnsi"/>
            <w:iCs/>
            <w:noProof/>
            <w:sz w:val="24"/>
            <w:szCs w:val="24"/>
            <w:lang w:val="en-CA"/>
          </w:rPr>
          <w:t>Minimum information</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_Toc73435060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11</w:t>
        </w:r>
        <w:r w:rsidR="00744CBF" w:rsidRPr="00A75B0A">
          <w:rPr>
            <w:rFonts w:asciiTheme="minorHAnsi" w:hAnsiTheme="minorHAnsi" w:cstheme="minorHAnsi"/>
            <w:iCs/>
            <w:noProof/>
            <w:webHidden/>
            <w:szCs w:val="24"/>
          </w:rPr>
          <w:fldChar w:fldCharType="end"/>
        </w:r>
      </w:hyperlink>
    </w:p>
    <w:p w14:paraId="21B57848" w14:textId="0E41835D"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61" w:history="1">
        <w:r w:rsidR="00744CBF" w:rsidRPr="00A75B0A">
          <w:rPr>
            <w:rStyle w:val="Hyperlink"/>
            <w:rFonts w:asciiTheme="minorHAnsi" w:hAnsiTheme="minorHAnsi" w:cstheme="minorHAnsi"/>
            <w:i w:val="0"/>
            <w:iCs/>
            <w:noProof/>
            <w:sz w:val="24"/>
            <w:szCs w:val="24"/>
            <w:lang w:val="en-CA"/>
          </w:rPr>
          <w:t>Part I.3 - General</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_Toc73435061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14</w:t>
        </w:r>
        <w:r w:rsidR="00744CBF" w:rsidRPr="00A75B0A">
          <w:rPr>
            <w:rFonts w:asciiTheme="minorHAnsi" w:hAnsiTheme="minorHAnsi" w:cstheme="minorHAnsi"/>
            <w:i w:val="0"/>
            <w:iCs/>
            <w:noProof/>
            <w:webHidden/>
            <w:szCs w:val="24"/>
          </w:rPr>
          <w:fldChar w:fldCharType="end"/>
        </w:r>
      </w:hyperlink>
    </w:p>
    <w:p w14:paraId="49D42810" w14:textId="3589FD97" w:rsidR="00744CBF" w:rsidRPr="00A75B0A" w:rsidRDefault="001E5489">
      <w:pPr>
        <w:pStyle w:val="TOC3"/>
        <w:rPr>
          <w:rFonts w:asciiTheme="minorHAnsi" w:eastAsiaTheme="minorEastAsia" w:hAnsiTheme="minorHAnsi" w:cstheme="minorHAnsi"/>
          <w:iCs/>
          <w:noProof/>
          <w:szCs w:val="24"/>
          <w:lang w:val="en-CA" w:eastAsia="en-CA"/>
        </w:rPr>
      </w:pPr>
      <w:hyperlink w:anchor="_Toc73435062" w:history="1">
        <w:r w:rsidR="00744CBF" w:rsidRPr="00A75B0A">
          <w:rPr>
            <w:rStyle w:val="Hyperlink"/>
            <w:rFonts w:asciiTheme="minorHAnsi" w:hAnsiTheme="minorHAnsi" w:cstheme="minorHAnsi"/>
            <w:iCs/>
            <w:noProof/>
            <w:sz w:val="24"/>
            <w:szCs w:val="24"/>
            <w:lang w:val="en-CA"/>
          </w:rPr>
          <w:t>Method and models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_Toc73435062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w:t>
        </w:r>
        <w:r w:rsidR="00744CBF" w:rsidRPr="00A75B0A">
          <w:rPr>
            <w:rFonts w:asciiTheme="minorHAnsi" w:hAnsiTheme="minorHAnsi" w:cstheme="minorHAnsi"/>
            <w:iCs/>
            <w:noProof/>
            <w:webHidden/>
            <w:szCs w:val="24"/>
          </w:rPr>
          <w:fldChar w:fldCharType="end"/>
        </w:r>
      </w:hyperlink>
    </w:p>
    <w:p w14:paraId="6B11D9B5" w14:textId="638497A9" w:rsidR="00744CBF" w:rsidRPr="00A75B0A" w:rsidRDefault="001E5489">
      <w:pPr>
        <w:pStyle w:val="TOC3"/>
        <w:rPr>
          <w:rFonts w:asciiTheme="minorHAnsi" w:eastAsiaTheme="minorEastAsia" w:hAnsiTheme="minorHAnsi" w:cstheme="minorHAnsi"/>
          <w:iCs/>
          <w:noProof/>
          <w:szCs w:val="24"/>
          <w:lang w:val="en-CA" w:eastAsia="en-CA"/>
        </w:rPr>
      </w:pPr>
      <w:hyperlink w:anchor="_Toc73435063" w:history="1">
        <w:r w:rsidR="00744CBF" w:rsidRPr="00A75B0A">
          <w:rPr>
            <w:rStyle w:val="Hyperlink"/>
            <w:rFonts w:asciiTheme="minorHAnsi" w:hAnsiTheme="minorHAnsi" w:cstheme="minorHAnsi"/>
            <w:iCs/>
            <w:noProof/>
            <w:sz w:val="24"/>
            <w:szCs w:val="24"/>
            <w:lang w:val="en-CA"/>
          </w:rPr>
          <w:t>No assessment of risk management measures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_Toc73435063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w:t>
        </w:r>
        <w:r w:rsidR="00744CBF" w:rsidRPr="00A75B0A">
          <w:rPr>
            <w:rFonts w:asciiTheme="minorHAnsi" w:hAnsiTheme="minorHAnsi" w:cstheme="minorHAnsi"/>
            <w:iCs/>
            <w:noProof/>
            <w:webHidden/>
            <w:szCs w:val="24"/>
          </w:rPr>
          <w:fldChar w:fldCharType="end"/>
        </w:r>
      </w:hyperlink>
    </w:p>
    <w:p w14:paraId="26D9E42D" w14:textId="56764695" w:rsidR="00744CBF" w:rsidRPr="00A75B0A" w:rsidRDefault="001E5489">
      <w:pPr>
        <w:pStyle w:val="TOC3"/>
        <w:rPr>
          <w:rFonts w:asciiTheme="minorHAnsi" w:eastAsiaTheme="minorEastAsia" w:hAnsiTheme="minorHAnsi" w:cstheme="minorHAnsi"/>
          <w:iCs/>
          <w:noProof/>
          <w:szCs w:val="24"/>
          <w:lang w:val="en-CA" w:eastAsia="en-CA"/>
        </w:rPr>
      </w:pPr>
      <w:hyperlink w:anchor="_Toc73435064" w:history="1">
        <w:r w:rsidR="00744CBF" w:rsidRPr="00A75B0A">
          <w:rPr>
            <w:rStyle w:val="Hyperlink"/>
            <w:rFonts w:asciiTheme="minorHAnsi" w:hAnsiTheme="minorHAnsi" w:cstheme="minorHAnsi"/>
            <w:iCs/>
            <w:noProof/>
            <w:sz w:val="24"/>
            <w:szCs w:val="24"/>
            <w:lang w:val="en-CA"/>
          </w:rPr>
          <w:t>Map standards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_Toc73435064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w:t>
        </w:r>
        <w:r w:rsidR="00744CBF" w:rsidRPr="00A75B0A">
          <w:rPr>
            <w:rFonts w:asciiTheme="minorHAnsi" w:hAnsiTheme="minorHAnsi" w:cstheme="minorHAnsi"/>
            <w:iCs/>
            <w:noProof/>
            <w:webHidden/>
            <w:szCs w:val="24"/>
          </w:rPr>
          <w:fldChar w:fldCharType="end"/>
        </w:r>
      </w:hyperlink>
    </w:p>
    <w:p w14:paraId="101349B9" w14:textId="2065B16C"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65" w:history="1">
        <w:r w:rsidR="00744CBF" w:rsidRPr="00A75B0A">
          <w:rPr>
            <w:rStyle w:val="Hyperlink"/>
            <w:rFonts w:asciiTheme="minorHAnsi" w:hAnsiTheme="minorHAnsi" w:cstheme="minorHAnsi"/>
            <w:i w:val="0"/>
            <w:iCs/>
            <w:noProof/>
            <w:sz w:val="24"/>
            <w:szCs w:val="24"/>
            <w:lang w:val="en-CA"/>
          </w:rPr>
          <w:t xml:space="preserve">Part I.4 - Uncertainty analysis </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_Toc73435065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14</w:t>
        </w:r>
        <w:r w:rsidR="00744CBF" w:rsidRPr="00A75B0A">
          <w:rPr>
            <w:rFonts w:asciiTheme="minorHAnsi" w:hAnsiTheme="minorHAnsi" w:cstheme="minorHAnsi"/>
            <w:i w:val="0"/>
            <w:iCs/>
            <w:noProof/>
            <w:webHidden/>
            <w:szCs w:val="24"/>
          </w:rPr>
          <w:fldChar w:fldCharType="end"/>
        </w:r>
      </w:hyperlink>
    </w:p>
    <w:p w14:paraId="4EFFFA99" w14:textId="50556F2F"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66" w:history="1">
        <w:r w:rsidR="00744CBF" w:rsidRPr="00A75B0A">
          <w:rPr>
            <w:rStyle w:val="Hyperlink"/>
            <w:rFonts w:asciiTheme="minorHAnsi" w:hAnsiTheme="minorHAnsi" w:cstheme="minorHAnsi"/>
            <w:i w:val="0"/>
            <w:iCs/>
            <w:noProof/>
            <w:sz w:val="24"/>
            <w:szCs w:val="24"/>
            <w:lang w:val="en-CA"/>
          </w:rPr>
          <w:t>Part I.5 – Alternate Methods or Approaches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_Toc73435066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16</w:t>
        </w:r>
        <w:r w:rsidR="00744CBF" w:rsidRPr="00A75B0A">
          <w:rPr>
            <w:rFonts w:asciiTheme="minorHAnsi" w:hAnsiTheme="minorHAnsi" w:cstheme="minorHAnsi"/>
            <w:i w:val="0"/>
            <w:iCs/>
            <w:noProof/>
            <w:webHidden/>
            <w:szCs w:val="24"/>
          </w:rPr>
          <w:fldChar w:fldCharType="end"/>
        </w:r>
      </w:hyperlink>
    </w:p>
    <w:p w14:paraId="4D3DA8DB" w14:textId="5FF7B342"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67" w:history="1">
        <w:r w:rsidR="00744CBF" w:rsidRPr="00A75B0A">
          <w:rPr>
            <w:rStyle w:val="Hyperlink"/>
            <w:rFonts w:asciiTheme="minorHAnsi" w:hAnsiTheme="minorHAnsi" w:cstheme="minorHAnsi"/>
            <w:i w:val="0"/>
            <w:iCs/>
            <w:noProof/>
            <w:sz w:val="24"/>
            <w:szCs w:val="24"/>
            <w:lang w:val="en-CA"/>
          </w:rPr>
          <w:t>Part I.6 – Climate Consideration - Water quality</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_Toc73435067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16</w:t>
        </w:r>
        <w:r w:rsidR="00744CBF" w:rsidRPr="00A75B0A">
          <w:rPr>
            <w:rFonts w:asciiTheme="minorHAnsi" w:hAnsiTheme="minorHAnsi" w:cstheme="minorHAnsi"/>
            <w:i w:val="0"/>
            <w:iCs/>
            <w:noProof/>
            <w:webHidden/>
            <w:szCs w:val="24"/>
          </w:rPr>
          <w:fldChar w:fldCharType="end"/>
        </w:r>
      </w:hyperlink>
    </w:p>
    <w:p w14:paraId="5183BB44" w14:textId="1C7AA56C"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068" w:history="1">
        <w:r w:rsidR="00744CBF" w:rsidRPr="00A75B0A">
          <w:rPr>
            <w:rStyle w:val="Hyperlink"/>
            <w:rFonts w:asciiTheme="minorHAnsi" w:hAnsiTheme="minorHAnsi" w:cstheme="minorHAnsi"/>
            <w:iCs/>
            <w:noProof/>
            <w:sz w:val="24"/>
            <w:lang w:val="en-CA"/>
          </w:rPr>
          <w:t>Part II – Watershed Characterization</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_Toc73435068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17</w:t>
        </w:r>
        <w:r w:rsidR="00744CBF" w:rsidRPr="00A75B0A">
          <w:rPr>
            <w:rFonts w:asciiTheme="minorHAnsi" w:hAnsiTheme="minorHAnsi" w:cstheme="minorHAnsi"/>
            <w:iCs/>
            <w:noProof/>
            <w:webHidden/>
            <w:sz w:val="24"/>
          </w:rPr>
          <w:fldChar w:fldCharType="end"/>
        </w:r>
      </w:hyperlink>
    </w:p>
    <w:p w14:paraId="45B3F426" w14:textId="4314EA5B"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069" w:history="1">
        <w:r w:rsidR="00744CBF" w:rsidRPr="00A75B0A">
          <w:rPr>
            <w:rStyle w:val="Hyperlink"/>
            <w:rFonts w:asciiTheme="minorHAnsi" w:hAnsiTheme="minorHAnsi" w:cstheme="minorHAnsi"/>
            <w:iCs/>
            <w:noProof/>
            <w:sz w:val="24"/>
            <w:lang w:val="en-CA"/>
          </w:rPr>
          <w:t>Part III – Water Budget</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_Toc73435069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21</w:t>
        </w:r>
        <w:r w:rsidR="00744CBF" w:rsidRPr="00A75B0A">
          <w:rPr>
            <w:rFonts w:asciiTheme="minorHAnsi" w:hAnsiTheme="minorHAnsi" w:cstheme="minorHAnsi"/>
            <w:iCs/>
            <w:noProof/>
            <w:webHidden/>
            <w:sz w:val="24"/>
          </w:rPr>
          <w:fldChar w:fldCharType="end"/>
        </w:r>
      </w:hyperlink>
    </w:p>
    <w:p w14:paraId="23AA247B" w14:textId="147B0E32"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70" w:history="1">
        <w:r w:rsidR="00744CBF" w:rsidRPr="00A75B0A">
          <w:rPr>
            <w:rStyle w:val="Hyperlink"/>
            <w:rFonts w:asciiTheme="minorHAnsi" w:hAnsiTheme="minorHAnsi" w:cstheme="minorHAnsi"/>
            <w:i w:val="0"/>
            <w:iCs/>
            <w:noProof/>
            <w:sz w:val="24"/>
            <w:szCs w:val="24"/>
            <w:lang w:val="en-CA"/>
          </w:rPr>
          <w:t>Part III.1 - Conceptual Water Budget</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_Toc73435070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21</w:t>
        </w:r>
        <w:r w:rsidR="00744CBF" w:rsidRPr="00A75B0A">
          <w:rPr>
            <w:rFonts w:asciiTheme="minorHAnsi" w:hAnsiTheme="minorHAnsi" w:cstheme="minorHAnsi"/>
            <w:i w:val="0"/>
            <w:iCs/>
            <w:noProof/>
            <w:webHidden/>
            <w:szCs w:val="24"/>
          </w:rPr>
          <w:fldChar w:fldCharType="end"/>
        </w:r>
      </w:hyperlink>
    </w:p>
    <w:p w14:paraId="514651E2" w14:textId="5172E7B7"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71" w:history="1">
        <w:r w:rsidR="00744CBF" w:rsidRPr="00A75B0A">
          <w:rPr>
            <w:rStyle w:val="Hyperlink"/>
            <w:rFonts w:asciiTheme="minorHAnsi" w:hAnsiTheme="minorHAnsi" w:cstheme="minorHAnsi"/>
            <w:i w:val="0"/>
            <w:iCs/>
            <w:noProof/>
            <w:sz w:val="24"/>
            <w:szCs w:val="24"/>
            <w:lang w:val="en-CA"/>
          </w:rPr>
          <w:t>Part III.2 – Subwatershed water budgets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_Toc73435071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22</w:t>
        </w:r>
        <w:r w:rsidR="00744CBF" w:rsidRPr="00A75B0A">
          <w:rPr>
            <w:rFonts w:asciiTheme="minorHAnsi" w:hAnsiTheme="minorHAnsi" w:cstheme="minorHAnsi"/>
            <w:i w:val="0"/>
            <w:iCs/>
            <w:noProof/>
            <w:webHidden/>
            <w:szCs w:val="24"/>
          </w:rPr>
          <w:fldChar w:fldCharType="end"/>
        </w:r>
      </w:hyperlink>
    </w:p>
    <w:p w14:paraId="11C024B8" w14:textId="134B6F30"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72" w:history="1">
        <w:r w:rsidR="00744CBF" w:rsidRPr="00A75B0A">
          <w:rPr>
            <w:rStyle w:val="Hyperlink"/>
            <w:rFonts w:asciiTheme="minorHAnsi" w:hAnsiTheme="minorHAnsi" w:cstheme="minorHAnsi"/>
            <w:i w:val="0"/>
            <w:iCs/>
            <w:noProof/>
            <w:sz w:val="24"/>
            <w:szCs w:val="24"/>
            <w:lang w:val="en-CA"/>
          </w:rPr>
          <w:t>Part III.3 – Subwatershed stress levels – Tier One Water Budget</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_Toc73435072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24</w:t>
        </w:r>
        <w:r w:rsidR="00744CBF" w:rsidRPr="00A75B0A">
          <w:rPr>
            <w:rFonts w:asciiTheme="minorHAnsi" w:hAnsiTheme="minorHAnsi" w:cstheme="minorHAnsi"/>
            <w:i w:val="0"/>
            <w:iCs/>
            <w:noProof/>
            <w:webHidden/>
            <w:szCs w:val="24"/>
          </w:rPr>
          <w:fldChar w:fldCharType="end"/>
        </w:r>
      </w:hyperlink>
    </w:p>
    <w:p w14:paraId="134D639D" w14:textId="10BBF7A9"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73" w:history="1">
        <w:r w:rsidR="00744CBF" w:rsidRPr="00A75B0A">
          <w:rPr>
            <w:rStyle w:val="Hyperlink"/>
            <w:rFonts w:asciiTheme="minorHAnsi" w:hAnsiTheme="minorHAnsi" w:cstheme="minorHAnsi"/>
            <w:i w:val="0"/>
            <w:iCs/>
            <w:noProof/>
            <w:sz w:val="24"/>
            <w:szCs w:val="24"/>
            <w:lang w:val="en-CA"/>
          </w:rPr>
          <w:t>Part III.4 – Subwatershed stress levels – Tier Two Water Budgets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_Toc73435073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27</w:t>
        </w:r>
        <w:r w:rsidR="00744CBF" w:rsidRPr="00A75B0A">
          <w:rPr>
            <w:rFonts w:asciiTheme="minorHAnsi" w:hAnsiTheme="minorHAnsi" w:cstheme="minorHAnsi"/>
            <w:i w:val="0"/>
            <w:iCs/>
            <w:noProof/>
            <w:webHidden/>
            <w:szCs w:val="24"/>
          </w:rPr>
          <w:fldChar w:fldCharType="end"/>
        </w:r>
      </w:hyperlink>
    </w:p>
    <w:p w14:paraId="1AF33D6D" w14:textId="51283EC8" w:rsidR="00744CBF" w:rsidRPr="00A75B0A" w:rsidRDefault="001E5489">
      <w:pPr>
        <w:pStyle w:val="TOC3"/>
        <w:rPr>
          <w:rFonts w:asciiTheme="minorHAnsi" w:eastAsiaTheme="minorEastAsia" w:hAnsiTheme="minorHAnsi" w:cstheme="minorHAnsi"/>
          <w:iCs/>
          <w:noProof/>
          <w:szCs w:val="24"/>
          <w:lang w:val="en-CA" w:eastAsia="en-CA"/>
        </w:rPr>
      </w:pPr>
      <w:hyperlink w:anchor="_Toc73435074" w:history="1">
        <w:r w:rsidR="00744CBF" w:rsidRPr="00A75B0A">
          <w:rPr>
            <w:rStyle w:val="Hyperlink"/>
            <w:rFonts w:asciiTheme="minorHAnsi" w:hAnsiTheme="minorHAnsi" w:cstheme="minorHAnsi"/>
            <w:iCs/>
            <w:noProof/>
            <w:sz w:val="24"/>
            <w:szCs w:val="24"/>
            <w:lang w:val="en-CA"/>
          </w:rPr>
          <w:t>Uncertainty analysis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_Toc73435074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30</w:t>
        </w:r>
        <w:r w:rsidR="00744CBF" w:rsidRPr="00A75B0A">
          <w:rPr>
            <w:rFonts w:asciiTheme="minorHAnsi" w:hAnsiTheme="minorHAnsi" w:cstheme="minorHAnsi"/>
            <w:iCs/>
            <w:noProof/>
            <w:webHidden/>
            <w:szCs w:val="24"/>
          </w:rPr>
          <w:fldChar w:fldCharType="end"/>
        </w:r>
      </w:hyperlink>
    </w:p>
    <w:p w14:paraId="00884BB4" w14:textId="08ED6722"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075" w:history="1">
        <w:r w:rsidR="00744CBF" w:rsidRPr="00A75B0A">
          <w:rPr>
            <w:rStyle w:val="Hyperlink"/>
            <w:rFonts w:asciiTheme="minorHAnsi" w:hAnsiTheme="minorHAnsi" w:cstheme="minorHAnsi"/>
            <w:iCs/>
            <w:noProof/>
            <w:sz w:val="24"/>
            <w:lang w:val="en-CA"/>
          </w:rPr>
          <w:t>Part IV – Groundwater Vulnerability Assessment</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_Toc73435075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32</w:t>
        </w:r>
        <w:r w:rsidR="00744CBF" w:rsidRPr="00A75B0A">
          <w:rPr>
            <w:rFonts w:asciiTheme="minorHAnsi" w:hAnsiTheme="minorHAnsi" w:cstheme="minorHAnsi"/>
            <w:iCs/>
            <w:noProof/>
            <w:webHidden/>
            <w:sz w:val="24"/>
          </w:rPr>
          <w:fldChar w:fldCharType="end"/>
        </w:r>
      </w:hyperlink>
    </w:p>
    <w:p w14:paraId="07CCE859" w14:textId="384F90FF"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76" w:history="1">
        <w:r w:rsidR="00744CBF" w:rsidRPr="00A75B0A">
          <w:rPr>
            <w:rStyle w:val="Hyperlink"/>
            <w:rFonts w:asciiTheme="minorHAnsi" w:hAnsiTheme="minorHAnsi" w:cstheme="minorHAnsi"/>
            <w:i w:val="0"/>
            <w:iCs/>
            <w:noProof/>
            <w:sz w:val="24"/>
            <w:szCs w:val="24"/>
            <w:lang w:val="en-CA"/>
          </w:rPr>
          <w:t>Part IV.1 - Vulnerability Assessment and Delineation, Groundwater</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_Toc73435076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32</w:t>
        </w:r>
        <w:r w:rsidR="00744CBF" w:rsidRPr="00A75B0A">
          <w:rPr>
            <w:rFonts w:asciiTheme="minorHAnsi" w:hAnsiTheme="minorHAnsi" w:cstheme="minorHAnsi"/>
            <w:i w:val="0"/>
            <w:iCs/>
            <w:noProof/>
            <w:webHidden/>
            <w:szCs w:val="24"/>
          </w:rPr>
          <w:fldChar w:fldCharType="end"/>
        </w:r>
      </w:hyperlink>
    </w:p>
    <w:p w14:paraId="5AFA5B66" w14:textId="710865B4" w:rsidR="00744CBF" w:rsidRPr="00A75B0A" w:rsidRDefault="001E5489">
      <w:pPr>
        <w:pStyle w:val="TOC3"/>
        <w:rPr>
          <w:rFonts w:asciiTheme="minorHAnsi" w:eastAsiaTheme="minorEastAsia" w:hAnsiTheme="minorHAnsi" w:cstheme="minorHAnsi"/>
          <w:iCs/>
          <w:noProof/>
          <w:szCs w:val="24"/>
          <w:lang w:val="en-CA" w:eastAsia="en-CA"/>
        </w:rPr>
      </w:pPr>
      <w:hyperlink w:anchor="_Toc73435077" w:history="1">
        <w:r w:rsidR="00744CBF" w:rsidRPr="00A75B0A">
          <w:rPr>
            <w:rStyle w:val="Hyperlink"/>
            <w:rFonts w:asciiTheme="minorHAnsi" w:hAnsiTheme="minorHAnsi" w:cstheme="minorHAnsi"/>
            <w:iCs/>
            <w:noProof/>
            <w:sz w:val="24"/>
            <w:szCs w:val="24"/>
            <w:lang w:val="en-CA"/>
          </w:rPr>
          <w:t>Vulnerability increase, transport pathways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_Toc73435077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33</w:t>
        </w:r>
        <w:r w:rsidR="00744CBF" w:rsidRPr="00A75B0A">
          <w:rPr>
            <w:rFonts w:asciiTheme="minorHAnsi" w:hAnsiTheme="minorHAnsi" w:cstheme="minorHAnsi"/>
            <w:iCs/>
            <w:noProof/>
            <w:webHidden/>
            <w:szCs w:val="24"/>
          </w:rPr>
          <w:fldChar w:fldCharType="end"/>
        </w:r>
      </w:hyperlink>
    </w:p>
    <w:p w14:paraId="51913ED1" w14:textId="30BC8986"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078" w:history="1">
        <w:r w:rsidR="00744CBF" w:rsidRPr="00A75B0A">
          <w:rPr>
            <w:rStyle w:val="Hyperlink"/>
            <w:rFonts w:asciiTheme="minorHAnsi" w:hAnsiTheme="minorHAnsi" w:cstheme="minorHAnsi"/>
            <w:iCs/>
            <w:noProof/>
            <w:sz w:val="24"/>
            <w:lang w:val="en-CA"/>
          </w:rPr>
          <w:t>Part V – Delineation of Vulnerable Areas: Highly Vulnerable Aquifers, Significant Groundwater Recharge Areas and Wellhead Protection Areas</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_Toc73435078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34</w:t>
        </w:r>
        <w:r w:rsidR="00744CBF" w:rsidRPr="00A75B0A">
          <w:rPr>
            <w:rFonts w:asciiTheme="minorHAnsi" w:hAnsiTheme="minorHAnsi" w:cstheme="minorHAnsi"/>
            <w:iCs/>
            <w:noProof/>
            <w:webHidden/>
            <w:sz w:val="24"/>
          </w:rPr>
          <w:fldChar w:fldCharType="end"/>
        </w:r>
      </w:hyperlink>
    </w:p>
    <w:p w14:paraId="4C23C984" w14:textId="04AEF178"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79" w:history="1">
        <w:r w:rsidR="00744CBF" w:rsidRPr="00A75B0A">
          <w:rPr>
            <w:rStyle w:val="Hyperlink"/>
            <w:rFonts w:asciiTheme="minorHAnsi" w:hAnsiTheme="minorHAnsi" w:cstheme="minorHAnsi"/>
            <w:i w:val="0"/>
            <w:iCs/>
            <w:noProof/>
            <w:sz w:val="24"/>
            <w:szCs w:val="24"/>
            <w:lang w:val="en-CA"/>
          </w:rPr>
          <w:t>Part V.1 - Delineation of highly vulnerable aquifers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_Toc73435079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34</w:t>
        </w:r>
        <w:r w:rsidR="00744CBF" w:rsidRPr="00A75B0A">
          <w:rPr>
            <w:rFonts w:asciiTheme="minorHAnsi" w:hAnsiTheme="minorHAnsi" w:cstheme="minorHAnsi"/>
            <w:i w:val="0"/>
            <w:iCs/>
            <w:noProof/>
            <w:webHidden/>
            <w:szCs w:val="24"/>
          </w:rPr>
          <w:fldChar w:fldCharType="end"/>
        </w:r>
      </w:hyperlink>
    </w:p>
    <w:p w14:paraId="13F6B4E2" w14:textId="25AE44C7"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80" w:history="1">
        <w:r w:rsidR="00744CBF" w:rsidRPr="00A75B0A">
          <w:rPr>
            <w:rStyle w:val="Hyperlink"/>
            <w:rFonts w:asciiTheme="minorHAnsi" w:hAnsiTheme="minorHAnsi" w:cstheme="minorHAnsi"/>
            <w:i w:val="0"/>
            <w:iCs/>
            <w:noProof/>
            <w:sz w:val="24"/>
            <w:szCs w:val="24"/>
            <w:lang w:val="en-CA"/>
          </w:rPr>
          <w:t>Part V.2 - Delineation of significant groundwater recharge areas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_Toc73435080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34</w:t>
        </w:r>
        <w:r w:rsidR="00744CBF" w:rsidRPr="00A75B0A">
          <w:rPr>
            <w:rFonts w:asciiTheme="minorHAnsi" w:hAnsiTheme="minorHAnsi" w:cstheme="minorHAnsi"/>
            <w:i w:val="0"/>
            <w:iCs/>
            <w:noProof/>
            <w:webHidden/>
            <w:szCs w:val="24"/>
          </w:rPr>
          <w:fldChar w:fldCharType="end"/>
        </w:r>
      </w:hyperlink>
    </w:p>
    <w:p w14:paraId="7A85F31A" w14:textId="43C6A7B6"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81" w:history="1">
        <w:r w:rsidR="00744CBF" w:rsidRPr="00A75B0A">
          <w:rPr>
            <w:rStyle w:val="Hyperlink"/>
            <w:rFonts w:asciiTheme="minorHAnsi" w:hAnsiTheme="minorHAnsi" w:cstheme="minorHAnsi"/>
            <w:i w:val="0"/>
            <w:iCs/>
            <w:noProof/>
            <w:sz w:val="24"/>
            <w:szCs w:val="24"/>
            <w:lang w:val="en-CA"/>
          </w:rPr>
          <w:t>Part V.3 - Delineation of wellhead protection areas, type I systems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_Toc73435081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35</w:t>
        </w:r>
        <w:r w:rsidR="00744CBF" w:rsidRPr="00A75B0A">
          <w:rPr>
            <w:rFonts w:asciiTheme="minorHAnsi" w:hAnsiTheme="minorHAnsi" w:cstheme="minorHAnsi"/>
            <w:i w:val="0"/>
            <w:iCs/>
            <w:noProof/>
            <w:webHidden/>
            <w:szCs w:val="24"/>
          </w:rPr>
          <w:fldChar w:fldCharType="end"/>
        </w:r>
      </w:hyperlink>
    </w:p>
    <w:p w14:paraId="7FCC24B4" w14:textId="67F33B8B"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82" w:history="1">
        <w:r w:rsidR="00744CBF" w:rsidRPr="00A75B0A">
          <w:rPr>
            <w:rStyle w:val="Hyperlink"/>
            <w:rFonts w:asciiTheme="minorHAnsi" w:hAnsiTheme="minorHAnsi" w:cstheme="minorHAnsi"/>
            <w:i w:val="0"/>
            <w:iCs/>
            <w:noProof/>
            <w:sz w:val="24"/>
            <w:szCs w:val="24"/>
            <w:lang w:val="en-CA"/>
          </w:rPr>
          <w:t>Part V.4 - Delineation of wellhead protection areas, type II and III systems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_Toc73435082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37</w:t>
        </w:r>
        <w:r w:rsidR="00744CBF" w:rsidRPr="00A75B0A">
          <w:rPr>
            <w:rFonts w:asciiTheme="minorHAnsi" w:hAnsiTheme="minorHAnsi" w:cstheme="minorHAnsi"/>
            <w:i w:val="0"/>
            <w:iCs/>
            <w:noProof/>
            <w:webHidden/>
            <w:szCs w:val="24"/>
          </w:rPr>
          <w:fldChar w:fldCharType="end"/>
        </w:r>
      </w:hyperlink>
    </w:p>
    <w:p w14:paraId="55A8FBC2" w14:textId="2E1C421C"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83" w:history="1">
        <w:r w:rsidR="00744CBF" w:rsidRPr="00A75B0A">
          <w:rPr>
            <w:rStyle w:val="Hyperlink"/>
            <w:rFonts w:asciiTheme="minorHAnsi" w:hAnsiTheme="minorHAnsi" w:cstheme="minorHAnsi"/>
            <w:i w:val="0"/>
            <w:iCs/>
            <w:noProof/>
            <w:sz w:val="24"/>
            <w:szCs w:val="24"/>
            <w:lang w:val="en-CA"/>
          </w:rPr>
          <w:t>Part V.5 – Delineation of WHPA-Q1 or WHPA-Q2</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_Toc73435083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38</w:t>
        </w:r>
        <w:r w:rsidR="00744CBF" w:rsidRPr="00A75B0A">
          <w:rPr>
            <w:rFonts w:asciiTheme="minorHAnsi" w:hAnsiTheme="minorHAnsi" w:cstheme="minorHAnsi"/>
            <w:i w:val="0"/>
            <w:iCs/>
            <w:noProof/>
            <w:webHidden/>
            <w:szCs w:val="24"/>
          </w:rPr>
          <w:fldChar w:fldCharType="end"/>
        </w:r>
      </w:hyperlink>
    </w:p>
    <w:p w14:paraId="4ECF30BF" w14:textId="465539BF"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084" w:history="1">
        <w:r w:rsidR="00744CBF" w:rsidRPr="00A75B0A">
          <w:rPr>
            <w:rStyle w:val="Hyperlink"/>
            <w:rFonts w:asciiTheme="minorHAnsi" w:hAnsiTheme="minorHAnsi" w:cstheme="minorHAnsi"/>
            <w:iCs/>
            <w:noProof/>
            <w:sz w:val="24"/>
            <w:lang w:val="en-CA"/>
          </w:rPr>
          <w:t>Part VI – Delineation of Vulnerable Areas: Surface Water Intake Protection Zones</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_Toc73435084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39</w:t>
        </w:r>
        <w:r w:rsidR="00744CBF" w:rsidRPr="00A75B0A">
          <w:rPr>
            <w:rFonts w:asciiTheme="minorHAnsi" w:hAnsiTheme="minorHAnsi" w:cstheme="minorHAnsi"/>
            <w:iCs/>
            <w:noProof/>
            <w:webHidden/>
            <w:sz w:val="24"/>
          </w:rPr>
          <w:fldChar w:fldCharType="end"/>
        </w:r>
      </w:hyperlink>
    </w:p>
    <w:p w14:paraId="7D8DDF1B" w14:textId="4AE4C6B6"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85" w:history="1">
        <w:r w:rsidR="00744CBF" w:rsidRPr="00A75B0A">
          <w:rPr>
            <w:rStyle w:val="Hyperlink"/>
            <w:rFonts w:asciiTheme="minorHAnsi" w:hAnsiTheme="minorHAnsi" w:cstheme="minorHAnsi"/>
            <w:i w:val="0"/>
            <w:iCs/>
            <w:noProof/>
            <w:sz w:val="24"/>
            <w:szCs w:val="24"/>
            <w:lang w:val="en-CA"/>
          </w:rPr>
          <w:t>Part VI.1 – General</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_Toc73435085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39</w:t>
        </w:r>
        <w:r w:rsidR="00744CBF" w:rsidRPr="00A75B0A">
          <w:rPr>
            <w:rFonts w:asciiTheme="minorHAnsi" w:hAnsiTheme="minorHAnsi" w:cstheme="minorHAnsi"/>
            <w:i w:val="0"/>
            <w:iCs/>
            <w:noProof/>
            <w:webHidden/>
            <w:szCs w:val="24"/>
          </w:rPr>
          <w:fldChar w:fldCharType="end"/>
        </w:r>
      </w:hyperlink>
    </w:p>
    <w:p w14:paraId="46B51933" w14:textId="58D09CD5" w:rsidR="00744CBF" w:rsidRPr="00A75B0A" w:rsidRDefault="001E5489">
      <w:pPr>
        <w:pStyle w:val="TOC3"/>
        <w:rPr>
          <w:rFonts w:asciiTheme="minorHAnsi" w:eastAsiaTheme="minorEastAsia" w:hAnsiTheme="minorHAnsi" w:cstheme="minorHAnsi"/>
          <w:iCs/>
          <w:noProof/>
          <w:szCs w:val="24"/>
          <w:lang w:val="en-CA" w:eastAsia="en-CA"/>
        </w:rPr>
      </w:pPr>
      <w:hyperlink w:anchor="_Toc73435086" w:history="1">
        <w:r w:rsidR="00744CBF" w:rsidRPr="00A75B0A">
          <w:rPr>
            <w:rStyle w:val="Hyperlink"/>
            <w:rFonts w:asciiTheme="minorHAnsi" w:hAnsiTheme="minorHAnsi" w:cstheme="minorHAnsi"/>
            <w:iCs/>
            <w:noProof/>
            <w:sz w:val="24"/>
            <w:szCs w:val="24"/>
            <w:lang w:val="en-CA"/>
          </w:rPr>
          <w:t>Classification of intakes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_Toc73435086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39</w:t>
        </w:r>
        <w:r w:rsidR="00744CBF" w:rsidRPr="00A75B0A">
          <w:rPr>
            <w:rFonts w:asciiTheme="minorHAnsi" w:hAnsiTheme="minorHAnsi" w:cstheme="minorHAnsi"/>
            <w:iCs/>
            <w:noProof/>
            <w:webHidden/>
            <w:szCs w:val="24"/>
          </w:rPr>
          <w:fldChar w:fldCharType="end"/>
        </w:r>
      </w:hyperlink>
    </w:p>
    <w:p w14:paraId="2C94A640" w14:textId="45B21ECE" w:rsidR="00744CBF" w:rsidRPr="00A75B0A" w:rsidRDefault="001E5489">
      <w:pPr>
        <w:pStyle w:val="TOC3"/>
        <w:rPr>
          <w:rFonts w:asciiTheme="minorHAnsi" w:eastAsiaTheme="minorEastAsia" w:hAnsiTheme="minorHAnsi" w:cstheme="minorHAnsi"/>
          <w:iCs/>
          <w:noProof/>
          <w:szCs w:val="24"/>
          <w:lang w:val="en-CA" w:eastAsia="en-CA"/>
        </w:rPr>
      </w:pPr>
      <w:hyperlink w:anchor="_Toc73435087" w:history="1">
        <w:r w:rsidR="00744CBF" w:rsidRPr="00A75B0A">
          <w:rPr>
            <w:rStyle w:val="Hyperlink"/>
            <w:rFonts w:asciiTheme="minorHAnsi" w:hAnsiTheme="minorHAnsi" w:cstheme="minorHAnsi"/>
            <w:iCs/>
            <w:noProof/>
            <w:sz w:val="24"/>
            <w:szCs w:val="24"/>
            <w:lang w:val="en-CA"/>
          </w:rPr>
          <w:t>Identification of surface water bodies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_Toc73435087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39</w:t>
        </w:r>
        <w:r w:rsidR="00744CBF" w:rsidRPr="00A75B0A">
          <w:rPr>
            <w:rFonts w:asciiTheme="minorHAnsi" w:hAnsiTheme="minorHAnsi" w:cstheme="minorHAnsi"/>
            <w:iCs/>
            <w:noProof/>
            <w:webHidden/>
            <w:szCs w:val="24"/>
          </w:rPr>
          <w:fldChar w:fldCharType="end"/>
        </w:r>
      </w:hyperlink>
    </w:p>
    <w:p w14:paraId="5DBAAE3B" w14:textId="11D3EA79"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88" w:history="1">
        <w:r w:rsidR="00744CBF" w:rsidRPr="00A75B0A">
          <w:rPr>
            <w:rStyle w:val="Hyperlink"/>
            <w:rFonts w:asciiTheme="minorHAnsi" w:hAnsiTheme="minorHAnsi" w:cstheme="minorHAnsi"/>
            <w:i w:val="0"/>
            <w:iCs/>
            <w:noProof/>
            <w:sz w:val="24"/>
            <w:szCs w:val="24"/>
            <w:lang w:val="en-CA"/>
          </w:rPr>
          <w:t>Part VI.2 - Area of surface water intake protection zones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_Toc73435088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40</w:t>
        </w:r>
        <w:r w:rsidR="00744CBF" w:rsidRPr="00A75B0A">
          <w:rPr>
            <w:rFonts w:asciiTheme="minorHAnsi" w:hAnsiTheme="minorHAnsi" w:cstheme="minorHAnsi"/>
            <w:i w:val="0"/>
            <w:iCs/>
            <w:noProof/>
            <w:webHidden/>
            <w:szCs w:val="24"/>
          </w:rPr>
          <w:fldChar w:fldCharType="end"/>
        </w:r>
      </w:hyperlink>
    </w:p>
    <w:p w14:paraId="5DBAE420" w14:textId="11AC13A8"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89" w:history="1">
        <w:r w:rsidR="00744CBF" w:rsidRPr="00A75B0A">
          <w:rPr>
            <w:rStyle w:val="Hyperlink"/>
            <w:rFonts w:asciiTheme="minorHAnsi" w:hAnsiTheme="minorHAnsi" w:cstheme="minorHAnsi"/>
            <w:i w:val="0"/>
            <w:iCs/>
            <w:noProof/>
            <w:sz w:val="24"/>
            <w:szCs w:val="24"/>
            <w:lang w:val="en-CA"/>
          </w:rPr>
          <w:t>Part VI.3 - Delineation of IPZ-1</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_Toc73435089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41</w:t>
        </w:r>
        <w:r w:rsidR="00744CBF" w:rsidRPr="00A75B0A">
          <w:rPr>
            <w:rFonts w:asciiTheme="minorHAnsi" w:hAnsiTheme="minorHAnsi" w:cstheme="minorHAnsi"/>
            <w:i w:val="0"/>
            <w:iCs/>
            <w:noProof/>
            <w:webHidden/>
            <w:szCs w:val="24"/>
          </w:rPr>
          <w:fldChar w:fldCharType="end"/>
        </w:r>
      </w:hyperlink>
    </w:p>
    <w:p w14:paraId="65CE7F88" w14:textId="2D6FE178"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0" w:history="1">
        <w:r w:rsidR="00744CBF" w:rsidRPr="00A75B0A">
          <w:rPr>
            <w:rStyle w:val="Hyperlink"/>
            <w:rFonts w:asciiTheme="minorHAnsi" w:hAnsiTheme="minorHAnsi" w:cstheme="minorHAnsi"/>
            <w:i w:val="0"/>
            <w:iCs/>
            <w:noProof/>
            <w:sz w:val="24"/>
            <w:szCs w:val="24"/>
            <w:lang w:val="en-CA"/>
          </w:rPr>
          <w:t>Part VI.4 - Delineation of IPZ-2</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_Toc73435090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42</w:t>
        </w:r>
        <w:r w:rsidR="00744CBF" w:rsidRPr="00A75B0A">
          <w:rPr>
            <w:rFonts w:asciiTheme="minorHAnsi" w:hAnsiTheme="minorHAnsi" w:cstheme="minorHAnsi"/>
            <w:i w:val="0"/>
            <w:iCs/>
            <w:noProof/>
            <w:webHidden/>
            <w:szCs w:val="24"/>
          </w:rPr>
          <w:fldChar w:fldCharType="end"/>
        </w:r>
      </w:hyperlink>
    </w:p>
    <w:p w14:paraId="3DFF716D" w14:textId="2D878223"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1" w:history="1">
        <w:r w:rsidR="00744CBF" w:rsidRPr="00A75B0A">
          <w:rPr>
            <w:rStyle w:val="Hyperlink"/>
            <w:rFonts w:asciiTheme="minorHAnsi" w:hAnsiTheme="minorHAnsi" w:cstheme="minorHAnsi"/>
            <w:i w:val="0"/>
            <w:iCs/>
            <w:noProof/>
            <w:sz w:val="24"/>
            <w:szCs w:val="24"/>
            <w:lang w:val="en-CA"/>
          </w:rPr>
          <w:t>Part VI.5 - Delineation of IPZ-3</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_Toc73435091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43</w:t>
        </w:r>
        <w:r w:rsidR="00744CBF" w:rsidRPr="00A75B0A">
          <w:rPr>
            <w:rFonts w:asciiTheme="minorHAnsi" w:hAnsiTheme="minorHAnsi" w:cstheme="minorHAnsi"/>
            <w:i w:val="0"/>
            <w:iCs/>
            <w:noProof/>
            <w:webHidden/>
            <w:szCs w:val="24"/>
          </w:rPr>
          <w:fldChar w:fldCharType="end"/>
        </w:r>
      </w:hyperlink>
    </w:p>
    <w:p w14:paraId="0BAF4774" w14:textId="6556C947"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2" w:history="1">
        <w:r w:rsidR="00744CBF" w:rsidRPr="00A75B0A">
          <w:rPr>
            <w:rStyle w:val="Hyperlink"/>
            <w:rFonts w:asciiTheme="minorHAnsi" w:hAnsiTheme="minorHAnsi" w:cstheme="minorHAnsi"/>
            <w:i w:val="0"/>
            <w:iCs/>
            <w:noProof/>
            <w:sz w:val="24"/>
            <w:szCs w:val="24"/>
            <w:lang w:val="en-CA"/>
          </w:rPr>
          <w:t>Part VI.6 - Transport Pathways and Natural Surface Water Features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_Toc73435092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44</w:t>
        </w:r>
        <w:r w:rsidR="00744CBF" w:rsidRPr="00A75B0A">
          <w:rPr>
            <w:rFonts w:asciiTheme="minorHAnsi" w:hAnsiTheme="minorHAnsi" w:cstheme="minorHAnsi"/>
            <w:i w:val="0"/>
            <w:iCs/>
            <w:noProof/>
            <w:webHidden/>
            <w:szCs w:val="24"/>
          </w:rPr>
          <w:fldChar w:fldCharType="end"/>
        </w:r>
      </w:hyperlink>
    </w:p>
    <w:p w14:paraId="5E54F359" w14:textId="0D0BACC4"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3" w:history="1">
        <w:r w:rsidR="00744CBF" w:rsidRPr="00A75B0A">
          <w:rPr>
            <w:rStyle w:val="Hyperlink"/>
            <w:rFonts w:asciiTheme="minorHAnsi" w:hAnsiTheme="minorHAnsi" w:cstheme="minorHAnsi"/>
            <w:i w:val="0"/>
            <w:iCs/>
            <w:noProof/>
            <w:sz w:val="24"/>
            <w:szCs w:val="24"/>
            <w:lang w:val="en-CA"/>
          </w:rPr>
          <w:t>Part VI.7 - Delineation of IPZ-Q</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_Toc73435093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45</w:t>
        </w:r>
        <w:r w:rsidR="00744CBF" w:rsidRPr="00A75B0A">
          <w:rPr>
            <w:rFonts w:asciiTheme="minorHAnsi" w:hAnsiTheme="minorHAnsi" w:cstheme="minorHAnsi"/>
            <w:i w:val="0"/>
            <w:iCs/>
            <w:noProof/>
            <w:webHidden/>
            <w:szCs w:val="24"/>
          </w:rPr>
          <w:fldChar w:fldCharType="end"/>
        </w:r>
      </w:hyperlink>
    </w:p>
    <w:p w14:paraId="7C087EBC" w14:textId="6613D3F8"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4" w:history="1">
        <w:r w:rsidR="00744CBF" w:rsidRPr="00A75B0A">
          <w:rPr>
            <w:rStyle w:val="Hyperlink"/>
            <w:rFonts w:asciiTheme="minorHAnsi" w:hAnsiTheme="minorHAnsi" w:cstheme="minorHAnsi"/>
            <w:i w:val="0"/>
            <w:iCs/>
            <w:noProof/>
            <w:sz w:val="24"/>
            <w:szCs w:val="24"/>
            <w:lang w:val="en-CA"/>
          </w:rPr>
          <w:t>Part VI.8 - Delineation of IPZ-ICA</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_Toc73435094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45</w:t>
        </w:r>
        <w:r w:rsidR="00744CBF" w:rsidRPr="00A75B0A">
          <w:rPr>
            <w:rFonts w:asciiTheme="minorHAnsi" w:hAnsiTheme="minorHAnsi" w:cstheme="minorHAnsi"/>
            <w:i w:val="0"/>
            <w:iCs/>
            <w:noProof/>
            <w:webHidden/>
            <w:szCs w:val="24"/>
          </w:rPr>
          <w:fldChar w:fldCharType="end"/>
        </w:r>
      </w:hyperlink>
    </w:p>
    <w:p w14:paraId="6CF2F798" w14:textId="22E82DAA"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095" w:history="1">
        <w:r w:rsidR="00744CBF" w:rsidRPr="00A75B0A">
          <w:rPr>
            <w:rStyle w:val="Hyperlink"/>
            <w:rFonts w:asciiTheme="minorHAnsi" w:hAnsiTheme="minorHAnsi" w:cstheme="minorHAnsi"/>
            <w:iCs/>
            <w:noProof/>
            <w:sz w:val="24"/>
            <w:lang w:val="en-CA"/>
          </w:rPr>
          <w:t>Part VII – Vulnerability: Highly Vulnerable Aquifers and Wellhead Protection Areas</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_Toc73435095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46</w:t>
        </w:r>
        <w:r w:rsidR="00744CBF" w:rsidRPr="00A75B0A">
          <w:rPr>
            <w:rFonts w:asciiTheme="minorHAnsi" w:hAnsiTheme="minorHAnsi" w:cstheme="minorHAnsi"/>
            <w:iCs/>
            <w:noProof/>
            <w:webHidden/>
            <w:sz w:val="24"/>
          </w:rPr>
          <w:fldChar w:fldCharType="end"/>
        </w:r>
      </w:hyperlink>
    </w:p>
    <w:p w14:paraId="40116174" w14:textId="09B0203F"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6" w:history="1">
        <w:r w:rsidR="00744CBF" w:rsidRPr="00A75B0A">
          <w:rPr>
            <w:rStyle w:val="Hyperlink"/>
            <w:rFonts w:asciiTheme="minorHAnsi" w:hAnsiTheme="minorHAnsi" w:cstheme="minorHAnsi"/>
            <w:i w:val="0"/>
            <w:iCs/>
            <w:noProof/>
            <w:sz w:val="24"/>
            <w:szCs w:val="24"/>
            <w:lang w:val="en-CA"/>
          </w:rPr>
          <w:t>Part VII.1 - Highly vulnerable aquifers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_Toc73435096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46</w:t>
        </w:r>
        <w:r w:rsidR="00744CBF" w:rsidRPr="00A75B0A">
          <w:rPr>
            <w:rFonts w:asciiTheme="minorHAnsi" w:hAnsiTheme="minorHAnsi" w:cstheme="minorHAnsi"/>
            <w:i w:val="0"/>
            <w:iCs/>
            <w:noProof/>
            <w:webHidden/>
            <w:szCs w:val="24"/>
          </w:rPr>
          <w:fldChar w:fldCharType="end"/>
        </w:r>
      </w:hyperlink>
    </w:p>
    <w:p w14:paraId="75D473E2" w14:textId="3CBD8899"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7" w:history="1">
        <w:r w:rsidR="00744CBF" w:rsidRPr="00A75B0A">
          <w:rPr>
            <w:rStyle w:val="Hyperlink"/>
            <w:rFonts w:asciiTheme="minorHAnsi" w:hAnsiTheme="minorHAnsi" w:cstheme="minorHAnsi"/>
            <w:i w:val="0"/>
            <w:iCs/>
            <w:noProof/>
            <w:sz w:val="24"/>
            <w:szCs w:val="24"/>
            <w:lang w:val="en-CA"/>
          </w:rPr>
          <w:t>Part VII.2 - Removed</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_Toc73435097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46</w:t>
        </w:r>
        <w:r w:rsidR="00744CBF" w:rsidRPr="00A75B0A">
          <w:rPr>
            <w:rFonts w:asciiTheme="minorHAnsi" w:hAnsiTheme="minorHAnsi" w:cstheme="minorHAnsi"/>
            <w:i w:val="0"/>
            <w:iCs/>
            <w:noProof/>
            <w:webHidden/>
            <w:szCs w:val="24"/>
          </w:rPr>
          <w:fldChar w:fldCharType="end"/>
        </w:r>
      </w:hyperlink>
    </w:p>
    <w:p w14:paraId="726E8FA6" w14:textId="5C375B68"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098" w:history="1">
        <w:r w:rsidR="00744CBF" w:rsidRPr="00A75B0A">
          <w:rPr>
            <w:rStyle w:val="Hyperlink"/>
            <w:rFonts w:asciiTheme="minorHAnsi" w:hAnsiTheme="minorHAnsi" w:cstheme="minorHAnsi"/>
            <w:i w:val="0"/>
            <w:iCs/>
            <w:noProof/>
            <w:sz w:val="24"/>
            <w:szCs w:val="24"/>
            <w:lang w:val="en-CA"/>
          </w:rPr>
          <w:t>Part VII.3 - Wellhead protection areas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_Toc73435098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46</w:t>
        </w:r>
        <w:r w:rsidR="00744CBF" w:rsidRPr="00A75B0A">
          <w:rPr>
            <w:rFonts w:asciiTheme="minorHAnsi" w:hAnsiTheme="minorHAnsi" w:cstheme="minorHAnsi"/>
            <w:i w:val="0"/>
            <w:iCs/>
            <w:noProof/>
            <w:webHidden/>
            <w:szCs w:val="24"/>
          </w:rPr>
          <w:fldChar w:fldCharType="end"/>
        </w:r>
      </w:hyperlink>
    </w:p>
    <w:p w14:paraId="1689B889" w14:textId="58DA5CF3"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099" w:history="1">
        <w:r w:rsidR="00744CBF" w:rsidRPr="00A75B0A">
          <w:rPr>
            <w:rStyle w:val="Hyperlink"/>
            <w:rFonts w:asciiTheme="minorHAnsi" w:hAnsiTheme="minorHAnsi" w:cstheme="minorHAnsi"/>
            <w:iCs/>
            <w:noProof/>
            <w:sz w:val="24"/>
            <w:lang w:val="en-CA"/>
          </w:rPr>
          <w:t>Part VIII – Vulnerability: Surface Water Intake Protection Zones</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_Toc73435099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48</w:t>
        </w:r>
        <w:r w:rsidR="00744CBF" w:rsidRPr="00A75B0A">
          <w:rPr>
            <w:rFonts w:asciiTheme="minorHAnsi" w:hAnsiTheme="minorHAnsi" w:cstheme="minorHAnsi"/>
            <w:iCs/>
            <w:noProof/>
            <w:webHidden/>
            <w:sz w:val="24"/>
          </w:rPr>
          <w:fldChar w:fldCharType="end"/>
        </w:r>
      </w:hyperlink>
    </w:p>
    <w:p w14:paraId="3C792288" w14:textId="692E036A"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00" w:history="1">
        <w:r w:rsidR="00744CBF" w:rsidRPr="00A75B0A">
          <w:rPr>
            <w:rStyle w:val="Hyperlink"/>
            <w:rFonts w:asciiTheme="minorHAnsi" w:hAnsiTheme="minorHAnsi" w:cstheme="minorHAnsi"/>
            <w:i w:val="0"/>
            <w:iCs/>
            <w:noProof/>
            <w:sz w:val="24"/>
            <w:szCs w:val="24"/>
            <w:lang w:val="en-CA"/>
          </w:rPr>
          <w:t>Part VIII.1 - Vulnerability scores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_Toc73435100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48</w:t>
        </w:r>
        <w:r w:rsidR="00744CBF" w:rsidRPr="00A75B0A">
          <w:rPr>
            <w:rFonts w:asciiTheme="minorHAnsi" w:hAnsiTheme="minorHAnsi" w:cstheme="minorHAnsi"/>
            <w:i w:val="0"/>
            <w:iCs/>
            <w:noProof/>
            <w:webHidden/>
            <w:szCs w:val="24"/>
          </w:rPr>
          <w:fldChar w:fldCharType="end"/>
        </w:r>
      </w:hyperlink>
    </w:p>
    <w:p w14:paraId="0E2E8F2E" w14:textId="04CF37BB"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01" w:history="1">
        <w:r w:rsidR="00744CBF" w:rsidRPr="00A75B0A">
          <w:rPr>
            <w:rStyle w:val="Hyperlink"/>
            <w:rFonts w:asciiTheme="minorHAnsi" w:hAnsiTheme="minorHAnsi" w:cstheme="minorHAnsi"/>
            <w:i w:val="0"/>
            <w:iCs/>
            <w:noProof/>
            <w:sz w:val="24"/>
            <w:szCs w:val="24"/>
            <w:lang w:val="en-CA"/>
          </w:rPr>
          <w:t>Part VIII.2 - Area vulnerability factor</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_Toc73435101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48</w:t>
        </w:r>
        <w:r w:rsidR="00744CBF" w:rsidRPr="00A75B0A">
          <w:rPr>
            <w:rFonts w:asciiTheme="minorHAnsi" w:hAnsiTheme="minorHAnsi" w:cstheme="minorHAnsi"/>
            <w:i w:val="0"/>
            <w:iCs/>
            <w:noProof/>
            <w:webHidden/>
            <w:szCs w:val="24"/>
          </w:rPr>
          <w:fldChar w:fldCharType="end"/>
        </w:r>
      </w:hyperlink>
    </w:p>
    <w:p w14:paraId="2B378E09" w14:textId="4DAB48D6"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02" w:history="1">
        <w:r w:rsidR="00744CBF" w:rsidRPr="00A75B0A">
          <w:rPr>
            <w:rStyle w:val="Hyperlink"/>
            <w:rFonts w:asciiTheme="minorHAnsi" w:hAnsiTheme="minorHAnsi" w:cstheme="minorHAnsi"/>
            <w:i w:val="0"/>
            <w:iCs/>
            <w:noProof/>
            <w:sz w:val="24"/>
            <w:szCs w:val="24"/>
            <w:lang w:val="en-CA"/>
          </w:rPr>
          <w:t>Part VIII.3 - Source vulnerability factor</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_Toc73435102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49</w:t>
        </w:r>
        <w:r w:rsidR="00744CBF" w:rsidRPr="00A75B0A">
          <w:rPr>
            <w:rFonts w:asciiTheme="minorHAnsi" w:hAnsiTheme="minorHAnsi" w:cstheme="minorHAnsi"/>
            <w:i w:val="0"/>
            <w:iCs/>
            <w:noProof/>
            <w:webHidden/>
            <w:szCs w:val="24"/>
          </w:rPr>
          <w:fldChar w:fldCharType="end"/>
        </w:r>
      </w:hyperlink>
    </w:p>
    <w:p w14:paraId="0D50BD33" w14:textId="4D9B058F"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103" w:history="1">
        <w:r w:rsidR="00744CBF" w:rsidRPr="00A75B0A">
          <w:rPr>
            <w:rStyle w:val="Hyperlink"/>
            <w:rFonts w:asciiTheme="minorHAnsi" w:hAnsiTheme="minorHAnsi" w:cstheme="minorHAnsi"/>
            <w:iCs/>
            <w:noProof/>
            <w:sz w:val="24"/>
            <w:lang w:val="en-CA"/>
          </w:rPr>
          <w:t>Part IX – Tier Three Water Budgets (Risk Level Assignment to Local Areas)</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_Toc73435103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51</w:t>
        </w:r>
        <w:r w:rsidR="00744CBF" w:rsidRPr="00A75B0A">
          <w:rPr>
            <w:rFonts w:asciiTheme="minorHAnsi" w:hAnsiTheme="minorHAnsi" w:cstheme="minorHAnsi"/>
            <w:iCs/>
            <w:noProof/>
            <w:webHidden/>
            <w:sz w:val="24"/>
          </w:rPr>
          <w:fldChar w:fldCharType="end"/>
        </w:r>
      </w:hyperlink>
    </w:p>
    <w:p w14:paraId="6D76FD67" w14:textId="296890DE"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04" w:history="1">
        <w:r w:rsidR="00744CBF" w:rsidRPr="00A75B0A">
          <w:rPr>
            <w:rStyle w:val="Hyperlink"/>
            <w:rFonts w:asciiTheme="minorHAnsi" w:hAnsiTheme="minorHAnsi" w:cstheme="minorHAnsi"/>
            <w:i w:val="0"/>
            <w:iCs/>
            <w:noProof/>
            <w:sz w:val="24"/>
            <w:szCs w:val="24"/>
            <w:lang w:val="en-CA"/>
          </w:rPr>
          <w:t>Part IX.1 Local Area, Evaluation of Scenarios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_Toc73435104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51</w:t>
        </w:r>
        <w:r w:rsidR="00744CBF" w:rsidRPr="00A75B0A">
          <w:rPr>
            <w:rFonts w:asciiTheme="minorHAnsi" w:hAnsiTheme="minorHAnsi" w:cstheme="minorHAnsi"/>
            <w:i w:val="0"/>
            <w:iCs/>
            <w:noProof/>
            <w:webHidden/>
            <w:szCs w:val="24"/>
          </w:rPr>
          <w:fldChar w:fldCharType="end"/>
        </w:r>
      </w:hyperlink>
    </w:p>
    <w:p w14:paraId="08E45B3F" w14:textId="75D224B4"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05" w:history="1">
        <w:r w:rsidR="00744CBF" w:rsidRPr="00A75B0A">
          <w:rPr>
            <w:rStyle w:val="Hyperlink"/>
            <w:rFonts w:asciiTheme="minorHAnsi" w:hAnsiTheme="minorHAnsi" w:cstheme="minorHAnsi"/>
            <w:i w:val="0"/>
            <w:iCs/>
            <w:noProof/>
            <w:sz w:val="24"/>
            <w:szCs w:val="24"/>
            <w:lang w:val="en-CA"/>
          </w:rPr>
          <w:t>Part IX.2 Assignment of Risk Level</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_Toc73435105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52</w:t>
        </w:r>
        <w:r w:rsidR="00744CBF" w:rsidRPr="00A75B0A">
          <w:rPr>
            <w:rFonts w:asciiTheme="minorHAnsi" w:hAnsiTheme="minorHAnsi" w:cstheme="minorHAnsi"/>
            <w:i w:val="0"/>
            <w:iCs/>
            <w:noProof/>
            <w:webHidden/>
            <w:szCs w:val="24"/>
          </w:rPr>
          <w:fldChar w:fldCharType="end"/>
        </w:r>
      </w:hyperlink>
    </w:p>
    <w:p w14:paraId="3B8D390F" w14:textId="69B89765"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06" w:history="1">
        <w:r w:rsidR="00744CBF" w:rsidRPr="00A75B0A">
          <w:rPr>
            <w:rStyle w:val="Hyperlink"/>
            <w:rFonts w:asciiTheme="minorHAnsi" w:hAnsiTheme="minorHAnsi" w:cstheme="minorHAnsi"/>
            <w:i w:val="0"/>
            <w:iCs/>
            <w:noProof/>
            <w:sz w:val="24"/>
            <w:szCs w:val="24"/>
            <w:lang w:val="en-CA"/>
          </w:rPr>
          <w:t>Part IX.3 Uncertainty and Sensitivity Analysis: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_Toc73435106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54</w:t>
        </w:r>
        <w:r w:rsidR="00744CBF" w:rsidRPr="00A75B0A">
          <w:rPr>
            <w:rFonts w:asciiTheme="minorHAnsi" w:hAnsiTheme="minorHAnsi" w:cstheme="minorHAnsi"/>
            <w:i w:val="0"/>
            <w:iCs/>
            <w:noProof/>
            <w:webHidden/>
            <w:szCs w:val="24"/>
          </w:rPr>
          <w:fldChar w:fldCharType="end"/>
        </w:r>
      </w:hyperlink>
    </w:p>
    <w:p w14:paraId="33D2BEA1" w14:textId="120880F2"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107" w:history="1">
        <w:r w:rsidR="00744CBF" w:rsidRPr="00A75B0A">
          <w:rPr>
            <w:rStyle w:val="Hyperlink"/>
            <w:rFonts w:asciiTheme="minorHAnsi" w:hAnsiTheme="minorHAnsi" w:cstheme="minorHAnsi"/>
            <w:iCs/>
            <w:noProof/>
            <w:sz w:val="24"/>
            <w:lang w:val="en-CA"/>
          </w:rPr>
          <w:t>Explanatory Notes on Table 4A and 4B</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_Toc73435107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60</w:t>
        </w:r>
        <w:r w:rsidR="00744CBF" w:rsidRPr="00A75B0A">
          <w:rPr>
            <w:rFonts w:asciiTheme="minorHAnsi" w:hAnsiTheme="minorHAnsi" w:cstheme="minorHAnsi"/>
            <w:iCs/>
            <w:noProof/>
            <w:webHidden/>
            <w:sz w:val="24"/>
          </w:rPr>
          <w:fldChar w:fldCharType="end"/>
        </w:r>
      </w:hyperlink>
    </w:p>
    <w:p w14:paraId="36E7F996" w14:textId="32990806"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108" w:history="1">
        <w:r w:rsidR="00744CBF" w:rsidRPr="00A75B0A">
          <w:rPr>
            <w:rStyle w:val="Hyperlink"/>
            <w:rFonts w:asciiTheme="minorHAnsi" w:hAnsiTheme="minorHAnsi" w:cstheme="minorHAnsi"/>
            <w:iCs/>
            <w:noProof/>
            <w:sz w:val="24"/>
            <w:lang w:val="en-CA"/>
          </w:rPr>
          <w:t>Part X – Drinking Water Threats: Water Quantity</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_Toc73435108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62</w:t>
        </w:r>
        <w:r w:rsidR="00744CBF" w:rsidRPr="00A75B0A">
          <w:rPr>
            <w:rFonts w:asciiTheme="minorHAnsi" w:hAnsiTheme="minorHAnsi" w:cstheme="minorHAnsi"/>
            <w:iCs/>
            <w:noProof/>
            <w:webHidden/>
            <w:sz w:val="24"/>
          </w:rPr>
          <w:fldChar w:fldCharType="end"/>
        </w:r>
      </w:hyperlink>
    </w:p>
    <w:p w14:paraId="7C5EB3D3" w14:textId="244B7422"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09" w:history="1">
        <w:r w:rsidR="00744CBF" w:rsidRPr="00A75B0A">
          <w:rPr>
            <w:rStyle w:val="Hyperlink"/>
            <w:rFonts w:asciiTheme="minorHAnsi" w:hAnsiTheme="minorHAnsi" w:cstheme="minorHAnsi"/>
            <w:i w:val="0"/>
            <w:iCs/>
            <w:noProof/>
            <w:sz w:val="24"/>
            <w:szCs w:val="24"/>
            <w:lang w:val="en-CA"/>
          </w:rPr>
          <w:t>Part X.1 – Listing of drinking water threats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_Toc73435109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62</w:t>
        </w:r>
        <w:r w:rsidR="00744CBF" w:rsidRPr="00A75B0A">
          <w:rPr>
            <w:rFonts w:asciiTheme="minorHAnsi" w:hAnsiTheme="minorHAnsi" w:cstheme="minorHAnsi"/>
            <w:i w:val="0"/>
            <w:iCs/>
            <w:noProof/>
            <w:webHidden/>
            <w:szCs w:val="24"/>
          </w:rPr>
          <w:fldChar w:fldCharType="end"/>
        </w:r>
      </w:hyperlink>
    </w:p>
    <w:p w14:paraId="582598AB" w14:textId="5553E1ED"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10" w:history="1">
        <w:r w:rsidR="00744CBF" w:rsidRPr="00A75B0A">
          <w:rPr>
            <w:rStyle w:val="Hyperlink"/>
            <w:rFonts w:asciiTheme="minorHAnsi" w:hAnsiTheme="minorHAnsi" w:cstheme="minorHAnsi"/>
            <w:i w:val="0"/>
            <w:iCs/>
            <w:noProof/>
            <w:sz w:val="24"/>
            <w:szCs w:val="24"/>
            <w:lang w:val="en-CA"/>
          </w:rPr>
          <w:t>Part X.2 – Listing of significant and moderate drinking water threats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_Toc73435110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62</w:t>
        </w:r>
        <w:r w:rsidR="00744CBF" w:rsidRPr="00A75B0A">
          <w:rPr>
            <w:rFonts w:asciiTheme="minorHAnsi" w:hAnsiTheme="minorHAnsi" w:cstheme="minorHAnsi"/>
            <w:i w:val="0"/>
            <w:iCs/>
            <w:noProof/>
            <w:webHidden/>
            <w:szCs w:val="24"/>
          </w:rPr>
          <w:fldChar w:fldCharType="end"/>
        </w:r>
      </w:hyperlink>
    </w:p>
    <w:p w14:paraId="355EAB11" w14:textId="77AE16A5"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111" w:history="1">
        <w:r w:rsidR="00744CBF" w:rsidRPr="00A75B0A">
          <w:rPr>
            <w:rStyle w:val="Hyperlink"/>
            <w:rFonts w:asciiTheme="minorHAnsi" w:hAnsiTheme="minorHAnsi" w:cstheme="minorHAnsi"/>
            <w:iCs/>
            <w:noProof/>
            <w:sz w:val="24"/>
            <w:lang w:val="en-CA"/>
          </w:rPr>
          <w:t>Part XI – Drinking Water Threats: Water Quality</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_Toc73435111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66</w:t>
        </w:r>
        <w:r w:rsidR="00744CBF" w:rsidRPr="00A75B0A">
          <w:rPr>
            <w:rFonts w:asciiTheme="minorHAnsi" w:hAnsiTheme="minorHAnsi" w:cstheme="minorHAnsi"/>
            <w:iCs/>
            <w:noProof/>
            <w:webHidden/>
            <w:sz w:val="24"/>
          </w:rPr>
          <w:fldChar w:fldCharType="end"/>
        </w:r>
      </w:hyperlink>
    </w:p>
    <w:p w14:paraId="0BD587F1" w14:textId="78CBFB22"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12" w:history="1">
        <w:r w:rsidR="00744CBF" w:rsidRPr="00A75B0A">
          <w:rPr>
            <w:rStyle w:val="Hyperlink"/>
            <w:rFonts w:asciiTheme="minorHAnsi" w:hAnsiTheme="minorHAnsi" w:cstheme="minorHAnsi"/>
            <w:i w:val="0"/>
            <w:iCs/>
            <w:noProof/>
            <w:sz w:val="24"/>
            <w:szCs w:val="24"/>
            <w:lang w:val="en-CA"/>
          </w:rPr>
          <w:t>Part XI.1 - Describing drinking water issues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_Toc73435112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66</w:t>
        </w:r>
        <w:r w:rsidR="00744CBF" w:rsidRPr="00A75B0A">
          <w:rPr>
            <w:rFonts w:asciiTheme="minorHAnsi" w:hAnsiTheme="minorHAnsi" w:cstheme="minorHAnsi"/>
            <w:i w:val="0"/>
            <w:iCs/>
            <w:noProof/>
            <w:webHidden/>
            <w:szCs w:val="24"/>
          </w:rPr>
          <w:fldChar w:fldCharType="end"/>
        </w:r>
      </w:hyperlink>
    </w:p>
    <w:p w14:paraId="19CCD715" w14:textId="56629CD5"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13" w:history="1">
        <w:r w:rsidR="00744CBF" w:rsidRPr="00A75B0A">
          <w:rPr>
            <w:rStyle w:val="Hyperlink"/>
            <w:rFonts w:asciiTheme="minorHAnsi" w:hAnsiTheme="minorHAnsi" w:cstheme="minorHAnsi"/>
            <w:i w:val="0"/>
            <w:iCs/>
            <w:noProof/>
            <w:sz w:val="24"/>
            <w:szCs w:val="24"/>
            <w:lang w:val="en-CA"/>
          </w:rPr>
          <w:t>Part XI.2 - Listing drinking water threats - Activities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_Toc73435113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68</w:t>
        </w:r>
        <w:r w:rsidR="00744CBF" w:rsidRPr="00A75B0A">
          <w:rPr>
            <w:rFonts w:asciiTheme="minorHAnsi" w:hAnsiTheme="minorHAnsi" w:cstheme="minorHAnsi"/>
            <w:i w:val="0"/>
            <w:iCs/>
            <w:noProof/>
            <w:webHidden/>
            <w:szCs w:val="24"/>
          </w:rPr>
          <w:fldChar w:fldCharType="end"/>
        </w:r>
      </w:hyperlink>
    </w:p>
    <w:p w14:paraId="626412C0" w14:textId="23D62707" w:rsidR="00744CBF" w:rsidRPr="00A75B0A" w:rsidRDefault="001E5489">
      <w:pPr>
        <w:pStyle w:val="TOC3"/>
        <w:rPr>
          <w:rFonts w:asciiTheme="minorHAnsi" w:eastAsiaTheme="minorEastAsia" w:hAnsiTheme="minorHAnsi" w:cstheme="minorHAnsi"/>
          <w:iCs/>
          <w:noProof/>
          <w:szCs w:val="24"/>
          <w:lang w:val="en-CA" w:eastAsia="en-CA"/>
        </w:rPr>
      </w:pPr>
      <w:hyperlink w:anchor="_Toc73435114" w:history="1">
        <w:r w:rsidR="00744CBF" w:rsidRPr="00A75B0A">
          <w:rPr>
            <w:rStyle w:val="Hyperlink"/>
            <w:rFonts w:asciiTheme="minorHAnsi" w:hAnsiTheme="minorHAnsi" w:cstheme="minorHAnsi"/>
            <w:iCs/>
            <w:noProof/>
            <w:sz w:val="24"/>
            <w:szCs w:val="24"/>
            <w:lang w:val="en-CA"/>
          </w:rPr>
          <w:t>Activities prescribed to be drinking water threats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_Toc73435114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68</w:t>
        </w:r>
        <w:r w:rsidR="00744CBF" w:rsidRPr="00A75B0A">
          <w:rPr>
            <w:rFonts w:asciiTheme="minorHAnsi" w:hAnsiTheme="minorHAnsi" w:cstheme="minorHAnsi"/>
            <w:iCs/>
            <w:noProof/>
            <w:webHidden/>
            <w:szCs w:val="24"/>
          </w:rPr>
          <w:fldChar w:fldCharType="end"/>
        </w:r>
      </w:hyperlink>
    </w:p>
    <w:p w14:paraId="34302C96" w14:textId="52507B68" w:rsidR="00744CBF" w:rsidRPr="00A75B0A" w:rsidRDefault="001E5489">
      <w:pPr>
        <w:pStyle w:val="TOC3"/>
        <w:rPr>
          <w:rFonts w:asciiTheme="minorHAnsi" w:eastAsiaTheme="minorEastAsia" w:hAnsiTheme="minorHAnsi" w:cstheme="minorHAnsi"/>
          <w:iCs/>
          <w:noProof/>
          <w:szCs w:val="24"/>
          <w:lang w:val="en-CA" w:eastAsia="en-CA"/>
        </w:rPr>
      </w:pPr>
      <w:hyperlink w:anchor="_Toc73435115" w:history="1">
        <w:r w:rsidR="00744CBF" w:rsidRPr="00A75B0A">
          <w:rPr>
            <w:rStyle w:val="Hyperlink"/>
            <w:rFonts w:asciiTheme="minorHAnsi" w:hAnsiTheme="minorHAnsi" w:cstheme="minorHAnsi"/>
            <w:iCs/>
            <w:noProof/>
            <w:sz w:val="24"/>
            <w:szCs w:val="24"/>
            <w:lang w:val="en-CA"/>
          </w:rPr>
          <w:t>Other activities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_Toc73435115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68</w:t>
        </w:r>
        <w:r w:rsidR="00744CBF" w:rsidRPr="00A75B0A">
          <w:rPr>
            <w:rFonts w:asciiTheme="minorHAnsi" w:hAnsiTheme="minorHAnsi" w:cstheme="minorHAnsi"/>
            <w:iCs/>
            <w:noProof/>
            <w:webHidden/>
            <w:szCs w:val="24"/>
          </w:rPr>
          <w:fldChar w:fldCharType="end"/>
        </w:r>
      </w:hyperlink>
    </w:p>
    <w:p w14:paraId="372B525B" w14:textId="00B2CBC1"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16" w:history="1">
        <w:r w:rsidR="00744CBF" w:rsidRPr="00A75B0A">
          <w:rPr>
            <w:rStyle w:val="Hyperlink"/>
            <w:rFonts w:asciiTheme="minorHAnsi" w:hAnsiTheme="minorHAnsi" w:cstheme="minorHAnsi"/>
            <w:i w:val="0"/>
            <w:iCs/>
            <w:noProof/>
            <w:sz w:val="24"/>
            <w:szCs w:val="24"/>
            <w:lang w:val="en-CA"/>
          </w:rPr>
          <w:t xml:space="preserve">Part XI.3 - </w:t>
        </w:r>
        <w:r w:rsidR="00744CBF" w:rsidRPr="00A75B0A">
          <w:rPr>
            <w:rStyle w:val="Hyperlink"/>
            <w:rFonts w:asciiTheme="minorHAnsi" w:hAnsiTheme="minorHAnsi" w:cstheme="minorHAnsi"/>
            <w:i w:val="0"/>
            <w:iCs/>
            <w:noProof/>
            <w:sz w:val="24"/>
            <w:szCs w:val="24"/>
          </w:rPr>
          <w:t>L</w:t>
        </w:r>
        <w:r w:rsidR="00744CBF" w:rsidRPr="00A75B0A">
          <w:rPr>
            <w:rStyle w:val="Hyperlink"/>
            <w:rFonts w:asciiTheme="minorHAnsi" w:hAnsiTheme="minorHAnsi" w:cstheme="minorHAnsi"/>
            <w:i w:val="0"/>
            <w:iCs/>
            <w:noProof/>
            <w:sz w:val="24"/>
            <w:szCs w:val="24"/>
            <w:lang w:val="en-CA"/>
          </w:rPr>
          <w:t>isting drinking water threats - Conditions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_Toc73435116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70</w:t>
        </w:r>
        <w:r w:rsidR="00744CBF" w:rsidRPr="00A75B0A">
          <w:rPr>
            <w:rFonts w:asciiTheme="minorHAnsi" w:hAnsiTheme="minorHAnsi" w:cstheme="minorHAnsi"/>
            <w:i w:val="0"/>
            <w:iCs/>
            <w:noProof/>
            <w:webHidden/>
            <w:szCs w:val="24"/>
          </w:rPr>
          <w:fldChar w:fldCharType="end"/>
        </w:r>
      </w:hyperlink>
    </w:p>
    <w:p w14:paraId="14033B10" w14:textId="2639AE42" w:rsidR="00744CBF" w:rsidRPr="00A75B0A" w:rsidRDefault="001E5489">
      <w:pPr>
        <w:pStyle w:val="TOC3"/>
        <w:rPr>
          <w:rFonts w:asciiTheme="minorHAnsi" w:eastAsiaTheme="minorEastAsia" w:hAnsiTheme="minorHAnsi" w:cstheme="minorHAnsi"/>
          <w:iCs/>
          <w:noProof/>
          <w:szCs w:val="24"/>
          <w:lang w:val="en-CA" w:eastAsia="en-CA"/>
        </w:rPr>
      </w:pPr>
      <w:hyperlink w:anchor="_Toc73435117" w:history="1">
        <w:r w:rsidR="00744CBF" w:rsidRPr="00A75B0A">
          <w:rPr>
            <w:rStyle w:val="Hyperlink"/>
            <w:rFonts w:asciiTheme="minorHAnsi" w:hAnsiTheme="minorHAnsi" w:cstheme="minorHAnsi"/>
            <w:iCs/>
            <w:noProof/>
            <w:sz w:val="24"/>
            <w:szCs w:val="24"/>
            <w:lang w:val="en-CA"/>
          </w:rPr>
          <w:t>Listing Conditions that result from past activities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_Toc73435117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70</w:t>
        </w:r>
        <w:r w:rsidR="00744CBF" w:rsidRPr="00A75B0A">
          <w:rPr>
            <w:rFonts w:asciiTheme="minorHAnsi" w:hAnsiTheme="minorHAnsi" w:cstheme="minorHAnsi"/>
            <w:iCs/>
            <w:noProof/>
            <w:webHidden/>
            <w:szCs w:val="24"/>
          </w:rPr>
          <w:fldChar w:fldCharType="end"/>
        </w:r>
      </w:hyperlink>
    </w:p>
    <w:p w14:paraId="5AFD8BA9" w14:textId="396836B3"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18" w:history="1">
        <w:r w:rsidR="00744CBF" w:rsidRPr="00A75B0A">
          <w:rPr>
            <w:rStyle w:val="Hyperlink"/>
            <w:rFonts w:asciiTheme="minorHAnsi" w:hAnsiTheme="minorHAnsi" w:cstheme="minorHAnsi"/>
            <w:i w:val="0"/>
            <w:iCs/>
            <w:noProof/>
            <w:sz w:val="24"/>
            <w:szCs w:val="24"/>
            <w:lang w:val="en-CA"/>
          </w:rPr>
          <w:t>Part XI.4 - Identifying areas for significant, moderate and low drinking water threats - Activities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_Toc73435118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71</w:t>
        </w:r>
        <w:r w:rsidR="00744CBF" w:rsidRPr="00A75B0A">
          <w:rPr>
            <w:rFonts w:asciiTheme="minorHAnsi" w:hAnsiTheme="minorHAnsi" w:cstheme="minorHAnsi"/>
            <w:i w:val="0"/>
            <w:iCs/>
            <w:noProof/>
            <w:webHidden/>
            <w:szCs w:val="24"/>
          </w:rPr>
          <w:fldChar w:fldCharType="end"/>
        </w:r>
      </w:hyperlink>
    </w:p>
    <w:p w14:paraId="4BE3AABC" w14:textId="269F718A" w:rsidR="00744CBF" w:rsidRPr="00A75B0A" w:rsidRDefault="001E5489">
      <w:pPr>
        <w:pStyle w:val="TOC3"/>
        <w:rPr>
          <w:rFonts w:asciiTheme="minorHAnsi" w:eastAsiaTheme="minorEastAsia" w:hAnsiTheme="minorHAnsi" w:cstheme="minorHAnsi"/>
          <w:iCs/>
          <w:noProof/>
          <w:szCs w:val="24"/>
          <w:lang w:val="en-CA" w:eastAsia="en-CA"/>
        </w:rPr>
      </w:pPr>
      <w:hyperlink w:anchor="_Toc73435119" w:history="1">
        <w:r w:rsidR="00744CBF" w:rsidRPr="00A75B0A">
          <w:rPr>
            <w:rStyle w:val="Hyperlink"/>
            <w:rFonts w:asciiTheme="minorHAnsi" w:hAnsiTheme="minorHAnsi" w:cstheme="minorHAnsi"/>
            <w:iCs/>
            <w:noProof/>
            <w:sz w:val="24"/>
            <w:szCs w:val="24"/>
            <w:lang w:val="en-CA"/>
          </w:rPr>
          <w:t>Significant drinking water threats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_Toc73435119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71</w:t>
        </w:r>
        <w:r w:rsidR="00744CBF" w:rsidRPr="00A75B0A">
          <w:rPr>
            <w:rFonts w:asciiTheme="minorHAnsi" w:hAnsiTheme="minorHAnsi" w:cstheme="minorHAnsi"/>
            <w:iCs/>
            <w:noProof/>
            <w:webHidden/>
            <w:szCs w:val="24"/>
          </w:rPr>
          <w:fldChar w:fldCharType="end"/>
        </w:r>
      </w:hyperlink>
    </w:p>
    <w:p w14:paraId="7819CE0D" w14:textId="48AAEA44" w:rsidR="00744CBF" w:rsidRPr="00A75B0A" w:rsidRDefault="001E5489">
      <w:pPr>
        <w:pStyle w:val="TOC3"/>
        <w:rPr>
          <w:rFonts w:asciiTheme="minorHAnsi" w:eastAsiaTheme="minorEastAsia" w:hAnsiTheme="minorHAnsi" w:cstheme="minorHAnsi"/>
          <w:iCs/>
          <w:noProof/>
          <w:szCs w:val="24"/>
          <w:lang w:val="en-CA" w:eastAsia="en-CA"/>
        </w:rPr>
      </w:pPr>
      <w:hyperlink w:anchor="_Toc73435120" w:history="1">
        <w:r w:rsidR="00744CBF" w:rsidRPr="00A75B0A">
          <w:rPr>
            <w:rStyle w:val="Hyperlink"/>
            <w:rFonts w:asciiTheme="minorHAnsi" w:hAnsiTheme="minorHAnsi" w:cstheme="minorHAnsi"/>
            <w:iCs/>
            <w:noProof/>
            <w:sz w:val="24"/>
            <w:szCs w:val="24"/>
            <w:lang w:val="en-CA"/>
          </w:rPr>
          <w:t>Moderate drinking water threats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_Toc73435120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73</w:t>
        </w:r>
        <w:r w:rsidR="00744CBF" w:rsidRPr="00A75B0A">
          <w:rPr>
            <w:rFonts w:asciiTheme="minorHAnsi" w:hAnsiTheme="minorHAnsi" w:cstheme="minorHAnsi"/>
            <w:iCs/>
            <w:noProof/>
            <w:webHidden/>
            <w:szCs w:val="24"/>
          </w:rPr>
          <w:fldChar w:fldCharType="end"/>
        </w:r>
      </w:hyperlink>
    </w:p>
    <w:p w14:paraId="1102CE2C" w14:textId="3362A5FA" w:rsidR="00744CBF" w:rsidRPr="00A75B0A" w:rsidRDefault="001E5489">
      <w:pPr>
        <w:pStyle w:val="TOC3"/>
        <w:rPr>
          <w:rFonts w:asciiTheme="minorHAnsi" w:eastAsiaTheme="minorEastAsia" w:hAnsiTheme="minorHAnsi" w:cstheme="minorHAnsi"/>
          <w:iCs/>
          <w:noProof/>
          <w:szCs w:val="24"/>
          <w:lang w:val="en-CA" w:eastAsia="en-CA"/>
        </w:rPr>
      </w:pPr>
      <w:hyperlink w:anchor="_Toc73435121" w:history="1">
        <w:r w:rsidR="00744CBF" w:rsidRPr="00A75B0A">
          <w:rPr>
            <w:rStyle w:val="Hyperlink"/>
            <w:rFonts w:asciiTheme="minorHAnsi" w:hAnsiTheme="minorHAnsi" w:cstheme="minorHAnsi"/>
            <w:iCs/>
            <w:noProof/>
            <w:sz w:val="24"/>
            <w:szCs w:val="24"/>
            <w:lang w:val="en-CA"/>
          </w:rPr>
          <w:t>Low drinking water threats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_Toc73435121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74</w:t>
        </w:r>
        <w:r w:rsidR="00744CBF" w:rsidRPr="00A75B0A">
          <w:rPr>
            <w:rFonts w:asciiTheme="minorHAnsi" w:hAnsiTheme="minorHAnsi" w:cstheme="minorHAnsi"/>
            <w:iCs/>
            <w:noProof/>
            <w:webHidden/>
            <w:szCs w:val="24"/>
          </w:rPr>
          <w:fldChar w:fldCharType="end"/>
        </w:r>
      </w:hyperlink>
    </w:p>
    <w:p w14:paraId="33AC34CB" w14:textId="39195E85"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22" w:history="1">
        <w:r w:rsidR="00744CBF" w:rsidRPr="00A75B0A">
          <w:rPr>
            <w:rStyle w:val="Hyperlink"/>
            <w:rFonts w:asciiTheme="minorHAnsi" w:hAnsiTheme="minorHAnsi" w:cstheme="minorHAnsi"/>
            <w:i w:val="0"/>
            <w:iCs/>
            <w:noProof/>
            <w:sz w:val="24"/>
            <w:szCs w:val="24"/>
            <w:lang w:val="en-CA"/>
          </w:rPr>
          <w:t>Part XI.5 - Identifying areas for significant, moderate and low drinking water threats - Conditions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_Toc73435122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75</w:t>
        </w:r>
        <w:r w:rsidR="00744CBF" w:rsidRPr="00A75B0A">
          <w:rPr>
            <w:rFonts w:asciiTheme="minorHAnsi" w:hAnsiTheme="minorHAnsi" w:cstheme="minorHAnsi"/>
            <w:i w:val="0"/>
            <w:iCs/>
            <w:noProof/>
            <w:webHidden/>
            <w:szCs w:val="24"/>
          </w:rPr>
          <w:fldChar w:fldCharType="end"/>
        </w:r>
      </w:hyperlink>
    </w:p>
    <w:p w14:paraId="70721C2C" w14:textId="02CE9F4C" w:rsidR="00744CBF" w:rsidRPr="00A75B0A" w:rsidRDefault="001E5489">
      <w:pPr>
        <w:pStyle w:val="TOC3"/>
        <w:rPr>
          <w:rFonts w:asciiTheme="minorHAnsi" w:eastAsiaTheme="minorEastAsia" w:hAnsiTheme="minorHAnsi" w:cstheme="minorHAnsi"/>
          <w:iCs/>
          <w:noProof/>
          <w:szCs w:val="24"/>
          <w:lang w:val="en-CA" w:eastAsia="en-CA"/>
        </w:rPr>
      </w:pPr>
      <w:hyperlink w:anchor="_Toc73435123" w:history="1">
        <w:r w:rsidR="00744CBF" w:rsidRPr="00A75B0A">
          <w:rPr>
            <w:rStyle w:val="Hyperlink"/>
            <w:rFonts w:asciiTheme="minorHAnsi" w:hAnsiTheme="minorHAnsi" w:cstheme="minorHAnsi"/>
            <w:iCs/>
            <w:noProof/>
            <w:sz w:val="24"/>
            <w:szCs w:val="24"/>
            <w:lang w:val="en-CA"/>
          </w:rPr>
          <w:t>Identifying areas for significant conditions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_Toc73435123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75</w:t>
        </w:r>
        <w:r w:rsidR="00744CBF" w:rsidRPr="00A75B0A">
          <w:rPr>
            <w:rFonts w:asciiTheme="minorHAnsi" w:hAnsiTheme="minorHAnsi" w:cstheme="minorHAnsi"/>
            <w:iCs/>
            <w:noProof/>
            <w:webHidden/>
            <w:szCs w:val="24"/>
          </w:rPr>
          <w:fldChar w:fldCharType="end"/>
        </w:r>
      </w:hyperlink>
    </w:p>
    <w:p w14:paraId="64AFA850" w14:textId="65DB5B0C" w:rsidR="00744CBF" w:rsidRPr="00A75B0A" w:rsidRDefault="001E5489">
      <w:pPr>
        <w:pStyle w:val="TOC3"/>
        <w:rPr>
          <w:rFonts w:asciiTheme="minorHAnsi" w:eastAsiaTheme="minorEastAsia" w:hAnsiTheme="minorHAnsi" w:cstheme="minorHAnsi"/>
          <w:iCs/>
          <w:noProof/>
          <w:szCs w:val="24"/>
          <w:lang w:val="en-CA" w:eastAsia="en-CA"/>
        </w:rPr>
      </w:pPr>
      <w:hyperlink w:anchor="_Toc73435124" w:history="1">
        <w:r w:rsidR="00744CBF" w:rsidRPr="00A75B0A">
          <w:rPr>
            <w:rStyle w:val="Hyperlink"/>
            <w:rFonts w:asciiTheme="minorHAnsi" w:hAnsiTheme="minorHAnsi" w:cstheme="minorHAnsi"/>
            <w:iCs/>
            <w:noProof/>
            <w:sz w:val="24"/>
            <w:szCs w:val="24"/>
            <w:lang w:val="en-CA"/>
          </w:rPr>
          <w:t>Identifying areas for moderate conditions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_Toc73435124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76</w:t>
        </w:r>
        <w:r w:rsidR="00744CBF" w:rsidRPr="00A75B0A">
          <w:rPr>
            <w:rFonts w:asciiTheme="minorHAnsi" w:hAnsiTheme="minorHAnsi" w:cstheme="minorHAnsi"/>
            <w:iCs/>
            <w:noProof/>
            <w:webHidden/>
            <w:szCs w:val="24"/>
          </w:rPr>
          <w:fldChar w:fldCharType="end"/>
        </w:r>
      </w:hyperlink>
    </w:p>
    <w:p w14:paraId="41D8E74B" w14:textId="6CB0947B" w:rsidR="00744CBF" w:rsidRPr="00A75B0A" w:rsidRDefault="001E5489">
      <w:pPr>
        <w:pStyle w:val="TOC3"/>
        <w:rPr>
          <w:rFonts w:asciiTheme="minorHAnsi" w:eastAsiaTheme="minorEastAsia" w:hAnsiTheme="minorHAnsi" w:cstheme="minorHAnsi"/>
          <w:iCs/>
          <w:noProof/>
          <w:szCs w:val="24"/>
          <w:lang w:val="en-CA" w:eastAsia="en-CA"/>
        </w:rPr>
      </w:pPr>
      <w:hyperlink w:anchor="_Toc73435125" w:history="1">
        <w:r w:rsidR="00744CBF" w:rsidRPr="00A75B0A">
          <w:rPr>
            <w:rStyle w:val="Hyperlink"/>
            <w:rFonts w:asciiTheme="minorHAnsi" w:hAnsiTheme="minorHAnsi" w:cstheme="minorHAnsi"/>
            <w:iCs/>
            <w:noProof/>
            <w:sz w:val="24"/>
            <w:szCs w:val="24"/>
            <w:lang w:val="en-CA"/>
          </w:rPr>
          <w:t>Identifying areas for low conditions</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_Toc73435125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77</w:t>
        </w:r>
        <w:r w:rsidR="00744CBF" w:rsidRPr="00A75B0A">
          <w:rPr>
            <w:rFonts w:asciiTheme="minorHAnsi" w:hAnsiTheme="minorHAnsi" w:cstheme="minorHAnsi"/>
            <w:iCs/>
            <w:noProof/>
            <w:webHidden/>
            <w:szCs w:val="24"/>
          </w:rPr>
          <w:fldChar w:fldCharType="end"/>
        </w:r>
      </w:hyperlink>
    </w:p>
    <w:p w14:paraId="392E071B" w14:textId="3E4C3201" w:rsidR="00744CBF" w:rsidRPr="00A75B0A" w:rsidRDefault="001E5489">
      <w:pPr>
        <w:pStyle w:val="TOC1"/>
        <w:tabs>
          <w:tab w:val="right" w:leader="dot" w:pos="8993"/>
        </w:tabs>
        <w:rPr>
          <w:rFonts w:asciiTheme="minorHAnsi" w:eastAsiaTheme="minorEastAsia" w:hAnsiTheme="minorHAnsi" w:cstheme="minorHAnsi"/>
          <w:b w:val="0"/>
          <w:bCs w:val="0"/>
          <w:iCs/>
          <w:caps w:val="0"/>
          <w:noProof/>
          <w:sz w:val="24"/>
          <w:lang w:val="en-CA" w:eastAsia="en-CA"/>
        </w:rPr>
      </w:pPr>
      <w:hyperlink w:anchor="_Toc73435126" w:history="1">
        <w:r w:rsidR="00744CBF" w:rsidRPr="00A75B0A">
          <w:rPr>
            <w:rStyle w:val="Hyperlink"/>
            <w:rFonts w:asciiTheme="minorHAnsi" w:hAnsiTheme="minorHAnsi" w:cstheme="minorHAnsi"/>
            <w:iCs/>
            <w:noProof/>
            <w:sz w:val="24"/>
          </w:rPr>
          <w:t xml:space="preserve">Part XII </w:t>
        </w:r>
        <w:r w:rsidR="00744CBF" w:rsidRPr="00A75B0A">
          <w:rPr>
            <w:rStyle w:val="Hyperlink"/>
            <w:rFonts w:asciiTheme="minorHAnsi" w:hAnsiTheme="minorHAnsi" w:cstheme="minorHAnsi"/>
            <w:iCs/>
            <w:noProof/>
            <w:sz w:val="24"/>
            <w:lang w:val="en-CA"/>
          </w:rPr>
          <w:t xml:space="preserve">– </w:t>
        </w:r>
        <w:r w:rsidR="00744CBF" w:rsidRPr="00A75B0A">
          <w:rPr>
            <w:rStyle w:val="Hyperlink"/>
            <w:rFonts w:asciiTheme="minorHAnsi" w:hAnsiTheme="minorHAnsi" w:cstheme="minorHAnsi"/>
            <w:iCs/>
            <w:noProof/>
            <w:sz w:val="24"/>
          </w:rPr>
          <w:t>Tables of Drinking Water Quality Threats</w:t>
        </w:r>
        <w:r w:rsidR="00744CBF" w:rsidRPr="00A75B0A">
          <w:rPr>
            <w:rFonts w:asciiTheme="minorHAnsi" w:hAnsiTheme="minorHAnsi" w:cstheme="minorHAnsi"/>
            <w:iCs/>
            <w:noProof/>
            <w:webHidden/>
            <w:sz w:val="24"/>
          </w:rPr>
          <w:tab/>
        </w:r>
        <w:r w:rsidR="00744CBF" w:rsidRPr="00A75B0A">
          <w:rPr>
            <w:rFonts w:asciiTheme="minorHAnsi" w:hAnsiTheme="minorHAnsi" w:cstheme="minorHAnsi"/>
            <w:iCs/>
            <w:noProof/>
            <w:webHidden/>
            <w:sz w:val="24"/>
          </w:rPr>
          <w:fldChar w:fldCharType="begin"/>
        </w:r>
        <w:r w:rsidR="00744CBF" w:rsidRPr="00A75B0A">
          <w:rPr>
            <w:rFonts w:asciiTheme="minorHAnsi" w:hAnsiTheme="minorHAnsi" w:cstheme="minorHAnsi"/>
            <w:iCs/>
            <w:noProof/>
            <w:webHidden/>
            <w:sz w:val="24"/>
          </w:rPr>
          <w:instrText xml:space="preserve"> PAGEREF _Toc73435126 \h </w:instrText>
        </w:r>
        <w:r w:rsidR="00744CBF" w:rsidRPr="00A75B0A">
          <w:rPr>
            <w:rFonts w:asciiTheme="minorHAnsi" w:hAnsiTheme="minorHAnsi" w:cstheme="minorHAnsi"/>
            <w:iCs/>
            <w:noProof/>
            <w:webHidden/>
            <w:sz w:val="24"/>
          </w:rPr>
        </w:r>
        <w:r w:rsidR="00744CBF" w:rsidRPr="00A75B0A">
          <w:rPr>
            <w:rFonts w:asciiTheme="minorHAnsi" w:hAnsiTheme="minorHAnsi" w:cstheme="minorHAnsi"/>
            <w:iCs/>
            <w:noProof/>
            <w:webHidden/>
            <w:sz w:val="24"/>
          </w:rPr>
          <w:fldChar w:fldCharType="separate"/>
        </w:r>
        <w:r w:rsidR="00DA030F" w:rsidRPr="00A75B0A">
          <w:rPr>
            <w:rFonts w:asciiTheme="minorHAnsi" w:hAnsiTheme="minorHAnsi" w:cstheme="minorHAnsi"/>
            <w:iCs/>
            <w:noProof/>
            <w:webHidden/>
            <w:sz w:val="24"/>
          </w:rPr>
          <w:t>78</w:t>
        </w:r>
        <w:r w:rsidR="00744CBF" w:rsidRPr="00A75B0A">
          <w:rPr>
            <w:rFonts w:asciiTheme="minorHAnsi" w:hAnsiTheme="minorHAnsi" w:cstheme="minorHAnsi"/>
            <w:iCs/>
            <w:noProof/>
            <w:webHidden/>
            <w:sz w:val="24"/>
          </w:rPr>
          <w:fldChar w:fldCharType="end"/>
        </w:r>
      </w:hyperlink>
    </w:p>
    <w:p w14:paraId="35D36F00" w14:textId="55EF7A09"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27" w:history="1">
        <w:r w:rsidR="00744CBF" w:rsidRPr="00A75B0A">
          <w:rPr>
            <w:rStyle w:val="Hyperlink"/>
            <w:rFonts w:asciiTheme="minorHAnsi" w:hAnsiTheme="minorHAnsi" w:cstheme="minorHAnsi"/>
            <w:i w:val="0"/>
            <w:iCs/>
            <w:noProof/>
            <w:sz w:val="24"/>
            <w:szCs w:val="24"/>
          </w:rPr>
          <w:t>Part XII.1 Glossary</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_Toc73435127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78</w:t>
        </w:r>
        <w:r w:rsidR="00744CBF" w:rsidRPr="00A75B0A">
          <w:rPr>
            <w:rFonts w:asciiTheme="minorHAnsi" w:hAnsiTheme="minorHAnsi" w:cstheme="minorHAnsi"/>
            <w:i w:val="0"/>
            <w:iCs/>
            <w:noProof/>
            <w:webHidden/>
            <w:szCs w:val="24"/>
          </w:rPr>
          <w:fldChar w:fldCharType="end"/>
        </w:r>
      </w:hyperlink>
    </w:p>
    <w:p w14:paraId="0B5624D3" w14:textId="5834A5B6" w:rsidR="00744CBF" w:rsidRPr="00A75B0A" w:rsidRDefault="001E5489">
      <w:pPr>
        <w:pStyle w:val="TOC2"/>
        <w:tabs>
          <w:tab w:val="right" w:leader="dot" w:pos="8993"/>
        </w:tabs>
        <w:rPr>
          <w:rFonts w:asciiTheme="minorHAnsi" w:eastAsiaTheme="minorEastAsia" w:hAnsiTheme="minorHAnsi" w:cstheme="minorHAnsi"/>
          <w:bCs w:val="0"/>
          <w:i w:val="0"/>
          <w:iCs/>
          <w:noProof/>
          <w:szCs w:val="24"/>
          <w:lang w:val="en-CA" w:eastAsia="en-CA"/>
        </w:rPr>
      </w:pPr>
      <w:hyperlink w:anchor="_Toc73435128" w:history="1">
        <w:r w:rsidR="00744CBF" w:rsidRPr="00A75B0A">
          <w:rPr>
            <w:rStyle w:val="Hyperlink"/>
            <w:rFonts w:asciiTheme="minorHAnsi" w:hAnsiTheme="minorHAnsi" w:cstheme="minorHAnsi"/>
            <w:i w:val="0"/>
            <w:iCs/>
            <w:noProof/>
            <w:sz w:val="24"/>
            <w:szCs w:val="24"/>
          </w:rPr>
          <w:t>Part XII.2 Prescribed Threats Categories, Sub-Categories and Circumstances</w:t>
        </w:r>
        <w:r w:rsidR="00744CBF" w:rsidRPr="00A75B0A">
          <w:rPr>
            <w:rFonts w:asciiTheme="minorHAnsi" w:hAnsiTheme="minorHAnsi" w:cstheme="minorHAnsi"/>
            <w:i w:val="0"/>
            <w:iCs/>
            <w:noProof/>
            <w:webHidden/>
            <w:szCs w:val="24"/>
          </w:rPr>
          <w:tab/>
        </w:r>
        <w:r w:rsidR="00744CBF" w:rsidRPr="00A75B0A">
          <w:rPr>
            <w:rFonts w:asciiTheme="minorHAnsi" w:hAnsiTheme="minorHAnsi" w:cstheme="minorHAnsi"/>
            <w:i w:val="0"/>
            <w:iCs/>
            <w:noProof/>
            <w:webHidden/>
            <w:szCs w:val="24"/>
          </w:rPr>
          <w:fldChar w:fldCharType="begin"/>
        </w:r>
        <w:r w:rsidR="00744CBF" w:rsidRPr="00A75B0A">
          <w:rPr>
            <w:rFonts w:asciiTheme="minorHAnsi" w:hAnsiTheme="minorHAnsi" w:cstheme="minorHAnsi"/>
            <w:i w:val="0"/>
            <w:iCs/>
            <w:noProof/>
            <w:webHidden/>
            <w:szCs w:val="24"/>
          </w:rPr>
          <w:instrText xml:space="preserve"> PAGEREF _Toc73435128 \h </w:instrText>
        </w:r>
        <w:r w:rsidR="00744CBF" w:rsidRPr="00A75B0A">
          <w:rPr>
            <w:rFonts w:asciiTheme="minorHAnsi" w:hAnsiTheme="minorHAnsi" w:cstheme="minorHAnsi"/>
            <w:i w:val="0"/>
            <w:iCs/>
            <w:noProof/>
            <w:webHidden/>
            <w:szCs w:val="24"/>
          </w:rPr>
        </w:r>
        <w:r w:rsidR="00744CBF" w:rsidRPr="00A75B0A">
          <w:rPr>
            <w:rFonts w:asciiTheme="minorHAnsi" w:hAnsiTheme="minorHAnsi" w:cstheme="minorHAnsi"/>
            <w:i w:val="0"/>
            <w:iCs/>
            <w:noProof/>
            <w:webHidden/>
            <w:szCs w:val="24"/>
          </w:rPr>
          <w:fldChar w:fldCharType="separate"/>
        </w:r>
        <w:r w:rsidR="00DA030F" w:rsidRPr="00A75B0A">
          <w:rPr>
            <w:rFonts w:asciiTheme="minorHAnsi" w:hAnsiTheme="minorHAnsi" w:cstheme="minorHAnsi"/>
            <w:i w:val="0"/>
            <w:iCs/>
            <w:noProof/>
            <w:webHidden/>
            <w:szCs w:val="24"/>
          </w:rPr>
          <w:t>86</w:t>
        </w:r>
        <w:r w:rsidR="00744CBF" w:rsidRPr="00A75B0A">
          <w:rPr>
            <w:rFonts w:asciiTheme="minorHAnsi" w:hAnsiTheme="minorHAnsi" w:cstheme="minorHAnsi"/>
            <w:i w:val="0"/>
            <w:iCs/>
            <w:noProof/>
            <w:webHidden/>
            <w:szCs w:val="24"/>
          </w:rPr>
          <w:fldChar w:fldCharType="end"/>
        </w:r>
      </w:hyperlink>
    </w:p>
    <w:p w14:paraId="02CF739F" w14:textId="29EF5CDF" w:rsidR="00744CBF" w:rsidRPr="00A75B0A" w:rsidRDefault="001E5489">
      <w:pPr>
        <w:pStyle w:val="TOC3"/>
        <w:rPr>
          <w:rFonts w:asciiTheme="minorHAnsi" w:eastAsiaTheme="minorEastAsia" w:hAnsiTheme="minorHAnsi" w:cstheme="minorHAnsi"/>
          <w:iCs/>
          <w:noProof/>
          <w:szCs w:val="24"/>
          <w:lang w:val="en-CA" w:eastAsia="en-CA"/>
        </w:rPr>
      </w:pPr>
      <w:hyperlink w:anchor="_Toc73435129" w:history="1">
        <w:r w:rsidR="00744CBF" w:rsidRPr="00A75B0A">
          <w:rPr>
            <w:rStyle w:val="Hyperlink"/>
            <w:rFonts w:asciiTheme="minorHAnsi" w:hAnsiTheme="minorHAnsi" w:cstheme="minorHAnsi"/>
            <w:iCs/>
            <w:noProof/>
            <w:sz w:val="24"/>
            <w:szCs w:val="24"/>
            <w:lang w:val="en"/>
          </w:rPr>
          <w:t>1. The establishment, operation or maintenance of a waste disposal site within the meaning of Part V of the Environmental Protection Act.</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_Toc73435129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87</w:t>
        </w:r>
        <w:r w:rsidR="00744CBF" w:rsidRPr="00A75B0A">
          <w:rPr>
            <w:rFonts w:asciiTheme="minorHAnsi" w:hAnsiTheme="minorHAnsi" w:cstheme="minorHAnsi"/>
            <w:iCs/>
            <w:noProof/>
            <w:webHidden/>
            <w:szCs w:val="24"/>
          </w:rPr>
          <w:fldChar w:fldCharType="end"/>
        </w:r>
      </w:hyperlink>
    </w:p>
    <w:p w14:paraId="6B933A61" w14:textId="205433DA" w:rsidR="00744CBF" w:rsidRPr="00A75B0A" w:rsidRDefault="001E5489">
      <w:pPr>
        <w:pStyle w:val="TOC3"/>
        <w:rPr>
          <w:rFonts w:asciiTheme="minorHAnsi" w:eastAsiaTheme="minorEastAsia" w:hAnsiTheme="minorHAnsi" w:cstheme="minorHAnsi"/>
          <w:iCs/>
          <w:noProof/>
          <w:szCs w:val="24"/>
          <w:lang w:val="en-CA" w:eastAsia="en-CA"/>
        </w:rPr>
      </w:pPr>
      <w:hyperlink w:anchor="_Toc73435130" w:history="1">
        <w:r w:rsidR="00744CBF" w:rsidRPr="00A75B0A">
          <w:rPr>
            <w:rStyle w:val="Hyperlink"/>
            <w:rFonts w:asciiTheme="minorHAnsi" w:hAnsiTheme="minorHAnsi" w:cstheme="minorHAnsi"/>
            <w:iCs/>
            <w:noProof/>
            <w:sz w:val="24"/>
            <w:szCs w:val="24"/>
            <w:lang w:val="en"/>
          </w:rPr>
          <w:t>2. The establishment, operation or maintenance of a system that collects, stores, transmits, treats or disposes of sewage.</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_Toc73435130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104</w:t>
        </w:r>
        <w:r w:rsidR="00744CBF" w:rsidRPr="00A75B0A">
          <w:rPr>
            <w:rFonts w:asciiTheme="minorHAnsi" w:hAnsiTheme="minorHAnsi" w:cstheme="minorHAnsi"/>
            <w:iCs/>
            <w:noProof/>
            <w:webHidden/>
            <w:szCs w:val="24"/>
          </w:rPr>
          <w:fldChar w:fldCharType="end"/>
        </w:r>
      </w:hyperlink>
    </w:p>
    <w:p w14:paraId="0A338E1C" w14:textId="53E214E8" w:rsidR="00744CBF" w:rsidRPr="00A75B0A" w:rsidRDefault="001E5489">
      <w:pPr>
        <w:pStyle w:val="TOC3"/>
        <w:rPr>
          <w:rFonts w:asciiTheme="minorHAnsi" w:eastAsiaTheme="minorEastAsia" w:hAnsiTheme="minorHAnsi" w:cstheme="minorHAnsi"/>
          <w:iCs/>
          <w:noProof/>
          <w:szCs w:val="24"/>
          <w:lang w:val="en-CA" w:eastAsia="en-CA"/>
        </w:rPr>
      </w:pPr>
      <w:hyperlink w:anchor="_Toc73435131" w:history="1">
        <w:r w:rsidR="00744CBF" w:rsidRPr="00A75B0A">
          <w:rPr>
            <w:rStyle w:val="Hyperlink"/>
            <w:rFonts w:asciiTheme="minorHAnsi" w:hAnsiTheme="minorHAnsi" w:cstheme="minorHAnsi"/>
            <w:iCs/>
            <w:noProof/>
            <w:sz w:val="24"/>
            <w:szCs w:val="24"/>
            <w:lang w:val="en"/>
          </w:rPr>
          <w:t>3. The application of agricultural source material to land.</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_Toc73435131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122</w:t>
        </w:r>
        <w:r w:rsidR="00744CBF" w:rsidRPr="00A75B0A">
          <w:rPr>
            <w:rFonts w:asciiTheme="minorHAnsi" w:hAnsiTheme="minorHAnsi" w:cstheme="minorHAnsi"/>
            <w:iCs/>
            <w:noProof/>
            <w:webHidden/>
            <w:szCs w:val="24"/>
          </w:rPr>
          <w:fldChar w:fldCharType="end"/>
        </w:r>
      </w:hyperlink>
    </w:p>
    <w:p w14:paraId="76DF7DBE" w14:textId="417BA9E1" w:rsidR="00744CBF" w:rsidRPr="00A75B0A" w:rsidRDefault="001E5489">
      <w:pPr>
        <w:pStyle w:val="TOC3"/>
        <w:rPr>
          <w:rFonts w:asciiTheme="minorHAnsi" w:eastAsiaTheme="minorEastAsia" w:hAnsiTheme="minorHAnsi" w:cstheme="minorHAnsi"/>
          <w:iCs/>
          <w:noProof/>
          <w:szCs w:val="24"/>
          <w:lang w:val="en-CA" w:eastAsia="en-CA"/>
        </w:rPr>
      </w:pPr>
      <w:hyperlink w:anchor="_Toc73435132" w:history="1">
        <w:r w:rsidR="00744CBF" w:rsidRPr="00A75B0A">
          <w:rPr>
            <w:rStyle w:val="Hyperlink"/>
            <w:rFonts w:asciiTheme="minorHAnsi" w:hAnsiTheme="minorHAnsi" w:cstheme="minorHAnsi"/>
            <w:iCs/>
            <w:noProof/>
            <w:sz w:val="24"/>
            <w:szCs w:val="24"/>
            <w:lang w:val="en"/>
          </w:rPr>
          <w:t>4. The storage of agricultural source material.</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_Toc73435132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125</w:t>
        </w:r>
        <w:r w:rsidR="00744CBF" w:rsidRPr="00A75B0A">
          <w:rPr>
            <w:rFonts w:asciiTheme="minorHAnsi" w:hAnsiTheme="minorHAnsi" w:cstheme="minorHAnsi"/>
            <w:iCs/>
            <w:noProof/>
            <w:webHidden/>
            <w:szCs w:val="24"/>
          </w:rPr>
          <w:fldChar w:fldCharType="end"/>
        </w:r>
      </w:hyperlink>
    </w:p>
    <w:p w14:paraId="76E7DD5A" w14:textId="2ED57B71" w:rsidR="00744CBF" w:rsidRPr="00A75B0A" w:rsidRDefault="001E5489">
      <w:pPr>
        <w:pStyle w:val="TOC3"/>
        <w:rPr>
          <w:rFonts w:asciiTheme="minorHAnsi" w:eastAsiaTheme="minorEastAsia" w:hAnsiTheme="minorHAnsi" w:cstheme="minorHAnsi"/>
          <w:iCs/>
          <w:noProof/>
          <w:szCs w:val="24"/>
          <w:lang w:val="en-CA" w:eastAsia="en-CA"/>
        </w:rPr>
      </w:pPr>
      <w:hyperlink w:anchor="_Toc73435133" w:history="1">
        <w:r w:rsidR="00744CBF" w:rsidRPr="00A75B0A">
          <w:rPr>
            <w:rStyle w:val="Hyperlink"/>
            <w:rFonts w:asciiTheme="minorHAnsi" w:hAnsiTheme="minorHAnsi" w:cstheme="minorHAnsi"/>
            <w:iCs/>
            <w:noProof/>
            <w:sz w:val="24"/>
            <w:szCs w:val="24"/>
            <w:lang w:val="en"/>
          </w:rPr>
          <w:t>5. The management of agricultural source material.</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_Toc73435133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129</w:t>
        </w:r>
        <w:r w:rsidR="00744CBF" w:rsidRPr="00A75B0A">
          <w:rPr>
            <w:rFonts w:asciiTheme="minorHAnsi" w:hAnsiTheme="minorHAnsi" w:cstheme="minorHAnsi"/>
            <w:iCs/>
            <w:noProof/>
            <w:webHidden/>
            <w:szCs w:val="24"/>
          </w:rPr>
          <w:fldChar w:fldCharType="end"/>
        </w:r>
      </w:hyperlink>
    </w:p>
    <w:p w14:paraId="3823C54D" w14:textId="0698FD74" w:rsidR="00744CBF" w:rsidRPr="00A75B0A" w:rsidRDefault="001E5489">
      <w:pPr>
        <w:pStyle w:val="TOC3"/>
        <w:rPr>
          <w:rFonts w:asciiTheme="minorHAnsi" w:eastAsiaTheme="minorEastAsia" w:hAnsiTheme="minorHAnsi" w:cstheme="minorHAnsi"/>
          <w:iCs/>
          <w:noProof/>
          <w:szCs w:val="24"/>
          <w:lang w:val="en-CA" w:eastAsia="en-CA"/>
        </w:rPr>
      </w:pPr>
      <w:hyperlink w:anchor="_Toc73435134" w:history="1">
        <w:r w:rsidR="00744CBF" w:rsidRPr="00A75B0A">
          <w:rPr>
            <w:rStyle w:val="Hyperlink"/>
            <w:rFonts w:asciiTheme="minorHAnsi" w:hAnsiTheme="minorHAnsi" w:cstheme="minorHAnsi"/>
            <w:iCs/>
            <w:noProof/>
            <w:sz w:val="24"/>
            <w:szCs w:val="24"/>
            <w:lang w:val="en"/>
          </w:rPr>
          <w:t>6. The application of non-agricultural source material to land.</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_Toc73435134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130</w:t>
        </w:r>
        <w:r w:rsidR="00744CBF" w:rsidRPr="00A75B0A">
          <w:rPr>
            <w:rFonts w:asciiTheme="minorHAnsi" w:hAnsiTheme="minorHAnsi" w:cstheme="minorHAnsi"/>
            <w:iCs/>
            <w:noProof/>
            <w:webHidden/>
            <w:szCs w:val="24"/>
          </w:rPr>
          <w:fldChar w:fldCharType="end"/>
        </w:r>
      </w:hyperlink>
    </w:p>
    <w:p w14:paraId="4F54DB56" w14:textId="4FB049BA" w:rsidR="00744CBF" w:rsidRPr="00A75B0A" w:rsidRDefault="001E5489">
      <w:pPr>
        <w:pStyle w:val="TOC3"/>
        <w:rPr>
          <w:rFonts w:asciiTheme="minorHAnsi" w:eastAsiaTheme="minorEastAsia" w:hAnsiTheme="minorHAnsi" w:cstheme="minorHAnsi"/>
          <w:iCs/>
          <w:noProof/>
          <w:szCs w:val="24"/>
          <w:lang w:val="en-CA" w:eastAsia="en-CA"/>
        </w:rPr>
      </w:pPr>
      <w:hyperlink w:anchor="_Toc73435135" w:history="1">
        <w:r w:rsidR="00744CBF" w:rsidRPr="00A75B0A">
          <w:rPr>
            <w:rStyle w:val="Hyperlink"/>
            <w:rFonts w:asciiTheme="minorHAnsi" w:hAnsiTheme="minorHAnsi" w:cstheme="minorHAnsi"/>
            <w:iCs/>
            <w:noProof/>
            <w:sz w:val="24"/>
            <w:szCs w:val="24"/>
            <w:lang w:val="en"/>
          </w:rPr>
          <w:t>7. The handling and storage of non-agricultural source material.</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_Toc73435135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133</w:t>
        </w:r>
        <w:r w:rsidR="00744CBF" w:rsidRPr="00A75B0A">
          <w:rPr>
            <w:rFonts w:asciiTheme="minorHAnsi" w:hAnsiTheme="minorHAnsi" w:cstheme="minorHAnsi"/>
            <w:iCs/>
            <w:noProof/>
            <w:webHidden/>
            <w:szCs w:val="24"/>
          </w:rPr>
          <w:fldChar w:fldCharType="end"/>
        </w:r>
      </w:hyperlink>
    </w:p>
    <w:p w14:paraId="056F4D36" w14:textId="31D75D63" w:rsidR="00744CBF" w:rsidRPr="00A75B0A" w:rsidRDefault="001E5489">
      <w:pPr>
        <w:pStyle w:val="TOC3"/>
        <w:rPr>
          <w:rFonts w:asciiTheme="minorHAnsi" w:eastAsiaTheme="minorEastAsia" w:hAnsiTheme="minorHAnsi" w:cstheme="minorHAnsi"/>
          <w:iCs/>
          <w:noProof/>
          <w:szCs w:val="24"/>
          <w:lang w:val="en-CA" w:eastAsia="en-CA"/>
        </w:rPr>
      </w:pPr>
      <w:hyperlink w:anchor="_Toc73435136" w:history="1">
        <w:r w:rsidR="00744CBF" w:rsidRPr="00A75B0A">
          <w:rPr>
            <w:rStyle w:val="Hyperlink"/>
            <w:rFonts w:asciiTheme="minorHAnsi" w:hAnsiTheme="minorHAnsi" w:cstheme="minorHAnsi"/>
            <w:iCs/>
            <w:noProof/>
            <w:sz w:val="24"/>
            <w:szCs w:val="24"/>
            <w:lang w:val="en"/>
          </w:rPr>
          <w:t>8. The application of commercial fertilizer to land.</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_Toc73435136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137</w:t>
        </w:r>
        <w:r w:rsidR="00744CBF" w:rsidRPr="00A75B0A">
          <w:rPr>
            <w:rFonts w:asciiTheme="minorHAnsi" w:hAnsiTheme="minorHAnsi" w:cstheme="minorHAnsi"/>
            <w:iCs/>
            <w:noProof/>
            <w:webHidden/>
            <w:szCs w:val="24"/>
          </w:rPr>
          <w:fldChar w:fldCharType="end"/>
        </w:r>
      </w:hyperlink>
    </w:p>
    <w:p w14:paraId="19F1B15D" w14:textId="14994CA6" w:rsidR="00744CBF" w:rsidRPr="00A75B0A" w:rsidRDefault="001E5489">
      <w:pPr>
        <w:pStyle w:val="TOC3"/>
        <w:rPr>
          <w:rFonts w:asciiTheme="minorHAnsi" w:eastAsiaTheme="minorEastAsia" w:hAnsiTheme="minorHAnsi" w:cstheme="minorHAnsi"/>
          <w:iCs/>
          <w:noProof/>
          <w:szCs w:val="24"/>
          <w:lang w:val="en-CA" w:eastAsia="en-CA"/>
        </w:rPr>
      </w:pPr>
      <w:hyperlink w:anchor="_Toc73435137" w:history="1">
        <w:r w:rsidR="00744CBF" w:rsidRPr="00A75B0A">
          <w:rPr>
            <w:rStyle w:val="Hyperlink"/>
            <w:rFonts w:asciiTheme="minorHAnsi" w:hAnsiTheme="minorHAnsi" w:cstheme="minorHAnsi"/>
            <w:iCs/>
            <w:noProof/>
            <w:sz w:val="24"/>
            <w:szCs w:val="24"/>
            <w:lang w:val="en"/>
          </w:rPr>
          <w:t>9. The handling and storage of commercial fertilizer to land.</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_Toc73435137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140</w:t>
        </w:r>
        <w:r w:rsidR="00744CBF" w:rsidRPr="00A75B0A">
          <w:rPr>
            <w:rFonts w:asciiTheme="minorHAnsi" w:hAnsiTheme="minorHAnsi" w:cstheme="minorHAnsi"/>
            <w:iCs/>
            <w:noProof/>
            <w:webHidden/>
            <w:szCs w:val="24"/>
          </w:rPr>
          <w:fldChar w:fldCharType="end"/>
        </w:r>
      </w:hyperlink>
    </w:p>
    <w:p w14:paraId="682DFEB8" w14:textId="1B8E8123" w:rsidR="00744CBF" w:rsidRPr="00A75B0A" w:rsidRDefault="001E5489">
      <w:pPr>
        <w:pStyle w:val="TOC3"/>
        <w:rPr>
          <w:rFonts w:asciiTheme="minorHAnsi" w:eastAsiaTheme="minorEastAsia" w:hAnsiTheme="minorHAnsi" w:cstheme="minorHAnsi"/>
          <w:iCs/>
          <w:noProof/>
          <w:szCs w:val="24"/>
          <w:lang w:val="en-CA" w:eastAsia="en-CA"/>
        </w:rPr>
      </w:pPr>
      <w:hyperlink w:anchor="_Toc73435138" w:history="1">
        <w:r w:rsidR="00744CBF" w:rsidRPr="00A75B0A">
          <w:rPr>
            <w:rStyle w:val="Hyperlink"/>
            <w:rFonts w:asciiTheme="minorHAnsi" w:hAnsiTheme="minorHAnsi" w:cstheme="minorHAnsi"/>
            <w:iCs/>
            <w:noProof/>
            <w:sz w:val="24"/>
            <w:szCs w:val="24"/>
            <w:lang w:val="en"/>
          </w:rPr>
          <w:t>10. The application of pesticide to land.</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_Toc73435138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141</w:t>
        </w:r>
        <w:r w:rsidR="00744CBF" w:rsidRPr="00A75B0A">
          <w:rPr>
            <w:rFonts w:asciiTheme="minorHAnsi" w:hAnsiTheme="minorHAnsi" w:cstheme="minorHAnsi"/>
            <w:iCs/>
            <w:noProof/>
            <w:webHidden/>
            <w:szCs w:val="24"/>
          </w:rPr>
          <w:fldChar w:fldCharType="end"/>
        </w:r>
      </w:hyperlink>
    </w:p>
    <w:p w14:paraId="4791D30D" w14:textId="34ECB6B6" w:rsidR="00744CBF" w:rsidRPr="00A75B0A" w:rsidRDefault="001E5489">
      <w:pPr>
        <w:pStyle w:val="TOC3"/>
        <w:rPr>
          <w:rFonts w:asciiTheme="minorHAnsi" w:eastAsiaTheme="minorEastAsia" w:hAnsiTheme="minorHAnsi" w:cstheme="minorHAnsi"/>
          <w:iCs/>
          <w:noProof/>
          <w:szCs w:val="24"/>
          <w:lang w:val="en-CA" w:eastAsia="en-CA"/>
        </w:rPr>
      </w:pPr>
      <w:hyperlink w:anchor="_Toc73435139" w:history="1">
        <w:r w:rsidR="00744CBF" w:rsidRPr="00A75B0A">
          <w:rPr>
            <w:rStyle w:val="Hyperlink"/>
            <w:rFonts w:asciiTheme="minorHAnsi" w:hAnsiTheme="minorHAnsi" w:cstheme="minorHAnsi"/>
            <w:iCs/>
            <w:noProof/>
            <w:sz w:val="24"/>
            <w:szCs w:val="24"/>
            <w:lang w:val="en"/>
          </w:rPr>
          <w:t>11. The handling and storage of pesticide.</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_Toc73435139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142</w:t>
        </w:r>
        <w:r w:rsidR="00744CBF" w:rsidRPr="00A75B0A">
          <w:rPr>
            <w:rFonts w:asciiTheme="minorHAnsi" w:hAnsiTheme="minorHAnsi" w:cstheme="minorHAnsi"/>
            <w:iCs/>
            <w:noProof/>
            <w:webHidden/>
            <w:szCs w:val="24"/>
          </w:rPr>
          <w:fldChar w:fldCharType="end"/>
        </w:r>
      </w:hyperlink>
    </w:p>
    <w:p w14:paraId="405A7D61" w14:textId="056A0AC5" w:rsidR="00744CBF" w:rsidRPr="00A75B0A" w:rsidRDefault="001E5489">
      <w:pPr>
        <w:pStyle w:val="TOC3"/>
        <w:rPr>
          <w:rFonts w:asciiTheme="minorHAnsi" w:eastAsiaTheme="minorEastAsia" w:hAnsiTheme="minorHAnsi" w:cstheme="minorHAnsi"/>
          <w:iCs/>
          <w:noProof/>
          <w:szCs w:val="24"/>
          <w:lang w:val="en-CA" w:eastAsia="en-CA"/>
        </w:rPr>
      </w:pPr>
      <w:hyperlink w:anchor="_Toc73435140" w:history="1">
        <w:r w:rsidR="00744CBF" w:rsidRPr="00A75B0A">
          <w:rPr>
            <w:rStyle w:val="Hyperlink"/>
            <w:rFonts w:asciiTheme="minorHAnsi" w:hAnsiTheme="minorHAnsi" w:cstheme="minorHAnsi"/>
            <w:iCs/>
            <w:noProof/>
            <w:sz w:val="24"/>
            <w:szCs w:val="24"/>
            <w:lang w:val="en"/>
          </w:rPr>
          <w:t>12. The application of road salt.</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_Toc73435140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143</w:t>
        </w:r>
        <w:r w:rsidR="00744CBF" w:rsidRPr="00A75B0A">
          <w:rPr>
            <w:rFonts w:asciiTheme="minorHAnsi" w:hAnsiTheme="minorHAnsi" w:cstheme="minorHAnsi"/>
            <w:iCs/>
            <w:noProof/>
            <w:webHidden/>
            <w:szCs w:val="24"/>
          </w:rPr>
          <w:fldChar w:fldCharType="end"/>
        </w:r>
      </w:hyperlink>
    </w:p>
    <w:p w14:paraId="6A88BC0A" w14:textId="3C82120D" w:rsidR="00744CBF" w:rsidRPr="00A75B0A" w:rsidRDefault="001E5489">
      <w:pPr>
        <w:pStyle w:val="TOC3"/>
        <w:rPr>
          <w:rFonts w:asciiTheme="minorHAnsi" w:eastAsiaTheme="minorEastAsia" w:hAnsiTheme="minorHAnsi" w:cstheme="minorHAnsi"/>
          <w:iCs/>
          <w:noProof/>
          <w:szCs w:val="24"/>
          <w:lang w:val="en-CA" w:eastAsia="en-CA"/>
        </w:rPr>
      </w:pPr>
      <w:hyperlink w:anchor="_Toc73435141" w:history="1">
        <w:r w:rsidR="00744CBF" w:rsidRPr="00A75B0A">
          <w:rPr>
            <w:rStyle w:val="Hyperlink"/>
            <w:rFonts w:asciiTheme="minorHAnsi" w:hAnsiTheme="minorHAnsi" w:cstheme="minorHAnsi"/>
            <w:iCs/>
            <w:noProof/>
            <w:sz w:val="24"/>
            <w:szCs w:val="24"/>
            <w:lang w:val="en"/>
          </w:rPr>
          <w:t>13. The handling and storage of road salt.</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_Toc73435141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145</w:t>
        </w:r>
        <w:r w:rsidR="00744CBF" w:rsidRPr="00A75B0A">
          <w:rPr>
            <w:rFonts w:asciiTheme="minorHAnsi" w:hAnsiTheme="minorHAnsi" w:cstheme="minorHAnsi"/>
            <w:iCs/>
            <w:noProof/>
            <w:webHidden/>
            <w:szCs w:val="24"/>
          </w:rPr>
          <w:fldChar w:fldCharType="end"/>
        </w:r>
      </w:hyperlink>
    </w:p>
    <w:p w14:paraId="1AA2C89E" w14:textId="15FE88F9" w:rsidR="00744CBF" w:rsidRPr="00A75B0A" w:rsidRDefault="001E5489" w:rsidP="003138A3">
      <w:pPr>
        <w:pStyle w:val="TOC3"/>
        <w:rPr>
          <w:rFonts w:asciiTheme="minorHAnsi" w:eastAsiaTheme="minorEastAsia" w:hAnsiTheme="minorHAnsi" w:cstheme="minorHAnsi"/>
          <w:iCs/>
          <w:noProof/>
          <w:szCs w:val="24"/>
          <w:lang w:val="en-CA" w:eastAsia="en-CA"/>
        </w:rPr>
      </w:pPr>
      <w:hyperlink w:anchor="_Toc73435142" w:history="1">
        <w:r w:rsidR="00744CBF" w:rsidRPr="00A75B0A">
          <w:rPr>
            <w:rStyle w:val="Hyperlink"/>
            <w:rFonts w:asciiTheme="minorHAnsi" w:hAnsiTheme="minorHAnsi" w:cstheme="minorHAnsi"/>
            <w:iCs/>
            <w:noProof/>
            <w:sz w:val="24"/>
            <w:szCs w:val="24"/>
            <w:lang w:val="en"/>
          </w:rPr>
          <w:t>14. The storage of snow.</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_Toc73435142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148</w:t>
        </w:r>
        <w:r w:rsidR="00744CBF" w:rsidRPr="00A75B0A">
          <w:rPr>
            <w:rFonts w:asciiTheme="minorHAnsi" w:hAnsiTheme="minorHAnsi" w:cstheme="minorHAnsi"/>
            <w:iCs/>
            <w:noProof/>
            <w:webHidden/>
            <w:szCs w:val="24"/>
          </w:rPr>
          <w:fldChar w:fldCharType="end"/>
        </w:r>
      </w:hyperlink>
    </w:p>
    <w:p w14:paraId="71F707F9" w14:textId="1424D26D" w:rsidR="00744CBF" w:rsidRPr="00A75B0A" w:rsidRDefault="001E5489">
      <w:pPr>
        <w:pStyle w:val="TOC3"/>
        <w:rPr>
          <w:rFonts w:asciiTheme="minorHAnsi" w:eastAsiaTheme="minorEastAsia" w:hAnsiTheme="minorHAnsi" w:cstheme="minorHAnsi"/>
          <w:iCs/>
          <w:noProof/>
          <w:szCs w:val="24"/>
          <w:lang w:val="en-CA" w:eastAsia="en-CA"/>
        </w:rPr>
      </w:pPr>
      <w:hyperlink w:anchor="_Toc73435143" w:history="1">
        <w:r w:rsidR="00744CBF" w:rsidRPr="00A75B0A">
          <w:rPr>
            <w:rStyle w:val="Hyperlink"/>
            <w:rFonts w:asciiTheme="minorHAnsi" w:hAnsiTheme="minorHAnsi" w:cstheme="minorHAnsi"/>
            <w:iCs/>
            <w:noProof/>
            <w:sz w:val="24"/>
            <w:szCs w:val="24"/>
            <w:lang w:val="en"/>
          </w:rPr>
          <w:t>15. The handling and storage of fuel.</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_Toc73435143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150</w:t>
        </w:r>
        <w:r w:rsidR="00744CBF" w:rsidRPr="00A75B0A">
          <w:rPr>
            <w:rFonts w:asciiTheme="minorHAnsi" w:hAnsiTheme="minorHAnsi" w:cstheme="minorHAnsi"/>
            <w:iCs/>
            <w:noProof/>
            <w:webHidden/>
            <w:szCs w:val="24"/>
          </w:rPr>
          <w:fldChar w:fldCharType="end"/>
        </w:r>
      </w:hyperlink>
    </w:p>
    <w:p w14:paraId="2CF9CC9A" w14:textId="713E1913" w:rsidR="00744CBF" w:rsidRPr="00A75B0A" w:rsidRDefault="001E5489">
      <w:pPr>
        <w:pStyle w:val="TOC3"/>
        <w:rPr>
          <w:rFonts w:asciiTheme="minorHAnsi" w:eastAsiaTheme="minorEastAsia" w:hAnsiTheme="minorHAnsi" w:cstheme="minorHAnsi"/>
          <w:iCs/>
          <w:noProof/>
          <w:szCs w:val="24"/>
          <w:lang w:val="en-CA" w:eastAsia="en-CA"/>
        </w:rPr>
      </w:pPr>
      <w:hyperlink w:anchor="_Toc73435144" w:history="1">
        <w:r w:rsidR="00744CBF" w:rsidRPr="00A75B0A">
          <w:rPr>
            <w:rStyle w:val="Hyperlink"/>
            <w:rFonts w:asciiTheme="minorHAnsi" w:hAnsiTheme="minorHAnsi" w:cstheme="minorHAnsi"/>
            <w:iCs/>
            <w:noProof/>
            <w:sz w:val="24"/>
            <w:szCs w:val="24"/>
          </w:rPr>
          <w:t>16. The handling and storage of a dense non-aqueous phase liquid.</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_Toc73435144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153</w:t>
        </w:r>
        <w:r w:rsidR="00744CBF" w:rsidRPr="00A75B0A">
          <w:rPr>
            <w:rFonts w:asciiTheme="minorHAnsi" w:hAnsiTheme="minorHAnsi" w:cstheme="minorHAnsi"/>
            <w:iCs/>
            <w:noProof/>
            <w:webHidden/>
            <w:szCs w:val="24"/>
          </w:rPr>
          <w:fldChar w:fldCharType="end"/>
        </w:r>
      </w:hyperlink>
    </w:p>
    <w:p w14:paraId="062AEE37" w14:textId="2EC18749" w:rsidR="00744CBF" w:rsidRPr="00A75B0A" w:rsidRDefault="001E5489">
      <w:pPr>
        <w:pStyle w:val="TOC3"/>
        <w:rPr>
          <w:rFonts w:asciiTheme="minorHAnsi" w:eastAsiaTheme="minorEastAsia" w:hAnsiTheme="minorHAnsi" w:cstheme="minorHAnsi"/>
          <w:iCs/>
          <w:noProof/>
          <w:szCs w:val="24"/>
          <w:lang w:val="en-CA" w:eastAsia="en-CA"/>
        </w:rPr>
      </w:pPr>
      <w:hyperlink w:anchor="_Toc73435145" w:history="1">
        <w:r w:rsidR="00744CBF" w:rsidRPr="00A75B0A">
          <w:rPr>
            <w:rStyle w:val="Hyperlink"/>
            <w:rFonts w:asciiTheme="minorHAnsi" w:hAnsiTheme="minorHAnsi" w:cstheme="minorHAnsi"/>
            <w:iCs/>
            <w:noProof/>
            <w:sz w:val="24"/>
            <w:szCs w:val="24"/>
            <w:lang w:val="en"/>
          </w:rPr>
          <w:t>17. The handling and storage of an organic solvent.</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_Toc73435145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154</w:t>
        </w:r>
        <w:r w:rsidR="00744CBF" w:rsidRPr="00A75B0A">
          <w:rPr>
            <w:rFonts w:asciiTheme="minorHAnsi" w:hAnsiTheme="minorHAnsi" w:cstheme="minorHAnsi"/>
            <w:iCs/>
            <w:noProof/>
            <w:webHidden/>
            <w:szCs w:val="24"/>
          </w:rPr>
          <w:fldChar w:fldCharType="end"/>
        </w:r>
      </w:hyperlink>
    </w:p>
    <w:p w14:paraId="38016549" w14:textId="4B27F2C8" w:rsidR="00744CBF" w:rsidRPr="00A75B0A" w:rsidRDefault="001E5489">
      <w:pPr>
        <w:pStyle w:val="TOC3"/>
        <w:rPr>
          <w:rFonts w:asciiTheme="minorHAnsi" w:eastAsiaTheme="minorEastAsia" w:hAnsiTheme="minorHAnsi" w:cstheme="minorHAnsi"/>
          <w:iCs/>
          <w:noProof/>
          <w:szCs w:val="24"/>
          <w:lang w:val="en-CA" w:eastAsia="en-CA"/>
        </w:rPr>
      </w:pPr>
      <w:hyperlink w:anchor="_Toc73435146" w:history="1">
        <w:r w:rsidR="00744CBF" w:rsidRPr="00A75B0A">
          <w:rPr>
            <w:rStyle w:val="Hyperlink"/>
            <w:rFonts w:asciiTheme="minorHAnsi" w:hAnsiTheme="minorHAnsi" w:cstheme="minorHAnsi"/>
            <w:iCs/>
            <w:noProof/>
            <w:sz w:val="24"/>
            <w:szCs w:val="24"/>
            <w:lang w:val="en"/>
          </w:rPr>
          <w:t>18. The management of runoff that contains chemicals used in the de-icing of aircraft.</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_Toc73435146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157</w:t>
        </w:r>
        <w:r w:rsidR="00744CBF" w:rsidRPr="00A75B0A">
          <w:rPr>
            <w:rFonts w:asciiTheme="minorHAnsi" w:hAnsiTheme="minorHAnsi" w:cstheme="minorHAnsi"/>
            <w:iCs/>
            <w:noProof/>
            <w:webHidden/>
            <w:szCs w:val="24"/>
          </w:rPr>
          <w:fldChar w:fldCharType="end"/>
        </w:r>
      </w:hyperlink>
    </w:p>
    <w:p w14:paraId="289768EE" w14:textId="6456D4FF" w:rsidR="00744CBF" w:rsidRPr="00A75B0A" w:rsidRDefault="001E5489">
      <w:pPr>
        <w:pStyle w:val="TOC3"/>
        <w:rPr>
          <w:rFonts w:asciiTheme="minorHAnsi" w:eastAsiaTheme="minorEastAsia" w:hAnsiTheme="minorHAnsi" w:cstheme="minorHAnsi"/>
          <w:iCs/>
          <w:noProof/>
          <w:szCs w:val="24"/>
          <w:lang w:val="en-CA" w:eastAsia="en-CA"/>
        </w:rPr>
      </w:pPr>
      <w:hyperlink w:anchor="_Toc73435147" w:history="1">
        <w:r w:rsidR="00744CBF" w:rsidRPr="00A75B0A">
          <w:rPr>
            <w:rStyle w:val="Hyperlink"/>
            <w:rFonts w:asciiTheme="minorHAnsi" w:hAnsiTheme="minorHAnsi" w:cstheme="minorHAnsi"/>
            <w:iCs/>
            <w:noProof/>
            <w:sz w:val="24"/>
            <w:szCs w:val="24"/>
            <w:lang w:val="en"/>
          </w:rPr>
          <w:t>21. The use of land as livestock grazing or pasturing land, an outdoor confinement area or a farm-animal yard.</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_Toc73435147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158</w:t>
        </w:r>
        <w:r w:rsidR="00744CBF" w:rsidRPr="00A75B0A">
          <w:rPr>
            <w:rFonts w:asciiTheme="minorHAnsi" w:hAnsiTheme="minorHAnsi" w:cstheme="minorHAnsi"/>
            <w:iCs/>
            <w:noProof/>
            <w:webHidden/>
            <w:szCs w:val="24"/>
          </w:rPr>
          <w:fldChar w:fldCharType="end"/>
        </w:r>
      </w:hyperlink>
    </w:p>
    <w:p w14:paraId="53A129E8" w14:textId="1FDEDC71" w:rsidR="00744CBF" w:rsidRPr="00A75B0A" w:rsidRDefault="001E5489">
      <w:pPr>
        <w:pStyle w:val="TOC3"/>
        <w:rPr>
          <w:rFonts w:asciiTheme="minorHAnsi" w:eastAsiaTheme="minorEastAsia" w:hAnsiTheme="minorHAnsi" w:cstheme="minorHAnsi"/>
          <w:iCs/>
          <w:noProof/>
          <w:szCs w:val="24"/>
          <w:lang w:val="en-CA" w:eastAsia="en-CA"/>
        </w:rPr>
      </w:pPr>
      <w:hyperlink w:anchor="_Toc73435148" w:history="1">
        <w:r w:rsidR="00744CBF" w:rsidRPr="00A75B0A">
          <w:rPr>
            <w:rStyle w:val="Hyperlink"/>
            <w:rFonts w:asciiTheme="minorHAnsi" w:hAnsiTheme="minorHAnsi" w:cstheme="minorHAnsi"/>
            <w:iCs/>
            <w:noProof/>
            <w:sz w:val="24"/>
            <w:szCs w:val="24"/>
            <w:lang w:val="en"/>
          </w:rPr>
          <w:t>22. The establishment and operation of a liquid hydrocarbon pipeline. O. Reg. 385/08, s. 3; O. Reg. 206/18, s. 1.</w:t>
        </w:r>
        <w:r w:rsidR="00744CBF" w:rsidRPr="00A75B0A">
          <w:rPr>
            <w:rFonts w:asciiTheme="minorHAnsi" w:hAnsiTheme="minorHAnsi" w:cstheme="minorHAnsi"/>
            <w:iCs/>
            <w:noProof/>
            <w:webHidden/>
            <w:szCs w:val="24"/>
          </w:rPr>
          <w:tab/>
        </w:r>
        <w:r w:rsidR="00744CBF" w:rsidRPr="00A75B0A">
          <w:rPr>
            <w:rFonts w:asciiTheme="minorHAnsi" w:hAnsiTheme="minorHAnsi" w:cstheme="minorHAnsi"/>
            <w:iCs/>
            <w:noProof/>
            <w:webHidden/>
            <w:szCs w:val="24"/>
          </w:rPr>
          <w:fldChar w:fldCharType="begin"/>
        </w:r>
        <w:r w:rsidR="00744CBF" w:rsidRPr="00A75B0A">
          <w:rPr>
            <w:rFonts w:asciiTheme="minorHAnsi" w:hAnsiTheme="minorHAnsi" w:cstheme="minorHAnsi"/>
            <w:iCs/>
            <w:noProof/>
            <w:webHidden/>
            <w:szCs w:val="24"/>
          </w:rPr>
          <w:instrText xml:space="preserve"> PAGEREF _Toc73435148 \h </w:instrText>
        </w:r>
        <w:r w:rsidR="00744CBF" w:rsidRPr="00A75B0A">
          <w:rPr>
            <w:rFonts w:asciiTheme="minorHAnsi" w:hAnsiTheme="minorHAnsi" w:cstheme="minorHAnsi"/>
            <w:iCs/>
            <w:noProof/>
            <w:webHidden/>
            <w:szCs w:val="24"/>
          </w:rPr>
        </w:r>
        <w:r w:rsidR="00744CBF" w:rsidRPr="00A75B0A">
          <w:rPr>
            <w:rFonts w:asciiTheme="minorHAnsi" w:hAnsiTheme="minorHAnsi" w:cstheme="minorHAnsi"/>
            <w:iCs/>
            <w:noProof/>
            <w:webHidden/>
            <w:szCs w:val="24"/>
          </w:rPr>
          <w:fldChar w:fldCharType="separate"/>
        </w:r>
        <w:r w:rsidR="00DA030F" w:rsidRPr="00A75B0A">
          <w:rPr>
            <w:rFonts w:asciiTheme="minorHAnsi" w:hAnsiTheme="minorHAnsi" w:cstheme="minorHAnsi"/>
            <w:iCs/>
            <w:noProof/>
            <w:webHidden/>
            <w:szCs w:val="24"/>
          </w:rPr>
          <w:t>161</w:t>
        </w:r>
        <w:r w:rsidR="00744CBF" w:rsidRPr="00A75B0A">
          <w:rPr>
            <w:rFonts w:asciiTheme="minorHAnsi" w:hAnsiTheme="minorHAnsi" w:cstheme="minorHAnsi"/>
            <w:iCs/>
            <w:noProof/>
            <w:webHidden/>
            <w:szCs w:val="24"/>
          </w:rPr>
          <w:fldChar w:fldCharType="end"/>
        </w:r>
      </w:hyperlink>
    </w:p>
    <w:p w14:paraId="2BDEDAC8" w14:textId="68D19301" w:rsidR="00E771FA" w:rsidRPr="00A75B0A" w:rsidRDefault="00E771FA" w:rsidP="00E771FA">
      <w:pPr>
        <w:jc w:val="center"/>
        <w:rPr>
          <w:rFonts w:asciiTheme="minorHAnsi" w:hAnsiTheme="minorHAnsi" w:cstheme="minorHAnsi"/>
          <w:szCs w:val="24"/>
          <w:lang w:val="en-CA"/>
        </w:rPr>
        <w:sectPr w:rsidR="00E771FA" w:rsidRPr="00A75B0A" w:rsidSect="00254557">
          <w:pgSz w:w="12240" w:h="15840" w:code="1"/>
          <w:pgMar w:top="1418" w:right="1440" w:bottom="1418" w:left="1797" w:header="708" w:footer="709" w:gutter="0"/>
          <w:pgNumType w:fmt="lowerRoman" w:start="3"/>
          <w:cols w:space="708"/>
          <w:docGrid w:linePitch="360"/>
        </w:sectPr>
      </w:pPr>
      <w:r w:rsidRPr="00A75B0A">
        <w:rPr>
          <w:rFonts w:asciiTheme="minorHAnsi" w:hAnsiTheme="minorHAnsi" w:cstheme="minorHAnsi"/>
          <w:lang w:val="en-CA"/>
        </w:rPr>
        <w:fldChar w:fldCharType="end"/>
      </w:r>
    </w:p>
    <w:p w14:paraId="1F7BF0CB" w14:textId="77777777" w:rsidR="00E771FA" w:rsidRPr="00A75B0A" w:rsidRDefault="00E771FA" w:rsidP="00E771FA">
      <w:pPr>
        <w:jc w:val="center"/>
        <w:rPr>
          <w:rFonts w:asciiTheme="minorHAnsi" w:hAnsiTheme="minorHAnsi" w:cstheme="minorHAnsi"/>
          <w:lang w:val="en-CA"/>
        </w:rPr>
      </w:pPr>
      <w:r w:rsidRPr="00A75B0A">
        <w:rPr>
          <w:rFonts w:asciiTheme="minorHAnsi" w:hAnsiTheme="minorHAnsi" w:cstheme="minorHAnsi"/>
          <w:b/>
          <w:bCs/>
          <w:lang w:val="en-CA"/>
        </w:rPr>
        <w:lastRenderedPageBreak/>
        <w:t>Clean Water Act, 2006</w:t>
      </w:r>
    </w:p>
    <w:p w14:paraId="70D14FD2" w14:textId="77777777" w:rsidR="00E771FA" w:rsidRPr="00A75B0A" w:rsidRDefault="00E771FA" w:rsidP="00E771FA">
      <w:pPr>
        <w:jc w:val="center"/>
        <w:rPr>
          <w:rFonts w:asciiTheme="minorHAnsi" w:hAnsiTheme="minorHAnsi" w:cstheme="minorHAnsi"/>
          <w:b/>
          <w:lang w:val="en-CA"/>
        </w:rPr>
      </w:pPr>
      <w:r w:rsidRPr="00A75B0A">
        <w:rPr>
          <w:rFonts w:asciiTheme="minorHAnsi" w:hAnsiTheme="minorHAnsi" w:cstheme="minorHAnsi"/>
          <w:b/>
          <w:lang w:val="en-CA"/>
        </w:rPr>
        <w:t>Technical Rules: Assessment Reports</w:t>
      </w:r>
    </w:p>
    <w:p w14:paraId="28F00E59" w14:textId="77777777" w:rsidR="00E771FA" w:rsidRPr="00A75B0A" w:rsidRDefault="00E771FA" w:rsidP="009D36CC">
      <w:pPr>
        <w:pStyle w:val="Heading1"/>
        <w:rPr>
          <w:lang w:val="en-CA"/>
        </w:rPr>
      </w:pPr>
      <w:bookmarkStart w:id="0" w:name="_Toc197920112"/>
      <w:bookmarkStart w:id="1" w:name="_Toc210552012"/>
      <w:bookmarkStart w:id="2" w:name="_Toc73435051"/>
      <w:r w:rsidRPr="00A75B0A">
        <w:rPr>
          <w:lang w:val="en-CA"/>
        </w:rPr>
        <w:t>Part I - General</w:t>
      </w:r>
      <w:bookmarkEnd w:id="0"/>
      <w:bookmarkEnd w:id="1"/>
      <w:bookmarkEnd w:id="2"/>
    </w:p>
    <w:p w14:paraId="1C6324E8" w14:textId="77777777" w:rsidR="00E771FA" w:rsidRPr="00A75B0A" w:rsidRDefault="00E771FA" w:rsidP="00E771FA">
      <w:pPr>
        <w:pStyle w:val="Heading2"/>
        <w:tabs>
          <w:tab w:val="left" w:pos="6315"/>
        </w:tabs>
        <w:spacing w:before="360"/>
        <w:rPr>
          <w:rFonts w:asciiTheme="minorHAnsi" w:hAnsiTheme="minorHAnsi" w:cstheme="minorHAnsi"/>
          <w:lang w:val="en-CA"/>
        </w:rPr>
      </w:pPr>
      <w:bookmarkStart w:id="3" w:name="_Toc197920113"/>
      <w:bookmarkStart w:id="4" w:name="_Toc210552013"/>
      <w:bookmarkStart w:id="5" w:name="_Toc73435052"/>
      <w:r w:rsidRPr="00A75B0A">
        <w:rPr>
          <w:rFonts w:asciiTheme="minorHAnsi" w:hAnsiTheme="minorHAnsi" w:cstheme="minorHAnsi"/>
          <w:lang w:val="en-CA"/>
        </w:rPr>
        <w:t>Part I.1 - Definitions</w:t>
      </w:r>
      <w:bookmarkEnd w:id="3"/>
      <w:bookmarkEnd w:id="4"/>
      <w:bookmarkEnd w:id="5"/>
      <w:r w:rsidRPr="00A75B0A">
        <w:rPr>
          <w:rFonts w:asciiTheme="minorHAnsi" w:hAnsiTheme="minorHAnsi" w:cstheme="minorHAnsi"/>
          <w:lang w:val="en-CA"/>
        </w:rPr>
        <w:tab/>
        <w:t xml:space="preserve"> </w:t>
      </w:r>
    </w:p>
    <w:p w14:paraId="228B9114" w14:textId="56F8D269"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6" w:name="_Ref197855789"/>
      <w:r w:rsidRPr="00A75B0A">
        <w:rPr>
          <w:rFonts w:asciiTheme="minorHAnsi" w:hAnsiTheme="minorHAnsi" w:cstheme="minorHAnsi"/>
          <w:lang w:val="en-CA"/>
        </w:rPr>
        <w:t>In these rules</w:t>
      </w:r>
      <w:r w:rsidR="00691F6D" w:rsidRPr="00A75B0A">
        <w:rPr>
          <w:rFonts w:asciiTheme="minorHAnsi" w:hAnsiTheme="minorHAnsi" w:cstheme="minorHAnsi"/>
          <w:lang w:val="en-CA"/>
        </w:rPr>
        <w:t>,</w:t>
      </w:r>
      <w:bookmarkEnd w:id="6"/>
      <w:r w:rsidRPr="00A75B0A">
        <w:rPr>
          <w:rFonts w:asciiTheme="minorHAnsi" w:hAnsiTheme="minorHAnsi" w:cstheme="minorHAnsi"/>
          <w:lang w:val="en-CA"/>
        </w:rPr>
        <w:t xml:space="preserve"> </w:t>
      </w:r>
    </w:p>
    <w:p w14:paraId="5F4979F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following definitions apply:</w:t>
      </w:r>
    </w:p>
    <w:p w14:paraId="20D8E06F" w14:textId="77777777" w:rsidR="00E771FA" w:rsidRPr="00A75B0A" w:rsidRDefault="00E771FA" w:rsidP="00A32450">
      <w:pPr>
        <w:spacing w:after="240"/>
        <w:ind w:left="709"/>
        <w:rPr>
          <w:rFonts w:asciiTheme="minorHAnsi" w:hAnsiTheme="minorHAnsi" w:cstheme="minorHAnsi"/>
          <w:i/>
          <w:lang w:val="en-CA"/>
        </w:rPr>
      </w:pPr>
      <w:r w:rsidRPr="00A75B0A">
        <w:rPr>
          <w:rFonts w:asciiTheme="minorHAnsi" w:hAnsiTheme="minorHAnsi" w:cstheme="minorHAnsi"/>
          <w:lang w:val="en-CA"/>
        </w:rPr>
        <w:t xml:space="preserve">“Act” means the </w:t>
      </w:r>
      <w:r w:rsidRPr="00A75B0A">
        <w:rPr>
          <w:rFonts w:asciiTheme="minorHAnsi" w:hAnsiTheme="minorHAnsi" w:cstheme="minorHAnsi"/>
          <w:i/>
          <w:lang w:val="en-CA"/>
        </w:rPr>
        <w:t>Clean Water Act, 2006;</w:t>
      </w:r>
    </w:p>
    <w:p w14:paraId="3B26C4C9" w14:textId="1FB0BF1A" w:rsidR="00E771FA" w:rsidRPr="00A75B0A" w:rsidRDefault="00E771FA" w:rsidP="00A32450">
      <w:pPr>
        <w:spacing w:after="240"/>
        <w:ind w:left="709"/>
        <w:rPr>
          <w:rFonts w:asciiTheme="minorHAnsi" w:hAnsiTheme="minorHAnsi" w:cstheme="minorHAnsi"/>
          <w:lang w:val="en-CA"/>
        </w:rPr>
      </w:pPr>
      <w:r w:rsidRPr="00A75B0A">
        <w:rPr>
          <w:rFonts w:asciiTheme="minorHAnsi" w:hAnsiTheme="minorHAnsi" w:cstheme="minorHAnsi"/>
          <w:lang w:val="en-CA"/>
        </w:rPr>
        <w:t>“agricultural managed land” means managed land that is used for agricultural production purposes including areas of cropland, fallow land and improved pasture where agricultural source material (ASM), commercial fertilizer or non-agricultural source material (NASM) is applied or may be applied;</w:t>
      </w:r>
      <w:r w:rsidR="00B80E73" w:rsidRPr="00A75B0A">
        <w:rPr>
          <w:rFonts w:asciiTheme="minorHAnsi" w:hAnsiTheme="minorHAnsi" w:cstheme="minorHAnsi"/>
          <w:lang w:val="en-CA"/>
        </w:rPr>
        <w:t xml:space="preserve"> </w:t>
      </w:r>
    </w:p>
    <w:p w14:paraId="59583147" w14:textId="77777777" w:rsidR="00E771FA" w:rsidRPr="00A75B0A" w:rsidRDefault="00E771FA" w:rsidP="00A32450">
      <w:pPr>
        <w:spacing w:after="240"/>
        <w:ind w:left="709"/>
        <w:rPr>
          <w:rFonts w:asciiTheme="minorHAnsi" w:hAnsiTheme="minorHAnsi" w:cstheme="minorHAnsi"/>
          <w:lang w:val="en-CA"/>
        </w:rPr>
      </w:pPr>
      <w:r w:rsidRPr="00A75B0A">
        <w:rPr>
          <w:rFonts w:asciiTheme="minorHAnsi" w:hAnsiTheme="minorHAnsi" w:cstheme="minorHAnsi"/>
          <w:lang w:val="en-CA"/>
        </w:rPr>
        <w:t>“agricultural source material” has the same meaning as in section 1 of O. Reg</w:t>
      </w:r>
      <w:r w:rsidR="004A239F" w:rsidRPr="00A75B0A">
        <w:rPr>
          <w:rFonts w:asciiTheme="minorHAnsi" w:hAnsiTheme="minorHAnsi" w:cstheme="minorHAnsi"/>
          <w:lang w:val="en-CA"/>
        </w:rPr>
        <w:t>.</w:t>
      </w:r>
      <w:r w:rsidRPr="00A75B0A">
        <w:rPr>
          <w:rFonts w:asciiTheme="minorHAnsi" w:hAnsiTheme="minorHAnsi" w:cstheme="minorHAnsi"/>
          <w:lang w:val="en-CA"/>
        </w:rPr>
        <w:t xml:space="preserve"> 276/03 (General) made under the </w:t>
      </w:r>
      <w:r w:rsidRPr="00A75B0A">
        <w:rPr>
          <w:rFonts w:asciiTheme="minorHAnsi" w:hAnsiTheme="minorHAnsi" w:cstheme="minorHAnsi"/>
          <w:i/>
          <w:lang w:val="en-CA"/>
        </w:rPr>
        <w:t>Nutrient Management Act, 2002</w:t>
      </w:r>
      <w:r w:rsidRPr="00A75B0A">
        <w:rPr>
          <w:rFonts w:asciiTheme="minorHAnsi" w:hAnsiTheme="minorHAnsi" w:cstheme="minorHAnsi"/>
          <w:lang w:val="en-CA"/>
        </w:rPr>
        <w:t>;</w:t>
      </w:r>
    </w:p>
    <w:p w14:paraId="27675DF7" w14:textId="77777777" w:rsidR="00E771FA" w:rsidRPr="00A75B0A" w:rsidRDefault="00E771FA" w:rsidP="00E04370">
      <w:pPr>
        <w:tabs>
          <w:tab w:val="left" w:pos="851"/>
        </w:tabs>
        <w:ind w:left="709"/>
        <w:rPr>
          <w:rFonts w:asciiTheme="minorHAnsi" w:hAnsiTheme="minorHAnsi" w:cstheme="minorHAnsi"/>
          <w:lang w:val="en-CA"/>
        </w:rPr>
      </w:pPr>
      <w:r w:rsidRPr="00A75B0A">
        <w:rPr>
          <w:rFonts w:asciiTheme="minorHAnsi" w:hAnsiTheme="minorHAnsi" w:cstheme="minorHAnsi"/>
          <w:lang w:val="en-CA"/>
        </w:rPr>
        <w:t>“allocated quantity of water” means,</w:t>
      </w:r>
      <w:r w:rsidR="00E04370" w:rsidRPr="00A75B0A">
        <w:rPr>
          <w:rFonts w:asciiTheme="minorHAnsi" w:hAnsiTheme="minorHAnsi" w:cstheme="minorHAnsi"/>
          <w:lang w:val="en-CA"/>
        </w:rPr>
        <w:t xml:space="preserve"> </w:t>
      </w:r>
      <w:r w:rsidRPr="00A75B0A">
        <w:rPr>
          <w:rFonts w:asciiTheme="minorHAnsi" w:hAnsiTheme="minorHAnsi" w:cstheme="minorHAnsi"/>
          <w:lang w:val="en-CA"/>
        </w:rPr>
        <w:t xml:space="preserve">in respect of an existing surface water intake or </w:t>
      </w:r>
      <w:r w:rsidR="00F72E90" w:rsidRPr="00A75B0A">
        <w:rPr>
          <w:rFonts w:asciiTheme="minorHAnsi" w:hAnsiTheme="minorHAnsi" w:cstheme="minorHAnsi"/>
          <w:lang w:val="en-CA"/>
        </w:rPr>
        <w:t xml:space="preserve">an existing </w:t>
      </w:r>
      <w:r w:rsidRPr="00A75B0A">
        <w:rPr>
          <w:rFonts w:asciiTheme="minorHAnsi" w:hAnsiTheme="minorHAnsi" w:cstheme="minorHAnsi"/>
          <w:lang w:val="en-CA"/>
        </w:rPr>
        <w:t>well,</w:t>
      </w:r>
      <w:r w:rsidR="00E3371D" w:rsidRPr="00A75B0A">
        <w:rPr>
          <w:rFonts w:asciiTheme="minorHAnsi" w:hAnsiTheme="minorHAnsi" w:cstheme="minorHAnsi"/>
          <w:lang w:val="en-CA"/>
        </w:rPr>
        <w:t xml:space="preserve"> </w:t>
      </w:r>
      <w:r w:rsidR="00E04370" w:rsidRPr="00A75B0A">
        <w:rPr>
          <w:rFonts w:asciiTheme="minorHAnsi" w:hAnsiTheme="minorHAnsi" w:cstheme="minorHAnsi"/>
          <w:lang w:val="en-CA"/>
        </w:rPr>
        <w:t>the existing demand of the intake or well plus any additional quantity of water that would have to be taken by the intake or well to meet its committed demand, up to the maximum quantity of water that can lawfully be taken by the intake or well.</w:t>
      </w:r>
    </w:p>
    <w:p w14:paraId="438C9928" w14:textId="77777777" w:rsidR="00E04370" w:rsidRPr="00A75B0A" w:rsidRDefault="00E04370" w:rsidP="00E04370">
      <w:pPr>
        <w:tabs>
          <w:tab w:val="left" w:pos="851"/>
        </w:tabs>
        <w:ind w:left="709"/>
        <w:rPr>
          <w:rFonts w:asciiTheme="minorHAnsi" w:hAnsiTheme="minorHAnsi" w:cstheme="minorHAnsi"/>
          <w:lang w:val="en-CA"/>
        </w:rPr>
      </w:pPr>
    </w:p>
    <w:p w14:paraId="03DC77DD" w14:textId="5B0DA106" w:rsidR="00E04370" w:rsidRPr="00A75B0A" w:rsidRDefault="00E04370" w:rsidP="00740011">
      <w:pPr>
        <w:spacing w:after="240"/>
        <w:ind w:left="709"/>
        <w:rPr>
          <w:rFonts w:asciiTheme="minorHAnsi" w:hAnsiTheme="minorHAnsi" w:cstheme="minorHAnsi"/>
          <w:lang w:val="en-CA"/>
        </w:rPr>
      </w:pPr>
      <w:r w:rsidRPr="00A75B0A">
        <w:rPr>
          <w:rFonts w:asciiTheme="minorHAnsi" w:eastAsia="Arial Unicode MS" w:hAnsiTheme="minorHAnsi" w:cstheme="minorHAnsi"/>
          <w:lang w:val="en-CA"/>
        </w:rPr>
        <w:t xml:space="preserve"> </w:t>
      </w:r>
      <w:r w:rsidR="00E771FA" w:rsidRPr="00A75B0A">
        <w:rPr>
          <w:rFonts w:asciiTheme="minorHAnsi" w:eastAsia="Arial Unicode MS" w:hAnsiTheme="minorHAnsi" w:cstheme="minorHAnsi"/>
          <w:lang w:val="en-CA"/>
        </w:rPr>
        <w:t xml:space="preserve">“committed demand” </w:t>
      </w:r>
      <w:r w:rsidR="00E771FA" w:rsidRPr="00A75B0A">
        <w:rPr>
          <w:rFonts w:asciiTheme="minorHAnsi" w:hAnsiTheme="minorHAnsi" w:cstheme="minorHAnsi"/>
          <w:lang w:val="en-CA"/>
        </w:rPr>
        <w:t xml:space="preserve">means </w:t>
      </w:r>
      <w:r w:rsidRPr="00A75B0A">
        <w:rPr>
          <w:rFonts w:asciiTheme="minorHAnsi" w:hAnsiTheme="minorHAnsi" w:cstheme="minorHAnsi"/>
          <w:lang w:val="en-CA"/>
        </w:rPr>
        <w:t xml:space="preserve">a </w:t>
      </w:r>
      <w:r w:rsidR="00E771FA" w:rsidRPr="00A75B0A">
        <w:rPr>
          <w:rFonts w:asciiTheme="minorHAnsi" w:hAnsiTheme="minorHAnsi" w:cstheme="minorHAnsi"/>
          <w:lang w:val="en-CA"/>
        </w:rPr>
        <w:t>quantity of water</w:t>
      </w:r>
      <w:r w:rsidR="00764961" w:rsidRPr="00A75B0A">
        <w:rPr>
          <w:rFonts w:asciiTheme="minorHAnsi" w:hAnsiTheme="minorHAnsi" w:cstheme="minorHAnsi"/>
          <w:lang w:val="en-CA"/>
        </w:rPr>
        <w:t xml:space="preserve">, </w:t>
      </w:r>
      <w:r w:rsidRPr="00A75B0A">
        <w:rPr>
          <w:rFonts w:asciiTheme="minorHAnsi" w:hAnsiTheme="minorHAnsi" w:cstheme="minorHAnsi"/>
          <w:lang w:val="en-CA"/>
        </w:rPr>
        <w:t>greater than</w:t>
      </w:r>
      <w:r w:rsidR="00764961" w:rsidRPr="00A75B0A">
        <w:rPr>
          <w:rFonts w:asciiTheme="minorHAnsi" w:hAnsiTheme="minorHAnsi" w:cstheme="minorHAnsi"/>
          <w:lang w:val="en-CA"/>
        </w:rPr>
        <w:t xml:space="preserve"> the </w:t>
      </w:r>
      <w:r w:rsidR="00343F1A" w:rsidRPr="00A75B0A">
        <w:rPr>
          <w:rFonts w:asciiTheme="minorHAnsi" w:hAnsiTheme="minorHAnsi" w:cstheme="minorHAnsi"/>
          <w:lang w:val="en-CA"/>
        </w:rPr>
        <w:t>existing demand</w:t>
      </w:r>
      <w:r w:rsidR="00764961" w:rsidRPr="00A75B0A">
        <w:rPr>
          <w:rFonts w:asciiTheme="minorHAnsi" w:hAnsiTheme="minorHAnsi" w:cstheme="minorHAnsi"/>
          <w:lang w:val="en-CA"/>
        </w:rPr>
        <w:t>,</w:t>
      </w:r>
      <w:r w:rsidRPr="00A75B0A">
        <w:rPr>
          <w:rFonts w:asciiTheme="minorHAnsi" w:hAnsiTheme="minorHAnsi" w:cstheme="minorHAnsi"/>
          <w:lang w:val="en-CA"/>
        </w:rPr>
        <w:t xml:space="preserve"> that is necessary to meet the needs of the approved settlement area within an official plan.</w:t>
      </w:r>
      <w:r w:rsidR="00AF0A91" w:rsidRPr="00A75B0A">
        <w:rPr>
          <w:rFonts w:asciiTheme="minorHAnsi" w:hAnsiTheme="minorHAnsi" w:cstheme="minorHAnsi"/>
          <w:lang w:val="en-CA"/>
        </w:rPr>
        <w:t xml:space="preserve"> </w:t>
      </w:r>
    </w:p>
    <w:p w14:paraId="3BEF1514" w14:textId="77777777" w:rsidR="00E771FA" w:rsidRPr="00A75B0A" w:rsidRDefault="00E771FA" w:rsidP="00740011">
      <w:pPr>
        <w:spacing w:after="240"/>
        <w:ind w:left="709"/>
        <w:rPr>
          <w:rFonts w:asciiTheme="minorHAnsi" w:eastAsia="Arial Unicode MS" w:hAnsiTheme="minorHAnsi" w:cstheme="minorHAnsi"/>
          <w:lang w:val="en-CA"/>
        </w:rPr>
      </w:pPr>
      <w:r w:rsidRPr="00A75B0A">
        <w:rPr>
          <w:rFonts w:asciiTheme="minorHAnsi" w:eastAsia="Arial Unicode MS" w:hAnsiTheme="minorHAnsi" w:cstheme="minorHAnsi"/>
          <w:lang w:val="en-CA"/>
        </w:rPr>
        <w:t>“cone of influence” means,</w:t>
      </w:r>
    </w:p>
    <w:p w14:paraId="5E087828" w14:textId="4D2F0AD0" w:rsidR="00E771FA" w:rsidRPr="00A75B0A" w:rsidRDefault="00E771FA" w:rsidP="00E771FA">
      <w:pPr>
        <w:keepNext/>
        <w:keepLines/>
        <w:tabs>
          <w:tab w:val="left" w:pos="1620"/>
        </w:tabs>
        <w:ind w:left="1080"/>
        <w:rPr>
          <w:rFonts w:asciiTheme="minorHAnsi" w:eastAsia="Arial Unicode MS" w:hAnsiTheme="minorHAnsi" w:cstheme="minorHAnsi"/>
          <w:lang w:val="en-CA"/>
        </w:rPr>
      </w:pPr>
      <w:r w:rsidRPr="00A75B0A">
        <w:rPr>
          <w:rFonts w:asciiTheme="minorHAnsi" w:eastAsia="Arial Unicode MS" w:hAnsiTheme="minorHAnsi" w:cstheme="minorHAnsi"/>
          <w:lang w:val="en-CA"/>
        </w:rPr>
        <w:t>(a)</w:t>
      </w:r>
      <w:r w:rsidRPr="00A75B0A">
        <w:rPr>
          <w:rFonts w:asciiTheme="minorHAnsi" w:eastAsia="Arial Unicode MS" w:hAnsiTheme="minorHAnsi" w:cstheme="minorHAnsi"/>
          <w:lang w:val="en-CA"/>
        </w:rPr>
        <w:tab/>
        <w:t xml:space="preserve"> in respect of one or more wells that draw water from </w:t>
      </w:r>
      <w:r w:rsidR="00A266F2" w:rsidRPr="00A75B0A">
        <w:rPr>
          <w:rFonts w:asciiTheme="minorHAnsi" w:eastAsia="Arial Unicode MS" w:hAnsiTheme="minorHAnsi" w:cstheme="minorHAnsi"/>
          <w:lang w:val="en-CA"/>
        </w:rPr>
        <w:t>an</w:t>
      </w:r>
      <w:r w:rsidRPr="00A75B0A">
        <w:rPr>
          <w:rFonts w:asciiTheme="minorHAnsi" w:eastAsia="Arial Unicode MS" w:hAnsiTheme="minorHAnsi" w:cstheme="minorHAnsi"/>
          <w:lang w:val="en-CA"/>
        </w:rPr>
        <w:t xml:space="preserve"> unconfined aquifer, the area within the depression created in the water table when the wells are pumped at a rate equivalent to their allocated quantity of water; and</w:t>
      </w:r>
    </w:p>
    <w:p w14:paraId="05F672D9" w14:textId="77777777" w:rsidR="00E771FA" w:rsidRPr="00A75B0A" w:rsidRDefault="00E771FA" w:rsidP="00E771FA">
      <w:pPr>
        <w:tabs>
          <w:tab w:val="left" w:pos="1620"/>
        </w:tabs>
        <w:ind w:left="1080"/>
        <w:rPr>
          <w:rFonts w:asciiTheme="minorHAnsi" w:eastAsia="Arial Unicode MS" w:hAnsiTheme="minorHAnsi" w:cstheme="minorHAnsi"/>
          <w:lang w:val="en-CA"/>
        </w:rPr>
      </w:pPr>
    </w:p>
    <w:p w14:paraId="5AA099EA" w14:textId="77777777" w:rsidR="00E771FA" w:rsidRPr="00A75B0A" w:rsidRDefault="00E771FA" w:rsidP="00E771FA">
      <w:pPr>
        <w:tabs>
          <w:tab w:val="left" w:pos="1620"/>
        </w:tabs>
        <w:ind w:left="1080"/>
        <w:rPr>
          <w:rFonts w:asciiTheme="minorHAnsi" w:eastAsia="Arial Unicode MS" w:hAnsiTheme="minorHAnsi" w:cstheme="minorHAnsi"/>
          <w:lang w:val="en-CA"/>
        </w:rPr>
      </w:pPr>
      <w:r w:rsidRPr="00A75B0A">
        <w:rPr>
          <w:rFonts w:asciiTheme="minorHAnsi" w:eastAsia="Arial Unicode MS" w:hAnsiTheme="minorHAnsi" w:cstheme="minorHAnsi"/>
          <w:lang w:val="en-CA"/>
        </w:rPr>
        <w:t>(b)</w:t>
      </w:r>
      <w:r w:rsidRPr="00A75B0A">
        <w:rPr>
          <w:rFonts w:asciiTheme="minorHAnsi" w:eastAsia="Arial Unicode MS" w:hAnsiTheme="minorHAnsi" w:cstheme="minorHAnsi"/>
          <w:lang w:val="en-CA"/>
        </w:rPr>
        <w:tab/>
        <w:t>in respect of one or more wells that draw water from a confined or semi-confined aquifer, the area within the depression created in the potentiometric surface when the wells are pumped at a rate equivalent to their allocated quantity of water;</w:t>
      </w:r>
    </w:p>
    <w:p w14:paraId="5E3D90DB" w14:textId="77777777" w:rsidR="00E771FA" w:rsidRPr="00A75B0A" w:rsidRDefault="00E771FA" w:rsidP="00E771FA">
      <w:pPr>
        <w:tabs>
          <w:tab w:val="left" w:pos="1080"/>
          <w:tab w:val="left" w:pos="1440"/>
        </w:tabs>
        <w:ind w:left="1080"/>
        <w:rPr>
          <w:rFonts w:asciiTheme="minorHAnsi" w:hAnsiTheme="minorHAnsi" w:cstheme="minorHAnsi"/>
          <w:lang w:val="en-CA"/>
        </w:rPr>
      </w:pPr>
      <w:r w:rsidRPr="00A75B0A">
        <w:rPr>
          <w:rFonts w:asciiTheme="minorHAnsi" w:eastAsia="Arial Unicode MS" w:hAnsiTheme="minorHAnsi" w:cstheme="minorHAnsi"/>
          <w:lang w:val="en-CA"/>
        </w:rPr>
        <w:t xml:space="preserve"> </w:t>
      </w:r>
    </w:p>
    <w:p w14:paraId="7AEAFC25"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lastRenderedPageBreak/>
        <w:t xml:space="preserve">“connecting channel” means the St. Lawrence River, St. Mary’s River, St. Clair River, Detroit River, Niagara River and the Welland Canal;  </w:t>
      </w:r>
    </w:p>
    <w:p w14:paraId="23D8086F"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“Conservation Authority Regulation Limit” means the areas delineated in accordance with O. Reg. 97/04 (Content of Conservation Authority Regulations Under Subsection 28(1) of the </w:t>
      </w:r>
      <w:r w:rsidRPr="00A75B0A">
        <w:rPr>
          <w:rFonts w:asciiTheme="minorHAnsi" w:hAnsiTheme="minorHAnsi" w:cstheme="minorHAnsi"/>
          <w:i/>
          <w:lang w:val="en-CA"/>
        </w:rPr>
        <w:t>Conservation Authorities Act</w:t>
      </w:r>
      <w:r w:rsidRPr="00A75B0A">
        <w:rPr>
          <w:rFonts w:asciiTheme="minorHAnsi" w:hAnsiTheme="minorHAnsi" w:cstheme="minorHAnsi"/>
          <w:lang w:val="en-CA"/>
        </w:rPr>
        <w:t>: Development, Interference with Wetlands and Alterations to Shorelines and Watercourses) for the purpose of describing the areas where development is prohibited unless a person obtains a permission under section 28 of the Act;</w:t>
      </w:r>
    </w:p>
    <w:p w14:paraId="31C860DE" w14:textId="77777777" w:rsidR="00E771FA" w:rsidRPr="00A75B0A" w:rsidRDefault="00E771FA" w:rsidP="00E771FA">
      <w:pPr>
        <w:spacing w:after="240"/>
        <w:ind w:left="720"/>
        <w:rPr>
          <w:rFonts w:asciiTheme="minorHAnsi" w:hAnsiTheme="minorHAnsi" w:cstheme="minorHAnsi"/>
          <w:bCs/>
          <w:lang w:val="en-CA"/>
        </w:rPr>
      </w:pPr>
      <w:r w:rsidRPr="00A75B0A">
        <w:rPr>
          <w:rFonts w:asciiTheme="minorHAnsi" w:hAnsiTheme="minorHAnsi" w:cstheme="minorHAnsi"/>
          <w:bCs/>
          <w:lang w:val="en-CA"/>
        </w:rPr>
        <w:t>“consumptive activity” means an activity that takes water from an aquifer or a surface water body without returning the water taken to the same aquifer or surface water body;</w:t>
      </w:r>
    </w:p>
    <w:p w14:paraId="6F38F69E"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“Director” means a director appointed for the purpose of section 107 of the Act; </w:t>
      </w:r>
    </w:p>
    <w:p w14:paraId="775A00A8"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“drinking water” has the same meaning as in the </w:t>
      </w:r>
      <w:r w:rsidRPr="00A75B0A">
        <w:rPr>
          <w:rFonts w:asciiTheme="minorHAnsi" w:hAnsiTheme="minorHAnsi" w:cstheme="minorHAnsi"/>
          <w:i/>
          <w:lang w:val="en-CA"/>
        </w:rPr>
        <w:t>Safe Drinking Water Act, 2002</w:t>
      </w:r>
      <w:r w:rsidRPr="00A75B0A">
        <w:rPr>
          <w:rFonts w:asciiTheme="minorHAnsi" w:hAnsiTheme="minorHAnsi" w:cstheme="minorHAnsi"/>
          <w:lang w:val="en-CA"/>
        </w:rPr>
        <w:t>;</w:t>
      </w:r>
    </w:p>
    <w:p w14:paraId="52D83793" w14:textId="77777777" w:rsidR="00031596" w:rsidRPr="00A75B0A" w:rsidRDefault="00031596"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“existing demand” means </w:t>
      </w:r>
      <w:r w:rsidR="00B3550C" w:rsidRPr="00A75B0A">
        <w:rPr>
          <w:rFonts w:asciiTheme="minorHAnsi" w:hAnsiTheme="minorHAnsi" w:cstheme="minorHAnsi"/>
          <w:lang w:val="en-CA"/>
        </w:rPr>
        <w:t>the</w:t>
      </w:r>
      <w:r w:rsidRPr="00A75B0A">
        <w:rPr>
          <w:rFonts w:asciiTheme="minorHAnsi" w:hAnsiTheme="minorHAnsi" w:cstheme="minorHAnsi"/>
          <w:lang w:val="en-CA"/>
        </w:rPr>
        <w:t xml:space="preserve"> quantity of water </w:t>
      </w:r>
      <w:r w:rsidR="00CA72ED" w:rsidRPr="00A75B0A">
        <w:rPr>
          <w:rFonts w:asciiTheme="minorHAnsi" w:hAnsiTheme="minorHAnsi" w:cstheme="minorHAnsi"/>
          <w:lang w:val="en-CA"/>
        </w:rPr>
        <w:t>determined to be currently taken</w:t>
      </w:r>
      <w:r w:rsidR="00CA39C6" w:rsidRPr="00A75B0A">
        <w:rPr>
          <w:rFonts w:asciiTheme="minorHAnsi" w:hAnsiTheme="minorHAnsi" w:cstheme="minorHAnsi"/>
          <w:lang w:val="en-CA"/>
        </w:rPr>
        <w:t xml:space="preserve"> from an existing surface water intake or an existing well during the study period.</w:t>
      </w:r>
    </w:p>
    <w:p w14:paraId="4BD8D6B2"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“extreme event” means, </w:t>
      </w:r>
    </w:p>
    <w:p w14:paraId="58B151C4" w14:textId="77777777" w:rsidR="00E771FA" w:rsidRPr="00A75B0A" w:rsidRDefault="00E771FA" w:rsidP="00E771FA">
      <w:pPr>
        <w:tabs>
          <w:tab w:val="left" w:pos="1080"/>
          <w:tab w:val="left" w:pos="1440"/>
        </w:tabs>
        <w:ind w:left="1080"/>
        <w:rPr>
          <w:rFonts w:asciiTheme="minorHAnsi" w:eastAsia="Arial Unicode MS" w:hAnsiTheme="minorHAnsi" w:cstheme="minorHAnsi"/>
          <w:lang w:val="en-CA"/>
        </w:rPr>
      </w:pPr>
      <w:r w:rsidRPr="00A75B0A">
        <w:rPr>
          <w:rStyle w:val="NormalLeft075Char"/>
          <w:rFonts w:asciiTheme="minorHAnsi" w:hAnsiTheme="minorHAnsi" w:cstheme="minorHAnsi"/>
        </w:rPr>
        <w:t>(a) a period of heavy precipitation or winds up to a 100 year storm e</w:t>
      </w:r>
      <w:r w:rsidRPr="00A75B0A">
        <w:rPr>
          <w:rFonts w:asciiTheme="minorHAnsi" w:eastAsia="Arial Unicode MS" w:hAnsiTheme="minorHAnsi" w:cstheme="minorHAnsi"/>
          <w:lang w:val="en-CA"/>
        </w:rPr>
        <w:t>vent;</w:t>
      </w:r>
    </w:p>
    <w:p w14:paraId="259AA3A5" w14:textId="77777777" w:rsidR="00E771FA" w:rsidRPr="00A75B0A" w:rsidRDefault="00E771FA" w:rsidP="00E771FA">
      <w:pPr>
        <w:tabs>
          <w:tab w:val="left" w:pos="1080"/>
          <w:tab w:val="left" w:pos="1440"/>
        </w:tabs>
        <w:ind w:left="720"/>
        <w:rPr>
          <w:rFonts w:asciiTheme="minorHAnsi" w:eastAsia="Arial Unicode MS" w:hAnsiTheme="minorHAnsi" w:cstheme="minorHAnsi"/>
          <w:lang w:val="en-CA"/>
        </w:rPr>
      </w:pPr>
    </w:p>
    <w:p w14:paraId="3884C9CF" w14:textId="77777777" w:rsidR="00E771FA" w:rsidRPr="00A75B0A" w:rsidRDefault="00E771FA" w:rsidP="00E771FA">
      <w:pPr>
        <w:tabs>
          <w:tab w:val="left" w:pos="1080"/>
          <w:tab w:val="left" w:pos="1440"/>
        </w:tabs>
        <w:ind w:left="1080"/>
        <w:rPr>
          <w:rStyle w:val="NormalLeft075Char"/>
          <w:rFonts w:asciiTheme="minorHAnsi" w:hAnsiTheme="minorHAnsi" w:cstheme="minorHAnsi"/>
        </w:rPr>
      </w:pPr>
      <w:r w:rsidRPr="00A75B0A">
        <w:rPr>
          <w:rStyle w:val="NormalLeft075Char"/>
          <w:rFonts w:asciiTheme="minorHAnsi" w:hAnsiTheme="minorHAnsi" w:cstheme="minorHAnsi"/>
        </w:rPr>
        <w:t>(b) a freshet; or</w:t>
      </w:r>
    </w:p>
    <w:p w14:paraId="593ECE02" w14:textId="77777777" w:rsidR="00E771FA" w:rsidRPr="00A75B0A" w:rsidRDefault="00E771FA" w:rsidP="00E771FA">
      <w:pPr>
        <w:tabs>
          <w:tab w:val="left" w:pos="1080"/>
          <w:tab w:val="left" w:pos="1440"/>
        </w:tabs>
        <w:ind w:left="720"/>
        <w:rPr>
          <w:rFonts w:asciiTheme="minorHAnsi" w:eastAsia="Arial Unicode MS" w:hAnsiTheme="minorHAnsi" w:cstheme="minorHAnsi"/>
          <w:lang w:val="en-CA"/>
        </w:rPr>
      </w:pPr>
    </w:p>
    <w:p w14:paraId="59720B53" w14:textId="77777777" w:rsidR="00E771FA" w:rsidRPr="00A75B0A" w:rsidRDefault="00E771FA" w:rsidP="00E771FA">
      <w:pPr>
        <w:tabs>
          <w:tab w:val="left" w:pos="1080"/>
          <w:tab w:val="left" w:pos="1440"/>
        </w:tabs>
        <w:ind w:left="1080"/>
        <w:rPr>
          <w:rStyle w:val="NormalLeft075Char"/>
          <w:rFonts w:asciiTheme="minorHAnsi" w:hAnsiTheme="minorHAnsi" w:cstheme="minorHAnsi"/>
        </w:rPr>
      </w:pPr>
      <w:r w:rsidRPr="00A75B0A">
        <w:rPr>
          <w:rFonts w:asciiTheme="minorHAnsi" w:eastAsia="Arial Unicode MS" w:hAnsiTheme="minorHAnsi" w:cstheme="minorHAnsi"/>
          <w:lang w:val="en-CA"/>
        </w:rPr>
        <w:t>(c) a surface water body exceeding its high water mark;</w:t>
      </w:r>
      <w:r w:rsidRPr="00A75B0A">
        <w:rPr>
          <w:rStyle w:val="NormalLeft075Char"/>
          <w:rFonts w:asciiTheme="minorHAnsi" w:hAnsiTheme="minorHAnsi" w:cstheme="minorHAnsi"/>
        </w:rPr>
        <w:t xml:space="preserve"> </w:t>
      </w:r>
    </w:p>
    <w:p w14:paraId="07295EE0" w14:textId="77777777" w:rsidR="00E771FA" w:rsidRPr="00A75B0A" w:rsidRDefault="00E771FA" w:rsidP="00E771FA">
      <w:pPr>
        <w:tabs>
          <w:tab w:val="left" w:pos="1080"/>
          <w:tab w:val="left" w:pos="1440"/>
        </w:tabs>
        <w:ind w:left="720"/>
        <w:rPr>
          <w:rFonts w:asciiTheme="minorHAnsi" w:eastAsia="Arial Unicode MS" w:hAnsiTheme="minorHAnsi" w:cstheme="minorHAnsi"/>
          <w:lang w:val="en-CA"/>
        </w:rPr>
      </w:pPr>
    </w:p>
    <w:p w14:paraId="5929642E"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bCs/>
          <w:lang w:val="en-CA"/>
        </w:rPr>
        <w:t>“</w:t>
      </w:r>
      <w:r w:rsidRPr="00A75B0A">
        <w:rPr>
          <w:rFonts w:asciiTheme="minorHAnsi" w:hAnsiTheme="minorHAnsi" w:cstheme="minorHAnsi"/>
          <w:lang w:val="en-CA"/>
        </w:rPr>
        <w:t>farm unit</w:t>
      </w:r>
      <w:r w:rsidRPr="00A75B0A">
        <w:rPr>
          <w:rFonts w:asciiTheme="minorHAnsi" w:hAnsiTheme="minorHAnsi" w:cstheme="minorHAnsi"/>
          <w:bCs/>
          <w:lang w:val="en-CA"/>
        </w:rPr>
        <w:t>”</w:t>
      </w:r>
      <w:r w:rsidRPr="00A75B0A">
        <w:rPr>
          <w:rFonts w:asciiTheme="minorHAnsi" w:hAnsiTheme="minorHAnsi" w:cstheme="minorHAnsi"/>
          <w:lang w:val="en-CA"/>
        </w:rPr>
        <w:t xml:space="preserve"> has the same meaning as in section 1 of O. Reg</w:t>
      </w:r>
      <w:r w:rsidR="004A239F" w:rsidRPr="00A75B0A">
        <w:rPr>
          <w:rFonts w:asciiTheme="minorHAnsi" w:hAnsiTheme="minorHAnsi" w:cstheme="minorHAnsi"/>
          <w:lang w:val="en-CA"/>
        </w:rPr>
        <w:t>.</w:t>
      </w:r>
      <w:r w:rsidRPr="00A75B0A">
        <w:rPr>
          <w:rFonts w:asciiTheme="minorHAnsi" w:hAnsiTheme="minorHAnsi" w:cstheme="minorHAnsi"/>
          <w:lang w:val="en-CA"/>
        </w:rPr>
        <w:t xml:space="preserve"> 267/03 (General) made under the </w:t>
      </w:r>
      <w:r w:rsidRPr="00A75B0A">
        <w:rPr>
          <w:rFonts w:asciiTheme="minorHAnsi" w:hAnsiTheme="minorHAnsi" w:cstheme="minorHAnsi"/>
          <w:i/>
          <w:lang w:val="en-CA"/>
        </w:rPr>
        <w:t>Nutrient Management Act, 2002</w:t>
      </w:r>
      <w:r w:rsidRPr="00A75B0A">
        <w:rPr>
          <w:rFonts w:asciiTheme="minorHAnsi" w:hAnsiTheme="minorHAnsi" w:cstheme="minorHAnsi"/>
          <w:lang w:val="en-CA"/>
        </w:rPr>
        <w:t>;</w:t>
      </w:r>
    </w:p>
    <w:p w14:paraId="23F52A61" w14:textId="77777777" w:rsidR="00E771FA" w:rsidRPr="00A75B0A" w:rsidRDefault="00E771FA" w:rsidP="00E771FA">
      <w:pPr>
        <w:spacing w:after="240"/>
        <w:ind w:left="720"/>
        <w:rPr>
          <w:rFonts w:asciiTheme="minorHAnsi" w:hAnsiTheme="minorHAnsi" w:cstheme="minorHAnsi"/>
          <w:bCs/>
          <w:lang w:val="en-CA"/>
        </w:rPr>
      </w:pPr>
      <w:r w:rsidRPr="00A75B0A">
        <w:rPr>
          <w:rFonts w:asciiTheme="minorHAnsi" w:hAnsiTheme="minorHAnsi" w:cstheme="minorHAnsi"/>
          <w:bCs/>
          <w:lang w:val="en-CA"/>
        </w:rPr>
        <w:t>“future development” means the development of an area in accordance with the official plans applicable to the area to an extent that would have the most significant impact on the quality of water used for drinking water purposes and the quantity of water available from sources of drinking water;</w:t>
      </w:r>
    </w:p>
    <w:p w14:paraId="0F6793C6" w14:textId="597936C9"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bCs/>
          <w:lang w:val="en-CA"/>
        </w:rPr>
        <w:t>“geographic information system”</w:t>
      </w:r>
      <w:r w:rsidRPr="00A75B0A">
        <w:rPr>
          <w:rFonts w:asciiTheme="minorHAnsi" w:hAnsiTheme="minorHAnsi" w:cstheme="minorHAnsi"/>
          <w:lang w:val="en-CA"/>
        </w:rPr>
        <w:t xml:space="preserve"> means a </w:t>
      </w:r>
      <w:r w:rsidR="00672E57" w:rsidRPr="00A75B0A">
        <w:rPr>
          <w:rFonts w:asciiTheme="minorHAnsi" w:hAnsiTheme="minorHAnsi" w:cstheme="minorHAnsi"/>
          <w:lang w:val="en-CA"/>
        </w:rPr>
        <w:t>computer-based</w:t>
      </w:r>
      <w:r w:rsidRPr="00A75B0A">
        <w:rPr>
          <w:rFonts w:asciiTheme="minorHAnsi" w:hAnsiTheme="minorHAnsi" w:cstheme="minorHAnsi"/>
          <w:lang w:val="en-CA"/>
        </w:rPr>
        <w:t xml:space="preserve"> system that has the capability to input, store, retrieve, manipulate, analyze, and output geographically referenced data;</w:t>
      </w:r>
    </w:p>
    <w:p w14:paraId="139CBFD1" w14:textId="77777777" w:rsidR="00E771FA" w:rsidRPr="00A75B0A" w:rsidRDefault="00E771FA" w:rsidP="00E771FA">
      <w:pPr>
        <w:spacing w:after="240"/>
        <w:ind w:left="720"/>
        <w:rPr>
          <w:rFonts w:asciiTheme="minorHAnsi" w:hAnsiTheme="minorHAnsi" w:cstheme="minorHAnsi"/>
          <w:bCs/>
          <w:lang w:val="en-CA"/>
        </w:rPr>
      </w:pPr>
      <w:r w:rsidRPr="00A75B0A">
        <w:rPr>
          <w:rFonts w:asciiTheme="minorHAnsi" w:hAnsiTheme="minorHAnsi" w:cstheme="minorHAnsi"/>
          <w:bCs/>
          <w:lang w:val="en-CA"/>
        </w:rPr>
        <w:lastRenderedPageBreak/>
        <w:t>“Great Lakes agreement” means an agreement to which subsection 14(1) of the Act applies;</w:t>
      </w:r>
    </w:p>
    <w:p w14:paraId="7F7760D5" w14:textId="77777777" w:rsidR="00E771FA" w:rsidRPr="00A75B0A" w:rsidRDefault="00E771FA" w:rsidP="00E771FA">
      <w:pPr>
        <w:spacing w:after="240"/>
        <w:ind w:left="720"/>
        <w:rPr>
          <w:rFonts w:asciiTheme="minorHAnsi" w:hAnsiTheme="minorHAnsi" w:cstheme="minorHAnsi"/>
          <w:bCs/>
          <w:lang w:val="en-CA"/>
        </w:rPr>
      </w:pPr>
      <w:bookmarkStart w:id="7" w:name="sec36subsec2"/>
      <w:bookmarkEnd w:id="7"/>
      <w:r w:rsidRPr="00A75B0A">
        <w:rPr>
          <w:rFonts w:asciiTheme="minorHAnsi" w:hAnsiTheme="minorHAnsi" w:cstheme="minorHAnsi"/>
          <w:bCs/>
          <w:lang w:val="en-CA"/>
        </w:rPr>
        <w:t>“land cover” means the physical and biological cover on the land, including vegetation and anthropogenic features;</w:t>
      </w:r>
    </w:p>
    <w:p w14:paraId="21CAB627" w14:textId="77777777" w:rsidR="00E771FA" w:rsidRPr="00A75B0A" w:rsidRDefault="00E771FA" w:rsidP="00E771FA">
      <w:pPr>
        <w:spacing w:after="240"/>
        <w:ind w:left="720"/>
        <w:rPr>
          <w:rFonts w:asciiTheme="minorHAnsi" w:hAnsiTheme="minorHAnsi" w:cstheme="minorHAnsi"/>
          <w:bCs/>
          <w:lang w:val="en-CA"/>
        </w:rPr>
      </w:pPr>
      <w:r w:rsidRPr="00A75B0A">
        <w:rPr>
          <w:rFonts w:asciiTheme="minorHAnsi" w:hAnsiTheme="minorHAnsi" w:cstheme="minorHAnsi"/>
          <w:bCs/>
          <w:lang w:val="en-CA"/>
        </w:rPr>
        <w:t xml:space="preserve">“local area” means, </w:t>
      </w:r>
    </w:p>
    <w:p w14:paraId="78BAC9DC" w14:textId="77777777" w:rsidR="00E771FA" w:rsidRPr="00A75B0A" w:rsidRDefault="00E771FA" w:rsidP="00E771FA">
      <w:pPr>
        <w:keepNext/>
        <w:keepLines/>
        <w:tabs>
          <w:tab w:val="left" w:pos="1620"/>
        </w:tabs>
        <w:ind w:left="1080"/>
        <w:rPr>
          <w:rFonts w:asciiTheme="minorHAnsi" w:eastAsia="Arial Unicode MS" w:hAnsiTheme="minorHAnsi" w:cstheme="minorHAnsi"/>
          <w:color w:val="000000"/>
          <w:lang w:val="en-CA"/>
        </w:rPr>
      </w:pPr>
      <w:r w:rsidRPr="00A75B0A">
        <w:rPr>
          <w:rFonts w:asciiTheme="minorHAnsi" w:eastAsia="Arial Unicode MS" w:hAnsiTheme="minorHAnsi" w:cstheme="minorHAnsi"/>
          <w:lang w:val="en-CA"/>
        </w:rPr>
        <w:t>(a)</w:t>
      </w:r>
      <w:r w:rsidRPr="00A75B0A">
        <w:rPr>
          <w:rFonts w:asciiTheme="minorHAnsi" w:eastAsia="Arial Unicode MS" w:hAnsiTheme="minorHAnsi" w:cstheme="minorHAnsi"/>
          <w:lang w:val="en-CA"/>
        </w:rPr>
        <w:tab/>
        <w:t>in respect of a surface water intake, the drainage area that contributes surface water to the intake and the area that provides recharge to an aquifer that contributes groundwater discharge to the drainage area</w:t>
      </w:r>
      <w:r w:rsidRPr="00A75B0A">
        <w:rPr>
          <w:rFonts w:asciiTheme="minorHAnsi" w:eastAsia="Arial Unicode MS" w:hAnsiTheme="minorHAnsi" w:cstheme="minorHAnsi"/>
          <w:color w:val="000000"/>
          <w:lang w:val="en-CA"/>
        </w:rPr>
        <w:t xml:space="preserve">; and </w:t>
      </w:r>
    </w:p>
    <w:p w14:paraId="30DEF901" w14:textId="77777777" w:rsidR="00E771FA" w:rsidRPr="00A75B0A" w:rsidRDefault="00E771FA" w:rsidP="00E771FA">
      <w:pPr>
        <w:tabs>
          <w:tab w:val="left" w:pos="1620"/>
        </w:tabs>
        <w:ind w:left="1080"/>
        <w:rPr>
          <w:rFonts w:asciiTheme="minorHAnsi" w:eastAsia="Arial Unicode MS" w:hAnsiTheme="minorHAnsi" w:cstheme="minorHAnsi"/>
          <w:lang w:val="en-CA"/>
        </w:rPr>
      </w:pPr>
    </w:p>
    <w:p w14:paraId="75036D68" w14:textId="77777777" w:rsidR="00E771FA" w:rsidRPr="00A75B0A" w:rsidRDefault="00E771FA" w:rsidP="00E771FA">
      <w:pPr>
        <w:numPr>
          <w:ilvl w:val="0"/>
          <w:numId w:val="13"/>
        </w:numPr>
        <w:tabs>
          <w:tab w:val="left" w:pos="1620"/>
        </w:tabs>
        <w:ind w:firstLine="0"/>
        <w:rPr>
          <w:rFonts w:asciiTheme="minorHAnsi" w:eastAsia="Arial Unicode MS" w:hAnsiTheme="minorHAnsi" w:cstheme="minorHAnsi"/>
          <w:lang w:val="en-CA"/>
        </w:rPr>
      </w:pPr>
      <w:r w:rsidRPr="00A75B0A">
        <w:rPr>
          <w:rFonts w:asciiTheme="minorHAnsi" w:eastAsia="Arial Unicode MS" w:hAnsiTheme="minorHAnsi" w:cstheme="minorHAnsi"/>
          <w:lang w:val="en-CA"/>
        </w:rPr>
        <w:t>in respect of a well, the area that is created by combining all of the following areas:</w:t>
      </w:r>
    </w:p>
    <w:p w14:paraId="1F892B04" w14:textId="77777777" w:rsidR="00E771FA" w:rsidRPr="00A75B0A" w:rsidRDefault="00E771FA" w:rsidP="00E771FA">
      <w:pPr>
        <w:rPr>
          <w:rFonts w:asciiTheme="minorHAnsi" w:eastAsia="Arial Unicode MS" w:hAnsiTheme="minorHAnsi" w:cstheme="minorHAnsi"/>
          <w:lang w:val="en-CA"/>
        </w:rPr>
      </w:pPr>
    </w:p>
    <w:p w14:paraId="6C43F238" w14:textId="77777777" w:rsidR="00E771FA" w:rsidRPr="00A75B0A" w:rsidRDefault="00E771FA" w:rsidP="00E771FA">
      <w:pPr>
        <w:tabs>
          <w:tab w:val="left" w:pos="1980"/>
        </w:tabs>
        <w:ind w:left="1440"/>
        <w:rPr>
          <w:rFonts w:asciiTheme="minorHAnsi" w:hAnsiTheme="minorHAnsi" w:cstheme="minorHAnsi"/>
          <w:lang w:val="en-CA"/>
        </w:rPr>
      </w:pPr>
      <w:r w:rsidRPr="00A75B0A">
        <w:rPr>
          <w:rFonts w:asciiTheme="minorHAnsi" w:hAnsiTheme="minorHAnsi" w:cstheme="minorHAnsi"/>
          <w:lang w:val="en-CA"/>
        </w:rPr>
        <w:t>(i)</w:t>
      </w:r>
      <w:r w:rsidRPr="00A75B0A">
        <w:rPr>
          <w:rFonts w:asciiTheme="minorHAnsi" w:hAnsiTheme="minorHAnsi" w:cstheme="minorHAnsi"/>
          <w:lang w:val="en-CA"/>
        </w:rPr>
        <w:tab/>
        <w:t>the cone of influence of the well;</w:t>
      </w:r>
    </w:p>
    <w:p w14:paraId="05B05046" w14:textId="77777777" w:rsidR="00E771FA" w:rsidRPr="00A75B0A" w:rsidRDefault="00E771FA" w:rsidP="00E771FA">
      <w:pPr>
        <w:tabs>
          <w:tab w:val="left" w:pos="1980"/>
        </w:tabs>
        <w:ind w:left="1440"/>
        <w:rPr>
          <w:rFonts w:asciiTheme="minorHAnsi" w:hAnsiTheme="minorHAnsi" w:cstheme="minorHAnsi"/>
          <w:lang w:val="en-CA"/>
        </w:rPr>
      </w:pPr>
    </w:p>
    <w:p w14:paraId="58043FB5" w14:textId="77777777" w:rsidR="00E771FA" w:rsidRPr="00A75B0A" w:rsidRDefault="00E771FA" w:rsidP="00E771FA">
      <w:pPr>
        <w:tabs>
          <w:tab w:val="left" w:pos="1980"/>
        </w:tabs>
        <w:ind w:left="1440"/>
        <w:rPr>
          <w:rFonts w:asciiTheme="minorHAnsi" w:hAnsiTheme="minorHAnsi" w:cstheme="minorHAnsi"/>
          <w:lang w:val="en-CA"/>
        </w:rPr>
      </w:pPr>
      <w:r w:rsidRPr="00A75B0A">
        <w:rPr>
          <w:rFonts w:asciiTheme="minorHAnsi" w:hAnsiTheme="minorHAnsi" w:cstheme="minorHAnsi"/>
          <w:lang w:val="en-CA"/>
        </w:rPr>
        <w:t>(ii)</w:t>
      </w:r>
      <w:r w:rsidRPr="00A75B0A">
        <w:rPr>
          <w:rFonts w:asciiTheme="minorHAnsi" w:hAnsiTheme="minorHAnsi" w:cstheme="minorHAnsi"/>
          <w:lang w:val="en-CA"/>
        </w:rPr>
        <w:tab/>
        <w:t xml:space="preserve">the cones of influence resulting from other water takings where those cones of influence intersect that of the well; </w:t>
      </w:r>
    </w:p>
    <w:p w14:paraId="360CD806" w14:textId="77777777" w:rsidR="00E771FA" w:rsidRPr="00A75B0A" w:rsidRDefault="00E771FA" w:rsidP="00E771FA">
      <w:pPr>
        <w:tabs>
          <w:tab w:val="left" w:pos="1980"/>
        </w:tabs>
        <w:ind w:left="1440"/>
        <w:rPr>
          <w:rFonts w:asciiTheme="minorHAnsi" w:hAnsiTheme="minorHAnsi" w:cstheme="minorHAnsi"/>
          <w:lang w:val="en-CA"/>
        </w:rPr>
      </w:pPr>
    </w:p>
    <w:p w14:paraId="25C82CC8" w14:textId="77777777" w:rsidR="00E771FA" w:rsidRPr="00A75B0A" w:rsidRDefault="00E771FA" w:rsidP="00E771FA">
      <w:pPr>
        <w:tabs>
          <w:tab w:val="left" w:pos="1980"/>
        </w:tabs>
        <w:ind w:left="1440"/>
        <w:rPr>
          <w:rFonts w:asciiTheme="minorHAnsi" w:hAnsiTheme="minorHAnsi" w:cstheme="minorHAnsi"/>
          <w:lang w:val="en-CA"/>
        </w:rPr>
      </w:pPr>
      <w:r w:rsidRPr="00A75B0A">
        <w:rPr>
          <w:rFonts w:asciiTheme="minorHAnsi" w:hAnsiTheme="minorHAnsi" w:cstheme="minorHAnsi"/>
          <w:lang w:val="en-CA"/>
        </w:rPr>
        <w:t>(iii)</w:t>
      </w:r>
      <w:r w:rsidRPr="00A75B0A">
        <w:rPr>
          <w:rFonts w:asciiTheme="minorHAnsi" w:hAnsiTheme="minorHAnsi" w:cstheme="minorHAnsi"/>
          <w:lang w:val="en-CA"/>
        </w:rPr>
        <w:tab/>
        <w:t xml:space="preserve">the areas </w:t>
      </w:r>
      <w:r w:rsidR="00823C55" w:rsidRPr="00A75B0A">
        <w:rPr>
          <w:rFonts w:asciiTheme="minorHAnsi" w:hAnsiTheme="minorHAnsi" w:cstheme="minorHAnsi"/>
          <w:lang w:val="en-CA"/>
        </w:rPr>
        <w:t xml:space="preserve">outside the combined cones of influence </w:t>
      </w:r>
      <w:r w:rsidRPr="00A75B0A">
        <w:rPr>
          <w:rFonts w:asciiTheme="minorHAnsi" w:hAnsiTheme="minorHAnsi" w:cstheme="minorHAnsi"/>
          <w:lang w:val="en-CA"/>
        </w:rPr>
        <w:t>where a</w:t>
      </w:r>
      <w:r w:rsidR="00823C55" w:rsidRPr="00A75B0A">
        <w:rPr>
          <w:rFonts w:asciiTheme="minorHAnsi" w:hAnsiTheme="minorHAnsi" w:cstheme="minorHAnsi"/>
          <w:lang w:val="en-CA"/>
        </w:rPr>
        <w:t xml:space="preserve"> future </w:t>
      </w:r>
      <w:r w:rsidRPr="00A75B0A">
        <w:rPr>
          <w:rFonts w:asciiTheme="minorHAnsi" w:hAnsiTheme="minorHAnsi" w:cstheme="minorHAnsi"/>
          <w:lang w:val="en-CA"/>
        </w:rPr>
        <w:t>reduction in recharge would have a measurable impact on the well</w:t>
      </w:r>
      <w:r w:rsidR="00823C55" w:rsidRPr="00A75B0A">
        <w:rPr>
          <w:rFonts w:asciiTheme="minorHAnsi" w:hAnsiTheme="minorHAnsi" w:cstheme="minorHAnsi"/>
          <w:lang w:val="en-CA"/>
        </w:rPr>
        <w:t>s</w:t>
      </w:r>
      <w:r w:rsidRPr="00A75B0A">
        <w:rPr>
          <w:rFonts w:asciiTheme="minorHAnsi" w:hAnsiTheme="minorHAnsi" w:cstheme="minorHAnsi"/>
          <w:lang w:val="en-CA"/>
        </w:rPr>
        <w:t>;</w:t>
      </w:r>
      <w:r w:rsidR="00202276" w:rsidRPr="00A75B0A">
        <w:rPr>
          <w:rFonts w:asciiTheme="minorHAnsi" w:hAnsiTheme="minorHAnsi" w:cstheme="minorHAnsi"/>
          <w:lang w:val="en-CA"/>
        </w:rPr>
        <w:t xml:space="preserve"> and</w:t>
      </w:r>
    </w:p>
    <w:p w14:paraId="0B6ABCE4" w14:textId="77777777" w:rsidR="00202276" w:rsidRPr="00A75B0A" w:rsidRDefault="00202276" w:rsidP="00E771FA">
      <w:pPr>
        <w:tabs>
          <w:tab w:val="left" w:pos="1980"/>
        </w:tabs>
        <w:ind w:left="1440"/>
        <w:rPr>
          <w:rFonts w:asciiTheme="minorHAnsi" w:hAnsiTheme="minorHAnsi" w:cstheme="minorHAnsi"/>
          <w:lang w:val="en-CA"/>
        </w:rPr>
      </w:pPr>
    </w:p>
    <w:p w14:paraId="18DD2E34" w14:textId="77777777" w:rsidR="00202276" w:rsidRPr="00A75B0A" w:rsidRDefault="00202276" w:rsidP="00E771FA">
      <w:pPr>
        <w:tabs>
          <w:tab w:val="left" w:pos="1980"/>
        </w:tabs>
        <w:ind w:left="1440"/>
        <w:rPr>
          <w:rFonts w:asciiTheme="minorHAnsi" w:hAnsiTheme="minorHAnsi" w:cstheme="minorHAnsi"/>
          <w:lang w:val="en-CA"/>
        </w:rPr>
      </w:pPr>
      <w:r w:rsidRPr="00A75B0A">
        <w:rPr>
          <w:rFonts w:asciiTheme="minorHAnsi" w:hAnsiTheme="minorHAnsi" w:cstheme="minorHAnsi"/>
          <w:lang w:val="en-CA"/>
        </w:rPr>
        <w:t>(iv)</w:t>
      </w:r>
      <w:r w:rsidRPr="00A75B0A">
        <w:rPr>
          <w:rFonts w:asciiTheme="minorHAnsi" w:hAnsiTheme="minorHAnsi" w:cstheme="minorHAnsi"/>
          <w:lang w:val="en-CA"/>
        </w:rPr>
        <w:tab/>
      </w:r>
      <w:r w:rsidR="00564D7F" w:rsidRPr="00A75B0A">
        <w:rPr>
          <w:rFonts w:asciiTheme="minorHAnsi" w:hAnsiTheme="minorHAnsi" w:cstheme="minorHAnsi"/>
          <w:lang w:val="en-CA"/>
        </w:rPr>
        <w:t xml:space="preserve">the </w:t>
      </w:r>
      <w:r w:rsidRPr="00A75B0A">
        <w:rPr>
          <w:rFonts w:asciiTheme="minorHAnsi" w:hAnsiTheme="minorHAnsi" w:cstheme="minorHAnsi"/>
          <w:lang w:val="en-CA"/>
        </w:rPr>
        <w:t xml:space="preserve">surface water drainage area </w:t>
      </w:r>
      <w:r w:rsidR="00D72E55" w:rsidRPr="00A75B0A">
        <w:rPr>
          <w:rFonts w:asciiTheme="minorHAnsi" w:hAnsiTheme="minorHAnsi" w:cstheme="minorHAnsi"/>
          <w:lang w:val="en-CA"/>
        </w:rPr>
        <w:t>upstream of</w:t>
      </w:r>
      <w:r w:rsidR="005A27C7" w:rsidRPr="00A75B0A">
        <w:rPr>
          <w:rFonts w:asciiTheme="minorHAnsi" w:hAnsiTheme="minorHAnsi" w:cstheme="minorHAnsi"/>
          <w:lang w:val="en-CA"/>
        </w:rPr>
        <w:t>,</w:t>
      </w:r>
      <w:r w:rsidR="00D72E55" w:rsidRPr="00A75B0A">
        <w:rPr>
          <w:rFonts w:asciiTheme="minorHAnsi" w:hAnsiTheme="minorHAnsi" w:cstheme="minorHAnsi"/>
          <w:lang w:val="en-CA"/>
        </w:rPr>
        <w:t xml:space="preserve"> and including</w:t>
      </w:r>
      <w:r w:rsidR="005A27C7" w:rsidRPr="00A75B0A">
        <w:rPr>
          <w:rFonts w:asciiTheme="minorHAnsi" w:hAnsiTheme="minorHAnsi" w:cstheme="minorHAnsi"/>
          <w:lang w:val="en-CA"/>
        </w:rPr>
        <w:t>,</w:t>
      </w:r>
      <w:r w:rsidR="00D72E55" w:rsidRPr="00A75B0A">
        <w:rPr>
          <w:rFonts w:asciiTheme="minorHAnsi" w:hAnsiTheme="minorHAnsi" w:cstheme="minorHAnsi"/>
          <w:lang w:val="en-CA"/>
        </w:rPr>
        <w:t xml:space="preserve"> </w:t>
      </w:r>
      <w:r w:rsidR="005A27C7" w:rsidRPr="00A75B0A">
        <w:rPr>
          <w:rFonts w:asciiTheme="minorHAnsi" w:hAnsiTheme="minorHAnsi" w:cstheme="minorHAnsi"/>
          <w:lang w:val="en-CA"/>
        </w:rPr>
        <w:t xml:space="preserve">a </w:t>
      </w:r>
      <w:r w:rsidR="00D72E55" w:rsidRPr="00A75B0A">
        <w:rPr>
          <w:rFonts w:asciiTheme="minorHAnsi" w:hAnsiTheme="minorHAnsi" w:cstheme="minorHAnsi"/>
          <w:lang w:val="en-CA"/>
        </w:rPr>
        <w:t xml:space="preserve">losing reach of a stream </w:t>
      </w:r>
      <w:r w:rsidRPr="00A75B0A">
        <w:rPr>
          <w:rFonts w:asciiTheme="minorHAnsi" w:eastAsia="Arial Unicode MS" w:hAnsiTheme="minorHAnsi" w:cstheme="minorHAnsi"/>
          <w:lang w:val="en-CA"/>
        </w:rPr>
        <w:t>that contributes a significant proportion of surface water to the wells</w:t>
      </w:r>
      <w:r w:rsidRPr="00A75B0A">
        <w:rPr>
          <w:rFonts w:asciiTheme="minorHAnsi" w:hAnsiTheme="minorHAnsi" w:cstheme="minorHAnsi"/>
          <w:lang w:val="en-CA"/>
        </w:rPr>
        <w:t xml:space="preserve">.  </w:t>
      </w:r>
    </w:p>
    <w:p w14:paraId="78423D48" w14:textId="77777777" w:rsidR="00E771FA" w:rsidRPr="00A75B0A" w:rsidRDefault="00E771FA" w:rsidP="00C57B89">
      <w:pPr>
        <w:tabs>
          <w:tab w:val="left" w:pos="1980"/>
        </w:tabs>
        <w:ind w:left="2160"/>
        <w:rPr>
          <w:rFonts w:asciiTheme="minorHAnsi" w:hAnsiTheme="minorHAnsi" w:cstheme="minorHAnsi"/>
          <w:lang w:val="en-CA"/>
        </w:rPr>
      </w:pPr>
    </w:p>
    <w:p w14:paraId="2035DC6F" w14:textId="7446C114" w:rsidR="00E771FA" w:rsidRPr="00A75B0A" w:rsidRDefault="00E771FA" w:rsidP="00C57B89">
      <w:pPr>
        <w:ind w:left="720"/>
        <w:rPr>
          <w:rFonts w:asciiTheme="minorHAnsi" w:hAnsiTheme="minorHAnsi" w:cstheme="minorHAnsi"/>
          <w:i/>
          <w:sz w:val="20"/>
          <w:szCs w:val="20"/>
        </w:rPr>
      </w:pPr>
      <w:r w:rsidRPr="00A75B0A">
        <w:rPr>
          <w:rFonts w:asciiTheme="minorHAnsi" w:hAnsiTheme="minorHAnsi" w:cstheme="minorHAnsi"/>
          <w:lang w:val="en-CA"/>
        </w:rPr>
        <w:t>“managed land” means land to which agricultural source material, commercial fertilizer</w:t>
      </w:r>
      <w:r w:rsidR="005F3227" w:rsidRPr="00A75B0A">
        <w:rPr>
          <w:rFonts w:asciiTheme="minorHAnsi" w:hAnsiTheme="minorHAnsi" w:cstheme="minorHAnsi"/>
          <w:lang w:val="en-CA"/>
        </w:rPr>
        <w:t>,</w:t>
      </w:r>
      <w:r w:rsidRPr="00A75B0A">
        <w:rPr>
          <w:rFonts w:asciiTheme="minorHAnsi" w:hAnsiTheme="minorHAnsi" w:cstheme="minorHAnsi"/>
          <w:lang w:val="en-CA"/>
        </w:rPr>
        <w:t xml:space="preserve"> non-agricultural source material</w:t>
      </w:r>
      <w:r w:rsidR="005F3227" w:rsidRPr="00A75B0A">
        <w:rPr>
          <w:rFonts w:asciiTheme="minorHAnsi" w:hAnsiTheme="minorHAnsi" w:cstheme="minorHAnsi"/>
        </w:rPr>
        <w:t>,</w:t>
      </w:r>
      <w:r w:rsidR="005F3227" w:rsidRPr="00A75B0A">
        <w:rPr>
          <w:rFonts w:asciiTheme="minorHAnsi" w:hAnsiTheme="minorHAnsi" w:cstheme="minorHAnsi"/>
          <w:lang w:eastAsia="en-CA"/>
        </w:rPr>
        <w:t xml:space="preserve"> or processed organic waste</w:t>
      </w:r>
      <w:r w:rsidR="005F3227" w:rsidRPr="00A75B0A">
        <w:rPr>
          <w:rFonts w:asciiTheme="minorHAnsi" w:hAnsiTheme="minorHAnsi" w:cstheme="minorHAnsi"/>
        </w:rPr>
        <w:t xml:space="preserve"> is applied, excluding compost that meets the requirements for Categories </w:t>
      </w:r>
      <w:r w:rsidR="00D73033" w:rsidRPr="00A75B0A">
        <w:rPr>
          <w:rFonts w:asciiTheme="minorHAnsi" w:hAnsiTheme="minorHAnsi" w:cstheme="minorHAnsi"/>
        </w:rPr>
        <w:t>“</w:t>
      </w:r>
      <w:r w:rsidR="005F3227" w:rsidRPr="00A75B0A">
        <w:rPr>
          <w:rFonts w:asciiTheme="minorHAnsi" w:hAnsiTheme="minorHAnsi" w:cstheme="minorHAnsi"/>
        </w:rPr>
        <w:t>AA</w:t>
      </w:r>
      <w:r w:rsidR="00D73033" w:rsidRPr="00A75B0A">
        <w:rPr>
          <w:rFonts w:asciiTheme="minorHAnsi" w:hAnsiTheme="minorHAnsi" w:cstheme="minorHAnsi"/>
        </w:rPr>
        <w:t>”</w:t>
      </w:r>
      <w:r w:rsidR="005F3227" w:rsidRPr="00A75B0A">
        <w:rPr>
          <w:rFonts w:asciiTheme="minorHAnsi" w:hAnsiTheme="minorHAnsi" w:cstheme="minorHAnsi"/>
        </w:rPr>
        <w:t xml:space="preserve">, </w:t>
      </w:r>
      <w:r w:rsidR="00D73033" w:rsidRPr="00A75B0A">
        <w:rPr>
          <w:rFonts w:asciiTheme="minorHAnsi" w:hAnsiTheme="minorHAnsi" w:cstheme="minorHAnsi"/>
        </w:rPr>
        <w:t>“</w:t>
      </w:r>
      <w:r w:rsidR="005F3227" w:rsidRPr="00A75B0A">
        <w:rPr>
          <w:rFonts w:asciiTheme="minorHAnsi" w:hAnsiTheme="minorHAnsi" w:cstheme="minorHAnsi"/>
        </w:rPr>
        <w:t>A</w:t>
      </w:r>
      <w:r w:rsidR="00D73033" w:rsidRPr="00A75B0A">
        <w:rPr>
          <w:rFonts w:asciiTheme="minorHAnsi" w:hAnsiTheme="minorHAnsi" w:cstheme="minorHAnsi"/>
        </w:rPr>
        <w:t>”</w:t>
      </w:r>
      <w:r w:rsidR="005F3227" w:rsidRPr="00A75B0A">
        <w:rPr>
          <w:rFonts w:asciiTheme="minorHAnsi" w:hAnsiTheme="minorHAnsi" w:cstheme="minorHAnsi"/>
        </w:rPr>
        <w:t xml:space="preserve">, and </w:t>
      </w:r>
      <w:r w:rsidR="00D73033" w:rsidRPr="00A75B0A">
        <w:rPr>
          <w:rFonts w:asciiTheme="minorHAnsi" w:hAnsiTheme="minorHAnsi" w:cstheme="minorHAnsi"/>
        </w:rPr>
        <w:t>“</w:t>
      </w:r>
      <w:r w:rsidR="005F3227" w:rsidRPr="00A75B0A">
        <w:rPr>
          <w:rFonts w:asciiTheme="minorHAnsi" w:hAnsiTheme="minorHAnsi" w:cstheme="minorHAnsi"/>
        </w:rPr>
        <w:t>B</w:t>
      </w:r>
      <w:r w:rsidR="00D73033" w:rsidRPr="00A75B0A">
        <w:rPr>
          <w:rFonts w:asciiTheme="minorHAnsi" w:hAnsiTheme="minorHAnsi" w:cstheme="minorHAnsi"/>
        </w:rPr>
        <w:t>”</w:t>
      </w:r>
      <w:r w:rsidR="005F3227" w:rsidRPr="00A75B0A">
        <w:rPr>
          <w:rFonts w:asciiTheme="minorHAnsi" w:hAnsiTheme="minorHAnsi" w:cstheme="minorHAnsi"/>
        </w:rPr>
        <w:t xml:space="preserve"> compost in Part II of the Compost Standards;</w:t>
      </w:r>
      <w:r w:rsidR="005F3227" w:rsidRPr="00A75B0A">
        <w:rPr>
          <w:rFonts w:asciiTheme="minorHAnsi" w:hAnsiTheme="minorHAnsi" w:cstheme="minorHAnsi"/>
          <w:i/>
          <w:sz w:val="20"/>
          <w:szCs w:val="20"/>
        </w:rPr>
        <w:br/>
      </w:r>
    </w:p>
    <w:p w14:paraId="4D5649BE" w14:textId="662D1F03" w:rsidR="00E771FA" w:rsidRPr="00A75B0A" w:rsidRDefault="00672E57" w:rsidP="00E771FA">
      <w:pPr>
        <w:spacing w:after="240"/>
        <w:ind w:left="720"/>
        <w:rPr>
          <w:rFonts w:asciiTheme="minorHAnsi" w:hAnsiTheme="minorHAnsi" w:cstheme="minorHAnsi"/>
          <w:lang w:val="en-CA"/>
        </w:rPr>
      </w:pPr>
      <w:r w:rsidRPr="00A75B0A">
        <w:rPr>
          <w:rFonts w:asciiTheme="minorHAnsi" w:hAnsiTheme="minorHAnsi" w:cstheme="minorHAnsi"/>
          <w:bCs/>
          <w:lang w:val="en-CA"/>
        </w:rPr>
        <w:t>“</w:t>
      </w:r>
      <w:r w:rsidRPr="00A75B0A">
        <w:rPr>
          <w:rFonts w:asciiTheme="minorHAnsi" w:hAnsiTheme="minorHAnsi" w:cstheme="minorHAnsi"/>
          <w:lang w:val="en-CA"/>
        </w:rPr>
        <w:t>non</w:t>
      </w:r>
      <w:r w:rsidR="00E771FA" w:rsidRPr="00A75B0A">
        <w:rPr>
          <w:rFonts w:asciiTheme="minorHAnsi" w:hAnsiTheme="minorHAnsi" w:cstheme="minorHAnsi"/>
          <w:lang w:val="en-CA"/>
        </w:rPr>
        <w:t>-agricultural source material” has the same meaning as in section 1 of O. Reg</w:t>
      </w:r>
      <w:r w:rsidR="004A239F" w:rsidRPr="00A75B0A">
        <w:rPr>
          <w:rFonts w:asciiTheme="minorHAnsi" w:hAnsiTheme="minorHAnsi" w:cstheme="minorHAnsi"/>
          <w:lang w:val="en-CA"/>
        </w:rPr>
        <w:t>.</w:t>
      </w:r>
      <w:r w:rsidR="00E771FA" w:rsidRPr="00A75B0A">
        <w:rPr>
          <w:rFonts w:asciiTheme="minorHAnsi" w:hAnsiTheme="minorHAnsi" w:cstheme="minorHAnsi"/>
          <w:lang w:val="en-CA"/>
        </w:rPr>
        <w:t xml:space="preserve"> 276/03 (General) made under the </w:t>
      </w:r>
      <w:r w:rsidR="00E771FA" w:rsidRPr="00A75B0A">
        <w:rPr>
          <w:rFonts w:asciiTheme="minorHAnsi" w:hAnsiTheme="minorHAnsi" w:cstheme="minorHAnsi"/>
          <w:i/>
          <w:lang w:val="en-CA"/>
        </w:rPr>
        <w:t>Nutrient Management Act, 2002;</w:t>
      </w:r>
    </w:p>
    <w:p w14:paraId="0257D971"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“nutrient unit” has the same meaning as in section 1 of O. Reg</w:t>
      </w:r>
      <w:r w:rsidR="004A239F" w:rsidRPr="00A75B0A">
        <w:rPr>
          <w:rFonts w:asciiTheme="minorHAnsi" w:hAnsiTheme="minorHAnsi" w:cstheme="minorHAnsi"/>
          <w:lang w:val="en-CA"/>
        </w:rPr>
        <w:t>.</w:t>
      </w:r>
      <w:r w:rsidRPr="00A75B0A">
        <w:rPr>
          <w:rFonts w:asciiTheme="minorHAnsi" w:hAnsiTheme="minorHAnsi" w:cstheme="minorHAnsi"/>
          <w:lang w:val="en-CA"/>
        </w:rPr>
        <w:t xml:space="preserve"> 267/03 (General) made under the </w:t>
      </w:r>
      <w:r w:rsidRPr="00A75B0A">
        <w:rPr>
          <w:rFonts w:asciiTheme="minorHAnsi" w:hAnsiTheme="minorHAnsi" w:cstheme="minorHAnsi"/>
          <w:i/>
          <w:lang w:val="en-CA"/>
        </w:rPr>
        <w:t>Nutrient Management Act, 2002</w:t>
      </w:r>
      <w:r w:rsidRPr="00A75B0A">
        <w:rPr>
          <w:rFonts w:asciiTheme="minorHAnsi" w:hAnsiTheme="minorHAnsi" w:cstheme="minorHAnsi"/>
          <w:lang w:val="en-CA"/>
        </w:rPr>
        <w:t>;</w:t>
      </w:r>
    </w:p>
    <w:p w14:paraId="7F3D683D"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“Nutrient Management Protocol” has the same meaning as in section 1 of O. Reg. 267/03 (General), made under the </w:t>
      </w:r>
      <w:r w:rsidRPr="00A75B0A">
        <w:rPr>
          <w:rFonts w:asciiTheme="minorHAnsi" w:hAnsiTheme="minorHAnsi" w:cstheme="minorHAnsi"/>
          <w:i/>
          <w:lang w:val="en-CA"/>
        </w:rPr>
        <w:t>Nutrient Management Act, 2002</w:t>
      </w:r>
      <w:r w:rsidRPr="00A75B0A">
        <w:rPr>
          <w:rFonts w:asciiTheme="minorHAnsi" w:hAnsiTheme="minorHAnsi" w:cstheme="minorHAnsi"/>
          <w:lang w:val="en-CA"/>
        </w:rPr>
        <w:t>;</w:t>
      </w:r>
    </w:p>
    <w:p w14:paraId="71D4E219"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lastRenderedPageBreak/>
        <w:t xml:space="preserve">“official plan” means an official plan prepared in accordance with part III of the </w:t>
      </w:r>
      <w:r w:rsidRPr="00A75B0A">
        <w:rPr>
          <w:rFonts w:asciiTheme="minorHAnsi" w:hAnsiTheme="minorHAnsi" w:cstheme="minorHAnsi"/>
          <w:i/>
          <w:lang w:val="en-CA"/>
        </w:rPr>
        <w:t>Planning Act</w:t>
      </w:r>
      <w:r w:rsidRPr="00A75B0A">
        <w:rPr>
          <w:rFonts w:asciiTheme="minorHAnsi" w:hAnsiTheme="minorHAnsi" w:cstheme="minorHAnsi"/>
          <w:lang w:val="en-CA"/>
        </w:rPr>
        <w:t>;</w:t>
      </w:r>
    </w:p>
    <w:p w14:paraId="0EF2C642"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“Ontario Drinking Water Quality Standards” means O. Reg</w:t>
      </w:r>
      <w:r w:rsidR="004A239F" w:rsidRPr="00A75B0A">
        <w:rPr>
          <w:rFonts w:asciiTheme="minorHAnsi" w:hAnsiTheme="minorHAnsi" w:cstheme="minorHAnsi"/>
          <w:lang w:val="en-CA"/>
        </w:rPr>
        <w:t>.</w:t>
      </w:r>
      <w:r w:rsidRPr="00A75B0A">
        <w:rPr>
          <w:rFonts w:asciiTheme="minorHAnsi" w:hAnsiTheme="minorHAnsi" w:cstheme="minorHAnsi"/>
          <w:lang w:val="en-CA"/>
        </w:rPr>
        <w:t xml:space="preserve"> 169/03 (Ontario Drinking Water Quality Standards) made under the </w:t>
      </w:r>
      <w:r w:rsidRPr="00A75B0A">
        <w:rPr>
          <w:rFonts w:asciiTheme="minorHAnsi" w:hAnsiTheme="minorHAnsi" w:cstheme="minorHAnsi"/>
          <w:i/>
          <w:lang w:val="en-CA"/>
        </w:rPr>
        <w:t>Safe Drinking Water Act, 2002</w:t>
      </w:r>
      <w:r w:rsidRPr="00A75B0A">
        <w:rPr>
          <w:rFonts w:asciiTheme="minorHAnsi" w:hAnsiTheme="minorHAnsi" w:cstheme="minorHAnsi"/>
          <w:lang w:val="en-CA"/>
        </w:rPr>
        <w:t>;</w:t>
      </w:r>
    </w:p>
    <w:p w14:paraId="12AC781E" w14:textId="148344BE" w:rsidR="00DA7434" w:rsidRPr="00A75B0A" w:rsidRDefault="00DA7434" w:rsidP="00DA7434">
      <w:pPr>
        <w:spacing w:after="240"/>
        <w:ind w:left="720"/>
        <w:rPr>
          <w:rFonts w:asciiTheme="minorHAnsi" w:hAnsiTheme="minorHAnsi" w:cstheme="minorHAnsi"/>
          <w:lang w:val="en-CA"/>
        </w:rPr>
      </w:pPr>
      <w:r w:rsidRPr="00A75B0A">
        <w:rPr>
          <w:rFonts w:asciiTheme="minorHAnsi" w:hAnsiTheme="minorHAnsi" w:cstheme="minorHAnsi"/>
          <w:lang w:val="en-CA"/>
        </w:rPr>
        <w:t>“</w:t>
      </w:r>
      <w:r w:rsidR="00C91443" w:rsidRPr="00A75B0A">
        <w:rPr>
          <w:rFonts w:asciiTheme="minorHAnsi" w:hAnsiTheme="minorHAnsi" w:cstheme="minorHAnsi"/>
          <w:lang w:val="en-CA"/>
        </w:rPr>
        <w:t>p</w:t>
      </w:r>
      <w:r w:rsidRPr="00A75B0A">
        <w:rPr>
          <w:rFonts w:asciiTheme="minorHAnsi" w:hAnsiTheme="minorHAnsi" w:cstheme="minorHAnsi"/>
          <w:lang w:val="en-CA"/>
        </w:rPr>
        <w:t xml:space="preserve">lanned </w:t>
      </w:r>
      <w:r w:rsidR="00C91443" w:rsidRPr="00A75B0A">
        <w:rPr>
          <w:rFonts w:asciiTheme="minorHAnsi" w:hAnsiTheme="minorHAnsi" w:cstheme="minorHAnsi"/>
          <w:lang w:val="en-CA"/>
        </w:rPr>
        <w:t>demand</w:t>
      </w:r>
      <w:r w:rsidR="0013596F" w:rsidRPr="00A75B0A">
        <w:rPr>
          <w:rFonts w:asciiTheme="minorHAnsi" w:hAnsiTheme="minorHAnsi" w:cstheme="minorHAnsi"/>
          <w:lang w:val="en-CA"/>
        </w:rPr>
        <w:t xml:space="preserve">” means a specific quantity of water that is required to meet the projected growth identified within a master plan or class environmental </w:t>
      </w:r>
      <w:r w:rsidR="00672E57" w:rsidRPr="00A75B0A">
        <w:rPr>
          <w:rFonts w:asciiTheme="minorHAnsi" w:hAnsiTheme="minorHAnsi" w:cstheme="minorHAnsi"/>
          <w:lang w:val="en-CA"/>
        </w:rPr>
        <w:t>assessment but</w:t>
      </w:r>
      <w:r w:rsidR="0013596F" w:rsidRPr="00A75B0A">
        <w:rPr>
          <w:rFonts w:asciiTheme="minorHAnsi" w:hAnsiTheme="minorHAnsi" w:cstheme="minorHAnsi"/>
          <w:lang w:val="en-CA"/>
        </w:rPr>
        <w:t xml:space="preserve"> is not already linked to growth within an official plan.</w:t>
      </w:r>
    </w:p>
    <w:p w14:paraId="7D88DBD4" w14:textId="77777777" w:rsidR="00C846C9" w:rsidRPr="00A75B0A" w:rsidRDefault="00C846C9" w:rsidP="00DA7434">
      <w:pPr>
        <w:spacing w:after="240"/>
        <w:ind w:left="720"/>
        <w:rPr>
          <w:rFonts w:asciiTheme="minorHAnsi" w:hAnsiTheme="minorHAnsi" w:cstheme="minorHAnsi"/>
          <w:lang w:val="en-CA"/>
        </w:rPr>
      </w:pPr>
      <w:r w:rsidRPr="00A75B0A">
        <w:rPr>
          <w:rFonts w:asciiTheme="minorHAnsi" w:hAnsiTheme="minorHAnsi" w:cstheme="minorHAnsi"/>
          <w:lang w:val="en-CA"/>
        </w:rPr>
        <w:t>“planned quantity of water” means,</w:t>
      </w:r>
    </w:p>
    <w:p w14:paraId="0666586B" w14:textId="77777777" w:rsidR="00972DA0" w:rsidRPr="00A75B0A" w:rsidRDefault="00972DA0" w:rsidP="00C846C9">
      <w:pPr>
        <w:pStyle w:val="OutlinePara3"/>
        <w:tabs>
          <w:tab w:val="clear" w:pos="1080"/>
          <w:tab w:val="num" w:pos="993"/>
        </w:tabs>
        <w:ind w:left="993" w:firstLine="0"/>
        <w:rPr>
          <w:rFonts w:asciiTheme="minorHAnsi" w:hAnsiTheme="minorHAnsi" w:cstheme="minorHAnsi"/>
          <w:lang w:val="en-CA"/>
        </w:rPr>
      </w:pPr>
      <w:r w:rsidRPr="00A75B0A">
        <w:rPr>
          <w:rFonts w:asciiTheme="minorHAnsi" w:eastAsia="Arial Unicode MS" w:hAnsiTheme="minorHAnsi" w:cstheme="minorHAnsi"/>
          <w:lang w:val="en-CA"/>
        </w:rPr>
        <w:t>in respect of an existing surface water intake or existing well, any amount of water that meets the definition of a planned system in O.</w:t>
      </w:r>
      <w:r w:rsidR="004A239F" w:rsidRPr="00A75B0A">
        <w:rPr>
          <w:rFonts w:asciiTheme="minorHAnsi" w:eastAsia="Arial Unicode MS" w:hAnsiTheme="minorHAnsi" w:cstheme="minorHAnsi"/>
          <w:lang w:val="en-CA"/>
        </w:rPr>
        <w:t xml:space="preserve"> </w:t>
      </w:r>
      <w:r w:rsidRPr="00A75B0A">
        <w:rPr>
          <w:rFonts w:asciiTheme="minorHAnsi" w:eastAsia="Arial Unicode MS" w:hAnsiTheme="minorHAnsi" w:cstheme="minorHAnsi"/>
          <w:lang w:val="en-CA"/>
        </w:rPr>
        <w:t>Reg</w:t>
      </w:r>
      <w:r w:rsidR="004A239F" w:rsidRPr="00A75B0A">
        <w:rPr>
          <w:rFonts w:asciiTheme="minorHAnsi" w:eastAsia="Arial Unicode MS" w:hAnsiTheme="minorHAnsi" w:cstheme="minorHAnsi"/>
          <w:lang w:val="en-CA"/>
        </w:rPr>
        <w:t xml:space="preserve">. </w:t>
      </w:r>
      <w:r w:rsidRPr="00A75B0A">
        <w:rPr>
          <w:rFonts w:asciiTheme="minorHAnsi" w:eastAsia="Arial Unicode MS" w:hAnsiTheme="minorHAnsi" w:cstheme="minorHAnsi"/>
          <w:lang w:val="en-CA"/>
        </w:rPr>
        <w:t xml:space="preserve"> 287/07 and any amount of water that is needed to meet a committed demand above the </w:t>
      </w:r>
      <w:r w:rsidRPr="00A75B0A">
        <w:rPr>
          <w:rFonts w:asciiTheme="minorHAnsi" w:hAnsiTheme="minorHAnsi" w:cstheme="minorHAnsi"/>
          <w:lang w:val="en-CA"/>
        </w:rPr>
        <w:t>maximum quantity of water that can lawfully be taken by the intake or well.</w:t>
      </w:r>
    </w:p>
    <w:p w14:paraId="1F5AB2DA" w14:textId="77777777" w:rsidR="00C846C9" w:rsidRPr="00A75B0A" w:rsidRDefault="00191AC5" w:rsidP="00C846C9">
      <w:pPr>
        <w:pStyle w:val="OutlinePara3"/>
        <w:tabs>
          <w:tab w:val="clear" w:pos="1080"/>
          <w:tab w:val="num" w:pos="993"/>
        </w:tabs>
        <w:ind w:left="993" w:firstLine="0"/>
        <w:rPr>
          <w:rFonts w:asciiTheme="minorHAnsi" w:eastAsia="Arial Unicode MS" w:hAnsiTheme="minorHAnsi" w:cstheme="minorHAnsi"/>
          <w:lang w:val="en-CA"/>
        </w:rPr>
      </w:pPr>
      <w:r w:rsidRPr="00A75B0A">
        <w:rPr>
          <w:rFonts w:asciiTheme="minorHAnsi" w:eastAsia="Arial Unicode MS" w:hAnsiTheme="minorHAnsi" w:cstheme="minorHAnsi"/>
          <w:lang w:val="en-CA"/>
        </w:rPr>
        <w:t>in respect of a</w:t>
      </w:r>
      <w:r w:rsidR="00C846C9" w:rsidRPr="00A75B0A">
        <w:rPr>
          <w:rFonts w:asciiTheme="minorHAnsi" w:eastAsia="Arial Unicode MS" w:hAnsiTheme="minorHAnsi" w:cstheme="minorHAnsi"/>
          <w:lang w:val="en-CA"/>
        </w:rPr>
        <w:t xml:space="preserve"> </w:t>
      </w:r>
      <w:r w:rsidRPr="00A75B0A">
        <w:rPr>
          <w:rFonts w:asciiTheme="minorHAnsi" w:eastAsia="Arial Unicode MS" w:hAnsiTheme="minorHAnsi" w:cstheme="minorHAnsi"/>
          <w:lang w:val="en-CA"/>
        </w:rPr>
        <w:t>new planned</w:t>
      </w:r>
      <w:r w:rsidR="00C846C9" w:rsidRPr="00A75B0A">
        <w:rPr>
          <w:rFonts w:asciiTheme="minorHAnsi" w:eastAsia="Arial Unicode MS" w:hAnsiTheme="minorHAnsi" w:cstheme="minorHAnsi"/>
          <w:lang w:val="en-CA"/>
        </w:rPr>
        <w:t xml:space="preserve"> surface water intake or </w:t>
      </w:r>
      <w:r w:rsidRPr="00A75B0A">
        <w:rPr>
          <w:rFonts w:asciiTheme="minorHAnsi" w:eastAsia="Arial Unicode MS" w:hAnsiTheme="minorHAnsi" w:cstheme="minorHAnsi"/>
          <w:lang w:val="en-CA"/>
        </w:rPr>
        <w:t>planned</w:t>
      </w:r>
      <w:r w:rsidR="00C846C9" w:rsidRPr="00A75B0A">
        <w:rPr>
          <w:rFonts w:asciiTheme="minorHAnsi" w:eastAsia="Arial Unicode MS" w:hAnsiTheme="minorHAnsi" w:cstheme="minorHAnsi"/>
          <w:lang w:val="en-CA"/>
        </w:rPr>
        <w:t xml:space="preserve"> well, any amount of water that meets the definition of </w:t>
      </w:r>
      <w:r w:rsidRPr="00A75B0A">
        <w:rPr>
          <w:rFonts w:asciiTheme="minorHAnsi" w:eastAsia="Arial Unicode MS" w:hAnsiTheme="minorHAnsi" w:cstheme="minorHAnsi"/>
          <w:lang w:val="en-CA"/>
        </w:rPr>
        <w:t>a planned system in O.</w:t>
      </w:r>
      <w:r w:rsidR="004A239F" w:rsidRPr="00A75B0A">
        <w:rPr>
          <w:rFonts w:asciiTheme="minorHAnsi" w:eastAsia="Arial Unicode MS" w:hAnsiTheme="minorHAnsi" w:cstheme="minorHAnsi"/>
          <w:lang w:val="en-CA"/>
        </w:rPr>
        <w:t xml:space="preserve"> </w:t>
      </w:r>
      <w:r w:rsidRPr="00A75B0A">
        <w:rPr>
          <w:rFonts w:asciiTheme="minorHAnsi" w:eastAsia="Arial Unicode MS" w:hAnsiTheme="minorHAnsi" w:cstheme="minorHAnsi"/>
          <w:lang w:val="en-CA"/>
        </w:rPr>
        <w:t>Reg</w:t>
      </w:r>
      <w:r w:rsidR="004A239F" w:rsidRPr="00A75B0A">
        <w:rPr>
          <w:rFonts w:asciiTheme="minorHAnsi" w:eastAsia="Arial Unicode MS" w:hAnsiTheme="minorHAnsi" w:cstheme="minorHAnsi"/>
          <w:lang w:val="en-CA"/>
        </w:rPr>
        <w:t xml:space="preserve">. </w:t>
      </w:r>
      <w:r w:rsidRPr="00A75B0A">
        <w:rPr>
          <w:rFonts w:asciiTheme="minorHAnsi" w:eastAsia="Arial Unicode MS" w:hAnsiTheme="minorHAnsi" w:cstheme="minorHAnsi"/>
          <w:lang w:val="en-CA"/>
        </w:rPr>
        <w:t xml:space="preserve"> 287/07.</w:t>
      </w:r>
    </w:p>
    <w:p w14:paraId="758C0E96" w14:textId="77777777" w:rsidR="00E771FA" w:rsidRPr="00A75B0A" w:rsidRDefault="00E771FA" w:rsidP="00DA7434">
      <w:pPr>
        <w:spacing w:after="240"/>
        <w:ind w:left="720"/>
        <w:rPr>
          <w:rFonts w:asciiTheme="minorHAnsi" w:hAnsiTheme="minorHAnsi" w:cstheme="minorHAnsi"/>
          <w:lang w:val="en-CA"/>
        </w:rPr>
      </w:pPr>
      <w:r w:rsidRPr="00A75B0A">
        <w:rPr>
          <w:rFonts w:asciiTheme="minorHAnsi" w:hAnsiTheme="minorHAnsi" w:cstheme="minorHAnsi"/>
          <w:lang w:val="en-CA"/>
        </w:rPr>
        <w:t xml:space="preserve">“Regulation Limit” Removed and replaced with “Conservation Authority Regulation Limit”; </w:t>
      </w:r>
    </w:p>
    <w:p w14:paraId="191895F1"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“river” includes a creek, stream, brook and any similar watercourse but does not include a connecting channel;</w:t>
      </w:r>
    </w:p>
    <w:p w14:paraId="5F3D055B" w14:textId="06183411" w:rsidR="001F4598" w:rsidRPr="00A75B0A" w:rsidRDefault="005824F6" w:rsidP="00A300B1">
      <w:pPr>
        <w:spacing w:after="240"/>
        <w:ind w:left="720"/>
        <w:rPr>
          <w:rFonts w:asciiTheme="minorHAnsi" w:hAnsiTheme="minorHAnsi" w:cstheme="minorHAnsi"/>
          <w:lang w:val="en-CA"/>
        </w:rPr>
      </w:pPr>
      <w:r w:rsidRPr="00A75B0A">
        <w:rPr>
          <w:rFonts w:asciiTheme="minorHAnsi" w:hAnsiTheme="minorHAnsi" w:cstheme="minorHAnsi"/>
          <w:lang w:val="en-CA"/>
        </w:rPr>
        <w:t>“</w:t>
      </w:r>
      <w:r w:rsidR="00E771FA" w:rsidRPr="00A75B0A">
        <w:rPr>
          <w:rFonts w:asciiTheme="minorHAnsi" w:hAnsiTheme="minorHAnsi" w:cstheme="minorHAnsi"/>
          <w:lang w:val="en-CA"/>
        </w:rPr>
        <w:t xml:space="preserve">Soil, Ground Water and Sediment Standards” means </w:t>
      </w:r>
      <w:r w:rsidR="00850C4F" w:rsidRPr="00A75B0A">
        <w:rPr>
          <w:rFonts w:asciiTheme="minorHAnsi" w:hAnsiTheme="minorHAnsi" w:cstheme="minorHAnsi"/>
          <w:lang w:val="en-CA"/>
        </w:rPr>
        <w:t xml:space="preserve">the drinking water </w:t>
      </w:r>
      <w:r w:rsidR="0034699E" w:rsidRPr="00A75B0A">
        <w:rPr>
          <w:rFonts w:asciiTheme="minorHAnsi" w:hAnsiTheme="minorHAnsi" w:cstheme="minorHAnsi"/>
          <w:lang w:val="en-CA"/>
        </w:rPr>
        <w:t>component of</w:t>
      </w:r>
      <w:r w:rsidR="00F705D6" w:rsidRPr="00A75B0A">
        <w:rPr>
          <w:rFonts w:asciiTheme="minorHAnsi" w:hAnsiTheme="minorHAnsi" w:cstheme="minorHAnsi"/>
          <w:lang w:val="en-CA"/>
        </w:rPr>
        <w:t xml:space="preserve"> those</w:t>
      </w:r>
      <w:r w:rsidR="00850C4F" w:rsidRPr="00A75B0A">
        <w:rPr>
          <w:rFonts w:asciiTheme="minorHAnsi" w:hAnsiTheme="minorHAnsi" w:cstheme="minorHAnsi"/>
          <w:lang w:val="en-CA"/>
        </w:rPr>
        <w:t xml:space="preserve"> standards </w:t>
      </w:r>
      <w:r w:rsidR="004140F8" w:rsidRPr="00A75B0A">
        <w:rPr>
          <w:rFonts w:asciiTheme="minorHAnsi" w:hAnsiTheme="minorHAnsi" w:cstheme="minorHAnsi"/>
          <w:lang w:val="en-CA"/>
        </w:rPr>
        <w:t>(which assists in determining whether a ground water supply is a suitable source of drinking water and is referred to as “GW1”</w:t>
      </w:r>
      <w:r w:rsidR="005E71AA" w:rsidRPr="00A75B0A">
        <w:rPr>
          <w:rFonts w:asciiTheme="minorHAnsi" w:hAnsiTheme="minorHAnsi" w:cstheme="minorHAnsi"/>
          <w:lang w:val="en-CA"/>
        </w:rPr>
        <w:t xml:space="preserve"> or “S-GW1”</w:t>
      </w:r>
      <w:r w:rsidR="004140F8" w:rsidRPr="00A75B0A">
        <w:rPr>
          <w:rFonts w:asciiTheme="minorHAnsi" w:hAnsiTheme="minorHAnsi" w:cstheme="minorHAnsi"/>
          <w:lang w:val="en-CA"/>
        </w:rPr>
        <w:t xml:space="preserve">), as described  in </w:t>
      </w:r>
      <w:r w:rsidR="00E771FA" w:rsidRPr="00A75B0A">
        <w:rPr>
          <w:rFonts w:asciiTheme="minorHAnsi" w:hAnsiTheme="minorHAnsi" w:cstheme="minorHAnsi"/>
          <w:lang w:val="en-CA"/>
        </w:rPr>
        <w:t xml:space="preserve">the Ministry of the Environment </w:t>
      </w:r>
      <w:r w:rsidR="00850C4F" w:rsidRPr="00A75B0A">
        <w:rPr>
          <w:rFonts w:asciiTheme="minorHAnsi" w:hAnsiTheme="minorHAnsi" w:cstheme="minorHAnsi"/>
          <w:lang w:val="en-CA"/>
        </w:rPr>
        <w:t xml:space="preserve">and Climate Change </w:t>
      </w:r>
      <w:r w:rsidR="00E771FA" w:rsidRPr="00A75B0A">
        <w:rPr>
          <w:rFonts w:asciiTheme="minorHAnsi" w:hAnsiTheme="minorHAnsi" w:cstheme="minorHAnsi"/>
          <w:lang w:val="en-CA"/>
        </w:rPr>
        <w:t xml:space="preserve">publication entitled </w:t>
      </w:r>
      <w:r w:rsidR="00FC546E" w:rsidRPr="00A75B0A">
        <w:rPr>
          <w:rFonts w:asciiTheme="minorHAnsi" w:hAnsiTheme="minorHAnsi" w:cstheme="minorHAnsi"/>
          <w:lang w:val="en-CA"/>
        </w:rPr>
        <w:t>“Rational</w:t>
      </w:r>
      <w:r w:rsidR="004140F8" w:rsidRPr="00A75B0A">
        <w:rPr>
          <w:rFonts w:asciiTheme="minorHAnsi" w:hAnsiTheme="minorHAnsi" w:cstheme="minorHAnsi"/>
          <w:lang w:val="en-CA"/>
        </w:rPr>
        <w:t>e</w:t>
      </w:r>
      <w:r w:rsidR="00FC546E" w:rsidRPr="00A75B0A">
        <w:rPr>
          <w:rFonts w:asciiTheme="minorHAnsi" w:hAnsiTheme="minorHAnsi" w:cstheme="minorHAnsi"/>
          <w:lang w:val="en-CA"/>
        </w:rPr>
        <w:t xml:space="preserve"> For The Development of Soil and Groundwater Standards for Use at Contaminated Sites in Ontario</w:t>
      </w:r>
      <w:r w:rsidR="00FC546E" w:rsidRPr="00A75B0A">
        <w:rPr>
          <w:rFonts w:asciiTheme="minorHAnsi" w:hAnsiTheme="minorHAnsi" w:cstheme="minorHAnsi"/>
          <w:b/>
          <w:bCs/>
          <w:lang w:val="en-CA"/>
        </w:rPr>
        <w:t>”</w:t>
      </w:r>
      <w:r w:rsidR="00FC546E" w:rsidRPr="00A75B0A">
        <w:rPr>
          <w:rFonts w:asciiTheme="minorHAnsi" w:hAnsiTheme="minorHAnsi" w:cstheme="minorHAnsi"/>
          <w:lang w:val="en-CA"/>
        </w:rPr>
        <w:t xml:space="preserve"> </w:t>
      </w:r>
      <w:r w:rsidR="00835168" w:rsidRPr="00A75B0A">
        <w:rPr>
          <w:rFonts w:asciiTheme="minorHAnsi" w:hAnsiTheme="minorHAnsi" w:cstheme="minorHAnsi"/>
          <w:lang w:val="en-CA"/>
        </w:rPr>
        <w:t xml:space="preserve">under </w:t>
      </w:r>
      <w:r w:rsidR="00E771FA" w:rsidRPr="00A75B0A">
        <w:rPr>
          <w:rFonts w:asciiTheme="minorHAnsi" w:hAnsiTheme="minorHAnsi" w:cstheme="minorHAnsi"/>
          <w:lang w:val="en-CA"/>
        </w:rPr>
        <w:t xml:space="preserve">“Soil, Ground Water and Sediment Standards for Use under Part XV.1 of the </w:t>
      </w:r>
      <w:r w:rsidR="00E771FA" w:rsidRPr="00A75B0A">
        <w:rPr>
          <w:rFonts w:asciiTheme="minorHAnsi" w:hAnsiTheme="minorHAnsi" w:cstheme="minorHAnsi"/>
          <w:i/>
          <w:lang w:val="en-CA"/>
        </w:rPr>
        <w:t>Environmental Protection Act</w:t>
      </w:r>
      <w:r w:rsidR="00E771FA" w:rsidRPr="00A75B0A">
        <w:rPr>
          <w:rFonts w:asciiTheme="minorHAnsi" w:hAnsiTheme="minorHAnsi" w:cstheme="minorHAnsi"/>
          <w:lang w:val="en-CA"/>
        </w:rPr>
        <w:t xml:space="preserve">” dated </w:t>
      </w:r>
      <w:r w:rsidR="00850C4F" w:rsidRPr="00A75B0A">
        <w:rPr>
          <w:rFonts w:asciiTheme="minorHAnsi" w:hAnsiTheme="minorHAnsi" w:cstheme="minorHAnsi"/>
          <w:lang w:val="en-CA"/>
        </w:rPr>
        <w:t>April 15</w:t>
      </w:r>
      <w:r w:rsidR="00E771FA" w:rsidRPr="00A75B0A">
        <w:rPr>
          <w:rFonts w:asciiTheme="minorHAnsi" w:hAnsiTheme="minorHAnsi" w:cstheme="minorHAnsi"/>
          <w:lang w:val="en-CA"/>
        </w:rPr>
        <w:t xml:space="preserve">, </w:t>
      </w:r>
      <w:r w:rsidR="00850C4F" w:rsidRPr="00A75B0A">
        <w:rPr>
          <w:rFonts w:asciiTheme="minorHAnsi" w:hAnsiTheme="minorHAnsi" w:cstheme="minorHAnsi"/>
          <w:lang w:val="en-CA"/>
        </w:rPr>
        <w:t>2011</w:t>
      </w:r>
      <w:r w:rsidR="00B734C9" w:rsidRPr="00A75B0A">
        <w:rPr>
          <w:rFonts w:asciiTheme="minorHAnsi" w:hAnsiTheme="minorHAnsi" w:cstheme="minorHAnsi"/>
          <w:lang w:val="en-CA"/>
        </w:rPr>
        <w:t>, or as amended from time to time</w:t>
      </w:r>
      <w:r w:rsidR="00E771FA" w:rsidRPr="00A75B0A">
        <w:rPr>
          <w:rFonts w:asciiTheme="minorHAnsi" w:hAnsiTheme="minorHAnsi" w:cstheme="minorHAnsi"/>
          <w:lang w:val="en-CA"/>
        </w:rPr>
        <w:t>;</w:t>
      </w:r>
    </w:p>
    <w:p w14:paraId="430366D9" w14:textId="2D40BC4E" w:rsidR="00E771FA" w:rsidRPr="00A75B0A" w:rsidRDefault="00E771FA" w:rsidP="00E771FA">
      <w:pPr>
        <w:spacing w:after="240"/>
        <w:ind w:left="720"/>
        <w:rPr>
          <w:rFonts w:asciiTheme="minorHAnsi" w:hAnsiTheme="minorHAnsi" w:cstheme="minorHAnsi"/>
          <w:strike/>
          <w:lang w:val="en-CA"/>
        </w:rPr>
      </w:pPr>
      <w:r w:rsidRPr="00A75B0A">
        <w:rPr>
          <w:rFonts w:asciiTheme="minorHAnsi" w:hAnsiTheme="minorHAnsi" w:cstheme="minorHAnsi"/>
          <w:lang w:val="en-CA"/>
        </w:rPr>
        <w:t>“study year”</w:t>
      </w:r>
      <w:r w:rsidR="00F23CA0" w:rsidRPr="00A75B0A">
        <w:rPr>
          <w:rFonts w:asciiTheme="minorHAnsi" w:hAnsiTheme="minorHAnsi" w:cstheme="minorHAnsi"/>
          <w:lang w:val="en-CA"/>
        </w:rPr>
        <w:t xml:space="preserve"> Deleted</w:t>
      </w:r>
    </w:p>
    <w:p w14:paraId="748D7728" w14:textId="2784C949" w:rsidR="00E771FA" w:rsidRPr="00A75B0A" w:rsidRDefault="00E771FA" w:rsidP="00E771FA">
      <w:pPr>
        <w:spacing w:after="240"/>
        <w:ind w:left="720"/>
        <w:rPr>
          <w:rFonts w:asciiTheme="minorHAnsi" w:hAnsiTheme="minorHAnsi" w:cstheme="minorHAnsi"/>
          <w:b/>
          <w:lang w:val="en-CA"/>
        </w:rPr>
      </w:pPr>
      <w:r w:rsidRPr="00A75B0A">
        <w:rPr>
          <w:rFonts w:asciiTheme="minorHAnsi" w:hAnsiTheme="minorHAnsi" w:cstheme="minorHAnsi"/>
          <w:lang w:val="en-CA"/>
        </w:rPr>
        <w:lastRenderedPageBreak/>
        <w:t>“study period” means the period during which data is available in relation to the</w:t>
      </w:r>
      <w:r w:rsidR="00F12FC0" w:rsidRPr="00A75B0A">
        <w:rPr>
          <w:rFonts w:asciiTheme="minorHAnsi" w:hAnsiTheme="minorHAnsi" w:cstheme="minorHAnsi"/>
          <w:lang w:val="en-CA"/>
        </w:rPr>
        <w:t xml:space="preserve"> current,</w:t>
      </w:r>
      <w:r w:rsidRPr="00A75B0A">
        <w:rPr>
          <w:rFonts w:asciiTheme="minorHAnsi" w:hAnsiTheme="minorHAnsi" w:cstheme="minorHAnsi"/>
          <w:lang w:val="en-CA"/>
        </w:rPr>
        <w:t xml:space="preserve"> representative water demand of an existing drinking water system;</w:t>
      </w:r>
    </w:p>
    <w:p w14:paraId="7221420C"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“subwatershed” means an area that is drained by a tributary or some defined portion of a stream;</w:t>
      </w:r>
    </w:p>
    <w:p w14:paraId="00EFC4C5"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“surface soil” means soil that is no more than 1.5 metres beneath the soil surface but does not include soil beneath any non-soil surface treatment including asphalt, concrete or aggregate;</w:t>
      </w:r>
    </w:p>
    <w:p w14:paraId="095C572B" w14:textId="22322A78"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“Tables of Drinking Water Threats” means the Ministry of the Environment publication "Table of Drinking Water Threats: </w:t>
      </w:r>
      <w:r w:rsidRPr="00A75B0A">
        <w:rPr>
          <w:rFonts w:asciiTheme="minorHAnsi" w:hAnsiTheme="minorHAnsi" w:cstheme="minorHAnsi"/>
          <w:i/>
          <w:lang w:val="en-CA"/>
        </w:rPr>
        <w:t>Clean Water Act, 2006</w:t>
      </w:r>
      <w:r w:rsidRPr="00A75B0A">
        <w:rPr>
          <w:rFonts w:asciiTheme="minorHAnsi" w:hAnsiTheme="minorHAnsi" w:cstheme="minorHAnsi"/>
          <w:lang w:val="en-CA"/>
        </w:rPr>
        <w:t>" dated December 12, 2008, as amended from time to time</w:t>
      </w:r>
      <w:r w:rsidR="00651E6B" w:rsidRPr="00A75B0A">
        <w:rPr>
          <w:rFonts w:asciiTheme="minorHAnsi" w:hAnsiTheme="minorHAnsi" w:cstheme="minorHAnsi"/>
          <w:lang w:val="en-CA"/>
        </w:rPr>
        <w:t xml:space="preserve"> as set out in Part XII of these rules</w:t>
      </w:r>
      <w:r w:rsidRPr="00A75B0A">
        <w:rPr>
          <w:rFonts w:asciiTheme="minorHAnsi" w:hAnsiTheme="minorHAnsi" w:cstheme="minorHAnsi"/>
          <w:lang w:val="en-CA"/>
        </w:rPr>
        <w:t>;</w:t>
      </w:r>
    </w:p>
    <w:p w14:paraId="3688B66F"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“Technical Support Document for Ontario Drinking Water Standards, Objectives and Guidelines” means the Ministry of the Environment publication of that name dated June 2003 as amended June 2006;</w:t>
      </w:r>
    </w:p>
    <w:p w14:paraId="35CB8CF0"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“ten year drought period” means the continuous ten year period for which precipitation records exist with the lowest mean annual precipitation;</w:t>
      </w:r>
    </w:p>
    <w:p w14:paraId="5CEAB5CB"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“Tier One” in respect of a water budget means a water budget developed using a geographical information system or equivalent to assess groundwater flows and levels, surface water flows and levels, and the interactions between them;</w:t>
      </w:r>
    </w:p>
    <w:p w14:paraId="334D0816"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“Tier Two” in respect of a water budget means a water budget developed using computer based three dimensional groundwater flow models and computer based continuous surface water flow models to assess groundwater flows and levels, surface water flows and levels, and the interactions between them; </w:t>
      </w:r>
    </w:p>
    <w:p w14:paraId="2D3BF794"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“Tier Three” in respect of a water budget means a water budget developed using computer based three dimensional groundwater flow models and computer based continuous surface water flow models to assess groundwater flows and levels, surface water flows and levels, and the interactions between them, and that includes consideration of the following circumstances:</w:t>
      </w:r>
    </w:p>
    <w:p w14:paraId="7095BC75"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(a)</w:t>
      </w:r>
      <w:r w:rsidRPr="00A75B0A">
        <w:rPr>
          <w:rFonts w:asciiTheme="minorHAnsi" w:hAnsiTheme="minorHAnsi" w:cstheme="minorHAnsi"/>
          <w:lang w:val="en-CA"/>
        </w:rPr>
        <w:tab/>
        <w:t>current and future land cover within the area;</w:t>
      </w:r>
    </w:p>
    <w:p w14:paraId="3B6BD096" w14:textId="77777777" w:rsidR="00E771FA" w:rsidRPr="00A75B0A" w:rsidRDefault="00E771FA" w:rsidP="00E771FA">
      <w:pPr>
        <w:tabs>
          <w:tab w:val="left" w:pos="1620"/>
        </w:tabs>
        <w:ind w:left="1080"/>
        <w:rPr>
          <w:rFonts w:asciiTheme="minorHAnsi" w:hAnsiTheme="minorHAnsi" w:cstheme="minorHAnsi"/>
          <w:lang w:val="en-CA"/>
        </w:rPr>
      </w:pPr>
    </w:p>
    <w:p w14:paraId="322DDC8A"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(b)</w:t>
      </w:r>
      <w:r w:rsidRPr="00A75B0A">
        <w:rPr>
          <w:rFonts w:asciiTheme="minorHAnsi" w:hAnsiTheme="minorHAnsi" w:cstheme="minorHAnsi"/>
          <w:lang w:val="en-CA"/>
        </w:rPr>
        <w:tab/>
        <w:t>hydraulic flow controls within the area;</w:t>
      </w:r>
    </w:p>
    <w:p w14:paraId="24727001" w14:textId="77777777" w:rsidR="00E771FA" w:rsidRPr="00A75B0A" w:rsidRDefault="00E771FA" w:rsidP="00E771FA">
      <w:pPr>
        <w:tabs>
          <w:tab w:val="left" w:pos="1620"/>
        </w:tabs>
        <w:ind w:left="1080"/>
        <w:rPr>
          <w:rFonts w:asciiTheme="minorHAnsi" w:hAnsiTheme="minorHAnsi" w:cstheme="minorHAnsi"/>
          <w:lang w:val="en-CA"/>
        </w:rPr>
      </w:pPr>
    </w:p>
    <w:p w14:paraId="553F8FFB"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(c)</w:t>
      </w:r>
      <w:r w:rsidRPr="00A75B0A">
        <w:rPr>
          <w:rFonts w:asciiTheme="minorHAnsi" w:hAnsiTheme="minorHAnsi" w:cstheme="minorHAnsi"/>
          <w:lang w:val="en-CA"/>
        </w:rPr>
        <w:tab/>
        <w:t>water taken by the surface water intakes and wells related to the area;</w:t>
      </w:r>
    </w:p>
    <w:p w14:paraId="0283842D" w14:textId="77777777" w:rsidR="00E771FA" w:rsidRPr="00A75B0A" w:rsidRDefault="00E771FA" w:rsidP="00E771FA">
      <w:pPr>
        <w:tabs>
          <w:tab w:val="left" w:pos="1620"/>
        </w:tabs>
        <w:ind w:left="1080"/>
        <w:rPr>
          <w:rFonts w:asciiTheme="minorHAnsi" w:hAnsiTheme="minorHAnsi" w:cstheme="minorHAnsi"/>
          <w:lang w:val="en-CA"/>
        </w:rPr>
      </w:pPr>
    </w:p>
    <w:p w14:paraId="0A726CB8"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(d)</w:t>
      </w:r>
      <w:r w:rsidRPr="00A75B0A">
        <w:rPr>
          <w:rFonts w:asciiTheme="minorHAnsi" w:hAnsiTheme="minorHAnsi" w:cstheme="minorHAnsi"/>
          <w:lang w:val="en-CA"/>
        </w:rPr>
        <w:tab/>
        <w:t>other uses of water within and downstream of the area;</w:t>
      </w:r>
    </w:p>
    <w:p w14:paraId="62C1956D" w14:textId="77777777" w:rsidR="00E771FA" w:rsidRPr="00A75B0A" w:rsidRDefault="00E771FA" w:rsidP="00E771FA">
      <w:pPr>
        <w:tabs>
          <w:tab w:val="left" w:pos="1620"/>
        </w:tabs>
        <w:ind w:left="1080"/>
        <w:rPr>
          <w:rFonts w:asciiTheme="minorHAnsi" w:hAnsiTheme="minorHAnsi" w:cstheme="minorHAnsi"/>
          <w:lang w:val="en-CA"/>
        </w:rPr>
      </w:pPr>
    </w:p>
    <w:p w14:paraId="378E6B7A"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(e)</w:t>
      </w:r>
      <w:r w:rsidRPr="00A75B0A">
        <w:rPr>
          <w:rFonts w:asciiTheme="minorHAnsi" w:hAnsiTheme="minorHAnsi" w:cstheme="minorHAnsi"/>
          <w:lang w:val="en-CA"/>
        </w:rPr>
        <w:tab/>
        <w:t>steady and transient states in groundwater;</w:t>
      </w:r>
    </w:p>
    <w:p w14:paraId="6DBDFFA9" w14:textId="77777777" w:rsidR="00E771FA" w:rsidRPr="00A75B0A" w:rsidRDefault="00E771FA" w:rsidP="00E771FA">
      <w:pPr>
        <w:tabs>
          <w:tab w:val="left" w:pos="1620"/>
        </w:tabs>
        <w:ind w:left="1080"/>
        <w:rPr>
          <w:rFonts w:asciiTheme="minorHAnsi" w:hAnsiTheme="minorHAnsi" w:cstheme="minorHAnsi"/>
          <w:lang w:val="en-CA"/>
        </w:rPr>
      </w:pPr>
    </w:p>
    <w:p w14:paraId="2D05D628"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(f)</w:t>
      </w:r>
      <w:r w:rsidRPr="00A75B0A">
        <w:rPr>
          <w:rFonts w:asciiTheme="minorHAnsi" w:hAnsiTheme="minorHAnsi" w:cstheme="minorHAnsi"/>
          <w:lang w:val="en-CA"/>
        </w:rPr>
        <w:tab/>
        <w:t>drought conditions;</w:t>
      </w:r>
    </w:p>
    <w:p w14:paraId="53F57567" w14:textId="77777777" w:rsidR="00E771FA" w:rsidRPr="00A75B0A" w:rsidRDefault="00E771FA" w:rsidP="00E771FA">
      <w:pPr>
        <w:tabs>
          <w:tab w:val="left" w:pos="1620"/>
        </w:tabs>
        <w:ind w:left="1080"/>
        <w:rPr>
          <w:rFonts w:asciiTheme="minorHAnsi" w:hAnsiTheme="minorHAnsi" w:cstheme="minorHAnsi"/>
          <w:lang w:val="en-CA"/>
        </w:rPr>
      </w:pPr>
    </w:p>
    <w:p w14:paraId="0AA5C517"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(g)</w:t>
      </w:r>
      <w:r w:rsidRPr="00A75B0A">
        <w:rPr>
          <w:rFonts w:asciiTheme="minorHAnsi" w:hAnsiTheme="minorHAnsi" w:cstheme="minorHAnsi"/>
          <w:lang w:val="en-CA"/>
        </w:rPr>
        <w:tab/>
        <w:t>the average daily supply and demand for surface water within the area; and</w:t>
      </w:r>
    </w:p>
    <w:p w14:paraId="1486C093" w14:textId="77777777" w:rsidR="00E771FA" w:rsidRPr="00A75B0A" w:rsidRDefault="00E771FA" w:rsidP="00E771FA">
      <w:pPr>
        <w:tabs>
          <w:tab w:val="left" w:pos="1620"/>
        </w:tabs>
        <w:ind w:left="1080"/>
        <w:rPr>
          <w:rFonts w:asciiTheme="minorHAnsi" w:hAnsiTheme="minorHAnsi" w:cstheme="minorHAnsi"/>
          <w:lang w:val="en-CA"/>
        </w:rPr>
      </w:pPr>
    </w:p>
    <w:p w14:paraId="10968A3E" w14:textId="77777777" w:rsidR="00E771FA" w:rsidRPr="00A75B0A" w:rsidRDefault="00E771FA" w:rsidP="00E771FA">
      <w:pPr>
        <w:tabs>
          <w:tab w:val="left" w:pos="1620"/>
        </w:tabs>
        <w:ind w:left="1080"/>
        <w:rPr>
          <w:rFonts w:asciiTheme="minorHAnsi" w:hAnsiTheme="minorHAnsi" w:cstheme="minorHAnsi"/>
          <w:lang w:val="en-CA"/>
        </w:rPr>
      </w:pPr>
      <w:r w:rsidRPr="00A75B0A">
        <w:rPr>
          <w:rFonts w:asciiTheme="minorHAnsi" w:hAnsiTheme="minorHAnsi" w:cstheme="minorHAnsi"/>
          <w:lang w:val="en-CA"/>
        </w:rPr>
        <w:t>(h)</w:t>
      </w:r>
      <w:r w:rsidRPr="00A75B0A">
        <w:rPr>
          <w:rFonts w:asciiTheme="minorHAnsi" w:hAnsiTheme="minorHAnsi" w:cstheme="minorHAnsi"/>
          <w:lang w:val="en-CA"/>
        </w:rPr>
        <w:tab/>
        <w:t>average monthly supply and average monthly demand for groundwater within the area;</w:t>
      </w:r>
    </w:p>
    <w:p w14:paraId="7A4220E5" w14:textId="77777777" w:rsidR="00E771FA" w:rsidRPr="00A75B0A" w:rsidRDefault="00E771FA" w:rsidP="00E771FA">
      <w:pPr>
        <w:ind w:left="720"/>
        <w:rPr>
          <w:rFonts w:asciiTheme="minorHAnsi" w:hAnsiTheme="minorHAnsi" w:cstheme="minorHAnsi"/>
          <w:color w:val="000000"/>
          <w:lang w:val="en-CA"/>
        </w:rPr>
      </w:pPr>
    </w:p>
    <w:p w14:paraId="55F4F01E"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“time of travel” means, </w:t>
      </w:r>
    </w:p>
    <w:p w14:paraId="30ACA3B7" w14:textId="77777777" w:rsidR="00E771FA" w:rsidRPr="00A75B0A" w:rsidRDefault="00E771FA" w:rsidP="0013020F">
      <w:pPr>
        <w:tabs>
          <w:tab w:val="left" w:pos="1620"/>
        </w:tabs>
        <w:spacing w:after="240"/>
        <w:ind w:left="1080"/>
        <w:rPr>
          <w:rFonts w:asciiTheme="minorHAnsi" w:hAnsiTheme="minorHAnsi" w:cstheme="minorHAnsi"/>
          <w:color w:val="000000"/>
          <w:lang w:val="en-CA"/>
        </w:rPr>
      </w:pPr>
      <w:r w:rsidRPr="00A75B0A">
        <w:rPr>
          <w:rFonts w:asciiTheme="minorHAnsi" w:hAnsiTheme="minorHAnsi" w:cstheme="minorHAnsi"/>
          <w:color w:val="000000"/>
          <w:lang w:val="en-CA"/>
        </w:rPr>
        <w:t>(a)</w:t>
      </w:r>
      <w:r w:rsidRPr="00A75B0A">
        <w:rPr>
          <w:rFonts w:asciiTheme="minorHAnsi" w:hAnsiTheme="minorHAnsi" w:cstheme="minorHAnsi"/>
          <w:color w:val="000000"/>
          <w:lang w:val="en-CA"/>
        </w:rPr>
        <w:tab/>
        <w:t xml:space="preserve">in respect of groundwater, the length of time that is required for groundwater to travel a specified horizontal distance in the saturated zone; and </w:t>
      </w:r>
    </w:p>
    <w:p w14:paraId="6A115DC6" w14:textId="77777777" w:rsidR="00E771FA" w:rsidRPr="00A75B0A" w:rsidRDefault="00E771FA" w:rsidP="0013020F">
      <w:pPr>
        <w:tabs>
          <w:tab w:val="left" w:pos="1620"/>
        </w:tabs>
        <w:spacing w:after="240"/>
        <w:ind w:left="1080"/>
        <w:rPr>
          <w:rFonts w:asciiTheme="minorHAnsi" w:hAnsiTheme="minorHAnsi" w:cstheme="minorHAnsi"/>
          <w:lang w:val="en-CA"/>
        </w:rPr>
      </w:pPr>
      <w:r w:rsidRPr="00A75B0A">
        <w:rPr>
          <w:rFonts w:asciiTheme="minorHAnsi" w:hAnsiTheme="minorHAnsi" w:cstheme="minorHAnsi"/>
          <w:color w:val="000000"/>
          <w:lang w:val="en-CA"/>
        </w:rPr>
        <w:t>(b)</w:t>
      </w:r>
      <w:r w:rsidRPr="00A75B0A">
        <w:rPr>
          <w:rFonts w:asciiTheme="minorHAnsi" w:hAnsiTheme="minorHAnsi" w:cstheme="minorHAnsi"/>
          <w:color w:val="000000"/>
          <w:lang w:val="en-CA"/>
        </w:rPr>
        <w:tab/>
        <w:t>in respect of surface water, the length of time that is required for surface water to travel a specified distance within a surface water body</w:t>
      </w:r>
      <w:r w:rsidRPr="00A75B0A">
        <w:rPr>
          <w:rFonts w:asciiTheme="minorHAnsi" w:hAnsiTheme="minorHAnsi" w:cstheme="minorHAnsi"/>
          <w:lang w:val="en-CA"/>
        </w:rPr>
        <w:t>;</w:t>
      </w:r>
    </w:p>
    <w:p w14:paraId="37475AE8" w14:textId="69922825" w:rsidR="008404D5" w:rsidRPr="00A75B0A" w:rsidRDefault="006F41A4" w:rsidP="00E771FA">
      <w:pPr>
        <w:spacing w:after="240"/>
        <w:ind w:left="720"/>
        <w:rPr>
          <w:rFonts w:asciiTheme="minorHAnsi" w:hAnsiTheme="minorHAnsi" w:cstheme="minorHAnsi"/>
          <w:lang w:val="en-CA"/>
        </w:rPr>
      </w:pPr>
      <w:r w:rsidRPr="00A75B0A">
        <w:rPr>
          <w:rFonts w:asciiTheme="minorHAnsi" w:hAnsiTheme="minorHAnsi" w:cstheme="minorHAnsi"/>
          <w:lang w:val="en-CA"/>
        </w:rPr>
        <w:t>“transport pathway</w:t>
      </w:r>
      <w:r w:rsidR="008404D5" w:rsidRPr="00A75B0A">
        <w:rPr>
          <w:rFonts w:asciiTheme="minorHAnsi" w:hAnsiTheme="minorHAnsi" w:cstheme="minorHAnsi"/>
          <w:lang w:val="en-CA"/>
        </w:rPr>
        <w:t>” in respect of an intake protection zone means work</w:t>
      </w:r>
      <w:r w:rsidR="00BD4788" w:rsidRPr="00A75B0A">
        <w:rPr>
          <w:rFonts w:asciiTheme="minorHAnsi" w:hAnsiTheme="minorHAnsi" w:cstheme="minorHAnsi"/>
          <w:lang w:val="en-CA"/>
        </w:rPr>
        <w:t>s</w:t>
      </w:r>
      <w:r w:rsidR="008404D5" w:rsidRPr="00A75B0A">
        <w:rPr>
          <w:rFonts w:asciiTheme="minorHAnsi" w:hAnsiTheme="minorHAnsi" w:cstheme="minorHAnsi"/>
          <w:lang w:val="en-CA"/>
        </w:rPr>
        <w:t xml:space="preserve"> or </w:t>
      </w:r>
      <w:r w:rsidR="007974E6" w:rsidRPr="00A75B0A">
        <w:rPr>
          <w:rFonts w:asciiTheme="minorHAnsi" w:hAnsiTheme="minorHAnsi" w:cstheme="minorHAnsi"/>
          <w:lang w:val="en-CA"/>
        </w:rPr>
        <w:t>any other thing that reduces</w:t>
      </w:r>
      <w:r w:rsidR="008404D5" w:rsidRPr="00A75B0A">
        <w:rPr>
          <w:rFonts w:asciiTheme="minorHAnsi" w:hAnsiTheme="minorHAnsi" w:cstheme="minorHAnsi"/>
          <w:lang w:val="en-CA"/>
        </w:rPr>
        <w:t xml:space="preserve"> the time it takes for a contaminant to </w:t>
      </w:r>
      <w:r w:rsidR="00BD4788" w:rsidRPr="00A75B0A">
        <w:rPr>
          <w:rFonts w:asciiTheme="minorHAnsi" w:hAnsiTheme="minorHAnsi" w:cstheme="minorHAnsi"/>
          <w:lang w:val="en-CA"/>
        </w:rPr>
        <w:t xml:space="preserve">reach </w:t>
      </w:r>
      <w:r w:rsidR="008404D5" w:rsidRPr="00A75B0A">
        <w:rPr>
          <w:rFonts w:asciiTheme="minorHAnsi" w:hAnsiTheme="minorHAnsi" w:cstheme="minorHAnsi"/>
          <w:lang w:val="en-CA"/>
        </w:rPr>
        <w:t>a surface water intake and may include storm sewers, discharge pipes, utility trenches, di</w:t>
      </w:r>
      <w:r w:rsidR="007974E6" w:rsidRPr="00A75B0A">
        <w:rPr>
          <w:rFonts w:asciiTheme="minorHAnsi" w:hAnsiTheme="minorHAnsi" w:cstheme="minorHAnsi"/>
          <w:lang w:val="en-CA"/>
        </w:rPr>
        <w:t>tches, swales, drainage works or any other types of</w:t>
      </w:r>
      <w:r w:rsidR="008404D5" w:rsidRPr="00A75B0A">
        <w:rPr>
          <w:rFonts w:asciiTheme="minorHAnsi" w:hAnsiTheme="minorHAnsi" w:cstheme="minorHAnsi"/>
          <w:lang w:val="en-CA"/>
        </w:rPr>
        <w:t xml:space="preserve"> drains</w:t>
      </w:r>
      <w:r w:rsidR="007C6ED2" w:rsidRPr="00A75B0A">
        <w:rPr>
          <w:rFonts w:asciiTheme="minorHAnsi" w:hAnsiTheme="minorHAnsi" w:cstheme="minorHAnsi"/>
          <w:lang w:val="en-CA"/>
        </w:rPr>
        <w:t>;</w:t>
      </w:r>
      <w:r w:rsidR="008404D5" w:rsidRPr="00A75B0A">
        <w:rPr>
          <w:rFonts w:asciiTheme="minorHAnsi" w:hAnsiTheme="minorHAnsi" w:cstheme="minorHAnsi"/>
          <w:lang w:val="en-CA"/>
        </w:rPr>
        <w:t xml:space="preserve"> </w:t>
      </w:r>
    </w:p>
    <w:p w14:paraId="4777584A" w14:textId="271B0795"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“total impervious surface area”</w:t>
      </w:r>
      <w:r w:rsidR="00D42A50" w:rsidRPr="00A75B0A">
        <w:rPr>
          <w:rFonts w:asciiTheme="minorHAnsi" w:hAnsiTheme="minorHAnsi" w:cstheme="minorHAnsi"/>
          <w:lang w:val="en-CA"/>
        </w:rPr>
        <w:t xml:space="preserve"> in respect of subrule 16</w:t>
      </w:r>
      <w:r w:rsidR="008A6302" w:rsidRPr="00A75B0A">
        <w:rPr>
          <w:rFonts w:asciiTheme="minorHAnsi" w:hAnsiTheme="minorHAnsi" w:cstheme="minorHAnsi"/>
          <w:lang w:val="en-CA"/>
        </w:rPr>
        <w:t xml:space="preserve"> </w:t>
      </w:r>
      <w:r w:rsidR="00D42A50" w:rsidRPr="00A75B0A">
        <w:rPr>
          <w:rFonts w:asciiTheme="minorHAnsi" w:hAnsiTheme="minorHAnsi" w:cstheme="minorHAnsi"/>
          <w:lang w:val="en-CA"/>
        </w:rPr>
        <w:t>(11)</w:t>
      </w:r>
      <w:r w:rsidRPr="00A75B0A">
        <w:rPr>
          <w:rFonts w:asciiTheme="minorHAnsi" w:hAnsiTheme="minorHAnsi" w:cstheme="minorHAnsi"/>
          <w:lang w:val="en-CA"/>
        </w:rPr>
        <w:t xml:space="preserve"> means the surface area of all highways and other impervious land surfaces used for vehicular traffic and parking, and all pedestrian paths;</w:t>
      </w:r>
      <w:r w:rsidR="0082701A" w:rsidRPr="00A75B0A">
        <w:rPr>
          <w:rStyle w:val="FootnoteReference"/>
          <w:rFonts w:asciiTheme="minorHAnsi" w:hAnsiTheme="minorHAnsi" w:cstheme="minorHAnsi"/>
          <w:lang w:val="en-CA"/>
        </w:rPr>
        <w:t xml:space="preserve"> </w:t>
      </w:r>
    </w:p>
    <w:p w14:paraId="4882D8D6" w14:textId="77777777" w:rsidR="00E771FA" w:rsidRPr="00A75B0A" w:rsidRDefault="00E771FA" w:rsidP="00F23CA0">
      <w:pPr>
        <w:ind w:left="720"/>
        <w:rPr>
          <w:rFonts w:asciiTheme="minorHAnsi" w:hAnsiTheme="minorHAnsi" w:cstheme="minorHAnsi"/>
          <w:lang w:val="en-CA"/>
        </w:rPr>
      </w:pPr>
      <w:r w:rsidRPr="00A75B0A">
        <w:rPr>
          <w:rFonts w:asciiTheme="minorHAnsi" w:hAnsiTheme="minorHAnsi" w:cstheme="minorHAnsi"/>
          <w:lang w:val="en-CA"/>
        </w:rPr>
        <w:t>“two year or greater drought period” means,</w:t>
      </w:r>
    </w:p>
    <w:p w14:paraId="5EC56E4B" w14:textId="77777777" w:rsidR="00F12FC0" w:rsidRPr="00A75B0A" w:rsidRDefault="00F12FC0" w:rsidP="00F23CA0">
      <w:pPr>
        <w:ind w:left="720"/>
        <w:rPr>
          <w:rFonts w:asciiTheme="minorHAnsi" w:hAnsiTheme="minorHAnsi" w:cstheme="minorHAnsi"/>
          <w:lang w:val="en-CA"/>
        </w:rPr>
      </w:pPr>
    </w:p>
    <w:p w14:paraId="57252A4E" w14:textId="77777777" w:rsidR="00E771FA" w:rsidRPr="00A75B0A" w:rsidRDefault="00E771FA" w:rsidP="00E771FA">
      <w:pPr>
        <w:tabs>
          <w:tab w:val="left" w:pos="1620"/>
        </w:tabs>
        <w:ind w:left="1080"/>
        <w:rPr>
          <w:rFonts w:asciiTheme="minorHAnsi" w:hAnsiTheme="minorHAnsi" w:cstheme="minorHAnsi"/>
          <w:szCs w:val="24"/>
          <w:lang w:val="en-CA"/>
        </w:rPr>
      </w:pPr>
      <w:r w:rsidRPr="00A75B0A">
        <w:rPr>
          <w:rFonts w:asciiTheme="minorHAnsi" w:hAnsiTheme="minorHAnsi" w:cstheme="minorHAnsi"/>
          <w:szCs w:val="24"/>
          <w:lang w:val="en-CA"/>
        </w:rPr>
        <w:t>(a)</w:t>
      </w:r>
      <w:r w:rsidRPr="00A75B0A">
        <w:rPr>
          <w:rFonts w:asciiTheme="minorHAnsi" w:hAnsiTheme="minorHAnsi" w:cstheme="minorHAnsi"/>
          <w:szCs w:val="24"/>
          <w:lang w:val="en-CA"/>
        </w:rPr>
        <w:tab/>
        <w:t>in relation to an assessment of surface water quantity, the continuous period, consisting of at least two years, for which precipitation records exist with the lowest mean annual precipitation, or</w:t>
      </w:r>
    </w:p>
    <w:p w14:paraId="47D4E43A" w14:textId="77777777" w:rsidR="00E771FA" w:rsidRPr="00A75B0A" w:rsidRDefault="00E771FA" w:rsidP="00E771FA">
      <w:pPr>
        <w:tabs>
          <w:tab w:val="left" w:pos="1620"/>
        </w:tabs>
        <w:ind w:left="1080"/>
        <w:rPr>
          <w:rFonts w:asciiTheme="minorHAnsi" w:hAnsiTheme="minorHAnsi" w:cstheme="minorHAnsi"/>
          <w:szCs w:val="24"/>
          <w:lang w:val="en-CA"/>
        </w:rPr>
      </w:pPr>
      <w:r w:rsidRPr="00A75B0A">
        <w:rPr>
          <w:rFonts w:asciiTheme="minorHAnsi" w:hAnsiTheme="minorHAnsi" w:cstheme="minorHAnsi"/>
          <w:szCs w:val="24"/>
          <w:lang w:val="en-CA"/>
        </w:rPr>
        <w:t xml:space="preserve"> </w:t>
      </w:r>
    </w:p>
    <w:p w14:paraId="4D446281" w14:textId="03213D7E" w:rsidR="00E771FA" w:rsidRPr="00A75B0A" w:rsidRDefault="00E771FA" w:rsidP="00E771FA">
      <w:pPr>
        <w:tabs>
          <w:tab w:val="left" w:pos="1620"/>
        </w:tabs>
        <w:ind w:left="1080"/>
        <w:rPr>
          <w:rFonts w:asciiTheme="minorHAnsi" w:hAnsiTheme="minorHAnsi" w:cstheme="minorHAnsi"/>
          <w:szCs w:val="24"/>
          <w:lang w:val="en-CA"/>
        </w:rPr>
      </w:pPr>
      <w:r w:rsidRPr="00A75B0A">
        <w:rPr>
          <w:rFonts w:asciiTheme="minorHAnsi" w:hAnsiTheme="minorHAnsi" w:cstheme="minorHAnsi"/>
          <w:szCs w:val="24"/>
          <w:lang w:val="en-CA"/>
        </w:rPr>
        <w:t>(b)</w:t>
      </w:r>
      <w:r w:rsidRPr="00A75B0A">
        <w:rPr>
          <w:rFonts w:asciiTheme="minorHAnsi" w:hAnsiTheme="minorHAnsi" w:cstheme="minorHAnsi"/>
          <w:szCs w:val="24"/>
          <w:lang w:val="en-CA"/>
        </w:rPr>
        <w:tab/>
        <w:t>in relation to an assessment of groundwater quantity, a simulated period, consisting of at least two years with no groundwater recharge;</w:t>
      </w:r>
    </w:p>
    <w:p w14:paraId="5383DC1C" w14:textId="77777777" w:rsidR="00E771FA" w:rsidRPr="00A75B0A" w:rsidRDefault="00E771FA" w:rsidP="00E771FA">
      <w:pPr>
        <w:ind w:left="720"/>
        <w:rPr>
          <w:rFonts w:asciiTheme="minorHAnsi" w:hAnsiTheme="minorHAnsi" w:cstheme="minorHAnsi"/>
          <w:lang w:val="en-CA"/>
        </w:rPr>
      </w:pPr>
    </w:p>
    <w:p w14:paraId="049FF192"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“type I system” means a drinking water system described in subclause 15(2)(e)(i) of the Act;</w:t>
      </w:r>
    </w:p>
    <w:p w14:paraId="070327E3"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“type II system” means a drinking water system described in subclause 15(2)(e)(ii) of the Act;</w:t>
      </w:r>
    </w:p>
    <w:p w14:paraId="1F1DEBA2"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“type III system” means a drinking water system described in subclause 15(2)(e)(iii) of the Act; and</w:t>
      </w:r>
    </w:p>
    <w:p w14:paraId="59E57A38" w14:textId="77777777" w:rsidR="00E771FA" w:rsidRPr="00A75B0A" w:rsidRDefault="00E771FA" w:rsidP="00E771FA">
      <w:pPr>
        <w:spacing w:after="240"/>
        <w:ind w:left="720"/>
        <w:rPr>
          <w:rFonts w:asciiTheme="minorHAnsi" w:hAnsiTheme="minorHAnsi" w:cstheme="minorHAnsi"/>
          <w:lang w:val="en-CA"/>
        </w:rPr>
      </w:pPr>
      <w:r w:rsidRPr="00A75B0A">
        <w:rPr>
          <w:rFonts w:asciiTheme="minorHAnsi" w:hAnsiTheme="minorHAnsi" w:cstheme="minorHAnsi"/>
          <w:lang w:val="en-CA"/>
        </w:rPr>
        <w:t xml:space="preserve">“water taking” has the same meaning as in the </w:t>
      </w:r>
      <w:r w:rsidRPr="00A75B0A">
        <w:rPr>
          <w:rFonts w:asciiTheme="minorHAnsi" w:hAnsiTheme="minorHAnsi" w:cstheme="minorHAnsi"/>
          <w:i/>
          <w:lang w:val="en-CA"/>
        </w:rPr>
        <w:t>Ontario Water Resources Act</w:t>
      </w:r>
      <w:r w:rsidRPr="00A75B0A">
        <w:rPr>
          <w:rFonts w:asciiTheme="minorHAnsi" w:hAnsiTheme="minorHAnsi" w:cstheme="minorHAnsi"/>
          <w:lang w:val="en-CA"/>
        </w:rPr>
        <w:t>;</w:t>
      </w:r>
    </w:p>
    <w:p w14:paraId="538EA46A" w14:textId="4B507312"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following equation shall be used where these rules require the calculation of a percent water demand in relation to groundwater:  </w:t>
      </w:r>
    </w:p>
    <w:p w14:paraId="685B6968" w14:textId="23B7C752" w:rsidR="007434DA" w:rsidRPr="00A75B0A" w:rsidRDefault="000F63A0" w:rsidP="007434DA">
      <w:pPr>
        <w:pStyle w:val="OutlinePara20"/>
        <w:numPr>
          <w:ilvl w:val="0"/>
          <w:numId w:val="0"/>
        </w:numPr>
        <w:tabs>
          <w:tab w:val="left" w:pos="1134"/>
        </w:tabs>
        <w:ind w:left="357"/>
        <w:rPr>
          <w:rFonts w:asciiTheme="minorHAnsi" w:hAnsiTheme="minorHAnsi" w:cstheme="minorHAnsi"/>
          <w:lang w:val="en-CA"/>
        </w:rPr>
      </w:pPr>
      <w:r w:rsidRPr="00A75B0A">
        <w:rPr>
          <w:rFonts w:asciiTheme="minorHAnsi" w:hAnsiTheme="minorHAnsi" w:cstheme="minorHAnsi"/>
          <w:noProof/>
        </w:rPr>
        <w:drawing>
          <wp:inline distT="0" distB="0" distL="0" distR="0" wp14:anchorId="6DB11FEC" wp14:editId="7378AF87">
            <wp:extent cx="5486400" cy="800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800100"/>
                    </a:xfrm>
                    <a:prstGeom prst="rect">
                      <a:avLst/>
                    </a:prstGeom>
                    <a:noFill/>
                    <a:ln>
                      <a:noFill/>
                    </a:ln>
                  </pic:spPr>
                </pic:pic>
              </a:graphicData>
            </a:graphic>
          </wp:inline>
        </w:drawing>
      </w:r>
    </w:p>
    <w:p w14:paraId="01EFE7ED" w14:textId="77777777" w:rsidR="00E771FA" w:rsidRPr="00A75B0A" w:rsidRDefault="00E771FA" w:rsidP="00E771FA">
      <w:pPr>
        <w:ind w:left="720"/>
        <w:rPr>
          <w:rFonts w:asciiTheme="minorHAnsi" w:hAnsiTheme="minorHAnsi" w:cstheme="minorHAnsi"/>
          <w:lang w:val="en-CA"/>
        </w:rPr>
      </w:pPr>
      <w:r w:rsidRPr="00A75B0A">
        <w:rPr>
          <w:rFonts w:asciiTheme="minorHAnsi" w:hAnsiTheme="minorHAnsi" w:cstheme="minorHAnsi"/>
          <w:lang w:val="en-CA"/>
        </w:rPr>
        <w:t>QDEMAND - Definition: Groundwater Consumptive Use; Calculation: Groundwater consumptive use is calculated as the portion of estimated average annual and monthly rate of groundwater takings in a subwatershed that is not returned to the aquifer that is the source of the water taking;</w:t>
      </w:r>
    </w:p>
    <w:p w14:paraId="6BA1306F" w14:textId="77777777" w:rsidR="00E771FA" w:rsidRPr="00A75B0A" w:rsidRDefault="00E771FA" w:rsidP="00E771FA">
      <w:pPr>
        <w:ind w:left="720"/>
        <w:rPr>
          <w:rFonts w:asciiTheme="minorHAnsi" w:hAnsiTheme="minorHAnsi" w:cstheme="minorHAnsi"/>
          <w:lang w:val="en-CA"/>
        </w:rPr>
      </w:pPr>
    </w:p>
    <w:p w14:paraId="21CBFB27" w14:textId="5207B6BC" w:rsidR="00E771FA" w:rsidRPr="00A75B0A" w:rsidRDefault="00E771FA" w:rsidP="00E771FA">
      <w:pPr>
        <w:ind w:left="720"/>
        <w:rPr>
          <w:rFonts w:asciiTheme="minorHAnsi" w:hAnsiTheme="minorHAnsi" w:cstheme="minorHAnsi"/>
          <w:lang w:val="en-CA"/>
        </w:rPr>
      </w:pPr>
      <w:r w:rsidRPr="00A75B0A">
        <w:rPr>
          <w:rFonts w:asciiTheme="minorHAnsi" w:hAnsiTheme="minorHAnsi" w:cstheme="minorHAnsi"/>
          <w:lang w:val="en-CA"/>
        </w:rPr>
        <w:t>QSUPPLY – Definition: Groundwater Supply: Calculation: Groundwater supply is calculated as the groundwater recharge plus the groundwater inflow into a subwatershed. Recharge can be estimated by multiplying the average subwatershed recharge rate by the area of a subwatershed.</w:t>
      </w:r>
    </w:p>
    <w:p w14:paraId="296ED612" w14:textId="77777777" w:rsidR="00E771FA" w:rsidRPr="00A75B0A" w:rsidRDefault="00E771FA" w:rsidP="00E771FA">
      <w:pPr>
        <w:ind w:left="720"/>
        <w:rPr>
          <w:rFonts w:asciiTheme="minorHAnsi" w:hAnsiTheme="minorHAnsi" w:cstheme="minorHAnsi"/>
          <w:lang w:val="en-CA"/>
        </w:rPr>
      </w:pPr>
    </w:p>
    <w:p w14:paraId="1C172E48" w14:textId="77777777" w:rsidR="00E771FA" w:rsidRPr="00A75B0A" w:rsidRDefault="00E771FA" w:rsidP="00E771FA">
      <w:pPr>
        <w:ind w:left="720"/>
        <w:rPr>
          <w:rFonts w:asciiTheme="minorHAnsi" w:hAnsiTheme="minorHAnsi" w:cstheme="minorHAnsi"/>
          <w:lang w:val="en-CA"/>
        </w:rPr>
      </w:pPr>
      <w:r w:rsidRPr="00A75B0A">
        <w:rPr>
          <w:rFonts w:asciiTheme="minorHAnsi" w:hAnsiTheme="minorHAnsi" w:cstheme="minorHAnsi"/>
          <w:lang w:val="en-CA"/>
        </w:rPr>
        <w:t>QRESERVE - Definition: Groundwater Reserve; Calculation: Groundwater reserve is calculated as 10% of the estimated average annual groundwater discharge rate, if available, or if such information is not available to make such a calculation, 10% of the estimated annual groundwater supply (Q SUPPLY);</w:t>
      </w:r>
    </w:p>
    <w:p w14:paraId="40574D68" w14:textId="77777777" w:rsidR="00937DE0" w:rsidRPr="00A75B0A" w:rsidRDefault="00937DE0" w:rsidP="00E771FA">
      <w:pPr>
        <w:ind w:left="720"/>
        <w:rPr>
          <w:rFonts w:asciiTheme="minorHAnsi" w:hAnsiTheme="minorHAnsi" w:cstheme="minorHAnsi"/>
          <w:lang w:val="en-CA"/>
        </w:rPr>
      </w:pPr>
    </w:p>
    <w:p w14:paraId="70417308" w14:textId="506C2E06"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following equation shall be used where these rules require the calculation of a percent water demand in relation to surface water: </w:t>
      </w:r>
    </w:p>
    <w:p w14:paraId="612E84A1" w14:textId="7235C6DD" w:rsidR="009F694A" w:rsidRPr="00A75B0A" w:rsidRDefault="009F694A" w:rsidP="009F694A">
      <w:pPr>
        <w:pStyle w:val="OutlinePara20"/>
        <w:numPr>
          <w:ilvl w:val="0"/>
          <w:numId w:val="0"/>
        </w:numPr>
        <w:tabs>
          <w:tab w:val="left" w:pos="1134"/>
        </w:tabs>
        <w:ind w:left="357"/>
        <w:rPr>
          <w:rFonts w:asciiTheme="minorHAnsi" w:hAnsiTheme="minorHAnsi" w:cstheme="minorHAnsi"/>
          <w:lang w:val="en-CA"/>
        </w:rPr>
      </w:pPr>
      <w:r w:rsidRPr="00A75B0A">
        <w:rPr>
          <w:rFonts w:asciiTheme="minorHAnsi" w:hAnsiTheme="minorHAnsi" w:cstheme="minorHAnsi"/>
          <w:noProof/>
        </w:rPr>
        <w:drawing>
          <wp:inline distT="0" distB="0" distL="0" distR="0" wp14:anchorId="2939E4D9" wp14:editId="77F2C16E">
            <wp:extent cx="5716905" cy="7696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6905" cy="769620"/>
                    </a:xfrm>
                    <a:prstGeom prst="rect">
                      <a:avLst/>
                    </a:prstGeom>
                    <a:noFill/>
                    <a:ln>
                      <a:noFill/>
                    </a:ln>
                  </pic:spPr>
                </pic:pic>
              </a:graphicData>
            </a:graphic>
          </wp:inline>
        </w:drawing>
      </w:r>
    </w:p>
    <w:p w14:paraId="5D32892C" w14:textId="77777777" w:rsidR="00E771FA" w:rsidRPr="00A75B0A" w:rsidRDefault="00E771FA" w:rsidP="00E771FA">
      <w:pPr>
        <w:ind w:left="720"/>
        <w:rPr>
          <w:rFonts w:asciiTheme="minorHAnsi" w:hAnsiTheme="minorHAnsi" w:cstheme="minorHAnsi"/>
          <w:lang w:val="en-CA"/>
        </w:rPr>
      </w:pPr>
      <w:bookmarkStart w:id="8" w:name="_Toc197920114"/>
      <w:bookmarkStart w:id="9" w:name="_Toc210552014"/>
      <w:r w:rsidRPr="00A75B0A">
        <w:rPr>
          <w:rFonts w:asciiTheme="minorHAnsi" w:hAnsiTheme="minorHAnsi" w:cstheme="minorHAnsi"/>
          <w:lang w:val="en-CA"/>
        </w:rPr>
        <w:lastRenderedPageBreak/>
        <w:t xml:space="preserve">QDEMAND - Definition: Surface Water Consumptive Use; Calculation: Surface Water Consumptive Use is calculated as the portion of estimated monthly surface water takings in a subwatershed that is not returned to the surface water body that is the source of the water taking; </w:t>
      </w:r>
    </w:p>
    <w:p w14:paraId="76C54A27" w14:textId="77777777" w:rsidR="00E771FA" w:rsidRPr="00A75B0A" w:rsidRDefault="00E771FA" w:rsidP="00E771FA">
      <w:pPr>
        <w:ind w:left="720"/>
        <w:rPr>
          <w:rFonts w:asciiTheme="minorHAnsi" w:hAnsiTheme="minorHAnsi" w:cstheme="minorHAnsi"/>
          <w:lang w:val="en-CA"/>
        </w:rPr>
      </w:pPr>
    </w:p>
    <w:p w14:paraId="09BAACF6" w14:textId="77777777" w:rsidR="00E771FA" w:rsidRPr="00A75B0A" w:rsidRDefault="00E771FA" w:rsidP="00E771FA">
      <w:pPr>
        <w:ind w:left="720"/>
        <w:rPr>
          <w:rFonts w:asciiTheme="minorHAnsi" w:hAnsiTheme="minorHAnsi" w:cstheme="minorHAnsi"/>
          <w:lang w:val="en-CA"/>
        </w:rPr>
      </w:pPr>
      <w:r w:rsidRPr="00A75B0A">
        <w:rPr>
          <w:rFonts w:asciiTheme="minorHAnsi" w:hAnsiTheme="minorHAnsi" w:cstheme="minorHAnsi"/>
          <w:lang w:val="en-CA"/>
        </w:rPr>
        <w:t>QSUPPLY - Definition:  Surface Water Supply; Calculation: Monthly surface water supply is calculated by determining the monthly median flow of a surface water body. Where median flow conditions cannot be determined, best available monthly baseflow measurements or estimates should be used;</w:t>
      </w:r>
    </w:p>
    <w:p w14:paraId="598A1755" w14:textId="77777777" w:rsidR="00E771FA" w:rsidRPr="00A75B0A" w:rsidRDefault="00E771FA" w:rsidP="00E771FA">
      <w:pPr>
        <w:rPr>
          <w:rFonts w:asciiTheme="minorHAnsi" w:hAnsiTheme="minorHAnsi" w:cstheme="minorHAnsi"/>
          <w:lang w:val="en-CA"/>
        </w:rPr>
      </w:pPr>
    </w:p>
    <w:p w14:paraId="21ADFA0A" w14:textId="0CFA34A0" w:rsidR="00E771FA" w:rsidRPr="00A75B0A" w:rsidRDefault="00E771FA" w:rsidP="00E771FA">
      <w:pPr>
        <w:ind w:left="720"/>
        <w:rPr>
          <w:rFonts w:asciiTheme="minorHAnsi" w:hAnsiTheme="minorHAnsi" w:cstheme="minorHAnsi"/>
          <w:vertAlign w:val="superscript"/>
          <w:lang w:val="en-CA"/>
        </w:rPr>
      </w:pPr>
      <w:r w:rsidRPr="00A75B0A">
        <w:rPr>
          <w:rFonts w:asciiTheme="minorHAnsi" w:hAnsiTheme="minorHAnsi" w:cstheme="minorHAnsi"/>
          <w:lang w:val="en-CA"/>
        </w:rPr>
        <w:t xml:space="preserve">QRESERVE - Definition:  Surface Water Reserve; Calculation: Surface water reserve is calculated by determining the lower decile stream flow (Qp90) on a monthly basis. The lower decile stream flow is the stream flow value that is exceeded 90% of the time. Where measured or modeled stream flow data is not available, an equivalent </w:t>
      </w:r>
      <w:r w:rsidR="00F72E90" w:rsidRPr="00A75B0A">
        <w:rPr>
          <w:rFonts w:asciiTheme="minorHAnsi" w:hAnsiTheme="minorHAnsi" w:cstheme="minorHAnsi"/>
          <w:lang w:val="en-CA"/>
        </w:rPr>
        <w:t xml:space="preserve">method </w:t>
      </w:r>
      <w:r w:rsidRPr="00A75B0A">
        <w:rPr>
          <w:rFonts w:asciiTheme="minorHAnsi" w:hAnsiTheme="minorHAnsi" w:cstheme="minorHAnsi"/>
          <w:lang w:val="en-CA"/>
        </w:rPr>
        <w:t>may be used.</w:t>
      </w:r>
    </w:p>
    <w:p w14:paraId="2A5E0329" w14:textId="77777777" w:rsidR="006D30C8" w:rsidRPr="00A75B0A" w:rsidRDefault="006D30C8" w:rsidP="00E771FA">
      <w:pPr>
        <w:ind w:left="720"/>
        <w:rPr>
          <w:rFonts w:asciiTheme="minorHAnsi" w:hAnsiTheme="minorHAnsi" w:cstheme="minorHAnsi"/>
          <w:lang w:val="en-CA"/>
        </w:rPr>
      </w:pPr>
    </w:p>
    <w:p w14:paraId="73AC1834" w14:textId="77777777" w:rsidR="00035CA0" w:rsidRPr="00A75B0A" w:rsidRDefault="00077D7E" w:rsidP="00D463A0">
      <w:pPr>
        <w:pStyle w:val="OutlinePara20"/>
        <w:tabs>
          <w:tab w:val="left" w:pos="1134"/>
          <w:tab w:val="num" w:pos="1584"/>
        </w:tabs>
        <w:ind w:left="357"/>
        <w:rPr>
          <w:rFonts w:asciiTheme="minorHAnsi" w:hAnsiTheme="minorHAnsi" w:cstheme="minorHAnsi"/>
          <w:lang w:val="en-CA"/>
        </w:rPr>
      </w:pPr>
      <w:r w:rsidRPr="00A75B0A">
        <w:rPr>
          <w:rFonts w:asciiTheme="minorHAnsi" w:hAnsiTheme="minorHAnsi" w:cstheme="minorHAnsi"/>
          <w:lang w:val="en-CA"/>
        </w:rPr>
        <w:t>Where these rules refer to the “high water mark” of a surface water body,</w:t>
      </w:r>
    </w:p>
    <w:p w14:paraId="2C297AB4" w14:textId="77777777" w:rsidR="00345F35" w:rsidRPr="00A75B0A" w:rsidRDefault="00077D7E" w:rsidP="00E04A31">
      <w:pPr>
        <w:pStyle w:val="OutlinePara20"/>
        <w:numPr>
          <w:ilvl w:val="1"/>
          <w:numId w:val="21"/>
        </w:numPr>
        <w:rPr>
          <w:rFonts w:asciiTheme="minorHAnsi" w:hAnsiTheme="minorHAnsi" w:cstheme="minorHAnsi"/>
          <w:lang w:val="en-CA"/>
        </w:rPr>
      </w:pPr>
      <w:r w:rsidRPr="00A75B0A">
        <w:rPr>
          <w:rFonts w:asciiTheme="minorHAnsi" w:hAnsiTheme="minorHAnsi" w:cstheme="minorHAnsi"/>
          <w:lang w:val="en-CA"/>
        </w:rPr>
        <w:t xml:space="preserve">the “high water mark” shall be determined in accordance with the method described in the </w:t>
      </w:r>
      <w:r w:rsidR="006551B5" w:rsidRPr="00A75B0A">
        <w:rPr>
          <w:rFonts w:asciiTheme="minorHAnsi" w:hAnsiTheme="minorHAnsi" w:cstheme="minorHAnsi"/>
          <w:lang w:val="en-CA"/>
        </w:rPr>
        <w:t>document entitled “Fish Habitat &amp; Determining the High Water Mark on Lakes”, Fact Sheet T-6, published in 2005 by Fisheries and Oceans Canada</w:t>
      </w:r>
      <w:r w:rsidR="002B542F" w:rsidRPr="00A75B0A">
        <w:rPr>
          <w:rFonts w:asciiTheme="minorHAnsi" w:hAnsiTheme="minorHAnsi" w:cstheme="minorHAnsi"/>
          <w:lang w:val="en-CA"/>
        </w:rPr>
        <w:t xml:space="preserve">, </w:t>
      </w:r>
      <w:r w:rsidR="006551B5" w:rsidRPr="00A75B0A">
        <w:rPr>
          <w:rFonts w:asciiTheme="minorHAnsi" w:hAnsiTheme="minorHAnsi" w:cstheme="minorHAnsi"/>
          <w:lang w:val="en-CA"/>
        </w:rPr>
        <w:t>as it may be amended from time to time</w:t>
      </w:r>
      <w:r w:rsidR="00035CA0" w:rsidRPr="00A75B0A">
        <w:rPr>
          <w:rFonts w:asciiTheme="minorHAnsi" w:hAnsiTheme="minorHAnsi" w:cstheme="minorHAnsi"/>
          <w:lang w:val="en-CA"/>
        </w:rPr>
        <w:t>;</w:t>
      </w:r>
      <w:r w:rsidR="00035CA0" w:rsidRPr="00A75B0A">
        <w:rPr>
          <w:rStyle w:val="FootnoteReference"/>
          <w:rFonts w:asciiTheme="minorHAnsi" w:hAnsiTheme="minorHAnsi" w:cstheme="minorHAnsi"/>
        </w:rPr>
        <w:t xml:space="preserve"> </w:t>
      </w:r>
      <w:r w:rsidR="00035CA0" w:rsidRPr="00A75B0A">
        <w:rPr>
          <w:rFonts w:asciiTheme="minorHAnsi" w:hAnsiTheme="minorHAnsi" w:cstheme="minorHAnsi"/>
          <w:lang w:val="en-CA"/>
        </w:rPr>
        <w:t xml:space="preserve">or </w:t>
      </w:r>
    </w:p>
    <w:p w14:paraId="4E550FF3" w14:textId="52FEA76F" w:rsidR="0081208C" w:rsidRPr="00A75B0A" w:rsidRDefault="00035CA0" w:rsidP="00E04A31">
      <w:pPr>
        <w:pStyle w:val="OutlinePara20"/>
        <w:numPr>
          <w:ilvl w:val="1"/>
          <w:numId w:val="21"/>
        </w:numPr>
        <w:rPr>
          <w:rFonts w:asciiTheme="minorHAnsi" w:hAnsiTheme="minorHAnsi" w:cstheme="minorHAnsi"/>
          <w:lang w:val="en-CA"/>
        </w:rPr>
      </w:pPr>
      <w:r w:rsidRPr="00A75B0A">
        <w:rPr>
          <w:rFonts w:asciiTheme="minorHAnsi" w:hAnsiTheme="minorHAnsi" w:cstheme="minorHAnsi"/>
          <w:lang w:val="en-CA"/>
        </w:rPr>
        <w:t>i</w:t>
      </w:r>
      <w:r w:rsidR="0081208C" w:rsidRPr="00A75B0A">
        <w:rPr>
          <w:rFonts w:asciiTheme="minorHAnsi" w:hAnsiTheme="minorHAnsi" w:cstheme="minorHAnsi"/>
          <w:lang w:val="en-CA"/>
        </w:rPr>
        <w:t>n circumstances where there is insufficient data on the</w:t>
      </w:r>
      <w:r w:rsidRPr="00A75B0A">
        <w:rPr>
          <w:rFonts w:asciiTheme="minorHAnsi" w:hAnsiTheme="minorHAnsi" w:cstheme="minorHAnsi"/>
          <w:lang w:val="en-CA"/>
        </w:rPr>
        <w:t xml:space="preserve"> water</w:t>
      </w:r>
      <w:r w:rsidR="0081208C" w:rsidRPr="00A75B0A">
        <w:rPr>
          <w:rFonts w:asciiTheme="minorHAnsi" w:hAnsiTheme="minorHAnsi" w:cstheme="minorHAnsi"/>
          <w:lang w:val="en-CA"/>
        </w:rPr>
        <w:t xml:space="preserve"> levels</w:t>
      </w:r>
      <w:r w:rsidRPr="00A75B0A">
        <w:rPr>
          <w:rFonts w:asciiTheme="minorHAnsi" w:hAnsiTheme="minorHAnsi" w:cstheme="minorHAnsi"/>
          <w:lang w:val="en-CA"/>
        </w:rPr>
        <w:t xml:space="preserve"> or elevations</w:t>
      </w:r>
      <w:r w:rsidR="0081208C" w:rsidRPr="00A75B0A">
        <w:rPr>
          <w:rFonts w:asciiTheme="minorHAnsi" w:hAnsiTheme="minorHAnsi" w:cstheme="minorHAnsi"/>
          <w:lang w:val="en-CA"/>
        </w:rPr>
        <w:t xml:space="preserve"> of a surface water body to use the</w:t>
      </w:r>
      <w:r w:rsidRPr="00A75B0A">
        <w:rPr>
          <w:rFonts w:asciiTheme="minorHAnsi" w:hAnsiTheme="minorHAnsi" w:cstheme="minorHAnsi"/>
          <w:lang w:val="en-CA"/>
        </w:rPr>
        <w:t xml:space="preserve"> method</w:t>
      </w:r>
      <w:r w:rsidR="0081208C" w:rsidRPr="00A75B0A">
        <w:rPr>
          <w:rFonts w:asciiTheme="minorHAnsi" w:hAnsiTheme="minorHAnsi" w:cstheme="minorHAnsi"/>
          <w:lang w:val="en-CA"/>
        </w:rPr>
        <w:t xml:space="preserve"> described in Fact Sheet T-6 to determine the high water mark, a method that is substantially equivalent to the method described in the Fact Sheet shall be used to establish the high water mark for that surface water body</w:t>
      </w:r>
      <w:r w:rsidR="00244184" w:rsidRPr="00A75B0A">
        <w:rPr>
          <w:rFonts w:asciiTheme="minorHAnsi" w:hAnsiTheme="minorHAnsi" w:cstheme="minorHAnsi"/>
          <w:lang w:val="en-CA"/>
        </w:rPr>
        <w:t>.</w:t>
      </w:r>
    </w:p>
    <w:p w14:paraId="3051BED6" w14:textId="0E6A3208" w:rsidR="002B542F" w:rsidRPr="00A75B0A" w:rsidRDefault="00D716B3" w:rsidP="005B14AD">
      <w:pPr>
        <w:pStyle w:val="OutlinePara20"/>
        <w:tabs>
          <w:tab w:val="clear" w:pos="1224"/>
          <w:tab w:val="left" w:pos="1134"/>
          <w:tab w:val="num" w:pos="1584"/>
          <w:tab w:val="num" w:pos="3744"/>
        </w:tabs>
        <w:ind w:left="357"/>
        <w:rPr>
          <w:rFonts w:asciiTheme="minorHAnsi" w:hAnsiTheme="minorHAnsi" w:cstheme="minorHAnsi"/>
          <w:lang w:val="en-CA"/>
        </w:rPr>
      </w:pPr>
      <w:r w:rsidRPr="00A75B0A">
        <w:rPr>
          <w:rFonts w:asciiTheme="minorHAnsi" w:hAnsiTheme="minorHAnsi" w:cstheme="minorHAnsi"/>
          <w:lang w:val="en-CA"/>
        </w:rPr>
        <w:t>If a source protection authority is undertaking work in relation to an amendment to the assessment report portion of a source protection plan, a reference in these rule</w:t>
      </w:r>
      <w:r w:rsidR="002267F3" w:rsidRPr="00A75B0A">
        <w:rPr>
          <w:rFonts w:asciiTheme="minorHAnsi" w:hAnsiTheme="minorHAnsi" w:cstheme="minorHAnsi"/>
          <w:lang w:val="en-CA"/>
        </w:rPr>
        <w:t>s</w:t>
      </w:r>
      <w:r w:rsidRPr="00A75B0A">
        <w:rPr>
          <w:rFonts w:asciiTheme="minorHAnsi" w:hAnsiTheme="minorHAnsi" w:cstheme="minorHAnsi"/>
          <w:lang w:val="en-CA"/>
        </w:rPr>
        <w:t xml:space="preserve"> to “source protection committee” shall be read as the “source protection authority”.</w:t>
      </w:r>
      <w:r w:rsidR="00620D04" w:rsidRPr="00A75B0A">
        <w:rPr>
          <w:rFonts w:asciiTheme="minorHAnsi" w:hAnsiTheme="minorHAnsi" w:cstheme="minorHAnsi"/>
          <w:lang w:val="en-CA"/>
        </w:rPr>
        <w:t xml:space="preserve"> </w:t>
      </w:r>
    </w:p>
    <w:p w14:paraId="4B12DE40" w14:textId="77777777" w:rsidR="00E771FA" w:rsidRPr="00A75B0A" w:rsidRDefault="00E771FA" w:rsidP="00E771FA">
      <w:pPr>
        <w:pStyle w:val="Heading2"/>
        <w:spacing w:before="360"/>
        <w:rPr>
          <w:rFonts w:asciiTheme="minorHAnsi" w:hAnsiTheme="minorHAnsi" w:cstheme="minorHAnsi"/>
          <w:lang w:val="en-CA"/>
        </w:rPr>
      </w:pPr>
      <w:bookmarkStart w:id="10" w:name="_Toc73435053"/>
      <w:r w:rsidRPr="00A75B0A">
        <w:rPr>
          <w:rFonts w:asciiTheme="minorHAnsi" w:hAnsiTheme="minorHAnsi" w:cstheme="minorHAnsi"/>
          <w:lang w:val="en-CA"/>
        </w:rPr>
        <w:t>Part I.2 - Assessment Report Contents</w:t>
      </w:r>
      <w:bookmarkEnd w:id="8"/>
      <w:bookmarkEnd w:id="9"/>
      <w:bookmarkEnd w:id="10"/>
    </w:p>
    <w:p w14:paraId="2DE5142B" w14:textId="77777777" w:rsidR="00E771FA" w:rsidRPr="00A75B0A" w:rsidRDefault="00E771FA" w:rsidP="00E771FA">
      <w:pPr>
        <w:pStyle w:val="Heading3"/>
        <w:rPr>
          <w:rFonts w:asciiTheme="minorHAnsi" w:hAnsiTheme="minorHAnsi" w:cstheme="minorHAnsi"/>
          <w:lang w:val="en-CA"/>
        </w:rPr>
      </w:pPr>
      <w:bookmarkStart w:id="11" w:name="_Toc210552015"/>
      <w:bookmarkStart w:id="12" w:name="_Toc73435054"/>
      <w:bookmarkStart w:id="13" w:name="_Toc197920115"/>
      <w:r w:rsidRPr="00A75B0A">
        <w:rPr>
          <w:rFonts w:asciiTheme="minorHAnsi" w:hAnsiTheme="minorHAnsi" w:cstheme="minorHAnsi"/>
          <w:lang w:val="en-CA"/>
        </w:rPr>
        <w:t>Watershed Characterization</w:t>
      </w:r>
      <w:bookmarkEnd w:id="11"/>
      <w:bookmarkEnd w:id="12"/>
    </w:p>
    <w:p w14:paraId="48438412"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The watershed shall be described for the purposes of paragraph 1 of subsection 13(1) of O. Reg. 287/07 (General) in accordance with Part II.</w:t>
      </w:r>
    </w:p>
    <w:p w14:paraId="612E8732" w14:textId="77777777" w:rsidR="00E771FA" w:rsidRPr="00A75B0A" w:rsidRDefault="00E771FA" w:rsidP="00E771FA">
      <w:pPr>
        <w:pStyle w:val="Heading3"/>
        <w:rPr>
          <w:rFonts w:asciiTheme="minorHAnsi" w:hAnsiTheme="minorHAnsi" w:cstheme="minorHAnsi"/>
          <w:lang w:val="en-CA"/>
        </w:rPr>
      </w:pPr>
      <w:bookmarkStart w:id="14" w:name="_Toc210552016"/>
      <w:bookmarkStart w:id="15" w:name="_Toc73435055"/>
      <w:r w:rsidRPr="00A75B0A">
        <w:rPr>
          <w:rFonts w:asciiTheme="minorHAnsi" w:hAnsiTheme="minorHAnsi" w:cstheme="minorHAnsi"/>
          <w:lang w:val="en-CA"/>
        </w:rPr>
        <w:lastRenderedPageBreak/>
        <w:t>Water budget</w:t>
      </w:r>
      <w:bookmarkEnd w:id="13"/>
      <w:bookmarkEnd w:id="14"/>
      <w:bookmarkEnd w:id="15"/>
    </w:p>
    <w:p w14:paraId="51056F24" w14:textId="395C3F38"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6" w:name="_Ref196288881"/>
      <w:bookmarkStart w:id="17" w:name="_Ref75081787"/>
      <w:bookmarkStart w:id="18" w:name="_Ref191443617"/>
      <w:r w:rsidRPr="00A75B0A">
        <w:rPr>
          <w:rFonts w:asciiTheme="minorHAnsi" w:hAnsiTheme="minorHAnsi" w:cstheme="minorHAnsi"/>
          <w:lang w:val="en-CA"/>
        </w:rPr>
        <w:t xml:space="preserve">Subject to rule </w:t>
      </w:r>
      <w:r w:rsidRPr="00A75B0A">
        <w:rPr>
          <w:rFonts w:asciiTheme="minorHAnsi" w:hAnsiTheme="minorHAnsi" w:cstheme="minorHAnsi"/>
          <w:lang w:val="en-CA"/>
        </w:rPr>
        <w:fldChar w:fldCharType="begin"/>
      </w:r>
      <w:r w:rsidRPr="00A75B0A">
        <w:rPr>
          <w:rFonts w:asciiTheme="minorHAnsi" w:hAnsiTheme="minorHAnsi" w:cstheme="minorHAnsi"/>
          <w:lang w:val="en-CA"/>
        </w:rPr>
        <w:instrText xml:space="preserve"> REF _Ref75081724 \w \h  \* MERGEFORMAT </w:instrText>
      </w:r>
      <w:r w:rsidRPr="00A75B0A">
        <w:rPr>
          <w:rFonts w:asciiTheme="minorHAnsi" w:hAnsiTheme="minorHAnsi" w:cstheme="minorHAnsi"/>
          <w:lang w:val="en-CA"/>
        </w:rPr>
      </w:r>
      <w:r w:rsidRPr="00A75B0A">
        <w:rPr>
          <w:rFonts w:asciiTheme="minorHAnsi" w:hAnsiTheme="minorHAnsi" w:cstheme="minorHAnsi"/>
          <w:lang w:val="en-CA"/>
        </w:rPr>
        <w:fldChar w:fldCharType="separate"/>
      </w:r>
      <w:r w:rsidR="00DA030F" w:rsidRPr="00A75B0A">
        <w:rPr>
          <w:rFonts w:asciiTheme="minorHAnsi" w:hAnsiTheme="minorHAnsi" w:cstheme="minorHAnsi"/>
          <w:lang w:val="en-CA"/>
        </w:rPr>
        <w:t>4</w:t>
      </w:r>
      <w:r w:rsidRPr="00A75B0A">
        <w:rPr>
          <w:rFonts w:asciiTheme="minorHAnsi" w:hAnsiTheme="minorHAnsi" w:cstheme="minorHAnsi"/>
          <w:lang w:val="en-CA"/>
        </w:rPr>
        <w:fldChar w:fldCharType="end"/>
      </w:r>
      <w:r w:rsidRPr="00A75B0A">
        <w:rPr>
          <w:rFonts w:asciiTheme="minorHAnsi" w:hAnsiTheme="minorHAnsi" w:cstheme="minorHAnsi"/>
          <w:lang w:val="en-CA"/>
        </w:rPr>
        <w:t>, a water budget set out for the purpose of clause 15(2)(c) of the Act shall be completed as follows</w:t>
      </w:r>
      <w:bookmarkEnd w:id="16"/>
      <w:r w:rsidRPr="00A75B0A">
        <w:rPr>
          <w:rFonts w:asciiTheme="minorHAnsi" w:hAnsiTheme="minorHAnsi" w:cstheme="minorHAnsi"/>
          <w:lang w:val="en-CA"/>
        </w:rPr>
        <w:t>:</w:t>
      </w:r>
      <w:bookmarkEnd w:id="17"/>
    </w:p>
    <w:p w14:paraId="58859A15"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9" w:name="_Ref191455097"/>
      <w:bookmarkEnd w:id="18"/>
      <w:r w:rsidRPr="00A75B0A">
        <w:rPr>
          <w:rFonts w:asciiTheme="minorHAnsi" w:hAnsiTheme="minorHAnsi" w:cstheme="minorHAnsi"/>
          <w:lang w:val="en-CA"/>
        </w:rPr>
        <w:t>prepare a conceptual water budget for every watershed in accordance with Part III</w:t>
      </w:r>
      <w:bookmarkEnd w:id="19"/>
      <w:r w:rsidRPr="00A75B0A">
        <w:rPr>
          <w:rFonts w:asciiTheme="minorHAnsi" w:hAnsiTheme="minorHAnsi" w:cstheme="minorHAnsi"/>
          <w:lang w:val="en-CA"/>
        </w:rPr>
        <w:t>.1; and</w:t>
      </w:r>
    </w:p>
    <w:p w14:paraId="187507F3"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0" w:name="_Ref195350646"/>
      <w:bookmarkStart w:id="21" w:name="_Ref75081990"/>
      <w:r w:rsidRPr="00A75B0A">
        <w:rPr>
          <w:rFonts w:asciiTheme="minorHAnsi" w:hAnsiTheme="minorHAnsi" w:cstheme="minorHAnsi"/>
          <w:lang w:val="en-CA"/>
        </w:rPr>
        <w:t>prepare a water budget for every subwatershed in the source protection area in accordance with Part III.2</w:t>
      </w:r>
      <w:bookmarkEnd w:id="20"/>
      <w:r w:rsidRPr="00A75B0A">
        <w:rPr>
          <w:rFonts w:asciiTheme="minorHAnsi" w:hAnsiTheme="minorHAnsi" w:cstheme="minorHAnsi"/>
          <w:lang w:val="en-CA"/>
        </w:rPr>
        <w:t>.</w:t>
      </w:r>
      <w:bookmarkEnd w:id="21"/>
    </w:p>
    <w:p w14:paraId="5CBEB377" w14:textId="3AF33C26"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2" w:name="_Ref75081724"/>
      <w:bookmarkStart w:id="23" w:name="_Ref195350345"/>
      <w:r w:rsidRPr="00A75B0A">
        <w:rPr>
          <w:rFonts w:asciiTheme="minorHAnsi" w:hAnsiTheme="minorHAnsi" w:cstheme="minorHAnsi"/>
          <w:lang w:val="en-CA"/>
        </w:rPr>
        <w:t xml:space="preserve">An area represented by a conceptual water budget or water budget prepared in accordance with rule </w:t>
      </w:r>
      <w:r w:rsidRPr="00A75B0A">
        <w:rPr>
          <w:rFonts w:asciiTheme="minorHAnsi" w:hAnsiTheme="minorHAnsi" w:cstheme="minorHAnsi"/>
          <w:lang w:val="en-CA"/>
        </w:rPr>
        <w:fldChar w:fldCharType="begin"/>
      </w:r>
      <w:r w:rsidRPr="00A75B0A">
        <w:rPr>
          <w:rFonts w:asciiTheme="minorHAnsi" w:hAnsiTheme="minorHAnsi" w:cstheme="minorHAnsi"/>
          <w:lang w:val="en-CA"/>
        </w:rPr>
        <w:instrText xml:space="preserve"> REF _Ref75081787 \r \h  \* MERGEFORMAT </w:instrText>
      </w:r>
      <w:r w:rsidRPr="00A75B0A">
        <w:rPr>
          <w:rFonts w:asciiTheme="minorHAnsi" w:hAnsiTheme="minorHAnsi" w:cstheme="minorHAnsi"/>
          <w:lang w:val="en-CA"/>
        </w:rPr>
      </w:r>
      <w:r w:rsidRPr="00A75B0A">
        <w:rPr>
          <w:rFonts w:asciiTheme="minorHAnsi" w:hAnsiTheme="minorHAnsi" w:cstheme="minorHAnsi"/>
          <w:lang w:val="en-CA"/>
        </w:rPr>
        <w:fldChar w:fldCharType="separate"/>
      </w:r>
      <w:r w:rsidR="00DA030F" w:rsidRPr="00A75B0A">
        <w:rPr>
          <w:rFonts w:asciiTheme="minorHAnsi" w:hAnsiTheme="minorHAnsi" w:cstheme="minorHAnsi"/>
          <w:lang w:val="en-CA"/>
        </w:rPr>
        <w:t>3</w:t>
      </w:r>
      <w:r w:rsidRPr="00A75B0A">
        <w:rPr>
          <w:rFonts w:asciiTheme="minorHAnsi" w:hAnsiTheme="minorHAnsi" w:cstheme="minorHAnsi"/>
          <w:lang w:val="en-CA"/>
        </w:rPr>
        <w:fldChar w:fldCharType="end"/>
      </w:r>
      <w:r w:rsidRPr="00A75B0A">
        <w:rPr>
          <w:rFonts w:asciiTheme="minorHAnsi" w:hAnsiTheme="minorHAnsi" w:cstheme="minorHAnsi"/>
          <w:lang w:val="en-CA"/>
        </w:rPr>
        <w:t xml:space="preserve"> shall not include any part of a surface water body that is a Great Lake, a connecting channel, Lake Simcoe, Lake Nipissing, Lake St. Clair or the Ottawa River.</w:t>
      </w:r>
      <w:bookmarkEnd w:id="22"/>
    </w:p>
    <w:p w14:paraId="1AF7D34B" w14:textId="77777777" w:rsidR="00E771FA" w:rsidRPr="00A75B0A" w:rsidRDefault="00E771FA" w:rsidP="00E771FA">
      <w:pPr>
        <w:pStyle w:val="Heading3"/>
        <w:rPr>
          <w:rFonts w:asciiTheme="minorHAnsi" w:hAnsiTheme="minorHAnsi" w:cstheme="minorHAnsi"/>
          <w:lang w:val="en-CA"/>
        </w:rPr>
      </w:pPr>
      <w:bookmarkStart w:id="24" w:name="_Toc197920116"/>
      <w:bookmarkStart w:id="25" w:name="_Toc210552017"/>
      <w:bookmarkStart w:id="26" w:name="_Toc73435056"/>
      <w:bookmarkEnd w:id="23"/>
      <w:r w:rsidRPr="00A75B0A">
        <w:rPr>
          <w:rFonts w:asciiTheme="minorHAnsi" w:hAnsiTheme="minorHAnsi" w:cstheme="minorHAnsi"/>
          <w:lang w:val="en-CA"/>
        </w:rPr>
        <w:t>Vulnerable area delineation</w:t>
      </w:r>
      <w:bookmarkEnd w:id="24"/>
      <w:bookmarkEnd w:id="25"/>
      <w:bookmarkEnd w:id="26"/>
    </w:p>
    <w:p w14:paraId="3071AFC6"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7" w:name="_Ref188684948"/>
      <w:bookmarkStart w:id="28" w:name="_Ref189471803"/>
      <w:r w:rsidRPr="00A75B0A">
        <w:rPr>
          <w:rFonts w:asciiTheme="minorHAnsi" w:hAnsiTheme="minorHAnsi" w:cstheme="minorHAnsi"/>
          <w:lang w:val="en-CA"/>
        </w:rPr>
        <w:t>The identification of vulnerable areas for the purposes of clauses 15(2)(d) and 15(2)(e) of the Act shall be completed as follows</w:t>
      </w:r>
      <w:bookmarkEnd w:id="27"/>
      <w:bookmarkEnd w:id="28"/>
      <w:r w:rsidRPr="00A75B0A">
        <w:rPr>
          <w:rFonts w:asciiTheme="minorHAnsi" w:hAnsiTheme="minorHAnsi" w:cstheme="minorHAnsi"/>
          <w:lang w:val="en-CA"/>
        </w:rPr>
        <w:t>:</w:t>
      </w:r>
    </w:p>
    <w:p w14:paraId="14711C5E" w14:textId="75C187EF" w:rsidR="00E771FA" w:rsidRPr="00A75B0A" w:rsidRDefault="00E771FA" w:rsidP="00E771FA">
      <w:pPr>
        <w:pStyle w:val="OutlinePara20"/>
        <w:tabs>
          <w:tab w:val="left" w:pos="1134"/>
        </w:tabs>
        <w:ind w:left="357"/>
        <w:rPr>
          <w:rFonts w:asciiTheme="minorHAnsi" w:hAnsiTheme="minorHAnsi" w:cstheme="minorHAnsi"/>
          <w:lang w:val="en-CA"/>
        </w:rPr>
      </w:pPr>
      <w:bookmarkStart w:id="29" w:name="_Ref188684944"/>
      <w:r w:rsidRPr="00A75B0A">
        <w:rPr>
          <w:rFonts w:asciiTheme="minorHAnsi" w:hAnsiTheme="minorHAnsi" w:cstheme="minorHAnsi"/>
          <w:lang w:val="en-CA"/>
        </w:rPr>
        <w:t>prepare a qualitative description of the physical geology and hydrodynamic settings across the source protection area</w:t>
      </w:r>
      <w:bookmarkEnd w:id="29"/>
      <w:r w:rsidRPr="00A75B0A">
        <w:rPr>
          <w:rFonts w:asciiTheme="minorHAnsi" w:hAnsiTheme="minorHAnsi" w:cstheme="minorHAnsi"/>
          <w:lang w:val="en-CA"/>
        </w:rPr>
        <w:t>, including information to support the delineation of significant groundwater recharge areas, highly vulnerable aquifers and wellhead protection areas;</w:t>
      </w:r>
    </w:p>
    <w:p w14:paraId="525A0908"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assess and delineate areas of groundwater vulnerability in accordance with Part IV;</w:t>
      </w:r>
    </w:p>
    <w:p w14:paraId="63194B4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delineate highly vulnerable aquifers, significant groundwater recharge areas and wellhead protection areas in accordance with Part V; and</w:t>
      </w:r>
    </w:p>
    <w:p w14:paraId="5C6AA92E" w14:textId="1C88C34D"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delineate surface water intake protection zones in accordance with Part VI.</w:t>
      </w:r>
    </w:p>
    <w:p w14:paraId="02E92C3F" w14:textId="77777777" w:rsidR="00E771FA" w:rsidRPr="00A75B0A" w:rsidRDefault="00E771FA" w:rsidP="00E771FA">
      <w:pPr>
        <w:pStyle w:val="Heading3"/>
        <w:rPr>
          <w:rFonts w:asciiTheme="minorHAnsi" w:hAnsiTheme="minorHAnsi" w:cstheme="minorHAnsi"/>
          <w:lang w:val="en-CA"/>
        </w:rPr>
      </w:pPr>
      <w:bookmarkStart w:id="30" w:name="_Toc210552018"/>
      <w:bookmarkStart w:id="31" w:name="_Toc73435057"/>
      <w:r w:rsidRPr="00A75B0A">
        <w:rPr>
          <w:rFonts w:asciiTheme="minorHAnsi" w:hAnsiTheme="minorHAnsi" w:cstheme="minorHAnsi"/>
          <w:lang w:val="en-CA"/>
        </w:rPr>
        <w:t>Drinking water issues</w:t>
      </w:r>
      <w:bookmarkEnd w:id="30"/>
      <w:bookmarkEnd w:id="31"/>
    </w:p>
    <w:p w14:paraId="46531AE5"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The description of drinking water issues for the purpose of clause 15(2)(f) of the Act shall be completed in accordance with Part XI.1.</w:t>
      </w:r>
    </w:p>
    <w:p w14:paraId="7D3B8AE6" w14:textId="77777777" w:rsidR="00E771FA" w:rsidRPr="00A75B0A" w:rsidRDefault="00E771FA" w:rsidP="00E771FA">
      <w:pPr>
        <w:pStyle w:val="Heading3"/>
        <w:rPr>
          <w:rFonts w:asciiTheme="minorHAnsi" w:hAnsiTheme="minorHAnsi" w:cstheme="minorHAnsi"/>
          <w:lang w:val="en-CA"/>
        </w:rPr>
      </w:pPr>
      <w:bookmarkStart w:id="32" w:name="_Toc210552019"/>
      <w:bookmarkStart w:id="33" w:name="_Toc73435058"/>
      <w:bookmarkStart w:id="34" w:name="_Toc197920117"/>
      <w:r w:rsidRPr="00A75B0A">
        <w:rPr>
          <w:rFonts w:asciiTheme="minorHAnsi" w:hAnsiTheme="minorHAnsi" w:cstheme="minorHAnsi"/>
          <w:lang w:val="en-CA"/>
        </w:rPr>
        <w:t>Drinking water threats</w:t>
      </w:r>
      <w:bookmarkEnd w:id="32"/>
      <w:bookmarkEnd w:id="33"/>
    </w:p>
    <w:p w14:paraId="704C83E0"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The listing of drinking water threats for each vulnerable area for the purpose of clause 15(2)(g) of the Act shall be completed as follows:</w:t>
      </w:r>
    </w:p>
    <w:p w14:paraId="426C1EFD" w14:textId="77777777" w:rsidR="00E771FA" w:rsidRPr="00A75B0A" w:rsidRDefault="00E771FA" w:rsidP="00E340B2">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For every local area for which Part III.2 requires a water budget to be prepared, assign a risk level associated to the area in accordance with Part IX.</w:t>
      </w:r>
    </w:p>
    <w:p w14:paraId="48ED9811"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List those activities that are determined to be activities that are or would be drinking water threats in relation to water quantity in accordance with Part X.1. </w:t>
      </w:r>
    </w:p>
    <w:p w14:paraId="5DEF9AF1"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List those activities that are determined to be activities that are or would be drinking water threats in relation to water quality in accordance with Part XI.2. </w:t>
      </w:r>
    </w:p>
    <w:p w14:paraId="4C17F66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List those conditions that result from past activities that are determined to be drinking water threats in relation to water quality in accordance with Part XI.3.</w:t>
      </w:r>
    </w:p>
    <w:p w14:paraId="4E559C7F" w14:textId="77777777" w:rsidR="00E771FA" w:rsidRPr="00A75B0A" w:rsidRDefault="00E771FA" w:rsidP="00E771FA">
      <w:pPr>
        <w:pStyle w:val="Heading3"/>
        <w:rPr>
          <w:rFonts w:asciiTheme="minorHAnsi" w:hAnsiTheme="minorHAnsi" w:cstheme="minorHAnsi"/>
          <w:lang w:val="en-CA"/>
        </w:rPr>
      </w:pPr>
      <w:bookmarkStart w:id="35" w:name="_Toc210552020"/>
      <w:bookmarkStart w:id="36" w:name="_Toc73435059"/>
      <w:r w:rsidRPr="00A75B0A">
        <w:rPr>
          <w:rFonts w:asciiTheme="minorHAnsi" w:hAnsiTheme="minorHAnsi" w:cstheme="minorHAnsi"/>
          <w:lang w:val="en-CA"/>
        </w:rPr>
        <w:t>Significant, moderate or low drinking water threats</w:t>
      </w:r>
      <w:bookmarkEnd w:id="34"/>
      <w:bookmarkEnd w:id="35"/>
      <w:bookmarkEnd w:id="36"/>
    </w:p>
    <w:p w14:paraId="4561995D"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7" w:name="_Ref194744222"/>
      <w:r w:rsidRPr="00A75B0A">
        <w:rPr>
          <w:rFonts w:asciiTheme="minorHAnsi" w:hAnsiTheme="minorHAnsi" w:cstheme="minorHAnsi"/>
          <w:lang w:val="en-CA"/>
        </w:rPr>
        <w:t>The identification of the areas within vulnerable areas where an activity is or would be a significant, moderate or low drinking water threat for the purpose of subclause 15(2)(h)(i) of the Act and subparagraphs 2i and 2ii of subsection 13(1) of O. Reg. 287/07 (General) and where a condition that results from past activities is a significant, moderate or low drinking water threat for the purpose of subclause 15(2)(h)(ii) and subparagraphs 2iii and 2iv of subsection 13(1) of O. Reg. 287/07 (General) shall be completed as follows</w:t>
      </w:r>
      <w:bookmarkEnd w:id="37"/>
      <w:r w:rsidRPr="00A75B0A">
        <w:rPr>
          <w:rFonts w:asciiTheme="minorHAnsi" w:hAnsiTheme="minorHAnsi" w:cstheme="minorHAnsi"/>
          <w:lang w:val="en-CA"/>
        </w:rPr>
        <w:t>:</w:t>
      </w:r>
    </w:p>
    <w:p w14:paraId="4C456DD6" w14:textId="1F151039"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Assign vulnerability scores to highly vulnerable aquifers and wellhead protection areas in accordance with Part VII.</w:t>
      </w:r>
    </w:p>
    <w:p w14:paraId="1E93778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Assign vulnerability scores to surface water intake protection zones in accordance with Part VIII.</w:t>
      </w:r>
    </w:p>
    <w:p w14:paraId="1A5DF04E"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Identify those areas where activities listed as drinking water threats in relation to water quantity in accordance with Part X.1 are or would be significant or moderate drinking water threats in accordance with Part X.2.</w:t>
      </w:r>
    </w:p>
    <w:p w14:paraId="20D8ADE4"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Identify those areas where activities listed as drinking water threats in relation to water quality in accordance with Part XI.2 are or would be significant, moderate or low drinking water threats in accordance with Part XI.4.</w:t>
      </w:r>
    </w:p>
    <w:p w14:paraId="3393B73B"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Identify those areas where conditions that result from past activities and that are listed as drinking water threats in accordance with Part XI.3 are significant, moderate or low drinking water threats in accordance with Part XI.5.</w:t>
      </w:r>
    </w:p>
    <w:p w14:paraId="44E91D23" w14:textId="77777777" w:rsidR="00E771FA" w:rsidRPr="00A75B0A" w:rsidRDefault="00E771FA" w:rsidP="00E771FA">
      <w:pPr>
        <w:pStyle w:val="Heading3"/>
        <w:rPr>
          <w:rFonts w:asciiTheme="minorHAnsi" w:hAnsiTheme="minorHAnsi" w:cstheme="minorHAnsi"/>
          <w:lang w:val="en-CA"/>
        </w:rPr>
      </w:pPr>
      <w:bookmarkStart w:id="38" w:name="_Toc197920118"/>
      <w:bookmarkStart w:id="39" w:name="_Toc210552021"/>
      <w:bookmarkStart w:id="40" w:name="_Toc73435060"/>
      <w:r w:rsidRPr="00A75B0A">
        <w:rPr>
          <w:rFonts w:asciiTheme="minorHAnsi" w:hAnsiTheme="minorHAnsi" w:cstheme="minorHAnsi"/>
          <w:lang w:val="en-CA"/>
        </w:rPr>
        <w:lastRenderedPageBreak/>
        <w:t xml:space="preserve">Minimum </w:t>
      </w:r>
      <w:bookmarkEnd w:id="38"/>
      <w:r w:rsidRPr="00A75B0A">
        <w:rPr>
          <w:rFonts w:asciiTheme="minorHAnsi" w:hAnsiTheme="minorHAnsi" w:cstheme="minorHAnsi"/>
          <w:lang w:val="en-CA"/>
        </w:rPr>
        <w:t>information</w:t>
      </w:r>
      <w:bookmarkEnd w:id="39"/>
      <w:bookmarkEnd w:id="40"/>
    </w:p>
    <w:p w14:paraId="3E0FA53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An assessment report shall include the following: </w:t>
      </w:r>
    </w:p>
    <w:p w14:paraId="79426FEB"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One or more maps, graphics or tables detailing the following: </w:t>
      </w:r>
    </w:p>
    <w:p w14:paraId="04CC800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elements required to be included in a characterization of a watershed in accordance with Part II.</w:t>
      </w:r>
    </w:p>
    <w:p w14:paraId="3457AD76" w14:textId="29D90C3A"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The component elements of the water budget for the source protection area that are listed in rule </w:t>
      </w:r>
      <w:r w:rsidRPr="00A75B0A">
        <w:rPr>
          <w:rFonts w:asciiTheme="minorHAnsi" w:hAnsiTheme="minorHAnsi" w:cstheme="minorHAnsi"/>
          <w:lang w:val="en-CA"/>
        </w:rPr>
        <w:fldChar w:fldCharType="begin"/>
      </w:r>
      <w:r w:rsidRPr="00A75B0A">
        <w:rPr>
          <w:rFonts w:asciiTheme="minorHAnsi" w:hAnsiTheme="minorHAnsi" w:cstheme="minorHAnsi"/>
          <w:lang w:val="en-CA"/>
        </w:rPr>
        <w:instrText xml:space="preserve"> REF _Ref195440682 \r \h  \* MERGEFORMAT </w:instrText>
      </w:r>
      <w:r w:rsidRPr="00A75B0A">
        <w:rPr>
          <w:rFonts w:asciiTheme="minorHAnsi" w:hAnsiTheme="minorHAnsi" w:cstheme="minorHAnsi"/>
          <w:lang w:val="en-CA"/>
        </w:rPr>
      </w:r>
      <w:r w:rsidRPr="00A75B0A">
        <w:rPr>
          <w:rFonts w:asciiTheme="minorHAnsi" w:hAnsiTheme="minorHAnsi" w:cstheme="minorHAnsi"/>
          <w:lang w:val="en-CA"/>
        </w:rPr>
        <w:fldChar w:fldCharType="separate"/>
      </w:r>
      <w:r w:rsidR="00DA030F" w:rsidRPr="00A75B0A">
        <w:rPr>
          <w:rFonts w:asciiTheme="minorHAnsi" w:hAnsiTheme="minorHAnsi" w:cstheme="minorHAnsi"/>
          <w:lang w:val="en-CA"/>
        </w:rPr>
        <w:t>19</w:t>
      </w:r>
      <w:r w:rsidRPr="00A75B0A">
        <w:rPr>
          <w:rFonts w:asciiTheme="minorHAnsi" w:hAnsiTheme="minorHAnsi" w:cstheme="minorHAnsi"/>
          <w:lang w:val="en-CA"/>
        </w:rPr>
        <w:fldChar w:fldCharType="end"/>
      </w:r>
      <w:r w:rsidRPr="00A75B0A">
        <w:rPr>
          <w:rFonts w:asciiTheme="minorHAnsi" w:hAnsiTheme="minorHAnsi" w:cstheme="minorHAnsi"/>
          <w:lang w:val="en-CA"/>
        </w:rPr>
        <w:t>.</w:t>
      </w:r>
    </w:p>
    <w:p w14:paraId="22A64E74"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location or distribution of the following within the source protection area:</w:t>
      </w:r>
    </w:p>
    <w:p w14:paraId="611C6FA9"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Areas of groundwater vulnerability determined in accordance with Part IV.1.</w:t>
      </w:r>
    </w:p>
    <w:p w14:paraId="1AF49717"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Vulnerable areas delineated in accordance with Parts V and VI.</w:t>
      </w:r>
    </w:p>
    <w:p w14:paraId="34550806"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Drinking water systems and their related surface water intake protection zones and wellhead protection areas.</w:t>
      </w:r>
    </w:p>
    <w:p w14:paraId="3D21B0A3"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Vulnerability scores for areas within vulnerable areas assigned in accordance with Part VII and VIII.</w:t>
      </w:r>
    </w:p>
    <w:p w14:paraId="50822A9D"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 xml:space="preserve">Subwatersheds delineated and stress levels assigned to subwatersheds in accordance with Part III.3 and Part III.4. </w:t>
      </w:r>
    </w:p>
    <w:p w14:paraId="2CA9BB3A"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Risk levels assigned to local areas in accordance with Part IX.1.</w:t>
      </w:r>
    </w:p>
    <w:p w14:paraId="06807305"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Removed.</w:t>
      </w:r>
    </w:p>
    <w:p w14:paraId="08C93D38"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Source vulnerability factors and area vulnerability factors for areas within surface water intake protection zones.</w:t>
      </w:r>
    </w:p>
    <w:p w14:paraId="2B3E3BE0" w14:textId="77777777" w:rsidR="00E771FA" w:rsidRPr="00A75B0A" w:rsidRDefault="00E771FA" w:rsidP="00E771FA">
      <w:pPr>
        <w:pStyle w:val="OutlinePara4"/>
        <w:rPr>
          <w:rFonts w:asciiTheme="minorHAnsi" w:hAnsiTheme="minorHAnsi" w:cstheme="minorHAnsi"/>
          <w:lang w:val="en-CA"/>
        </w:rPr>
      </w:pPr>
      <w:bookmarkStart w:id="41" w:name="_Ref212449231"/>
      <w:r w:rsidRPr="00A75B0A">
        <w:rPr>
          <w:rFonts w:asciiTheme="minorHAnsi" w:hAnsiTheme="minorHAnsi" w:cstheme="minorHAnsi"/>
          <w:lang w:val="en-CA"/>
        </w:rPr>
        <w:t>Areas determined in accordance with Parts X and XI.4 to be areas within vulnerable areas where activities listed as drinking water threats in accordance with Parts X and XI.2 are or would be significant, moderate or low drinking water threats</w:t>
      </w:r>
      <w:bookmarkEnd w:id="41"/>
      <w:r w:rsidRPr="00A75B0A">
        <w:rPr>
          <w:rFonts w:asciiTheme="minorHAnsi" w:hAnsiTheme="minorHAnsi" w:cstheme="minorHAnsi"/>
          <w:lang w:val="en-CA"/>
        </w:rPr>
        <w:t>.</w:t>
      </w:r>
    </w:p>
    <w:p w14:paraId="0D8BD280" w14:textId="77777777" w:rsidR="00E771FA" w:rsidRPr="00A75B0A" w:rsidRDefault="00E771FA" w:rsidP="00E771FA">
      <w:pPr>
        <w:pStyle w:val="OutlinePara4"/>
        <w:rPr>
          <w:rFonts w:asciiTheme="minorHAnsi" w:hAnsiTheme="minorHAnsi" w:cstheme="minorHAnsi"/>
          <w:lang w:val="en-CA"/>
        </w:rPr>
      </w:pPr>
      <w:bookmarkStart w:id="42" w:name="_Ref212449245"/>
      <w:r w:rsidRPr="00A75B0A">
        <w:rPr>
          <w:rFonts w:asciiTheme="minorHAnsi" w:hAnsiTheme="minorHAnsi" w:cstheme="minorHAnsi"/>
          <w:lang w:val="en-CA"/>
        </w:rPr>
        <w:t>Areas determined in accordance with Part XI.5 to be areas within vulnerable areas where conditions resulting from past activities listed as drinking water threats in accordance with Part XI.3 are significant, moderate or low drinking water threats</w:t>
      </w:r>
      <w:bookmarkEnd w:id="42"/>
      <w:r w:rsidRPr="00A75B0A">
        <w:rPr>
          <w:rFonts w:asciiTheme="minorHAnsi" w:hAnsiTheme="minorHAnsi" w:cstheme="minorHAnsi"/>
          <w:lang w:val="en-CA"/>
        </w:rPr>
        <w:t xml:space="preserve">. </w:t>
      </w:r>
    </w:p>
    <w:p w14:paraId="48172EF9" w14:textId="77777777" w:rsidR="00E771FA" w:rsidRPr="00A75B0A" w:rsidRDefault="00E771FA" w:rsidP="00E771FA">
      <w:pPr>
        <w:pStyle w:val="OutlinePara4"/>
        <w:rPr>
          <w:rFonts w:asciiTheme="minorHAnsi" w:hAnsiTheme="minorHAnsi" w:cstheme="minorHAnsi"/>
          <w:lang w:val="en-CA"/>
        </w:rPr>
      </w:pPr>
      <w:bookmarkStart w:id="43" w:name="_Ref212449099"/>
      <w:r w:rsidRPr="00A75B0A">
        <w:rPr>
          <w:rFonts w:asciiTheme="minorHAnsi" w:hAnsiTheme="minorHAnsi" w:cstheme="minorHAnsi"/>
          <w:lang w:val="en-CA"/>
        </w:rPr>
        <w:lastRenderedPageBreak/>
        <w:t>Areas within a vulnerable area where drinking water threats listed in accordance with rule 118 or 119 may contribute to a parameter or pathogen associated with a drinking water issue described in accordance with rule 114</w:t>
      </w:r>
      <w:bookmarkEnd w:id="43"/>
      <w:r w:rsidRPr="00A75B0A">
        <w:rPr>
          <w:rFonts w:asciiTheme="minorHAnsi" w:hAnsiTheme="minorHAnsi" w:cstheme="minorHAnsi"/>
          <w:lang w:val="en-CA"/>
        </w:rPr>
        <w:t>.</w:t>
      </w:r>
    </w:p>
    <w:p w14:paraId="3C71E252"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Drinking water issues and the related information described in rules 114 and 115.</w:t>
      </w:r>
    </w:p>
    <w:p w14:paraId="780431C9"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Activities that are or would be and conditions resulting from past activities that are drinking water threats and their respective hazard rating provided by the Director if one is required to be determined in accordance with rule 120, 121, or 139.</w:t>
      </w:r>
    </w:p>
    <w:p w14:paraId="53F6EF9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number of locations at which an activity that is a significant drinking water threat is being engaged in.</w:t>
      </w:r>
    </w:p>
    <w:p w14:paraId="4352728F"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number of locations at which a condition resulting from a past activity is a significant drinking water threat.</w:t>
      </w:r>
    </w:p>
    <w:p w14:paraId="4D01B7B5"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 written description of the work undertaken in accordance with these rules including,</w:t>
      </w:r>
    </w:p>
    <w:p w14:paraId="55F179D6" w14:textId="061C22B8"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information sources for data used in the assessment report and the purposes for which information was used</w:t>
      </w:r>
      <w:r w:rsidR="00723A36" w:rsidRPr="00A75B0A">
        <w:rPr>
          <w:rFonts w:asciiTheme="minorHAnsi" w:hAnsiTheme="minorHAnsi" w:cstheme="minorHAnsi"/>
          <w:lang w:val="en-CA"/>
        </w:rPr>
        <w:t>,</w:t>
      </w:r>
    </w:p>
    <w:p w14:paraId="2BDBF3D7"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methods of analysis applied to the data,</w:t>
      </w:r>
    </w:p>
    <w:p w14:paraId="30264491"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any limitations in respect of (a) and (b),</w:t>
      </w:r>
    </w:p>
    <w:p w14:paraId="472130C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component elements of the water budget for the source protection area that are listed in Part III.1 and the interrelationships between those elements,</w:t>
      </w:r>
    </w:p>
    <w:p w14:paraId="5F588A9F"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with respect to the assessment of the climate of the source protection area undertaken in accordance with Part III.1, the effects that projected changes in the climate over the following 25 years will have on the conclusions reached in the assessment report and a list of the information sources underlying those projected changes,</w:t>
      </w:r>
    </w:p>
    <w:p w14:paraId="62CAD12C"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 description of every uncertainty analysis conducted in accordance with these rules and the results of that analysis, and</w:t>
      </w:r>
    </w:p>
    <w:p w14:paraId="19C775E7"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lastRenderedPageBreak/>
        <w:t>a description of how the Great Lakes agreements were considered in the work undertaken, if the source protection area contains water that flows into the Great Lakes or the St. Lawrence River.</w:t>
      </w:r>
    </w:p>
    <w:p w14:paraId="1402EE7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Tables listing with respect to the source protection area:</w:t>
      </w:r>
    </w:p>
    <w:p w14:paraId="4F842DDE"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The quality of groundwater and surface water across the area. </w:t>
      </w:r>
    </w:p>
    <w:p w14:paraId="1CE06C2D"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results of every calculation, assessment and assignment required by Parts III.3, III.4 and IX.</w:t>
      </w:r>
    </w:p>
    <w:p w14:paraId="68A2BB9C"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Conditions resulting from past activities that are drinking water threats.</w:t>
      </w:r>
    </w:p>
    <w:p w14:paraId="46043187" w14:textId="30C75FD2"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Stress levels assigned to subwatersheds and risk levels assigned to local areas.</w:t>
      </w:r>
    </w:p>
    <w:p w14:paraId="29ECEA6D" w14:textId="77777777" w:rsidR="00E771FA" w:rsidRPr="00A75B0A" w:rsidRDefault="00E771FA" w:rsidP="00E771FA">
      <w:pPr>
        <w:pStyle w:val="Heading2"/>
        <w:spacing w:before="360"/>
        <w:rPr>
          <w:rFonts w:asciiTheme="minorHAnsi" w:hAnsiTheme="minorHAnsi" w:cstheme="minorHAnsi"/>
          <w:lang w:val="en-CA"/>
        </w:rPr>
      </w:pPr>
      <w:bookmarkStart w:id="44" w:name="_Toc210552022"/>
      <w:bookmarkStart w:id="45" w:name="_Toc73435061"/>
      <w:r w:rsidRPr="00A75B0A">
        <w:rPr>
          <w:rFonts w:asciiTheme="minorHAnsi" w:hAnsiTheme="minorHAnsi" w:cstheme="minorHAnsi"/>
          <w:lang w:val="en-CA"/>
        </w:rPr>
        <w:t>Part I.3 - General</w:t>
      </w:r>
      <w:bookmarkEnd w:id="44"/>
      <w:bookmarkEnd w:id="45"/>
    </w:p>
    <w:p w14:paraId="00EA1E09" w14:textId="77777777" w:rsidR="00E771FA" w:rsidRPr="00A75B0A" w:rsidRDefault="00E771FA" w:rsidP="00E771FA">
      <w:pPr>
        <w:pStyle w:val="Heading3"/>
        <w:rPr>
          <w:rFonts w:asciiTheme="minorHAnsi" w:hAnsiTheme="minorHAnsi" w:cstheme="minorHAnsi"/>
          <w:lang w:val="en-CA"/>
        </w:rPr>
      </w:pPr>
      <w:bookmarkStart w:id="46" w:name="_Toc210552023"/>
      <w:bookmarkStart w:id="47" w:name="_Toc73435062"/>
      <w:r w:rsidRPr="00A75B0A">
        <w:rPr>
          <w:rFonts w:asciiTheme="minorHAnsi" w:hAnsiTheme="minorHAnsi" w:cstheme="minorHAnsi"/>
          <w:lang w:val="en-CA"/>
        </w:rPr>
        <w:t>Method and models</w:t>
      </w:r>
      <w:bookmarkEnd w:id="46"/>
      <w:bookmarkEnd w:id="47"/>
    </w:p>
    <w:p w14:paraId="308EE8DB" w14:textId="006C8F51"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48" w:name="_Ref200354203"/>
      <w:r w:rsidRPr="00A75B0A">
        <w:rPr>
          <w:rFonts w:asciiTheme="minorHAnsi" w:hAnsiTheme="minorHAnsi" w:cstheme="minorHAnsi"/>
          <w:lang w:val="en-CA"/>
        </w:rPr>
        <w:t>A method or model used in the assessment report shall be representative of the area or thing under study</w:t>
      </w:r>
      <w:r w:rsidR="00723A36" w:rsidRPr="00A75B0A">
        <w:rPr>
          <w:rFonts w:asciiTheme="minorHAnsi" w:hAnsiTheme="minorHAnsi" w:cstheme="minorHAnsi"/>
          <w:lang w:val="en-CA"/>
        </w:rPr>
        <w:t>.</w:t>
      </w:r>
      <w:bookmarkEnd w:id="48"/>
    </w:p>
    <w:p w14:paraId="7587EC21" w14:textId="77777777" w:rsidR="00E771FA" w:rsidRPr="00A75B0A" w:rsidRDefault="00E771FA" w:rsidP="00E771FA">
      <w:pPr>
        <w:pStyle w:val="Heading3"/>
        <w:rPr>
          <w:rFonts w:asciiTheme="minorHAnsi" w:hAnsiTheme="minorHAnsi" w:cstheme="minorHAnsi"/>
          <w:lang w:val="en-CA"/>
        </w:rPr>
      </w:pPr>
      <w:bookmarkStart w:id="49" w:name="_Toc210552024"/>
      <w:bookmarkStart w:id="50" w:name="_Toc73435063"/>
      <w:r w:rsidRPr="00A75B0A">
        <w:rPr>
          <w:rFonts w:asciiTheme="minorHAnsi" w:hAnsiTheme="minorHAnsi" w:cstheme="minorHAnsi"/>
          <w:lang w:val="en-CA"/>
        </w:rPr>
        <w:t>No assessment of risk management measures</w:t>
      </w:r>
      <w:bookmarkEnd w:id="49"/>
      <w:bookmarkEnd w:id="50"/>
    </w:p>
    <w:p w14:paraId="7A7A99C5"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Where these rules provide for or require an assessment of risk for the purpose of listing a drinking water threat in accordance with clause 15(2)(g) of the Act or for the purpose of identifying an area where a drinking water threat may be a significant, moderate or low drinking water threat in accordance with 15(2)(h) of the Act and subsection 13(1) of O. Reg. 287/07 (General), the assessment does not and shall not include consideration of any risk management measures.</w:t>
      </w:r>
    </w:p>
    <w:p w14:paraId="4C6A12D3" w14:textId="77777777" w:rsidR="00E771FA" w:rsidRPr="00A75B0A" w:rsidRDefault="00E771FA" w:rsidP="00E771FA">
      <w:pPr>
        <w:pStyle w:val="Heading3"/>
        <w:rPr>
          <w:rFonts w:asciiTheme="minorHAnsi" w:hAnsiTheme="minorHAnsi" w:cstheme="minorHAnsi"/>
          <w:lang w:val="en-CA"/>
        </w:rPr>
      </w:pPr>
      <w:bookmarkStart w:id="51" w:name="_Toc210552025"/>
      <w:bookmarkStart w:id="52" w:name="_Toc73435064"/>
      <w:r w:rsidRPr="00A75B0A">
        <w:rPr>
          <w:rFonts w:asciiTheme="minorHAnsi" w:hAnsiTheme="minorHAnsi" w:cstheme="minorHAnsi"/>
          <w:lang w:val="en-CA"/>
        </w:rPr>
        <w:t>Map standards</w:t>
      </w:r>
      <w:bookmarkEnd w:id="51"/>
      <w:bookmarkEnd w:id="52"/>
      <w:r w:rsidRPr="00A75B0A">
        <w:rPr>
          <w:rFonts w:asciiTheme="minorHAnsi" w:hAnsiTheme="minorHAnsi" w:cstheme="minorHAnsi"/>
          <w:lang w:val="en-CA"/>
        </w:rPr>
        <w:t xml:space="preserve"> </w:t>
      </w:r>
    </w:p>
    <w:p w14:paraId="1C611706"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Maps submitted in an assessment report shall,</w:t>
      </w:r>
    </w:p>
    <w:p w14:paraId="53BD0A02"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include a title, scale bar and a compass rose indicating north;</w:t>
      </w:r>
    </w:p>
    <w:p w14:paraId="1635DDD9"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include a legend using symbols in accordance with the Ministry of Natural Resources publication “Mapping Symbology for the </w:t>
      </w:r>
      <w:r w:rsidRPr="00A75B0A">
        <w:rPr>
          <w:rFonts w:asciiTheme="minorHAnsi" w:hAnsiTheme="minorHAnsi" w:cstheme="minorHAnsi"/>
          <w:i/>
          <w:lang w:val="en-CA"/>
        </w:rPr>
        <w:t>Clean Water Act</w:t>
      </w:r>
      <w:r w:rsidRPr="00A75B0A">
        <w:rPr>
          <w:rFonts w:asciiTheme="minorHAnsi" w:hAnsiTheme="minorHAnsi" w:cstheme="minorHAnsi"/>
          <w:lang w:val="en-CA"/>
        </w:rPr>
        <w:t xml:space="preserve">”, dated November 2008, as amended from time to time; and </w:t>
      </w:r>
    </w:p>
    <w:p w14:paraId="2B8C8F9F" w14:textId="4E4BA35E"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be uncluttered and have such large and clear typeface and symbols that they remain legible upon being reduced to one half of their original size.</w:t>
      </w:r>
    </w:p>
    <w:p w14:paraId="4A6E8CAB" w14:textId="2675FC8B" w:rsidR="00E771FA" w:rsidRPr="00A75B0A" w:rsidRDefault="00E771FA" w:rsidP="00E771FA">
      <w:pPr>
        <w:pStyle w:val="Heading2"/>
        <w:spacing w:before="360"/>
        <w:rPr>
          <w:rFonts w:asciiTheme="minorHAnsi" w:hAnsiTheme="minorHAnsi" w:cstheme="minorHAnsi"/>
          <w:lang w:val="en-CA"/>
        </w:rPr>
      </w:pPr>
      <w:bookmarkStart w:id="53" w:name="_Toc197920119"/>
      <w:bookmarkStart w:id="54" w:name="_Toc210552026"/>
      <w:bookmarkStart w:id="55" w:name="_Toc73435065"/>
      <w:r w:rsidRPr="00A75B0A">
        <w:rPr>
          <w:rFonts w:asciiTheme="minorHAnsi" w:hAnsiTheme="minorHAnsi" w:cstheme="minorHAnsi"/>
          <w:lang w:val="en-CA"/>
        </w:rPr>
        <w:lastRenderedPageBreak/>
        <w:t>Part I.4 - Uncertainty analysis</w:t>
      </w:r>
      <w:bookmarkEnd w:id="53"/>
      <w:r w:rsidRPr="00A75B0A">
        <w:rPr>
          <w:rFonts w:asciiTheme="minorHAnsi" w:hAnsiTheme="minorHAnsi" w:cstheme="minorHAnsi"/>
          <w:lang w:val="en-CA"/>
        </w:rPr>
        <w:t xml:space="preserve"> </w:t>
      </w:r>
      <w:bookmarkEnd w:id="54"/>
      <w:bookmarkEnd w:id="55"/>
    </w:p>
    <w:p w14:paraId="0E176805"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56" w:name="_Ref197855734"/>
      <w:bookmarkStart w:id="57" w:name="_Hlk71053177"/>
      <w:r w:rsidRPr="00A75B0A">
        <w:rPr>
          <w:rFonts w:asciiTheme="minorHAnsi" w:hAnsiTheme="minorHAnsi" w:cstheme="minorHAnsi"/>
          <w:lang w:val="en-CA"/>
        </w:rPr>
        <w:t>An analysis of the uncertainty, characterized by “high” or “low” shall be made in respect of the following:</w:t>
      </w:r>
      <w:bookmarkEnd w:id="56"/>
    </w:p>
    <w:p w14:paraId="32FE50DF"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58" w:name="_Ref200453175"/>
      <w:r w:rsidRPr="00A75B0A">
        <w:rPr>
          <w:rFonts w:asciiTheme="minorHAnsi" w:hAnsiTheme="minorHAnsi" w:cstheme="minorHAnsi"/>
          <w:lang w:val="en-CA"/>
        </w:rPr>
        <w:t>The assessment of the vulnerability of groundwater throughout the area undertaken in accordance with Part IV</w:t>
      </w:r>
      <w:bookmarkEnd w:id="58"/>
      <w:r w:rsidRPr="00A75B0A">
        <w:rPr>
          <w:rFonts w:asciiTheme="minorHAnsi" w:hAnsiTheme="minorHAnsi" w:cstheme="minorHAnsi"/>
          <w:lang w:val="en-CA"/>
        </w:rPr>
        <w:t>.</w:t>
      </w:r>
    </w:p>
    <w:p w14:paraId="617158A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delineation of highly vulnerable aquifers, significant groundwater recharge areas and wellhead protection areas undertaken in accordance with Part V.</w:t>
      </w:r>
    </w:p>
    <w:p w14:paraId="54639A45"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59" w:name="_Ref199674306"/>
      <w:r w:rsidRPr="00A75B0A">
        <w:rPr>
          <w:rFonts w:asciiTheme="minorHAnsi" w:hAnsiTheme="minorHAnsi" w:cstheme="minorHAnsi"/>
          <w:lang w:val="en-CA"/>
        </w:rPr>
        <w:t>The delineation of surface water intake protection zones undertaken in accordance with Part VI</w:t>
      </w:r>
      <w:bookmarkEnd w:id="59"/>
      <w:r w:rsidRPr="00A75B0A">
        <w:rPr>
          <w:rFonts w:asciiTheme="minorHAnsi" w:hAnsiTheme="minorHAnsi" w:cstheme="minorHAnsi"/>
          <w:lang w:val="en-CA"/>
        </w:rPr>
        <w:t>.</w:t>
      </w:r>
    </w:p>
    <w:p w14:paraId="0C223677"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60" w:name="_Ref197855845"/>
      <w:r w:rsidRPr="00A75B0A">
        <w:rPr>
          <w:rFonts w:asciiTheme="minorHAnsi" w:hAnsiTheme="minorHAnsi" w:cstheme="minorHAnsi"/>
          <w:lang w:val="en-CA"/>
        </w:rPr>
        <w:t xml:space="preserve">The assessment of the vulnerability of surface water intake protection zones undertaken in accordance with Part </w:t>
      </w:r>
      <w:bookmarkEnd w:id="60"/>
      <w:r w:rsidRPr="00A75B0A">
        <w:rPr>
          <w:rFonts w:asciiTheme="minorHAnsi" w:hAnsiTheme="minorHAnsi" w:cstheme="minorHAnsi"/>
          <w:lang w:val="en-CA"/>
        </w:rPr>
        <w:t>VIII.</w:t>
      </w:r>
    </w:p>
    <w:p w14:paraId="17902E34" w14:textId="679062AE"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assessment of the vulnerability of highly vulnerable aquifers and wellhead protection areas undertaken in accordance with Part VII</w:t>
      </w:r>
      <w:bookmarkEnd w:id="57"/>
      <w:r w:rsidRPr="00A75B0A">
        <w:rPr>
          <w:rFonts w:asciiTheme="minorHAnsi" w:hAnsiTheme="minorHAnsi" w:cstheme="minorHAnsi"/>
          <w:lang w:val="en-CA"/>
        </w:rPr>
        <w:t>.</w:t>
      </w:r>
    </w:p>
    <w:p w14:paraId="1149327F"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61" w:name="_Hlk71053349"/>
      <w:r w:rsidRPr="00A75B0A">
        <w:rPr>
          <w:rFonts w:asciiTheme="minorHAnsi" w:hAnsiTheme="minorHAnsi" w:cstheme="minorHAnsi"/>
          <w:lang w:val="en-CA"/>
        </w:rPr>
        <w:t>The following factors shall be considered in an analysis conducted for the purpose of rule 13:</w:t>
      </w:r>
    </w:p>
    <w:p w14:paraId="4022EF0E" w14:textId="2926AE50"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distribution, variability, quality and relevance of data used in the</w:t>
      </w:r>
      <w:r w:rsidR="00721AC3" w:rsidRPr="00A75B0A">
        <w:rPr>
          <w:rFonts w:asciiTheme="minorHAnsi" w:hAnsiTheme="minorHAnsi" w:cstheme="minorHAnsi"/>
          <w:lang w:val="en-CA"/>
        </w:rPr>
        <w:t xml:space="preserve"> </w:t>
      </w:r>
      <w:r w:rsidRPr="00A75B0A">
        <w:rPr>
          <w:rFonts w:asciiTheme="minorHAnsi" w:hAnsiTheme="minorHAnsi" w:cstheme="minorHAnsi"/>
          <w:lang w:val="en-CA"/>
        </w:rPr>
        <w:t>assessment report.</w:t>
      </w:r>
    </w:p>
    <w:p w14:paraId="1739B96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ability of the methods and models used to accurately reflect the flow processes in the hydrological system.</w:t>
      </w:r>
    </w:p>
    <w:p w14:paraId="1C8ADC5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quality assurance and quality control procedures applied.</w:t>
      </w:r>
    </w:p>
    <w:p w14:paraId="1634D938"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62" w:name="_Ref198005151"/>
      <w:r w:rsidRPr="00A75B0A">
        <w:rPr>
          <w:rFonts w:asciiTheme="minorHAnsi" w:hAnsiTheme="minorHAnsi" w:cstheme="minorHAnsi"/>
          <w:lang w:val="en-CA"/>
        </w:rPr>
        <w:t>The extent and level of calibration and validation achieved for models used or calculations or general assessments completed</w:t>
      </w:r>
      <w:bookmarkEnd w:id="62"/>
      <w:r w:rsidRPr="00A75B0A">
        <w:rPr>
          <w:rFonts w:asciiTheme="minorHAnsi" w:hAnsiTheme="minorHAnsi" w:cstheme="minorHAnsi"/>
          <w:lang w:val="en-CA"/>
        </w:rPr>
        <w:t xml:space="preserve">. </w:t>
      </w:r>
    </w:p>
    <w:p w14:paraId="047DEF5F"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63" w:name="_Ref198005153"/>
      <w:r w:rsidRPr="00A75B0A">
        <w:rPr>
          <w:rFonts w:asciiTheme="minorHAnsi" w:hAnsiTheme="minorHAnsi" w:cstheme="minorHAnsi"/>
          <w:lang w:val="en-CA"/>
        </w:rPr>
        <w:t xml:space="preserve">For the purpose of subrule 13(1), the accuracy to which the groundwater vulnerability categories effectively assess the relative vulnerability of the underlying hydrogeological features. </w:t>
      </w:r>
    </w:p>
    <w:p w14:paraId="6E54C190"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64" w:name="_Ref199674446"/>
      <w:r w:rsidRPr="00A75B0A">
        <w:rPr>
          <w:rFonts w:asciiTheme="minorHAnsi" w:hAnsiTheme="minorHAnsi" w:cstheme="minorHAnsi"/>
          <w:lang w:val="en-CA"/>
        </w:rPr>
        <w:t>For the purpose of subrule 13(4), the accuracy to which the area vulnerability factor and the source vulnerability factor effectively assesses the relative vulnerability of the hydrological features.</w:t>
      </w:r>
      <w:bookmarkEnd w:id="63"/>
      <w:bookmarkEnd w:id="64"/>
      <w:r w:rsidRPr="00A75B0A">
        <w:rPr>
          <w:rFonts w:asciiTheme="minorHAnsi" w:hAnsiTheme="minorHAnsi" w:cstheme="minorHAnsi"/>
          <w:lang w:val="en-CA"/>
        </w:rPr>
        <w:t xml:space="preserve"> </w:t>
      </w:r>
    </w:p>
    <w:p w14:paraId="4492980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65" w:name="_Ref200882587"/>
      <w:bookmarkEnd w:id="61"/>
      <w:r w:rsidRPr="00A75B0A">
        <w:rPr>
          <w:rFonts w:asciiTheme="minorHAnsi" w:hAnsiTheme="minorHAnsi" w:cstheme="minorHAnsi"/>
          <w:lang w:val="en-CA"/>
        </w:rPr>
        <w:lastRenderedPageBreak/>
        <w:t>An uncertainty factor of “high” or “low” shall be assigned to each vulnerable area delineated based on the results of the analysis conducted under rule 13.</w:t>
      </w:r>
      <w:bookmarkEnd w:id="65"/>
    </w:p>
    <w:p w14:paraId="46DF92AC" w14:textId="46C739CB" w:rsidR="00E771FA" w:rsidRPr="00A75B0A" w:rsidRDefault="00E771FA" w:rsidP="002832E9">
      <w:pPr>
        <w:pStyle w:val="Heading2"/>
        <w:spacing w:before="360"/>
        <w:rPr>
          <w:rFonts w:asciiTheme="minorHAnsi" w:hAnsiTheme="minorHAnsi" w:cstheme="minorHAnsi"/>
          <w:lang w:val="en-CA"/>
        </w:rPr>
      </w:pPr>
      <w:bookmarkStart w:id="66" w:name="_Toc73435066"/>
      <w:bookmarkStart w:id="67" w:name="_Toc210552027"/>
      <w:bookmarkStart w:id="68" w:name="_Toc197920121"/>
      <w:r w:rsidRPr="00A75B0A">
        <w:rPr>
          <w:rFonts w:asciiTheme="minorHAnsi" w:hAnsiTheme="minorHAnsi" w:cstheme="minorHAnsi"/>
          <w:lang w:val="en-CA"/>
        </w:rPr>
        <w:t>Part I.5 – Alternate Methods or Approaches</w:t>
      </w:r>
      <w:bookmarkEnd w:id="66"/>
    </w:p>
    <w:p w14:paraId="0A0A9E90" w14:textId="7A482366"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15.1</w:t>
      </w:r>
      <w:r w:rsidRPr="00A75B0A">
        <w:rPr>
          <w:rFonts w:asciiTheme="minorHAnsi" w:hAnsiTheme="minorHAnsi" w:cstheme="minorHAnsi"/>
          <w:lang w:val="en-CA"/>
        </w:rPr>
        <w:tab/>
        <w:t xml:space="preserve">Despite any provision of these rules, </w:t>
      </w:r>
      <w:r w:rsidR="00651E6B" w:rsidRPr="00A75B0A">
        <w:rPr>
          <w:rFonts w:asciiTheme="minorHAnsi" w:hAnsiTheme="minorHAnsi" w:cstheme="minorHAnsi"/>
          <w:lang w:val="en-CA"/>
        </w:rPr>
        <w:t xml:space="preserve">with the written consent of the </w:t>
      </w:r>
      <w:r w:rsidR="00C978A6" w:rsidRPr="00A75B0A">
        <w:rPr>
          <w:rFonts w:asciiTheme="minorHAnsi" w:hAnsiTheme="minorHAnsi" w:cstheme="minorHAnsi"/>
          <w:lang w:val="en-CA"/>
        </w:rPr>
        <w:t>Director</w:t>
      </w:r>
      <w:r w:rsidR="00651E6B" w:rsidRPr="00A75B0A">
        <w:rPr>
          <w:rFonts w:asciiTheme="minorHAnsi" w:hAnsiTheme="minorHAnsi" w:cstheme="minorHAnsi"/>
          <w:lang w:val="en-CA"/>
        </w:rPr>
        <w:t>,</w:t>
      </w:r>
      <w:r w:rsidR="00C978A6" w:rsidRPr="00A75B0A">
        <w:rPr>
          <w:rFonts w:asciiTheme="minorHAnsi" w:hAnsiTheme="minorHAnsi" w:cstheme="minorHAnsi"/>
          <w:lang w:val="en-CA"/>
        </w:rPr>
        <w:t xml:space="preserve"> </w:t>
      </w:r>
      <w:r w:rsidRPr="00A75B0A">
        <w:rPr>
          <w:rFonts w:asciiTheme="minorHAnsi" w:hAnsiTheme="minorHAnsi" w:cstheme="minorHAnsi"/>
          <w:lang w:val="en-CA"/>
        </w:rPr>
        <w:t>a source protection committee may use an alternate method or approach</w:t>
      </w:r>
      <w:r w:rsidR="008B3E4B" w:rsidRPr="00A75B0A">
        <w:rPr>
          <w:rFonts w:asciiTheme="minorHAnsi" w:hAnsiTheme="minorHAnsi" w:cstheme="minorHAnsi"/>
          <w:lang w:val="en-CA"/>
        </w:rPr>
        <w:t xml:space="preserve"> in the assessment report</w:t>
      </w:r>
      <w:r w:rsidRPr="00A75B0A">
        <w:rPr>
          <w:rFonts w:asciiTheme="minorHAnsi" w:hAnsiTheme="minorHAnsi" w:cstheme="minorHAnsi"/>
          <w:lang w:val="en-CA"/>
        </w:rPr>
        <w:t xml:space="preserve"> for gathering information or for performing a task</w:t>
      </w:r>
      <w:r w:rsidR="00A71A9F" w:rsidRPr="00A75B0A">
        <w:rPr>
          <w:rFonts w:asciiTheme="minorHAnsi" w:hAnsiTheme="minorHAnsi" w:cstheme="minorHAnsi"/>
          <w:lang w:val="en-CA"/>
        </w:rPr>
        <w:t xml:space="preserve"> </w:t>
      </w:r>
      <w:r w:rsidRPr="00A75B0A">
        <w:rPr>
          <w:rFonts w:asciiTheme="minorHAnsi" w:hAnsiTheme="minorHAnsi" w:cstheme="minorHAnsi"/>
          <w:lang w:val="en-CA"/>
        </w:rPr>
        <w:t xml:space="preserve">that departs from the method or approach prescribed in these rules </w:t>
      </w:r>
      <w:r w:rsidR="00E33437" w:rsidRPr="00A75B0A">
        <w:rPr>
          <w:rFonts w:asciiTheme="minorHAnsi" w:hAnsiTheme="minorHAnsi" w:cstheme="minorHAnsi"/>
          <w:color w:val="000000"/>
          <w:szCs w:val="22"/>
        </w:rPr>
        <w:t>by including</w:t>
      </w:r>
      <w:r w:rsidR="007657CB" w:rsidRPr="00A75B0A">
        <w:rPr>
          <w:rFonts w:asciiTheme="minorHAnsi" w:hAnsiTheme="minorHAnsi" w:cstheme="minorHAnsi"/>
          <w:color w:val="000000"/>
          <w:szCs w:val="22"/>
        </w:rPr>
        <w:t xml:space="preserve"> the following information</w:t>
      </w:r>
      <w:r w:rsidR="00E33437" w:rsidRPr="00A75B0A">
        <w:rPr>
          <w:rFonts w:asciiTheme="minorHAnsi" w:hAnsiTheme="minorHAnsi" w:cstheme="minorHAnsi"/>
          <w:color w:val="000000"/>
          <w:szCs w:val="22"/>
        </w:rPr>
        <w:t xml:space="preserve"> in the assessment report</w:t>
      </w:r>
      <w:r w:rsidRPr="00A75B0A">
        <w:rPr>
          <w:rFonts w:asciiTheme="minorHAnsi" w:hAnsiTheme="minorHAnsi" w:cstheme="minorHAnsi"/>
          <w:lang w:val="en-CA"/>
        </w:rPr>
        <w:t xml:space="preserve">: </w:t>
      </w:r>
    </w:p>
    <w:p w14:paraId="29B19E36" w14:textId="2DABD9EC" w:rsidR="00BF6CCE" w:rsidRPr="00A75B0A" w:rsidRDefault="00E33437" w:rsidP="00995DCB">
      <w:pPr>
        <w:pStyle w:val="OutlinePara20"/>
        <w:numPr>
          <w:ilvl w:val="0"/>
          <w:numId w:val="0"/>
        </w:numPr>
        <w:tabs>
          <w:tab w:val="left" w:pos="1134"/>
        </w:tabs>
        <w:ind w:left="426"/>
        <w:rPr>
          <w:rFonts w:asciiTheme="minorHAnsi" w:hAnsiTheme="minorHAnsi" w:cstheme="minorHAnsi"/>
          <w:lang w:val="en-CA"/>
        </w:rPr>
      </w:pPr>
      <w:r w:rsidRPr="00A75B0A">
        <w:rPr>
          <w:rFonts w:asciiTheme="minorHAnsi" w:hAnsiTheme="minorHAnsi" w:cstheme="minorHAnsi"/>
          <w:lang w:val="en-CA"/>
        </w:rPr>
        <w:t xml:space="preserve">(1) </w:t>
      </w:r>
      <w:r w:rsidR="00BF6CCE" w:rsidRPr="00A75B0A">
        <w:rPr>
          <w:rFonts w:asciiTheme="minorHAnsi" w:hAnsiTheme="minorHAnsi" w:cstheme="minorHAnsi"/>
          <w:lang w:val="en-CA"/>
        </w:rPr>
        <w:t>the rule that is being departed from</w:t>
      </w:r>
      <w:r w:rsidR="00EE4F7E" w:rsidRPr="00A75B0A">
        <w:rPr>
          <w:rFonts w:asciiTheme="minorHAnsi" w:hAnsiTheme="minorHAnsi" w:cstheme="minorHAnsi"/>
          <w:lang w:val="en-CA"/>
        </w:rPr>
        <w:t>;</w:t>
      </w:r>
    </w:p>
    <w:p w14:paraId="6F038F88" w14:textId="5B8CBA4D" w:rsidR="00DE54D2" w:rsidRPr="00A75B0A" w:rsidRDefault="00BF6CCE" w:rsidP="00995DCB">
      <w:pPr>
        <w:pStyle w:val="OutlinePara3"/>
        <w:numPr>
          <w:ilvl w:val="0"/>
          <w:numId w:val="0"/>
        </w:numPr>
        <w:ind w:left="426"/>
        <w:rPr>
          <w:rFonts w:asciiTheme="minorHAnsi" w:hAnsiTheme="minorHAnsi" w:cstheme="minorHAnsi"/>
          <w:lang w:val="en-CA"/>
        </w:rPr>
      </w:pPr>
      <w:r w:rsidRPr="00A75B0A">
        <w:rPr>
          <w:rFonts w:asciiTheme="minorHAnsi" w:hAnsiTheme="minorHAnsi" w:cstheme="minorHAnsi"/>
          <w:lang w:val="en-CA"/>
        </w:rPr>
        <w:t xml:space="preserve">(2) </w:t>
      </w:r>
      <w:r w:rsidR="00E771FA" w:rsidRPr="00A75B0A">
        <w:rPr>
          <w:rFonts w:asciiTheme="minorHAnsi" w:hAnsiTheme="minorHAnsi" w:cstheme="minorHAnsi"/>
          <w:lang w:val="en-CA"/>
        </w:rPr>
        <w:t xml:space="preserve">a rationale for the departure; </w:t>
      </w:r>
    </w:p>
    <w:p w14:paraId="76A64219" w14:textId="2FA6A6E4" w:rsidR="00E771FA" w:rsidRPr="00A75B0A" w:rsidRDefault="00E33437" w:rsidP="00995DCB">
      <w:pPr>
        <w:pStyle w:val="OutlinePara3"/>
        <w:numPr>
          <w:ilvl w:val="0"/>
          <w:numId w:val="0"/>
        </w:numPr>
        <w:ind w:left="426"/>
        <w:rPr>
          <w:rFonts w:asciiTheme="minorHAnsi" w:hAnsiTheme="minorHAnsi" w:cstheme="minorHAnsi"/>
          <w:lang w:val="en-CA"/>
        </w:rPr>
      </w:pPr>
      <w:r w:rsidRPr="00A75B0A">
        <w:rPr>
          <w:rFonts w:asciiTheme="minorHAnsi" w:hAnsiTheme="minorHAnsi" w:cstheme="minorHAnsi"/>
          <w:lang w:val="en-CA"/>
        </w:rPr>
        <w:t>(</w:t>
      </w:r>
      <w:r w:rsidR="00BF6CCE" w:rsidRPr="00A75B0A">
        <w:rPr>
          <w:rFonts w:asciiTheme="minorHAnsi" w:hAnsiTheme="minorHAnsi" w:cstheme="minorHAnsi"/>
          <w:lang w:val="en-CA"/>
        </w:rPr>
        <w:t>3</w:t>
      </w:r>
      <w:r w:rsidRPr="00A75B0A">
        <w:rPr>
          <w:rFonts w:asciiTheme="minorHAnsi" w:hAnsiTheme="minorHAnsi" w:cstheme="minorHAnsi"/>
          <w:lang w:val="en-CA"/>
        </w:rPr>
        <w:t xml:space="preserve">) </w:t>
      </w:r>
      <w:r w:rsidR="00E771FA" w:rsidRPr="00A75B0A">
        <w:rPr>
          <w:rFonts w:asciiTheme="minorHAnsi" w:hAnsiTheme="minorHAnsi" w:cstheme="minorHAnsi"/>
          <w:lang w:val="en-CA"/>
        </w:rPr>
        <w:t xml:space="preserve">an explanation of how the method or approach to gather information or perform the task is equivalent to or better than the approach or method prescribed in these </w:t>
      </w:r>
      <w:r w:rsidR="00DB7C4C" w:rsidRPr="00A75B0A">
        <w:rPr>
          <w:rFonts w:asciiTheme="minorHAnsi" w:hAnsiTheme="minorHAnsi" w:cstheme="minorHAnsi"/>
          <w:lang w:val="en-CA"/>
        </w:rPr>
        <w:t>rules</w:t>
      </w:r>
      <w:r w:rsidR="00EA16E0" w:rsidRPr="00A75B0A">
        <w:rPr>
          <w:rFonts w:asciiTheme="minorHAnsi" w:hAnsiTheme="minorHAnsi" w:cstheme="minorHAnsi"/>
          <w:lang w:val="en-CA"/>
        </w:rPr>
        <w:t>.</w:t>
      </w:r>
    </w:p>
    <w:p w14:paraId="777C406E" w14:textId="3C82FEAF"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15.2</w:t>
      </w:r>
      <w:r w:rsidRPr="00A75B0A">
        <w:rPr>
          <w:rFonts w:asciiTheme="minorHAnsi" w:hAnsiTheme="minorHAnsi" w:cstheme="minorHAnsi"/>
          <w:lang w:val="en-CA"/>
        </w:rPr>
        <w:tab/>
        <w:t xml:space="preserve">For greater certainty, section 15.1 does not relieve the source protection committee from ensuring that an assessment report is </w:t>
      </w:r>
      <w:r w:rsidR="008B3E4B" w:rsidRPr="00A75B0A">
        <w:rPr>
          <w:rFonts w:asciiTheme="minorHAnsi" w:hAnsiTheme="minorHAnsi" w:cstheme="minorHAnsi"/>
          <w:lang w:val="en-CA"/>
        </w:rPr>
        <w:t xml:space="preserve">made </w:t>
      </w:r>
      <w:r w:rsidRPr="00A75B0A">
        <w:rPr>
          <w:rFonts w:asciiTheme="minorHAnsi" w:hAnsiTheme="minorHAnsi" w:cstheme="minorHAnsi"/>
          <w:lang w:val="en-CA"/>
        </w:rPr>
        <w:t>in accordance with an applicable requirement in the Act, the regulations or the terms of reference.</w:t>
      </w:r>
    </w:p>
    <w:p w14:paraId="74C0C3CE" w14:textId="5EB24E10" w:rsidR="00E771FA" w:rsidRPr="00A75B0A" w:rsidRDefault="00E771FA" w:rsidP="002832E9">
      <w:pPr>
        <w:pStyle w:val="Heading2"/>
        <w:spacing w:before="360"/>
        <w:rPr>
          <w:rFonts w:asciiTheme="minorHAnsi" w:hAnsiTheme="minorHAnsi" w:cstheme="minorHAnsi"/>
          <w:lang w:val="en-CA"/>
        </w:rPr>
      </w:pPr>
      <w:bookmarkStart w:id="69" w:name="_Toc73435067"/>
      <w:r w:rsidRPr="00A75B0A">
        <w:rPr>
          <w:rFonts w:asciiTheme="minorHAnsi" w:hAnsiTheme="minorHAnsi" w:cstheme="minorHAnsi"/>
          <w:lang w:val="en-CA"/>
        </w:rPr>
        <w:t>Part I.6 – Climate</w:t>
      </w:r>
      <w:r w:rsidR="00567F88" w:rsidRPr="00A75B0A">
        <w:rPr>
          <w:rFonts w:asciiTheme="minorHAnsi" w:hAnsiTheme="minorHAnsi" w:cstheme="minorHAnsi"/>
          <w:lang w:val="en-CA"/>
        </w:rPr>
        <w:t xml:space="preserve"> Consideration</w:t>
      </w:r>
      <w:r w:rsidR="00721AC3" w:rsidRPr="00A75B0A">
        <w:rPr>
          <w:rFonts w:asciiTheme="minorHAnsi" w:hAnsiTheme="minorHAnsi" w:cstheme="minorHAnsi"/>
          <w:lang w:val="en-CA"/>
        </w:rPr>
        <w:t xml:space="preserve"> - </w:t>
      </w:r>
      <w:r w:rsidR="00567F88" w:rsidRPr="00A75B0A">
        <w:rPr>
          <w:rFonts w:asciiTheme="minorHAnsi" w:hAnsiTheme="minorHAnsi" w:cstheme="minorHAnsi"/>
          <w:lang w:val="en-CA"/>
        </w:rPr>
        <w:t>Water quality</w:t>
      </w:r>
      <w:bookmarkEnd w:id="69"/>
    </w:p>
    <w:p w14:paraId="22249BD1" w14:textId="08715885" w:rsidR="00E771FA" w:rsidRPr="00A75B0A" w:rsidRDefault="00E771FA" w:rsidP="00E771FA">
      <w:pPr>
        <w:pStyle w:val="OutlinePara10"/>
        <w:numPr>
          <w:ilvl w:val="0"/>
          <w:numId w:val="0"/>
        </w:numPr>
        <w:tabs>
          <w:tab w:val="left" w:pos="902"/>
        </w:tabs>
        <w:rPr>
          <w:rFonts w:asciiTheme="minorHAnsi" w:hAnsiTheme="minorHAnsi" w:cstheme="minorHAnsi"/>
          <w:lang w:val="en-CA"/>
        </w:rPr>
      </w:pPr>
      <w:r w:rsidRPr="00A75B0A">
        <w:rPr>
          <w:rFonts w:asciiTheme="minorHAnsi" w:hAnsiTheme="minorHAnsi" w:cstheme="minorHAnsi"/>
          <w:lang w:val="en-CA"/>
        </w:rPr>
        <w:t xml:space="preserve">15.3 </w:t>
      </w:r>
      <w:r w:rsidR="002832E9" w:rsidRPr="00A75B0A">
        <w:rPr>
          <w:rFonts w:asciiTheme="minorHAnsi" w:hAnsiTheme="minorHAnsi" w:cstheme="minorHAnsi"/>
          <w:lang w:val="en-CA"/>
        </w:rPr>
        <w:tab/>
      </w:r>
      <w:r w:rsidR="00025EA3" w:rsidRPr="00A75B0A">
        <w:rPr>
          <w:rFonts w:asciiTheme="minorHAnsi" w:hAnsiTheme="minorHAnsi" w:cstheme="minorHAnsi"/>
          <w:szCs w:val="22"/>
        </w:rPr>
        <w:t>If a</w:t>
      </w:r>
      <w:r w:rsidR="007B3959" w:rsidRPr="00A75B0A">
        <w:rPr>
          <w:rFonts w:asciiTheme="minorHAnsi" w:hAnsiTheme="minorHAnsi" w:cstheme="minorHAnsi"/>
          <w:szCs w:val="22"/>
        </w:rPr>
        <w:t>n assessment report includes</w:t>
      </w:r>
      <w:r w:rsidR="00721AC3" w:rsidRPr="00A75B0A">
        <w:rPr>
          <w:rFonts w:asciiTheme="minorHAnsi" w:hAnsiTheme="minorHAnsi" w:cstheme="minorHAnsi"/>
          <w:szCs w:val="22"/>
        </w:rPr>
        <w:t xml:space="preserve"> </w:t>
      </w:r>
      <w:r w:rsidR="00BF6CCE" w:rsidRPr="00A75B0A">
        <w:rPr>
          <w:rFonts w:asciiTheme="minorHAnsi" w:hAnsiTheme="minorHAnsi" w:cstheme="minorHAnsi"/>
          <w:szCs w:val="22"/>
        </w:rPr>
        <w:t>a</w:t>
      </w:r>
      <w:r w:rsidR="00025EA3" w:rsidRPr="00A75B0A">
        <w:rPr>
          <w:rFonts w:asciiTheme="minorHAnsi" w:hAnsiTheme="minorHAnsi" w:cstheme="minorHAnsi"/>
          <w:szCs w:val="22"/>
        </w:rPr>
        <w:t xml:space="preserve"> climate</w:t>
      </w:r>
      <w:r w:rsidR="0064612B" w:rsidRPr="00A75B0A">
        <w:rPr>
          <w:rFonts w:asciiTheme="minorHAnsi" w:hAnsiTheme="minorHAnsi" w:cstheme="minorHAnsi"/>
          <w:szCs w:val="22"/>
        </w:rPr>
        <w:t xml:space="preserve"> change risk</w:t>
      </w:r>
      <w:r w:rsidR="0002096E" w:rsidRPr="00A75B0A">
        <w:rPr>
          <w:rFonts w:asciiTheme="minorHAnsi" w:hAnsiTheme="minorHAnsi" w:cstheme="minorHAnsi"/>
          <w:szCs w:val="22"/>
        </w:rPr>
        <w:t xml:space="preserve"> </w:t>
      </w:r>
      <w:r w:rsidR="00025EA3" w:rsidRPr="00A75B0A">
        <w:rPr>
          <w:rFonts w:asciiTheme="minorHAnsi" w:hAnsiTheme="minorHAnsi" w:cstheme="minorHAnsi"/>
          <w:szCs w:val="22"/>
        </w:rPr>
        <w:t xml:space="preserve">assessment in relation to </w:t>
      </w:r>
      <w:r w:rsidR="00BF6CCE" w:rsidRPr="00A75B0A">
        <w:rPr>
          <w:rFonts w:asciiTheme="minorHAnsi" w:hAnsiTheme="minorHAnsi" w:cstheme="minorHAnsi"/>
          <w:szCs w:val="22"/>
        </w:rPr>
        <w:t>a wellhead protection area</w:t>
      </w:r>
      <w:r w:rsidR="009E32F5" w:rsidRPr="00A75B0A">
        <w:rPr>
          <w:rFonts w:asciiTheme="minorHAnsi" w:hAnsiTheme="minorHAnsi" w:cstheme="minorHAnsi"/>
          <w:szCs w:val="22"/>
        </w:rPr>
        <w:t xml:space="preserve"> or</w:t>
      </w:r>
      <w:r w:rsidR="00BF6CCE" w:rsidRPr="00A75B0A">
        <w:rPr>
          <w:rFonts w:asciiTheme="minorHAnsi" w:hAnsiTheme="minorHAnsi" w:cstheme="minorHAnsi"/>
          <w:szCs w:val="22"/>
        </w:rPr>
        <w:t xml:space="preserve"> intake protection zone </w:t>
      </w:r>
      <w:r w:rsidR="00025EA3" w:rsidRPr="00A75B0A">
        <w:rPr>
          <w:rFonts w:asciiTheme="minorHAnsi" w:hAnsiTheme="minorHAnsi" w:cstheme="minorHAnsi"/>
          <w:szCs w:val="22"/>
        </w:rPr>
        <w:t xml:space="preserve">delineated in the assessment report, </w:t>
      </w:r>
      <w:r w:rsidR="00025EA3" w:rsidRPr="00A75B0A">
        <w:rPr>
          <w:rFonts w:asciiTheme="minorHAnsi" w:hAnsiTheme="minorHAnsi" w:cstheme="minorHAnsi"/>
        </w:rPr>
        <w:t>the following shall be included in the assessment report</w:t>
      </w:r>
      <w:r w:rsidRPr="00A75B0A">
        <w:rPr>
          <w:rFonts w:asciiTheme="minorHAnsi" w:hAnsiTheme="minorHAnsi" w:cstheme="minorHAnsi"/>
          <w:lang w:val="en-CA"/>
        </w:rPr>
        <w:t>,</w:t>
      </w:r>
    </w:p>
    <w:p w14:paraId="1D4B5CB8" w14:textId="12460857" w:rsidR="00025EA3" w:rsidRPr="00A75B0A" w:rsidRDefault="00BF6CCE" w:rsidP="00E04A31">
      <w:pPr>
        <w:pStyle w:val="OutlinePara10"/>
        <w:numPr>
          <w:ilvl w:val="0"/>
          <w:numId w:val="22"/>
        </w:numPr>
        <w:autoSpaceDE w:val="0"/>
        <w:autoSpaceDN w:val="0"/>
        <w:adjustRightInd w:val="0"/>
        <w:ind w:hanging="720"/>
        <w:rPr>
          <w:rFonts w:asciiTheme="minorHAnsi" w:hAnsiTheme="minorHAnsi" w:cstheme="minorHAnsi"/>
          <w:szCs w:val="22"/>
        </w:rPr>
      </w:pPr>
      <w:r w:rsidRPr="00A75B0A">
        <w:rPr>
          <w:rFonts w:asciiTheme="minorHAnsi" w:hAnsiTheme="minorHAnsi" w:cstheme="minorHAnsi"/>
        </w:rPr>
        <w:t xml:space="preserve">An explanation of why specified climate data sets </w:t>
      </w:r>
      <w:r w:rsidR="00500820" w:rsidRPr="00A75B0A">
        <w:rPr>
          <w:rFonts w:asciiTheme="minorHAnsi" w:hAnsiTheme="minorHAnsi" w:cstheme="minorHAnsi"/>
        </w:rPr>
        <w:t>were used as the basis for</w:t>
      </w:r>
      <w:r w:rsidRPr="00A75B0A">
        <w:rPr>
          <w:rFonts w:asciiTheme="minorHAnsi" w:hAnsiTheme="minorHAnsi" w:cstheme="minorHAnsi"/>
        </w:rPr>
        <w:t xml:space="preserve"> the climate</w:t>
      </w:r>
      <w:r w:rsidR="0002096E" w:rsidRPr="00A75B0A">
        <w:rPr>
          <w:rFonts w:asciiTheme="minorHAnsi" w:hAnsiTheme="minorHAnsi" w:cstheme="minorHAnsi"/>
        </w:rPr>
        <w:t xml:space="preserve"> </w:t>
      </w:r>
      <w:r w:rsidR="00755B57" w:rsidRPr="00A75B0A">
        <w:rPr>
          <w:rFonts w:asciiTheme="minorHAnsi" w:hAnsiTheme="minorHAnsi" w:cstheme="minorHAnsi"/>
        </w:rPr>
        <w:t xml:space="preserve">change </w:t>
      </w:r>
      <w:r w:rsidR="0002096E" w:rsidRPr="00A75B0A">
        <w:rPr>
          <w:rFonts w:asciiTheme="minorHAnsi" w:hAnsiTheme="minorHAnsi" w:cstheme="minorHAnsi"/>
        </w:rPr>
        <w:t>impact</w:t>
      </w:r>
      <w:r w:rsidR="00500820" w:rsidRPr="00A75B0A">
        <w:rPr>
          <w:rFonts w:asciiTheme="minorHAnsi" w:hAnsiTheme="minorHAnsi" w:cstheme="minorHAnsi"/>
        </w:rPr>
        <w:t xml:space="preserve"> </w:t>
      </w:r>
      <w:r w:rsidR="00567F88" w:rsidRPr="00A75B0A">
        <w:rPr>
          <w:rFonts w:asciiTheme="minorHAnsi" w:hAnsiTheme="minorHAnsi" w:cstheme="minorHAnsi"/>
        </w:rPr>
        <w:t>assessment;</w:t>
      </w:r>
      <w:r w:rsidR="00500820" w:rsidRPr="00A75B0A">
        <w:rPr>
          <w:rFonts w:asciiTheme="minorHAnsi" w:hAnsiTheme="minorHAnsi" w:cstheme="minorHAnsi"/>
        </w:rPr>
        <w:t xml:space="preserve"> </w:t>
      </w:r>
      <w:r w:rsidRPr="00A75B0A">
        <w:rPr>
          <w:rFonts w:asciiTheme="minorHAnsi" w:hAnsiTheme="minorHAnsi" w:cstheme="minorHAnsi"/>
        </w:rPr>
        <w:t xml:space="preserve"> </w:t>
      </w:r>
    </w:p>
    <w:p w14:paraId="6F30CFFD" w14:textId="5FE7E41F" w:rsidR="00500820" w:rsidRPr="00A75B0A" w:rsidRDefault="00500820" w:rsidP="00E04A31">
      <w:pPr>
        <w:pStyle w:val="OutlinePara10"/>
        <w:numPr>
          <w:ilvl w:val="0"/>
          <w:numId w:val="22"/>
        </w:numPr>
        <w:autoSpaceDE w:val="0"/>
        <w:autoSpaceDN w:val="0"/>
        <w:adjustRightInd w:val="0"/>
        <w:ind w:hanging="720"/>
        <w:rPr>
          <w:rFonts w:asciiTheme="minorHAnsi" w:hAnsiTheme="minorHAnsi" w:cstheme="minorHAnsi"/>
          <w:szCs w:val="22"/>
        </w:rPr>
      </w:pPr>
      <w:r w:rsidRPr="00A75B0A">
        <w:rPr>
          <w:rFonts w:asciiTheme="minorHAnsi" w:hAnsiTheme="minorHAnsi" w:cstheme="minorHAnsi"/>
        </w:rPr>
        <w:t xml:space="preserve">A summary of the findings of the </w:t>
      </w:r>
      <w:r w:rsidR="00E9184F" w:rsidRPr="00A75B0A">
        <w:rPr>
          <w:rFonts w:asciiTheme="minorHAnsi" w:hAnsiTheme="minorHAnsi" w:cstheme="minorHAnsi"/>
        </w:rPr>
        <w:t>climate</w:t>
      </w:r>
      <w:r w:rsidR="00755B57" w:rsidRPr="00A75B0A">
        <w:rPr>
          <w:rFonts w:asciiTheme="minorHAnsi" w:hAnsiTheme="minorHAnsi" w:cstheme="minorHAnsi"/>
        </w:rPr>
        <w:t xml:space="preserve"> change</w:t>
      </w:r>
      <w:r w:rsidRPr="00A75B0A">
        <w:rPr>
          <w:rFonts w:asciiTheme="minorHAnsi" w:hAnsiTheme="minorHAnsi" w:cstheme="minorHAnsi"/>
        </w:rPr>
        <w:t xml:space="preserve"> </w:t>
      </w:r>
      <w:r w:rsidR="0002096E" w:rsidRPr="00A75B0A">
        <w:rPr>
          <w:rFonts w:asciiTheme="minorHAnsi" w:hAnsiTheme="minorHAnsi" w:cstheme="minorHAnsi"/>
        </w:rPr>
        <w:t xml:space="preserve">impact </w:t>
      </w:r>
      <w:r w:rsidRPr="00A75B0A">
        <w:rPr>
          <w:rFonts w:asciiTheme="minorHAnsi" w:hAnsiTheme="minorHAnsi" w:cstheme="minorHAnsi"/>
        </w:rPr>
        <w:t>assessment</w:t>
      </w:r>
      <w:r w:rsidR="00567F88" w:rsidRPr="00A75B0A">
        <w:rPr>
          <w:rFonts w:asciiTheme="minorHAnsi" w:hAnsiTheme="minorHAnsi" w:cstheme="minorHAnsi"/>
        </w:rPr>
        <w:t>;</w:t>
      </w:r>
    </w:p>
    <w:p w14:paraId="3EA81240" w14:textId="30AA2929" w:rsidR="00E771FA" w:rsidRPr="00A75B0A" w:rsidRDefault="00500820" w:rsidP="00E04A31">
      <w:pPr>
        <w:pStyle w:val="OutlinePara10"/>
        <w:numPr>
          <w:ilvl w:val="0"/>
          <w:numId w:val="22"/>
        </w:numPr>
        <w:autoSpaceDE w:val="0"/>
        <w:autoSpaceDN w:val="0"/>
        <w:adjustRightInd w:val="0"/>
        <w:ind w:hanging="720"/>
        <w:rPr>
          <w:rFonts w:asciiTheme="minorHAnsi" w:hAnsiTheme="minorHAnsi" w:cstheme="minorHAnsi"/>
          <w:szCs w:val="22"/>
        </w:rPr>
      </w:pPr>
      <w:r w:rsidRPr="00A75B0A">
        <w:rPr>
          <w:rFonts w:asciiTheme="minorHAnsi" w:hAnsiTheme="minorHAnsi" w:cstheme="minorHAnsi"/>
        </w:rPr>
        <w:t xml:space="preserve">A </w:t>
      </w:r>
      <w:r w:rsidR="004C2EDF" w:rsidRPr="00A75B0A">
        <w:rPr>
          <w:rFonts w:asciiTheme="minorHAnsi" w:hAnsiTheme="minorHAnsi" w:cstheme="minorHAnsi"/>
        </w:rPr>
        <w:t>d</w:t>
      </w:r>
      <w:r w:rsidR="00025EA3" w:rsidRPr="00A75B0A">
        <w:rPr>
          <w:rFonts w:asciiTheme="minorHAnsi" w:hAnsiTheme="minorHAnsi" w:cstheme="minorHAnsi"/>
        </w:rPr>
        <w:t xml:space="preserve">escription of the approach used </w:t>
      </w:r>
      <w:r w:rsidR="007176A8" w:rsidRPr="00A75B0A">
        <w:rPr>
          <w:rFonts w:asciiTheme="minorHAnsi" w:hAnsiTheme="minorHAnsi" w:cstheme="minorHAnsi"/>
        </w:rPr>
        <w:t>to</w:t>
      </w:r>
      <w:r w:rsidR="007652B0" w:rsidRPr="00A75B0A">
        <w:rPr>
          <w:rFonts w:asciiTheme="minorHAnsi" w:hAnsiTheme="minorHAnsi" w:cstheme="minorHAnsi"/>
        </w:rPr>
        <w:t xml:space="preserve"> </w:t>
      </w:r>
      <w:r w:rsidR="003F5FBC" w:rsidRPr="00A75B0A">
        <w:rPr>
          <w:rFonts w:asciiTheme="minorHAnsi" w:hAnsiTheme="minorHAnsi" w:cstheme="minorHAnsi"/>
        </w:rPr>
        <w:t>evaluate</w:t>
      </w:r>
      <w:r w:rsidR="00025EA3" w:rsidRPr="00A75B0A">
        <w:rPr>
          <w:rFonts w:asciiTheme="minorHAnsi" w:hAnsiTheme="minorHAnsi" w:cstheme="minorHAnsi"/>
        </w:rPr>
        <w:t xml:space="preserve"> the</w:t>
      </w:r>
      <w:r w:rsidR="003F5FBC" w:rsidRPr="00A75B0A">
        <w:rPr>
          <w:rFonts w:asciiTheme="minorHAnsi" w:hAnsiTheme="minorHAnsi" w:cstheme="minorHAnsi"/>
        </w:rPr>
        <w:t xml:space="preserve"> vulnerability of </w:t>
      </w:r>
      <w:r w:rsidR="00E116D6" w:rsidRPr="00A75B0A">
        <w:rPr>
          <w:rFonts w:asciiTheme="minorHAnsi" w:hAnsiTheme="minorHAnsi" w:cstheme="minorHAnsi"/>
        </w:rPr>
        <w:t xml:space="preserve">a </w:t>
      </w:r>
      <w:r w:rsidR="003F5FBC" w:rsidRPr="00A75B0A">
        <w:rPr>
          <w:rFonts w:asciiTheme="minorHAnsi" w:hAnsiTheme="minorHAnsi" w:cstheme="minorHAnsi"/>
        </w:rPr>
        <w:t xml:space="preserve">drinking water system to climate </w:t>
      </w:r>
      <w:r w:rsidRPr="00A75B0A">
        <w:rPr>
          <w:rFonts w:asciiTheme="minorHAnsi" w:hAnsiTheme="minorHAnsi" w:cstheme="minorHAnsi"/>
        </w:rPr>
        <w:t>impacts identified in the climate</w:t>
      </w:r>
      <w:r w:rsidR="00EB0594" w:rsidRPr="00A75B0A">
        <w:rPr>
          <w:rFonts w:asciiTheme="minorHAnsi" w:hAnsiTheme="minorHAnsi" w:cstheme="minorHAnsi"/>
        </w:rPr>
        <w:t xml:space="preserve"> change</w:t>
      </w:r>
      <w:r w:rsidR="0002096E" w:rsidRPr="00A75B0A">
        <w:rPr>
          <w:rFonts w:asciiTheme="minorHAnsi" w:hAnsiTheme="minorHAnsi" w:cstheme="minorHAnsi"/>
        </w:rPr>
        <w:t xml:space="preserve"> impact </w:t>
      </w:r>
      <w:r w:rsidRPr="00A75B0A">
        <w:rPr>
          <w:rFonts w:asciiTheme="minorHAnsi" w:hAnsiTheme="minorHAnsi" w:cstheme="minorHAnsi"/>
        </w:rPr>
        <w:t>assessment</w:t>
      </w:r>
      <w:r w:rsidR="003F5FBC" w:rsidRPr="00A75B0A">
        <w:rPr>
          <w:rFonts w:asciiTheme="minorHAnsi" w:hAnsiTheme="minorHAnsi" w:cstheme="minorHAnsi"/>
        </w:rPr>
        <w:t>; and</w:t>
      </w:r>
    </w:p>
    <w:p w14:paraId="50D0E61C" w14:textId="1066B2D8" w:rsidR="00980866" w:rsidRPr="00A75B0A" w:rsidRDefault="00567F88" w:rsidP="00E04A31">
      <w:pPr>
        <w:pStyle w:val="OutlinePara10"/>
        <w:numPr>
          <w:ilvl w:val="0"/>
          <w:numId w:val="22"/>
        </w:numPr>
        <w:autoSpaceDE w:val="0"/>
        <w:autoSpaceDN w:val="0"/>
        <w:adjustRightInd w:val="0"/>
        <w:ind w:hanging="720"/>
        <w:rPr>
          <w:rFonts w:asciiTheme="minorHAnsi" w:hAnsiTheme="minorHAnsi" w:cstheme="minorHAnsi"/>
        </w:rPr>
      </w:pPr>
      <w:r w:rsidRPr="00A75B0A">
        <w:rPr>
          <w:rFonts w:asciiTheme="minorHAnsi" w:hAnsiTheme="minorHAnsi" w:cstheme="minorHAnsi"/>
        </w:rPr>
        <w:t xml:space="preserve">An explanation of the </w:t>
      </w:r>
      <w:r w:rsidR="004C2EDF" w:rsidRPr="00A75B0A">
        <w:rPr>
          <w:rFonts w:asciiTheme="minorHAnsi" w:hAnsiTheme="minorHAnsi" w:cstheme="minorHAnsi"/>
        </w:rPr>
        <w:t>results of the evaluation under subrule (3)</w:t>
      </w:r>
      <w:r w:rsidR="00613308" w:rsidRPr="00A75B0A">
        <w:rPr>
          <w:rFonts w:asciiTheme="minorHAnsi" w:hAnsiTheme="minorHAnsi" w:cstheme="minorHAnsi"/>
        </w:rPr>
        <w:t>,</w:t>
      </w:r>
      <w:r w:rsidR="004C2EDF" w:rsidRPr="00A75B0A">
        <w:rPr>
          <w:rFonts w:asciiTheme="minorHAnsi" w:hAnsiTheme="minorHAnsi" w:cstheme="minorHAnsi"/>
        </w:rPr>
        <w:t xml:space="preserve"> including whether the evaluation concluded that the drinking water system is resilient to the climate impacts identified in the climate </w:t>
      </w:r>
      <w:r w:rsidR="002D3300" w:rsidRPr="00A75B0A">
        <w:rPr>
          <w:rFonts w:asciiTheme="minorHAnsi" w:hAnsiTheme="minorHAnsi" w:cstheme="minorHAnsi"/>
        </w:rPr>
        <w:t xml:space="preserve">change </w:t>
      </w:r>
      <w:r w:rsidR="0002096E" w:rsidRPr="00A75B0A">
        <w:rPr>
          <w:rFonts w:asciiTheme="minorHAnsi" w:hAnsiTheme="minorHAnsi" w:cstheme="minorHAnsi"/>
        </w:rPr>
        <w:t xml:space="preserve">impact </w:t>
      </w:r>
      <w:r w:rsidR="00A266F2" w:rsidRPr="00A75B0A">
        <w:rPr>
          <w:rFonts w:asciiTheme="minorHAnsi" w:hAnsiTheme="minorHAnsi" w:cstheme="minorHAnsi"/>
        </w:rPr>
        <w:t>assessment</w:t>
      </w:r>
      <w:r w:rsidR="004C2EDF" w:rsidRPr="00A75B0A">
        <w:rPr>
          <w:rFonts w:asciiTheme="minorHAnsi" w:hAnsiTheme="minorHAnsi" w:cstheme="minorHAnsi"/>
        </w:rPr>
        <w:t xml:space="preserve">. </w:t>
      </w:r>
    </w:p>
    <w:p w14:paraId="4EE7B8F2" w14:textId="77777777" w:rsidR="00980866" w:rsidRPr="00A75B0A" w:rsidRDefault="00980866">
      <w:pPr>
        <w:rPr>
          <w:rFonts w:asciiTheme="minorHAnsi" w:hAnsiTheme="minorHAnsi" w:cstheme="minorHAnsi"/>
        </w:rPr>
      </w:pPr>
      <w:r w:rsidRPr="00A75B0A">
        <w:rPr>
          <w:rFonts w:asciiTheme="minorHAnsi" w:hAnsiTheme="minorHAnsi" w:cstheme="minorHAnsi"/>
        </w:rPr>
        <w:br w:type="page"/>
      </w:r>
    </w:p>
    <w:p w14:paraId="1AE9625A" w14:textId="77777777" w:rsidR="00E771FA" w:rsidRPr="00A75B0A" w:rsidRDefault="00E771FA" w:rsidP="009D36CC">
      <w:pPr>
        <w:pStyle w:val="Heading1"/>
        <w:rPr>
          <w:lang w:val="en-CA"/>
        </w:rPr>
      </w:pPr>
      <w:bookmarkStart w:id="70" w:name="_Toc73435068"/>
      <w:r w:rsidRPr="00A75B0A">
        <w:rPr>
          <w:lang w:val="en-CA"/>
        </w:rPr>
        <w:lastRenderedPageBreak/>
        <w:t>Part II – Watershed Characterization</w:t>
      </w:r>
      <w:bookmarkEnd w:id="67"/>
      <w:bookmarkEnd w:id="70"/>
    </w:p>
    <w:p w14:paraId="066EDE08" w14:textId="77777777" w:rsidR="00E771FA" w:rsidRPr="00A75B0A" w:rsidRDefault="00E771FA" w:rsidP="00E771FA">
      <w:pPr>
        <w:rPr>
          <w:rFonts w:asciiTheme="minorHAnsi" w:hAnsiTheme="minorHAnsi" w:cstheme="minorHAnsi"/>
          <w:lang w:val="en-CA"/>
        </w:rPr>
      </w:pPr>
    </w:p>
    <w:p w14:paraId="66488962" w14:textId="2A8B49EE" w:rsidR="00E771FA" w:rsidRPr="00A75B0A" w:rsidRDefault="00E771FA" w:rsidP="00CF2C45">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The following shall be included in a characterization of a watershed, </w:t>
      </w:r>
      <w:r w:rsidR="003C3C37" w:rsidRPr="00A75B0A">
        <w:rPr>
          <w:rFonts w:asciiTheme="minorHAnsi" w:hAnsiTheme="minorHAnsi" w:cstheme="minorHAnsi"/>
          <w:lang w:val="en-CA"/>
        </w:rPr>
        <w:t>where the</w:t>
      </w:r>
      <w:r w:rsidRPr="00A75B0A">
        <w:rPr>
          <w:rFonts w:asciiTheme="minorHAnsi" w:hAnsiTheme="minorHAnsi" w:cstheme="minorHAnsi"/>
          <w:lang w:val="en-CA"/>
        </w:rPr>
        <w:t xml:space="preserve"> information is available: </w:t>
      </w:r>
    </w:p>
    <w:p w14:paraId="07CB6273"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boundaries of the watershed.</w:t>
      </w:r>
    </w:p>
    <w:p w14:paraId="208C9432"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following areas within the watershed:</w:t>
      </w:r>
    </w:p>
    <w:p w14:paraId="4C1E0167"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Subwatersheds.</w:t>
      </w:r>
    </w:p>
    <w:p w14:paraId="3628B1F2"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Areas of settlement, as defined in the </w:t>
      </w:r>
      <w:r w:rsidRPr="00A75B0A">
        <w:rPr>
          <w:rFonts w:asciiTheme="minorHAnsi" w:hAnsiTheme="minorHAnsi" w:cstheme="minorHAnsi"/>
          <w:i/>
          <w:lang w:val="en-CA"/>
        </w:rPr>
        <w:t>Places to Grow Act, 2005.</w:t>
      </w:r>
    </w:p>
    <w:p w14:paraId="523F6F79"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Municipal boundaries, and their population and population density.</w:t>
      </w:r>
    </w:p>
    <w:p w14:paraId="66A457A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Reserves as defined in the </w:t>
      </w:r>
      <w:r w:rsidRPr="00A75B0A">
        <w:rPr>
          <w:rFonts w:asciiTheme="minorHAnsi" w:hAnsiTheme="minorHAnsi" w:cstheme="minorHAnsi"/>
          <w:i/>
          <w:lang w:val="en-CA"/>
        </w:rPr>
        <w:t>Indian Act</w:t>
      </w:r>
      <w:r w:rsidRPr="00A75B0A">
        <w:rPr>
          <w:rFonts w:asciiTheme="minorHAnsi" w:hAnsiTheme="minorHAnsi" w:cstheme="minorHAnsi"/>
          <w:lang w:val="en-CA"/>
        </w:rPr>
        <w:t xml:space="preserve"> (Canada), and their population and population density.</w:t>
      </w:r>
    </w:p>
    <w:p w14:paraId="49C2EA85"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Federal lands.</w:t>
      </w:r>
    </w:p>
    <w:p w14:paraId="55ABD625"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With respect to drinking water systems,</w:t>
      </w:r>
    </w:p>
    <w:p w14:paraId="3C431D8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location and area served by a system,</w:t>
      </w:r>
    </w:p>
    <w:p w14:paraId="75CFFCC9"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the classification of the system into the following classifications as defined by O. Reg. 170/03 (Drinking Water Systems) made under the </w:t>
      </w:r>
      <w:r w:rsidRPr="00A75B0A">
        <w:rPr>
          <w:rFonts w:asciiTheme="minorHAnsi" w:hAnsiTheme="minorHAnsi" w:cstheme="minorHAnsi"/>
          <w:i/>
          <w:lang w:val="en-CA"/>
        </w:rPr>
        <w:t>Safe Drinking Water Act, 2002</w:t>
      </w:r>
      <w:r w:rsidRPr="00A75B0A">
        <w:rPr>
          <w:rFonts w:asciiTheme="minorHAnsi" w:hAnsiTheme="minorHAnsi" w:cstheme="minorHAnsi"/>
          <w:lang w:val="en-CA"/>
        </w:rPr>
        <w:t>:</w:t>
      </w:r>
    </w:p>
    <w:p w14:paraId="47218ED3"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Large municipal residential system.</w:t>
      </w:r>
    </w:p>
    <w:p w14:paraId="6D710C64"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Small municipal residential system.</w:t>
      </w:r>
    </w:p>
    <w:p w14:paraId="24F54D12"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Large municipal non-residential system.</w:t>
      </w:r>
    </w:p>
    <w:p w14:paraId="719A5F03"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Small municipal non-residential system.</w:t>
      </w:r>
    </w:p>
    <w:p w14:paraId="4A3BEE20"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Non-municipal year-round residential system.</w:t>
      </w:r>
    </w:p>
    <w:p w14:paraId="782B1B29"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Non-municipal seasonal residential system.</w:t>
      </w:r>
    </w:p>
    <w:p w14:paraId="28BDF66C"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Large non-municipal non-residential system.</w:t>
      </w:r>
    </w:p>
    <w:p w14:paraId="1AA350E6" w14:textId="77777777" w:rsidR="00E771FA" w:rsidRPr="00A75B0A" w:rsidRDefault="00E771FA" w:rsidP="00E771FA">
      <w:pPr>
        <w:pStyle w:val="OutlinePara4"/>
        <w:tabs>
          <w:tab w:val="num" w:pos="1980"/>
        </w:tabs>
        <w:rPr>
          <w:rFonts w:asciiTheme="minorHAnsi" w:hAnsiTheme="minorHAnsi" w:cstheme="minorHAnsi"/>
          <w:lang w:val="en-CA"/>
        </w:rPr>
      </w:pPr>
      <w:r w:rsidRPr="00A75B0A">
        <w:rPr>
          <w:rFonts w:asciiTheme="minorHAnsi" w:hAnsiTheme="minorHAnsi" w:cstheme="minorHAnsi"/>
          <w:lang w:val="en-CA"/>
        </w:rPr>
        <w:t>Small non-municipal non-residential system.</w:t>
      </w:r>
    </w:p>
    <w:p w14:paraId="06633BDC"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number of users served by the system,</w:t>
      </w:r>
    </w:p>
    <w:p w14:paraId="27FC122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location of surface water intakes and wells that are part of the system, and their average annual and average monthly pumping rates, and</w:t>
      </w:r>
    </w:p>
    <w:p w14:paraId="0C515AF5" w14:textId="7F5D8ABA"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lastRenderedPageBreak/>
        <w:t>the monitoring</w:t>
      </w:r>
      <w:r w:rsidR="00F9273D" w:rsidRPr="00A75B0A">
        <w:rPr>
          <w:rFonts w:asciiTheme="minorHAnsi" w:hAnsiTheme="minorHAnsi" w:cstheme="minorHAnsi"/>
          <w:lang w:val="en-CA"/>
        </w:rPr>
        <w:t xml:space="preserve"> locations</w:t>
      </w:r>
      <w:r w:rsidRPr="00A75B0A">
        <w:rPr>
          <w:rFonts w:asciiTheme="minorHAnsi" w:hAnsiTheme="minorHAnsi" w:cstheme="minorHAnsi"/>
          <w:lang w:val="en-CA"/>
        </w:rPr>
        <w:t xml:space="preserve"> related to the system.</w:t>
      </w:r>
    </w:p>
    <w:p w14:paraId="281B14F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location and types of natural vegetative cover, including wetlands, woodlands and vegetated riparian areas, and the percentage of land coverage of each type.</w:t>
      </w:r>
    </w:p>
    <w:p w14:paraId="3200F94A" w14:textId="56D899AA" w:rsidR="00E771FA" w:rsidRPr="00A75B0A" w:rsidRDefault="00E771FA" w:rsidP="00E771FA">
      <w:pPr>
        <w:pStyle w:val="OutlinePara20"/>
        <w:tabs>
          <w:tab w:val="left" w:pos="1134"/>
        </w:tabs>
        <w:ind w:left="357"/>
        <w:rPr>
          <w:rFonts w:asciiTheme="minorHAnsi" w:hAnsiTheme="minorHAnsi" w:cstheme="minorHAnsi"/>
          <w:lang w:val="en-CA"/>
        </w:rPr>
      </w:pPr>
      <w:bookmarkStart w:id="71" w:name="_Ref200454175"/>
      <w:r w:rsidRPr="00A75B0A">
        <w:rPr>
          <w:rFonts w:asciiTheme="minorHAnsi" w:hAnsiTheme="minorHAnsi" w:cstheme="minorHAnsi"/>
          <w:lang w:val="en-CA"/>
        </w:rPr>
        <w:t xml:space="preserve">The location and types of aquatic habitats, including </w:t>
      </w:r>
      <w:r w:rsidR="00A266F2" w:rsidRPr="00A75B0A">
        <w:rPr>
          <w:rFonts w:asciiTheme="minorHAnsi" w:hAnsiTheme="minorHAnsi" w:cstheme="minorHAnsi"/>
          <w:lang w:val="en-CA"/>
        </w:rPr>
        <w:t>cold water</w:t>
      </w:r>
      <w:r w:rsidRPr="00A75B0A">
        <w:rPr>
          <w:rFonts w:asciiTheme="minorHAnsi" w:hAnsiTheme="minorHAnsi" w:cstheme="minorHAnsi"/>
          <w:lang w:val="en-CA"/>
        </w:rPr>
        <w:t>, mixed, and warm water fisheries, and macroinvertebrate communities</w:t>
      </w:r>
      <w:bookmarkEnd w:id="71"/>
      <w:r w:rsidRPr="00A75B0A">
        <w:rPr>
          <w:rFonts w:asciiTheme="minorHAnsi" w:hAnsiTheme="minorHAnsi" w:cstheme="minorHAnsi"/>
          <w:lang w:val="en-CA"/>
        </w:rPr>
        <w:t>.</w:t>
      </w:r>
    </w:p>
    <w:p w14:paraId="6A685B61"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72" w:name="_Ref200454177"/>
      <w:r w:rsidRPr="00A75B0A">
        <w:rPr>
          <w:rFonts w:asciiTheme="minorHAnsi" w:hAnsiTheme="minorHAnsi" w:cstheme="minorHAnsi"/>
          <w:lang w:val="en-CA"/>
        </w:rPr>
        <w:t>A comparison of the communities described in clause (5) to similar communities not impacted by anthropogenic factors.</w:t>
      </w:r>
    </w:p>
    <w:p w14:paraId="40868DB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A description of Species within the source protection area that are on the Species at Risk in Ontario List as defined in the </w:t>
      </w:r>
      <w:r w:rsidRPr="00A75B0A">
        <w:rPr>
          <w:rFonts w:asciiTheme="minorHAnsi" w:hAnsiTheme="minorHAnsi" w:cstheme="minorHAnsi"/>
          <w:i/>
          <w:lang w:val="en-CA"/>
        </w:rPr>
        <w:t>Endangered Species Act, 2007</w:t>
      </w:r>
      <w:r w:rsidRPr="00A75B0A">
        <w:rPr>
          <w:rFonts w:asciiTheme="minorHAnsi" w:hAnsiTheme="minorHAnsi" w:cstheme="minorHAnsi"/>
          <w:lang w:val="en-CA"/>
        </w:rPr>
        <w:t>, if the source protection committee is of the opinion that the watershed characterization should include a discussion for the purposes of informing the public about species at risk in the source protection area.</w:t>
      </w:r>
      <w:bookmarkEnd w:id="72"/>
    </w:p>
    <w:p w14:paraId="04F7EB38"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Surface water quality and groundwater quality across watersheds.</w:t>
      </w:r>
    </w:p>
    <w:p w14:paraId="3607843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sidDel="00E64E3F">
        <w:rPr>
          <w:rFonts w:asciiTheme="minorHAnsi" w:hAnsiTheme="minorHAnsi" w:cstheme="minorHAnsi"/>
          <w:lang w:val="en-CA"/>
        </w:rPr>
        <w:t>One or more maps of the percentage of managed lands within</w:t>
      </w:r>
      <w:r w:rsidRPr="00A75B0A">
        <w:rPr>
          <w:rFonts w:asciiTheme="minorHAnsi" w:hAnsiTheme="minorHAnsi" w:cstheme="minorHAnsi"/>
          <w:lang w:val="en-CA"/>
        </w:rPr>
        <w:t>,</w:t>
      </w:r>
    </w:p>
    <w:p w14:paraId="5968B0CF" w14:textId="42A00C6A" w:rsidR="00E771FA" w:rsidRPr="00A75B0A" w:rsidRDefault="00B622A8" w:rsidP="002D237F">
      <w:pPr>
        <w:pStyle w:val="OutlinePara3"/>
        <w:numPr>
          <w:ilvl w:val="0"/>
          <w:numId w:val="0"/>
        </w:numPr>
        <w:tabs>
          <w:tab w:val="left" w:pos="1418"/>
        </w:tabs>
        <w:ind w:left="851"/>
        <w:rPr>
          <w:rFonts w:asciiTheme="minorHAnsi" w:hAnsiTheme="minorHAnsi" w:cstheme="minorHAnsi"/>
          <w:lang w:val="en-CA"/>
        </w:rPr>
      </w:pPr>
      <w:r w:rsidRPr="00A75B0A">
        <w:rPr>
          <w:rFonts w:asciiTheme="minorHAnsi" w:hAnsiTheme="minorHAnsi" w:cstheme="minorHAnsi"/>
          <w:lang w:val="en-CA"/>
        </w:rPr>
        <w:t>Removed</w:t>
      </w:r>
      <w:r w:rsidR="00F9273D" w:rsidRPr="00A75B0A">
        <w:rPr>
          <w:rFonts w:asciiTheme="minorHAnsi" w:hAnsiTheme="minorHAnsi" w:cstheme="minorHAnsi"/>
          <w:lang w:val="en-CA"/>
        </w:rPr>
        <w:t>;</w:t>
      </w:r>
    </w:p>
    <w:p w14:paraId="2053EC30"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 highly vulnerable aquifer;</w:t>
      </w:r>
    </w:p>
    <w:p w14:paraId="4E98B1FF"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each of the following areas within a vulnerable area: </w:t>
      </w:r>
    </w:p>
    <w:p w14:paraId="52F16531"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WHPA-A.</w:t>
      </w:r>
    </w:p>
    <w:p w14:paraId="11C3F5AD"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WHPA-B.</w:t>
      </w:r>
    </w:p>
    <w:p w14:paraId="25B49E67"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WHPA-C.</w:t>
      </w:r>
    </w:p>
    <w:p w14:paraId="1D2DA3DF"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WHPA-C1, if any.</w:t>
      </w:r>
    </w:p>
    <w:p w14:paraId="7AF45C4D"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WHPA-D.</w:t>
      </w:r>
    </w:p>
    <w:p w14:paraId="0B860251"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WHPA-E.</w:t>
      </w:r>
    </w:p>
    <w:p w14:paraId="2F139925"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IPZ-1.</w:t>
      </w:r>
    </w:p>
    <w:p w14:paraId="1DE6F15E" w14:textId="77777777" w:rsidR="00E771FA" w:rsidRPr="00A75B0A" w:rsidRDefault="00E771FA" w:rsidP="00E771FA">
      <w:pPr>
        <w:pStyle w:val="OutlinePara4"/>
        <w:spacing w:after="120"/>
        <w:ind w:left="1077"/>
        <w:rPr>
          <w:rFonts w:asciiTheme="minorHAnsi" w:hAnsiTheme="minorHAnsi" w:cstheme="minorHAnsi"/>
          <w:lang w:val="en-CA"/>
        </w:rPr>
      </w:pPr>
      <w:r w:rsidRPr="00A75B0A">
        <w:rPr>
          <w:rFonts w:asciiTheme="minorHAnsi" w:hAnsiTheme="minorHAnsi" w:cstheme="minorHAnsi"/>
          <w:lang w:val="en-CA"/>
        </w:rPr>
        <w:t>IPZ-2.</w:t>
      </w:r>
    </w:p>
    <w:p w14:paraId="3FC65D38"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IPZ-3, if any;</w:t>
      </w:r>
    </w:p>
    <w:p w14:paraId="37F2FE6B" w14:textId="77777777" w:rsidR="001E55CC" w:rsidRPr="00A75B0A" w:rsidRDefault="001E55CC" w:rsidP="00E771FA">
      <w:pPr>
        <w:pStyle w:val="OutlinePara4"/>
        <w:rPr>
          <w:rFonts w:asciiTheme="minorHAnsi" w:hAnsiTheme="minorHAnsi" w:cstheme="minorHAnsi"/>
          <w:lang w:val="en-CA"/>
        </w:rPr>
      </w:pPr>
      <w:r w:rsidRPr="00A75B0A">
        <w:rPr>
          <w:rFonts w:asciiTheme="minorHAnsi" w:hAnsiTheme="minorHAnsi" w:cstheme="minorHAnsi"/>
          <w:lang w:val="en-CA"/>
        </w:rPr>
        <w:t>IPZ-ICA, if any.</w:t>
      </w:r>
    </w:p>
    <w:p w14:paraId="001716E2" w14:textId="11090851" w:rsidR="001E55CC" w:rsidRPr="00A75B0A" w:rsidRDefault="001E55CC" w:rsidP="00E771FA">
      <w:pPr>
        <w:pStyle w:val="OutlinePara4"/>
        <w:rPr>
          <w:rFonts w:asciiTheme="minorHAnsi" w:hAnsiTheme="minorHAnsi" w:cstheme="minorHAnsi"/>
          <w:lang w:val="en-CA"/>
        </w:rPr>
      </w:pPr>
      <w:r w:rsidRPr="00A75B0A">
        <w:rPr>
          <w:rFonts w:asciiTheme="minorHAnsi" w:hAnsiTheme="minorHAnsi" w:cstheme="minorHAnsi"/>
          <w:lang w:val="en-CA"/>
        </w:rPr>
        <w:lastRenderedPageBreak/>
        <w:t>WHPA-ICA, if any.</w:t>
      </w:r>
    </w:p>
    <w:p w14:paraId="10D57E92" w14:textId="2290BBAF" w:rsidR="00E771FA" w:rsidRPr="00A75B0A" w:rsidRDefault="00E771FA" w:rsidP="00E771FA">
      <w:pPr>
        <w:pStyle w:val="OutlinePara20"/>
        <w:numPr>
          <w:ilvl w:val="0"/>
          <w:numId w:val="0"/>
        </w:numPr>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If two or more areas in an area referred to in clause (a) </w:t>
      </w:r>
      <w:r w:rsidR="00F01472" w:rsidRPr="00A75B0A">
        <w:rPr>
          <w:rFonts w:asciiTheme="minorHAnsi" w:hAnsiTheme="minorHAnsi" w:cstheme="minorHAnsi"/>
          <w:lang w:val="en-CA"/>
        </w:rPr>
        <w:t xml:space="preserve">and </w:t>
      </w:r>
      <w:r w:rsidRPr="00A75B0A">
        <w:rPr>
          <w:rFonts w:asciiTheme="minorHAnsi" w:hAnsiTheme="minorHAnsi" w:cstheme="minorHAnsi"/>
          <w:lang w:val="en-CA"/>
        </w:rPr>
        <w:t>(</w:t>
      </w:r>
      <w:r w:rsidR="006109B1" w:rsidRPr="00A75B0A">
        <w:rPr>
          <w:rFonts w:asciiTheme="minorHAnsi" w:hAnsiTheme="minorHAnsi" w:cstheme="minorHAnsi"/>
          <w:lang w:val="en-CA"/>
        </w:rPr>
        <w:t>b</w:t>
      </w:r>
      <w:r w:rsidRPr="00A75B0A">
        <w:rPr>
          <w:rFonts w:asciiTheme="minorHAnsi" w:hAnsiTheme="minorHAnsi" w:cstheme="minorHAnsi"/>
          <w:lang w:val="en-CA"/>
        </w:rPr>
        <w:t xml:space="preserve">) have different vulnerability scores, the percentage of managed land may be determined for each of those areas. Mapping the percentage of managed lands is not required for any area in an area mentioned in clause (a) </w:t>
      </w:r>
      <w:r w:rsidR="00F01472" w:rsidRPr="00A75B0A">
        <w:rPr>
          <w:rFonts w:asciiTheme="minorHAnsi" w:hAnsiTheme="minorHAnsi" w:cstheme="minorHAnsi"/>
          <w:lang w:val="en-CA"/>
        </w:rPr>
        <w:t xml:space="preserve">and </w:t>
      </w:r>
      <w:r w:rsidRPr="00A75B0A">
        <w:rPr>
          <w:rFonts w:asciiTheme="minorHAnsi" w:hAnsiTheme="minorHAnsi" w:cstheme="minorHAnsi"/>
          <w:lang w:val="en-CA"/>
        </w:rPr>
        <w:t>(</w:t>
      </w:r>
      <w:r w:rsidR="006109B1" w:rsidRPr="00A75B0A">
        <w:rPr>
          <w:rFonts w:asciiTheme="minorHAnsi" w:hAnsiTheme="minorHAnsi" w:cstheme="minorHAnsi"/>
          <w:lang w:val="en-CA"/>
        </w:rPr>
        <w:t>b</w:t>
      </w:r>
      <w:r w:rsidRPr="00A75B0A">
        <w:rPr>
          <w:rFonts w:asciiTheme="minorHAnsi" w:hAnsiTheme="minorHAnsi" w:cstheme="minorHAnsi"/>
          <w:lang w:val="en-CA"/>
        </w:rPr>
        <w:t xml:space="preserve">) where the vulnerability scores for that area are less than those necessary for the following activities to be considered a significant, moderate or low drinking water threat in the Table of Drinking Water Threats: the application of agricultural source material to land, the application of non-agricultural source material to land and the application of commercial fertilizer to land. Each map prepared in accordance with this subrule shall be labelled the "managed land map”.  </w:t>
      </w:r>
    </w:p>
    <w:p w14:paraId="69656FCB" w14:textId="257CDB2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One or more maps of livestock density for each area referred to in subrule (9). Livestock density shall be determined by dividing the nutrient units generated in each area by the number of acres of agricultural managed land in that area where agricultural source material is applied. If two or more areas in an area referred to in subrule (9) (a) </w:t>
      </w:r>
      <w:r w:rsidR="00F01472" w:rsidRPr="00A75B0A">
        <w:rPr>
          <w:rFonts w:asciiTheme="minorHAnsi" w:hAnsiTheme="minorHAnsi" w:cstheme="minorHAnsi"/>
          <w:lang w:val="en-CA"/>
        </w:rPr>
        <w:t xml:space="preserve">and </w:t>
      </w:r>
      <w:r w:rsidRPr="00A75B0A">
        <w:rPr>
          <w:rFonts w:asciiTheme="minorHAnsi" w:hAnsiTheme="minorHAnsi" w:cstheme="minorHAnsi"/>
          <w:lang w:val="en-CA"/>
        </w:rPr>
        <w:t>(</w:t>
      </w:r>
      <w:r w:rsidR="00F01472" w:rsidRPr="00A75B0A">
        <w:rPr>
          <w:rFonts w:asciiTheme="minorHAnsi" w:hAnsiTheme="minorHAnsi" w:cstheme="minorHAnsi"/>
          <w:lang w:val="en-CA"/>
        </w:rPr>
        <w:t>b</w:t>
      </w:r>
      <w:r w:rsidRPr="00A75B0A">
        <w:rPr>
          <w:rFonts w:asciiTheme="minorHAnsi" w:hAnsiTheme="minorHAnsi" w:cstheme="minorHAnsi"/>
          <w:lang w:val="en-CA"/>
        </w:rPr>
        <w:t>) have different vulnerability scores, the livestock density may be determined for each of those areas. Mapping livestock density is not required for any area in an area mentioned in clause (9)</w:t>
      </w:r>
      <w:r w:rsidR="00F01472" w:rsidRPr="00A75B0A">
        <w:rPr>
          <w:rFonts w:asciiTheme="minorHAnsi" w:hAnsiTheme="minorHAnsi" w:cstheme="minorHAnsi"/>
          <w:lang w:val="en-CA"/>
        </w:rPr>
        <w:t xml:space="preserve"> </w:t>
      </w:r>
      <w:r w:rsidRPr="00A75B0A">
        <w:rPr>
          <w:rFonts w:asciiTheme="minorHAnsi" w:hAnsiTheme="minorHAnsi" w:cstheme="minorHAnsi"/>
          <w:lang w:val="en-CA"/>
        </w:rPr>
        <w:t xml:space="preserve">(a) </w:t>
      </w:r>
      <w:r w:rsidR="00F01472" w:rsidRPr="00A75B0A">
        <w:rPr>
          <w:rFonts w:asciiTheme="minorHAnsi" w:hAnsiTheme="minorHAnsi" w:cstheme="minorHAnsi"/>
          <w:lang w:val="en-CA"/>
        </w:rPr>
        <w:t xml:space="preserve">and </w:t>
      </w:r>
      <w:r w:rsidRPr="00A75B0A">
        <w:rPr>
          <w:rFonts w:asciiTheme="minorHAnsi" w:hAnsiTheme="minorHAnsi" w:cstheme="minorHAnsi"/>
          <w:lang w:val="en-CA"/>
        </w:rPr>
        <w:t>(</w:t>
      </w:r>
      <w:r w:rsidR="00F01472" w:rsidRPr="00A75B0A">
        <w:rPr>
          <w:rFonts w:asciiTheme="minorHAnsi" w:hAnsiTheme="minorHAnsi" w:cstheme="minorHAnsi"/>
          <w:lang w:val="en-CA"/>
        </w:rPr>
        <w:t>b</w:t>
      </w:r>
      <w:r w:rsidRPr="00A75B0A">
        <w:rPr>
          <w:rFonts w:asciiTheme="minorHAnsi" w:hAnsiTheme="minorHAnsi" w:cstheme="minorHAnsi"/>
          <w:lang w:val="en-CA"/>
        </w:rPr>
        <w:t>) where the vulnerability scores for that area are less than those necessary for the following activities to be considered a significant, moderate or low drinking water threat in the Table of Drinking Water Threats: the application of agricultural source material to land, the application of non-agricultural source material to land and the application of commercial fertilizer to land. Each map prepared in accordance with this subrule shall be labelled the "livestock density map".</w:t>
      </w:r>
    </w:p>
    <w:p w14:paraId="7325869E" w14:textId="41F031F2" w:rsidR="009B1D2C" w:rsidRPr="00A75B0A" w:rsidRDefault="00B23E22" w:rsidP="009B1D2C">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For every highly vulnerable aquifer or each area of a wellhead protection area and intake protection zone identified in clause 9 (b), one or more maps showing the percentage of impervious surface areas where road salt application in those areas is or would be a significant, moderate </w:t>
      </w:r>
      <w:r w:rsidR="00C9656E" w:rsidRPr="00A75B0A">
        <w:rPr>
          <w:rFonts w:asciiTheme="minorHAnsi" w:hAnsiTheme="minorHAnsi" w:cstheme="minorHAnsi"/>
          <w:lang w:val="en-CA"/>
        </w:rPr>
        <w:t xml:space="preserve">or </w:t>
      </w:r>
      <w:r w:rsidRPr="00A75B0A">
        <w:rPr>
          <w:rFonts w:asciiTheme="minorHAnsi" w:hAnsiTheme="minorHAnsi" w:cstheme="minorHAnsi"/>
          <w:lang w:val="en-CA"/>
        </w:rPr>
        <w:t>low threat as determined in accordance with the Table of Drinking Water Threats. Where an area identified in clause 9 (b) has two or more vulnerability scores, the percentage of impervious surface area may be determined for each sub-area with</w:t>
      </w:r>
      <w:r w:rsidR="00F92C07" w:rsidRPr="00A75B0A">
        <w:rPr>
          <w:rFonts w:asciiTheme="minorHAnsi" w:hAnsiTheme="minorHAnsi" w:cstheme="minorHAnsi"/>
          <w:lang w:val="en-CA"/>
        </w:rPr>
        <w:t xml:space="preserve"> </w:t>
      </w:r>
      <w:r w:rsidRPr="00A75B0A">
        <w:rPr>
          <w:rFonts w:asciiTheme="minorHAnsi" w:hAnsiTheme="minorHAnsi" w:cstheme="minorHAnsi"/>
          <w:lang w:val="en-CA"/>
        </w:rPr>
        <w:t xml:space="preserve">the same vulnerability score. </w:t>
      </w:r>
      <w:r w:rsidR="009B1D2C" w:rsidRPr="00A75B0A">
        <w:rPr>
          <w:rFonts w:asciiTheme="minorHAnsi" w:hAnsiTheme="minorHAnsi" w:cstheme="minorHAnsi"/>
          <w:lang w:val="en-CA"/>
        </w:rPr>
        <w:t xml:space="preserve">Each map prepared in accordance with this subrule shall be labelled the “total impervious surface area map”. </w:t>
      </w:r>
    </w:p>
    <w:p w14:paraId="5EE16BDF" w14:textId="36B8F565" w:rsidR="006147EB" w:rsidRPr="00A75B0A" w:rsidRDefault="00D62A9F" w:rsidP="006147EB">
      <w:pPr>
        <w:pStyle w:val="OutlinePara10"/>
        <w:tabs>
          <w:tab w:val="left" w:pos="902"/>
        </w:tabs>
        <w:ind w:left="0"/>
        <w:rPr>
          <w:rFonts w:asciiTheme="minorHAnsi" w:hAnsiTheme="minorHAnsi" w:cstheme="minorHAnsi"/>
          <w:lang w:val="en-CA"/>
        </w:rPr>
      </w:pPr>
      <w:r w:rsidRPr="00A75B0A">
        <w:rPr>
          <w:rFonts w:asciiTheme="minorHAnsi" w:hAnsiTheme="minorHAnsi" w:cstheme="minorHAnsi"/>
          <w:lang w:val="en-CA"/>
        </w:rPr>
        <w:t>Removed.</w:t>
      </w:r>
    </w:p>
    <w:p w14:paraId="08F44486"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73" w:name="_Ref209927478"/>
      <w:bookmarkStart w:id="74" w:name="_Ref209928765"/>
      <w:r w:rsidRPr="00A75B0A">
        <w:rPr>
          <w:rFonts w:asciiTheme="minorHAnsi" w:hAnsiTheme="minorHAnsi" w:cstheme="minorHAnsi"/>
          <w:lang w:val="en-CA"/>
        </w:rPr>
        <w:t>Parameters used to assess the quality of groundwater and surface water across the watershed shall</w:t>
      </w:r>
      <w:bookmarkEnd w:id="73"/>
      <w:r w:rsidRPr="00A75B0A">
        <w:rPr>
          <w:rFonts w:asciiTheme="minorHAnsi" w:hAnsiTheme="minorHAnsi" w:cstheme="minorHAnsi"/>
          <w:lang w:val="en-CA"/>
        </w:rPr>
        <w:t xml:space="preserve"> be selected with consideration given to the natural features and land uses within the source protection area.</w:t>
      </w:r>
      <w:bookmarkEnd w:id="74"/>
    </w:p>
    <w:p w14:paraId="1DF57B7C" w14:textId="77777777" w:rsidR="00E771FA" w:rsidRPr="00A75B0A" w:rsidRDefault="00E771FA" w:rsidP="00E771FA">
      <w:pPr>
        <w:pStyle w:val="OutlinePara10"/>
        <w:numPr>
          <w:ilvl w:val="0"/>
          <w:numId w:val="0"/>
        </w:numPr>
        <w:tabs>
          <w:tab w:val="left" w:pos="902"/>
        </w:tabs>
        <w:ind w:left="396" w:firstLine="144"/>
        <w:rPr>
          <w:rFonts w:asciiTheme="minorHAnsi" w:hAnsiTheme="minorHAnsi" w:cstheme="minorHAnsi"/>
          <w:lang w:val="en-CA"/>
        </w:rPr>
      </w:pPr>
    </w:p>
    <w:p w14:paraId="6D8EFD5D" w14:textId="77777777" w:rsidR="00E771FA" w:rsidRPr="00A75B0A" w:rsidRDefault="00E771FA" w:rsidP="00E771FA">
      <w:pPr>
        <w:pStyle w:val="OutlinePara10"/>
        <w:numPr>
          <w:ilvl w:val="0"/>
          <w:numId w:val="0"/>
        </w:numPr>
        <w:tabs>
          <w:tab w:val="left" w:pos="902"/>
        </w:tabs>
        <w:ind w:left="396" w:firstLine="144"/>
        <w:rPr>
          <w:rFonts w:asciiTheme="minorHAnsi" w:hAnsiTheme="minorHAnsi" w:cstheme="minorHAnsi"/>
          <w:lang w:val="en-CA"/>
        </w:rPr>
        <w:sectPr w:rsidR="00E771FA" w:rsidRPr="00A75B0A" w:rsidSect="00744CBF">
          <w:pgSz w:w="12240" w:h="15840" w:code="1"/>
          <w:pgMar w:top="1418" w:right="1440" w:bottom="1418" w:left="1797" w:header="708" w:footer="709" w:gutter="0"/>
          <w:pgNumType w:start="1"/>
          <w:cols w:space="708"/>
          <w:docGrid w:linePitch="360"/>
        </w:sectPr>
      </w:pPr>
    </w:p>
    <w:p w14:paraId="219AD744" w14:textId="77777777" w:rsidR="00E771FA" w:rsidRPr="00A75B0A" w:rsidRDefault="00E771FA" w:rsidP="009D36CC">
      <w:pPr>
        <w:pStyle w:val="Heading1"/>
        <w:rPr>
          <w:lang w:val="en-CA"/>
        </w:rPr>
      </w:pPr>
      <w:bookmarkStart w:id="75" w:name="_Toc210552028"/>
      <w:bookmarkStart w:id="76" w:name="_Toc73435069"/>
      <w:bookmarkStart w:id="77" w:name="OLE_LINK3"/>
      <w:r w:rsidRPr="00A75B0A">
        <w:rPr>
          <w:lang w:val="en-CA"/>
        </w:rPr>
        <w:lastRenderedPageBreak/>
        <w:t>Part III – Water Budget</w:t>
      </w:r>
      <w:bookmarkEnd w:id="68"/>
      <w:bookmarkEnd w:id="75"/>
      <w:bookmarkEnd w:id="76"/>
    </w:p>
    <w:p w14:paraId="4C41168E" w14:textId="77777777" w:rsidR="00E771FA" w:rsidRPr="00A75B0A" w:rsidRDefault="00E771FA" w:rsidP="00E771FA">
      <w:pPr>
        <w:pStyle w:val="Heading2"/>
        <w:spacing w:before="360"/>
        <w:rPr>
          <w:rFonts w:asciiTheme="minorHAnsi" w:hAnsiTheme="minorHAnsi" w:cstheme="minorHAnsi"/>
          <w:lang w:val="en-CA"/>
        </w:rPr>
      </w:pPr>
      <w:bookmarkStart w:id="78" w:name="_Toc197920122"/>
      <w:bookmarkStart w:id="79" w:name="_Toc210552029"/>
      <w:bookmarkStart w:id="80" w:name="_Toc73435070"/>
      <w:bookmarkEnd w:id="77"/>
      <w:r w:rsidRPr="00A75B0A">
        <w:rPr>
          <w:rFonts w:asciiTheme="minorHAnsi" w:hAnsiTheme="minorHAnsi" w:cstheme="minorHAnsi"/>
          <w:lang w:val="en-CA"/>
        </w:rPr>
        <w:t>Part III.1 - Conceptual Water Budget</w:t>
      </w:r>
      <w:bookmarkEnd w:id="78"/>
      <w:bookmarkEnd w:id="79"/>
      <w:bookmarkEnd w:id="80"/>
    </w:p>
    <w:p w14:paraId="780B3108"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81" w:name="_Ref195440682"/>
      <w:r w:rsidRPr="00A75B0A">
        <w:rPr>
          <w:rFonts w:asciiTheme="minorHAnsi" w:hAnsiTheme="minorHAnsi" w:cstheme="minorHAnsi"/>
          <w:lang w:val="en-CA"/>
        </w:rPr>
        <w:t>Subject to rule 24, a conceptual water budget shall include an assessment of the following:</w:t>
      </w:r>
      <w:bookmarkEnd w:id="81"/>
    </w:p>
    <w:p w14:paraId="6064EBE0"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82" w:name="_Ref209943621"/>
      <w:r w:rsidRPr="00A75B0A">
        <w:rPr>
          <w:rFonts w:asciiTheme="minorHAnsi" w:hAnsiTheme="minorHAnsi" w:cstheme="minorHAnsi"/>
          <w:lang w:val="en-CA"/>
        </w:rPr>
        <w:t>Physiography</w:t>
      </w:r>
      <w:bookmarkEnd w:id="82"/>
      <w:r w:rsidRPr="00A75B0A">
        <w:rPr>
          <w:rFonts w:asciiTheme="minorHAnsi" w:hAnsiTheme="minorHAnsi" w:cstheme="minorHAnsi"/>
          <w:lang w:val="en-CA"/>
        </w:rPr>
        <w:t>.</w:t>
      </w:r>
    </w:p>
    <w:p w14:paraId="1AB9E6D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Geology.</w:t>
      </w:r>
    </w:p>
    <w:p w14:paraId="68D9803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Surface water bodies and their flows and water levels.</w:t>
      </w:r>
    </w:p>
    <w:p w14:paraId="7B19EF4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Surface water control structures, including any dams within the meaning of section 1 of the </w:t>
      </w:r>
      <w:r w:rsidRPr="00A75B0A">
        <w:rPr>
          <w:rFonts w:asciiTheme="minorHAnsi" w:hAnsiTheme="minorHAnsi" w:cstheme="minorHAnsi"/>
          <w:i/>
          <w:lang w:val="en-CA"/>
        </w:rPr>
        <w:t>Lakes and River Improvement Act</w:t>
      </w:r>
      <w:r w:rsidRPr="00A75B0A">
        <w:rPr>
          <w:rFonts w:asciiTheme="minorHAnsi" w:hAnsiTheme="minorHAnsi" w:cstheme="minorHAnsi"/>
          <w:lang w:val="en-CA"/>
        </w:rPr>
        <w:t>, and any plans that govern operations of the structure.</w:t>
      </w:r>
    </w:p>
    <w:p w14:paraId="2CFDD422"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Groundwater aquifers, their direction of flow, and mapping of the water table and potentiometric surface(s).</w:t>
      </w:r>
    </w:p>
    <w:p w14:paraId="20BFE5B5"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Wells and surface water intakes.</w:t>
      </w:r>
    </w:p>
    <w:p w14:paraId="7CDC23E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Interactions between groundwater and surface water.</w:t>
      </w:r>
    </w:p>
    <w:p w14:paraId="245B066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In respect of every surface water intake and well for which a permit to take water has been issued under the </w:t>
      </w:r>
      <w:r w:rsidRPr="00A75B0A">
        <w:rPr>
          <w:rFonts w:asciiTheme="minorHAnsi" w:hAnsiTheme="minorHAnsi" w:cstheme="minorHAnsi"/>
          <w:i/>
          <w:lang w:val="en-CA"/>
        </w:rPr>
        <w:t>Ontario Water Resources Act</w:t>
      </w:r>
      <w:r w:rsidRPr="00A75B0A">
        <w:rPr>
          <w:rFonts w:asciiTheme="minorHAnsi" w:hAnsiTheme="minorHAnsi" w:cstheme="minorHAnsi"/>
          <w:lang w:val="en-CA"/>
        </w:rPr>
        <w:t xml:space="preserve"> the maximum annual quantity of water that a person is permitted to take under the permit and the purpose for which water is being taken.</w:t>
      </w:r>
    </w:p>
    <w:p w14:paraId="53116606"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How land cover across the area affects groundwater and surface water.</w:t>
      </w:r>
    </w:p>
    <w:p w14:paraId="5D83CE64"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In respect of every surface water intake and well for which a permit to take water has not been issued under the </w:t>
      </w:r>
      <w:r w:rsidRPr="00A75B0A">
        <w:rPr>
          <w:rFonts w:asciiTheme="minorHAnsi" w:hAnsiTheme="minorHAnsi" w:cstheme="minorHAnsi"/>
          <w:i/>
          <w:lang w:val="en-CA"/>
        </w:rPr>
        <w:t>Ontario Water Resources Act</w:t>
      </w:r>
      <w:r w:rsidRPr="00A75B0A">
        <w:rPr>
          <w:rFonts w:asciiTheme="minorHAnsi" w:hAnsiTheme="minorHAnsi" w:cstheme="minorHAnsi"/>
          <w:lang w:val="en-CA"/>
        </w:rPr>
        <w:t>, the annual quantity of water taken and the purpose for which water is being taken, including whether water is being taken for a domestic use, agricultural use, commercial use, industrial use or any other specified use.</w:t>
      </w:r>
    </w:p>
    <w:p w14:paraId="2491C6D8" w14:textId="77777777" w:rsidR="00E771FA" w:rsidRPr="00A75B0A" w:rsidRDefault="00E771FA" w:rsidP="00E771FA">
      <w:pPr>
        <w:pStyle w:val="OutlinePara20"/>
        <w:numPr>
          <w:ilvl w:val="0"/>
          <w:numId w:val="0"/>
        </w:numPr>
        <w:tabs>
          <w:tab w:val="left" w:pos="1134"/>
        </w:tabs>
        <w:ind w:left="357"/>
        <w:rPr>
          <w:rFonts w:asciiTheme="minorHAnsi" w:hAnsiTheme="minorHAnsi" w:cstheme="minorHAnsi"/>
          <w:lang w:val="en-CA"/>
        </w:rPr>
      </w:pPr>
      <w:r w:rsidRPr="00A75B0A">
        <w:rPr>
          <w:rFonts w:asciiTheme="minorHAnsi" w:hAnsiTheme="minorHAnsi" w:cstheme="minorHAnsi"/>
          <w:sz w:val="22"/>
          <w:szCs w:val="22"/>
          <w:lang w:val="en-CA"/>
        </w:rPr>
        <w:t>(10.1)</w:t>
      </w:r>
      <w:r w:rsidRPr="00A75B0A">
        <w:rPr>
          <w:rFonts w:asciiTheme="minorHAnsi" w:hAnsiTheme="minorHAnsi" w:cstheme="minorHAnsi"/>
          <w:lang w:val="en-CA"/>
        </w:rPr>
        <w:tab/>
        <w:t>In respect of the water takings described in subrules (8) and (10), where available, the actual amounts of water taken annually and the projected annual takings of water.</w:t>
      </w:r>
    </w:p>
    <w:p w14:paraId="07861142"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83" w:name="_Ref209943659"/>
      <w:r w:rsidRPr="00A75B0A">
        <w:rPr>
          <w:rFonts w:asciiTheme="minorHAnsi" w:hAnsiTheme="minorHAnsi" w:cstheme="minorHAnsi"/>
          <w:lang w:val="en-CA"/>
        </w:rPr>
        <w:t xml:space="preserve">Aquatic habitat </w:t>
      </w:r>
      <w:r w:rsidR="00F76C2A" w:rsidRPr="00A75B0A">
        <w:rPr>
          <w:rFonts w:asciiTheme="minorHAnsi" w:hAnsiTheme="minorHAnsi" w:cstheme="minorHAnsi"/>
          <w:lang w:val="en-CA"/>
        </w:rPr>
        <w:t>dependent</w:t>
      </w:r>
      <w:r w:rsidRPr="00A75B0A">
        <w:rPr>
          <w:rFonts w:asciiTheme="minorHAnsi" w:hAnsiTheme="minorHAnsi" w:cstheme="minorHAnsi"/>
          <w:lang w:val="en-CA"/>
        </w:rPr>
        <w:t xml:space="preserve"> upon water depth, flow and temperature</w:t>
      </w:r>
      <w:bookmarkEnd w:id="83"/>
      <w:r w:rsidRPr="00A75B0A">
        <w:rPr>
          <w:rFonts w:asciiTheme="minorHAnsi" w:hAnsiTheme="minorHAnsi" w:cstheme="minorHAnsi"/>
          <w:lang w:val="en-CA"/>
        </w:rPr>
        <w:t>.</w:t>
      </w:r>
    </w:p>
    <w:p w14:paraId="3D50BAB6"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Trends related to any items listed in subrules (3) to (11).</w:t>
      </w:r>
    </w:p>
    <w:p w14:paraId="5D17B8A0" w14:textId="6AB760DB"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 xml:space="preserve">The climate of the area, including historical trends and existing projections related to changes in the climate of the area.  </w:t>
      </w:r>
    </w:p>
    <w:p w14:paraId="7212AA2A" w14:textId="77777777" w:rsidR="00E771FA" w:rsidRPr="00A75B0A" w:rsidRDefault="00E771FA" w:rsidP="00E771FA">
      <w:pPr>
        <w:pStyle w:val="Heading2"/>
        <w:spacing w:before="360"/>
        <w:rPr>
          <w:rFonts w:asciiTheme="minorHAnsi" w:hAnsiTheme="minorHAnsi" w:cstheme="minorHAnsi"/>
          <w:lang w:val="en-CA"/>
        </w:rPr>
      </w:pPr>
      <w:bookmarkStart w:id="84" w:name="_Toc210552030"/>
      <w:bookmarkStart w:id="85" w:name="_Toc73435071"/>
      <w:bookmarkStart w:id="86" w:name="_Toc197920123"/>
      <w:r w:rsidRPr="00A75B0A">
        <w:rPr>
          <w:rFonts w:asciiTheme="minorHAnsi" w:hAnsiTheme="minorHAnsi" w:cstheme="minorHAnsi"/>
          <w:lang w:val="en-CA"/>
        </w:rPr>
        <w:t>Part III.2 – Subwatershed water budgets</w:t>
      </w:r>
      <w:bookmarkEnd w:id="84"/>
      <w:bookmarkEnd w:id="85"/>
    </w:p>
    <w:p w14:paraId="5116F781"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87" w:name="_Ref210738411"/>
      <w:bookmarkStart w:id="88" w:name="_Ref195411839"/>
      <w:bookmarkStart w:id="89" w:name="_Ref197846180"/>
      <w:r w:rsidRPr="00A75B0A">
        <w:rPr>
          <w:rFonts w:asciiTheme="minorHAnsi" w:hAnsiTheme="minorHAnsi" w:cstheme="minorHAnsi"/>
          <w:lang w:val="en-CA"/>
        </w:rPr>
        <w:t>Subject to rule 24</w:t>
      </w:r>
      <w:bookmarkStart w:id="90" w:name="_Ref210032517"/>
      <w:bookmarkEnd w:id="87"/>
      <w:bookmarkEnd w:id="88"/>
      <w:bookmarkEnd w:id="89"/>
      <w:r w:rsidRPr="00A75B0A">
        <w:rPr>
          <w:rFonts w:asciiTheme="minorHAnsi" w:hAnsiTheme="minorHAnsi" w:cstheme="minorHAnsi"/>
          <w:lang w:val="en-CA"/>
        </w:rPr>
        <w:t>, prepare a Tier One water budget for every subwatershed in the source protection area.</w:t>
      </w:r>
    </w:p>
    <w:p w14:paraId="7921FF94"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91" w:name="_Ref210739402"/>
      <w:r w:rsidRPr="00A75B0A">
        <w:rPr>
          <w:rFonts w:asciiTheme="minorHAnsi" w:hAnsiTheme="minorHAnsi" w:cstheme="minorHAnsi"/>
          <w:lang w:val="en-CA"/>
        </w:rPr>
        <w:t>Subject to rule 24, using the data underlying the Tier One water budget for the subwatershed, assign every subwatershed in the source protection area a surface water stress level and a groundwater stress level in accordance with Part III.3.</w:t>
      </w:r>
      <w:bookmarkEnd w:id="91"/>
    </w:p>
    <w:p w14:paraId="2856CA4D"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92" w:name="_Ref210739467"/>
      <w:bookmarkStart w:id="93" w:name="_Ref212275468"/>
      <w:r w:rsidRPr="00A75B0A">
        <w:rPr>
          <w:rFonts w:asciiTheme="minorHAnsi" w:hAnsiTheme="minorHAnsi" w:cstheme="minorHAnsi"/>
          <w:lang w:val="en-CA"/>
        </w:rPr>
        <w:t>Subject to rule 24, prepare a Tier Two water budget that,</w:t>
      </w:r>
    </w:p>
    <w:p w14:paraId="249BB76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assigns a surface water stress level for every subwatershed in the source protection area that was assigned a significant or moderate surface water stress level in accordance with rule 21 and from which an existing or planned type I, II or III system takes or will take water from a surface water supply; and</w:t>
      </w:r>
    </w:p>
    <w:p w14:paraId="04D8A712" w14:textId="180BAFD1"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assigns a groundwater stress level for every subwatershed in the source protection area that was assigned a groundwater stress level of significant or moderate in accordance with rule 21 and from which an existing or planned type I, II or III system takes or will take water from a groundwater supply.</w:t>
      </w:r>
    </w:p>
    <w:p w14:paraId="068E022F"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94" w:name="_Ref210739650"/>
      <w:bookmarkStart w:id="95" w:name="_Ref195440784"/>
      <w:bookmarkEnd w:id="90"/>
      <w:bookmarkEnd w:id="92"/>
      <w:bookmarkEnd w:id="93"/>
      <w:r w:rsidRPr="00A75B0A">
        <w:rPr>
          <w:rFonts w:asciiTheme="minorHAnsi" w:hAnsiTheme="minorHAnsi" w:cstheme="minorHAnsi"/>
          <w:lang w:val="en-CA"/>
        </w:rPr>
        <w:t>Subject to rule 24, using the data underlying the Tier Two water budget for the subwatershed, assign every subwatershed in the source protection area for which a Tier Two water budget has been prepared a surface water stress level and a ground water stress level in accordance with Part III.4.</w:t>
      </w:r>
      <w:bookmarkEnd w:id="94"/>
    </w:p>
    <w:p w14:paraId="10F671BC" w14:textId="13649AE1"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96" w:name="_Ref212354305"/>
      <w:r w:rsidRPr="00A75B0A">
        <w:rPr>
          <w:rFonts w:asciiTheme="minorHAnsi" w:hAnsiTheme="minorHAnsi" w:cstheme="minorHAnsi"/>
          <w:lang w:val="en-CA"/>
        </w:rPr>
        <w:t>Rules 19, 20, 21, 22 and 23 do not apply if a water budget was prepared for every subwatershed in the source protection area and those water budgets meet the requirements of a Tier Two water budget and include an assessment of the elements listed in rule 19</w:t>
      </w:r>
      <w:bookmarkStart w:id="97" w:name="_Ref212277847"/>
      <w:r w:rsidRPr="00A75B0A">
        <w:rPr>
          <w:rFonts w:asciiTheme="minorHAnsi" w:hAnsiTheme="minorHAnsi" w:cstheme="minorHAnsi"/>
          <w:lang w:val="en-CA"/>
        </w:rPr>
        <w:t>.</w:t>
      </w:r>
      <w:bookmarkEnd w:id="96"/>
      <w:bookmarkEnd w:id="97"/>
    </w:p>
    <w:p w14:paraId="5975F6A9"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98" w:name="_Ref212278354"/>
      <w:r w:rsidRPr="00A75B0A">
        <w:rPr>
          <w:rFonts w:asciiTheme="minorHAnsi" w:hAnsiTheme="minorHAnsi" w:cstheme="minorHAnsi"/>
          <w:lang w:val="en-CA"/>
        </w:rPr>
        <w:t>Where rules 19, 20, 21, 22 and 23 do not apply as a result of the application of rule 24, using the data underlying the equivalent Tier Two water budgets described in rule 24, assign every subwatershed in the source protection area from which an existing or planned type I, II or III system takes water a surface water stress level and a ground water stress level in accordance with Part III.4.</w:t>
      </w:r>
      <w:bookmarkEnd w:id="98"/>
    </w:p>
    <w:p w14:paraId="1D84A888"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99" w:name="_Ref210737699"/>
      <w:r w:rsidRPr="00A75B0A">
        <w:rPr>
          <w:rFonts w:asciiTheme="minorHAnsi" w:hAnsiTheme="minorHAnsi" w:cstheme="minorHAnsi"/>
          <w:lang w:val="en-CA"/>
        </w:rPr>
        <w:t xml:space="preserve">Delineate a local area in respect of every surface water intake in the source protection area relating to an existing or planned type I, II or III system that takes </w:t>
      </w:r>
      <w:r w:rsidRPr="00A75B0A">
        <w:rPr>
          <w:rFonts w:asciiTheme="minorHAnsi" w:hAnsiTheme="minorHAnsi" w:cstheme="minorHAnsi"/>
          <w:lang w:val="en-CA"/>
        </w:rPr>
        <w:lastRenderedPageBreak/>
        <w:t>water from a subwatershed assigned a surface water stress level of significant or moderate</w:t>
      </w:r>
      <w:bookmarkEnd w:id="99"/>
      <w:r w:rsidRPr="00A75B0A">
        <w:rPr>
          <w:rFonts w:asciiTheme="minorHAnsi" w:hAnsiTheme="minorHAnsi" w:cstheme="minorHAnsi"/>
          <w:lang w:val="en-CA"/>
        </w:rPr>
        <w:t xml:space="preserve"> in accordance with rule 23.</w:t>
      </w:r>
    </w:p>
    <w:p w14:paraId="05423BE8"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00" w:name="_Ref210739796"/>
      <w:r w:rsidRPr="00A75B0A">
        <w:rPr>
          <w:rFonts w:asciiTheme="minorHAnsi" w:hAnsiTheme="minorHAnsi" w:cstheme="minorHAnsi"/>
          <w:lang w:val="en-CA"/>
        </w:rPr>
        <w:t>Delineate a local area in respect of every well in the source protection area relating to an existing or planned type I, II or III system that takes water from a subwatershed assigned a groundwater stress level of significant or moderate in accordance with rule 23.</w:t>
      </w:r>
      <w:bookmarkEnd w:id="100"/>
    </w:p>
    <w:bookmarkEnd w:id="95"/>
    <w:p w14:paraId="5900E63B" w14:textId="159654D3" w:rsidR="00E771FA" w:rsidRPr="00A75B0A" w:rsidRDefault="00F75B26"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128D530F" w14:textId="4340E723" w:rsidR="00E627C7" w:rsidRPr="00A75B0A" w:rsidRDefault="002832E9"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52B80FF5" w14:textId="6BA95F66" w:rsidR="00E771FA" w:rsidRPr="00A75B0A" w:rsidRDefault="00F72E90" w:rsidP="00F92C07">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For every local area delineated in accordance with rule 26 or 27, prepare a Tier Three water budget for the local</w:t>
      </w:r>
      <w:r w:rsidR="00DE477C" w:rsidRPr="00A75B0A">
        <w:rPr>
          <w:rFonts w:asciiTheme="minorHAnsi" w:hAnsiTheme="minorHAnsi" w:cstheme="minorHAnsi"/>
          <w:lang w:val="en-CA"/>
        </w:rPr>
        <w:t xml:space="preserve"> area</w:t>
      </w:r>
      <w:r w:rsidRPr="00A75B0A">
        <w:rPr>
          <w:rFonts w:asciiTheme="minorHAnsi" w:hAnsiTheme="minorHAnsi" w:cstheme="minorHAnsi"/>
          <w:lang w:val="en-CA"/>
        </w:rPr>
        <w:t xml:space="preserve"> in accordance with Part IX for the purpose of determining if the local area should be assigned a risk level of significant, moderate or low.</w:t>
      </w:r>
    </w:p>
    <w:p w14:paraId="42A830E1" w14:textId="2EF217A7" w:rsidR="003B21D0" w:rsidRPr="00A75B0A" w:rsidRDefault="00F92C07" w:rsidP="00802AB7">
      <w:pPr>
        <w:autoSpaceDE w:val="0"/>
        <w:autoSpaceDN w:val="0"/>
        <w:adjustRightInd w:val="0"/>
        <w:spacing w:after="240"/>
        <w:rPr>
          <w:rFonts w:asciiTheme="minorHAnsi" w:hAnsiTheme="minorHAnsi" w:cstheme="minorHAnsi"/>
        </w:rPr>
      </w:pPr>
      <w:bookmarkStart w:id="101" w:name="_Ref195440751"/>
      <w:bookmarkEnd w:id="86"/>
      <w:r w:rsidRPr="00A75B0A">
        <w:rPr>
          <w:rFonts w:asciiTheme="minorHAnsi" w:hAnsiTheme="minorHAnsi" w:cstheme="minorHAnsi"/>
          <w:lang w:val="en-CA"/>
        </w:rPr>
        <w:t xml:space="preserve">  </w:t>
      </w:r>
      <w:r w:rsidR="00E771FA" w:rsidRPr="00A75B0A">
        <w:rPr>
          <w:rFonts w:asciiTheme="minorHAnsi" w:hAnsiTheme="minorHAnsi" w:cstheme="minorHAnsi"/>
          <w:lang w:val="en-CA"/>
        </w:rPr>
        <w:t>30.1</w:t>
      </w:r>
      <w:r w:rsidR="008A33CB" w:rsidRPr="00A75B0A">
        <w:rPr>
          <w:rFonts w:asciiTheme="minorHAnsi" w:hAnsiTheme="minorHAnsi" w:cstheme="minorHAnsi"/>
          <w:lang w:val="en-CA"/>
        </w:rPr>
        <w:t xml:space="preserve"> </w:t>
      </w:r>
      <w:r w:rsidRPr="00A75B0A">
        <w:rPr>
          <w:rFonts w:asciiTheme="minorHAnsi" w:hAnsiTheme="minorHAnsi" w:cstheme="minorHAnsi"/>
          <w:lang w:val="en-CA"/>
        </w:rPr>
        <w:t xml:space="preserve">    </w:t>
      </w:r>
      <w:r w:rsidR="00CC2F74" w:rsidRPr="00A75B0A">
        <w:rPr>
          <w:rFonts w:asciiTheme="minorHAnsi" w:hAnsiTheme="minorHAnsi" w:cstheme="minorHAnsi"/>
          <w:lang w:val="en-CA"/>
        </w:rPr>
        <w:t>If</w:t>
      </w:r>
      <w:r w:rsidR="00971330" w:rsidRPr="00A75B0A">
        <w:rPr>
          <w:rFonts w:asciiTheme="minorHAnsi" w:hAnsiTheme="minorHAnsi" w:cstheme="minorHAnsi"/>
          <w:lang w:val="en-CA"/>
        </w:rPr>
        <w:t>,</w:t>
      </w:r>
      <w:r w:rsidR="00CC2F74" w:rsidRPr="00A75B0A">
        <w:rPr>
          <w:rFonts w:asciiTheme="minorHAnsi" w:hAnsiTheme="minorHAnsi" w:cstheme="minorHAnsi"/>
          <w:lang w:val="en-CA"/>
        </w:rPr>
        <w:t xml:space="preserve"> the information required to</w:t>
      </w:r>
      <w:r w:rsidR="00B8602F" w:rsidRPr="00A75B0A">
        <w:rPr>
          <w:rFonts w:asciiTheme="minorHAnsi" w:hAnsiTheme="minorHAnsi" w:cstheme="minorHAnsi"/>
          <w:lang w:val="en-CA"/>
        </w:rPr>
        <w:t xml:space="preserve"> delineate a local area or to complete </w:t>
      </w:r>
      <w:r w:rsidR="00CC2F74" w:rsidRPr="00A75B0A">
        <w:rPr>
          <w:rFonts w:asciiTheme="minorHAnsi" w:hAnsiTheme="minorHAnsi" w:cstheme="minorHAnsi"/>
          <w:lang w:val="en-CA"/>
        </w:rPr>
        <w:t>a Tier Three water budget</w:t>
      </w:r>
      <w:r w:rsidR="002853C9" w:rsidRPr="00A75B0A">
        <w:rPr>
          <w:rFonts w:asciiTheme="minorHAnsi" w:hAnsiTheme="minorHAnsi" w:cstheme="minorHAnsi"/>
          <w:lang w:val="en-CA"/>
        </w:rPr>
        <w:t xml:space="preserve"> </w:t>
      </w:r>
      <w:r w:rsidR="00CC2F74" w:rsidRPr="00A75B0A">
        <w:rPr>
          <w:rFonts w:asciiTheme="minorHAnsi" w:hAnsiTheme="minorHAnsi" w:cstheme="minorHAnsi"/>
          <w:lang w:val="en-CA"/>
        </w:rPr>
        <w:t>in accordance with rule 30</w:t>
      </w:r>
      <w:r w:rsidR="008D5889" w:rsidRPr="00A75B0A">
        <w:rPr>
          <w:rFonts w:asciiTheme="minorHAnsi" w:hAnsiTheme="minorHAnsi" w:cstheme="minorHAnsi"/>
          <w:lang w:val="en-CA"/>
        </w:rPr>
        <w:t xml:space="preserve"> </w:t>
      </w:r>
      <w:r w:rsidR="00CC2F74" w:rsidRPr="00A75B0A">
        <w:rPr>
          <w:rFonts w:asciiTheme="minorHAnsi" w:hAnsiTheme="minorHAnsi" w:cstheme="minorHAnsi"/>
          <w:lang w:val="en-CA"/>
        </w:rPr>
        <w:t xml:space="preserve">may </w:t>
      </w:r>
      <w:r w:rsidR="00CD38F5" w:rsidRPr="00A75B0A">
        <w:rPr>
          <w:rFonts w:asciiTheme="minorHAnsi" w:hAnsiTheme="minorHAnsi" w:cstheme="minorHAnsi"/>
          <w:lang w:val="en-CA"/>
        </w:rPr>
        <w:t>not be readily ascertained, the assessment report may instead include</w:t>
      </w:r>
      <w:r w:rsidR="003B21D0" w:rsidRPr="00A75B0A">
        <w:rPr>
          <w:rFonts w:asciiTheme="minorHAnsi" w:hAnsiTheme="minorHAnsi" w:cstheme="minorHAnsi"/>
          <w:lang w:val="en-CA"/>
        </w:rPr>
        <w:t xml:space="preserve"> </w:t>
      </w:r>
      <w:r w:rsidR="00CD38F5" w:rsidRPr="00A75B0A">
        <w:rPr>
          <w:rFonts w:asciiTheme="minorHAnsi" w:hAnsiTheme="minorHAnsi" w:cstheme="minorHAnsi"/>
          <w:lang w:val="en-CA"/>
        </w:rPr>
        <w:t xml:space="preserve">a description of the steps that will be taken to </w:t>
      </w:r>
      <w:r w:rsidR="003D44B9" w:rsidRPr="00A75B0A">
        <w:rPr>
          <w:rFonts w:asciiTheme="minorHAnsi" w:hAnsiTheme="minorHAnsi" w:cstheme="minorHAnsi"/>
          <w:lang w:val="en-CA"/>
        </w:rPr>
        <w:t xml:space="preserve">ascertain the necessary information and </w:t>
      </w:r>
      <w:r w:rsidR="003A3E6D" w:rsidRPr="00A75B0A">
        <w:rPr>
          <w:rFonts w:asciiTheme="minorHAnsi" w:hAnsiTheme="minorHAnsi" w:cstheme="minorHAnsi"/>
          <w:lang w:val="en-CA"/>
        </w:rPr>
        <w:t>complete the work</w:t>
      </w:r>
      <w:r w:rsidR="00CC2F74" w:rsidRPr="00A75B0A">
        <w:rPr>
          <w:rFonts w:asciiTheme="minorHAnsi" w:hAnsiTheme="minorHAnsi" w:cstheme="minorHAnsi"/>
        </w:rPr>
        <w:t>.</w:t>
      </w:r>
      <w:r w:rsidR="003625C4" w:rsidRPr="00A75B0A">
        <w:rPr>
          <w:rFonts w:asciiTheme="minorHAnsi" w:hAnsiTheme="minorHAnsi" w:cstheme="minorHAnsi"/>
        </w:rPr>
        <w:t xml:space="preserve">  </w:t>
      </w:r>
    </w:p>
    <w:p w14:paraId="53CB3ED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Where the rules in Part III.3 and Part III.4 require that a percent demand calculation is undertaken in relation to a scenario, </w:t>
      </w:r>
    </w:p>
    <w:p w14:paraId="37374BD9" w14:textId="43995046" w:rsidR="00E771FA" w:rsidRPr="00A75B0A" w:rsidRDefault="00E771FA" w:rsidP="00CF2C45">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annual percent demand or twelve consecutive monthly percent demands shall be calculated based on the water demand of the study period;</w:t>
      </w:r>
    </w:p>
    <w:p w14:paraId="5F659A13" w14:textId="5BBDC151"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data used to determine demand shall meet the requirements listed in Column 3 of Table 1 where a requirement in respect of all or part of the data is listed, and in all other cases the data shall be reflective of conditions that existed during the most recent period for which data is available and which parallels the duration and starting point of the study period;</w:t>
      </w:r>
      <w:r w:rsidRPr="00A75B0A">
        <w:rPr>
          <w:rStyle w:val="FootnoteReference"/>
          <w:rFonts w:asciiTheme="minorHAnsi" w:hAnsiTheme="minorHAnsi" w:cstheme="minorHAnsi"/>
          <w:lang w:val="en-CA"/>
        </w:rPr>
        <w:t xml:space="preserve"> </w:t>
      </w:r>
      <w:r w:rsidRPr="00A75B0A">
        <w:rPr>
          <w:rFonts w:asciiTheme="minorHAnsi" w:hAnsiTheme="minorHAnsi" w:cstheme="minorHAnsi"/>
          <w:lang w:val="en-CA"/>
        </w:rPr>
        <w:t>and</w:t>
      </w:r>
    </w:p>
    <w:p w14:paraId="57D4A75D" w14:textId="19AE249C"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data used to determine supply and reserve shall meet the requirements listed in Column 4 of Table 1 where a requirement in respect of all or part of the data is listed, and in all other cases the data shall be reflective of conditions that existed during the study period.</w:t>
      </w:r>
      <w:r w:rsidRPr="00A75B0A">
        <w:rPr>
          <w:rStyle w:val="FootnoteReference"/>
          <w:rFonts w:asciiTheme="minorHAnsi" w:hAnsiTheme="minorHAnsi" w:cstheme="minorHAnsi"/>
          <w:lang w:val="en-CA"/>
        </w:rPr>
        <w:t xml:space="preserve"> </w:t>
      </w:r>
    </w:p>
    <w:p w14:paraId="14257A2C" w14:textId="77777777" w:rsidR="00E771FA" w:rsidRPr="00A75B0A" w:rsidRDefault="00E771FA" w:rsidP="00E771FA">
      <w:pPr>
        <w:pStyle w:val="Heading2"/>
        <w:spacing w:before="360"/>
        <w:rPr>
          <w:rFonts w:asciiTheme="minorHAnsi" w:hAnsiTheme="minorHAnsi" w:cstheme="minorHAnsi"/>
          <w:lang w:val="en-CA"/>
        </w:rPr>
      </w:pPr>
      <w:bookmarkStart w:id="102" w:name="_Toc73435072"/>
      <w:r w:rsidRPr="00A75B0A">
        <w:rPr>
          <w:rFonts w:asciiTheme="minorHAnsi" w:hAnsiTheme="minorHAnsi" w:cstheme="minorHAnsi"/>
          <w:lang w:val="en-CA"/>
        </w:rPr>
        <w:t>Part III.3 – Subwatershed stress levels – Tier One Water Budget</w:t>
      </w:r>
      <w:bookmarkEnd w:id="102"/>
    </w:p>
    <w:p w14:paraId="7CCCA639"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03" w:name="_Ref195440501"/>
      <w:bookmarkEnd w:id="101"/>
      <w:r w:rsidRPr="00A75B0A">
        <w:rPr>
          <w:rFonts w:asciiTheme="minorHAnsi" w:hAnsiTheme="minorHAnsi" w:cstheme="minorHAnsi"/>
          <w:lang w:val="en-CA"/>
        </w:rPr>
        <w:t xml:space="preserve">For the purposes of rule 21, a subwatershed shall be assigned a surface water stress level of significant, moderate or low in accordance with the following: </w:t>
      </w:r>
    </w:p>
    <w:p w14:paraId="5211DA68"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04" w:name="_Ref211922533"/>
      <w:r w:rsidRPr="00A75B0A">
        <w:rPr>
          <w:rFonts w:asciiTheme="minorHAnsi" w:hAnsiTheme="minorHAnsi" w:cstheme="minorHAnsi"/>
          <w:lang w:val="en-CA"/>
        </w:rPr>
        <w:lastRenderedPageBreak/>
        <w:t>Significant, if</w:t>
      </w:r>
      <w:bookmarkEnd w:id="103"/>
      <w:r w:rsidRPr="00A75B0A">
        <w:rPr>
          <w:rFonts w:asciiTheme="minorHAnsi" w:hAnsiTheme="minorHAnsi" w:cstheme="minorHAnsi"/>
          <w:lang w:val="en-CA"/>
        </w:rPr>
        <w:t xml:space="preserve"> during scenario A or B in Table 1 the maximum monthly percent water demand for surface water for the subwatershed would be greater than or equal to 50%</w:t>
      </w:r>
      <w:bookmarkEnd w:id="104"/>
      <w:r w:rsidRPr="00A75B0A">
        <w:rPr>
          <w:rFonts w:asciiTheme="minorHAnsi" w:hAnsiTheme="minorHAnsi" w:cstheme="minorHAnsi"/>
          <w:lang w:val="en-CA"/>
        </w:rPr>
        <w:t>.</w:t>
      </w:r>
    </w:p>
    <w:p w14:paraId="11F4B1CF"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05" w:name="_Ref211937604"/>
      <w:r w:rsidRPr="00A75B0A">
        <w:rPr>
          <w:rFonts w:asciiTheme="minorHAnsi" w:hAnsiTheme="minorHAnsi" w:cstheme="minorHAnsi"/>
          <w:lang w:val="en-CA"/>
        </w:rPr>
        <w:t>Moderate, if a stress level was not assigned by subrule (1) and one or more of the following circumstances exist:</w:t>
      </w:r>
      <w:bookmarkEnd w:id="105"/>
    </w:p>
    <w:p w14:paraId="7356067F"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06" w:name="_Ref210731979"/>
      <w:r w:rsidRPr="00A75B0A">
        <w:rPr>
          <w:rFonts w:asciiTheme="minorHAnsi" w:hAnsiTheme="minorHAnsi" w:cstheme="minorHAnsi"/>
          <w:lang w:val="en-CA"/>
        </w:rPr>
        <w:t>During scenario A or B in Table 1 the maximum monthly percent water demand for surface water for the subwatershed would be less than 50% but greater than 20%</w:t>
      </w:r>
      <w:bookmarkEnd w:id="106"/>
      <w:r w:rsidRPr="00A75B0A">
        <w:rPr>
          <w:rFonts w:asciiTheme="minorHAnsi" w:hAnsiTheme="minorHAnsi" w:cstheme="minorHAnsi"/>
          <w:lang w:val="en-CA"/>
        </w:rPr>
        <w:t>.</w:t>
      </w:r>
    </w:p>
    <w:p w14:paraId="46442E19"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At any time after January 1, 1990, in relation to a type I, II or III system within the subwatershed,</w:t>
      </w:r>
    </w:p>
    <w:p w14:paraId="40A94794"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 xml:space="preserve">any part of a surface water intake was not below the water’s surface during normal operation of the intake, or </w:t>
      </w:r>
    </w:p>
    <w:p w14:paraId="392BD215"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the operation of a surface water intake pump was terminated because of an insufficient quantity of water being supplied to the intake.</w:t>
      </w:r>
    </w:p>
    <w:p w14:paraId="612736E2"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Both of the following are true:</w:t>
      </w:r>
    </w:p>
    <w:p w14:paraId="38717257"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The result of one or more maximum monthly percent water demand calculations made in accordance with clause (a) of subrule (2) is between 18% and 20%, inclusive.</w:t>
      </w:r>
    </w:p>
    <w:p w14:paraId="733C3F35"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A sensitivity analysis of the data used to prepare the Tier One Water Budget suggests that the stress level for the subwatershed could be moderate.</w:t>
      </w:r>
    </w:p>
    <w:p w14:paraId="6951B8A8"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Low, if a stress level was not assigned by either subrule (1) or subrule (2).</w:t>
      </w:r>
    </w:p>
    <w:p w14:paraId="7F25EE27"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07" w:name="_Ref211938013"/>
      <w:bookmarkStart w:id="108" w:name="_Ref192588969"/>
      <w:r w:rsidRPr="00A75B0A">
        <w:rPr>
          <w:rFonts w:asciiTheme="minorHAnsi" w:hAnsiTheme="minorHAnsi" w:cstheme="minorHAnsi"/>
          <w:lang w:val="en-CA"/>
        </w:rPr>
        <w:t>For the purposes of rule 21, a subwatershed shall be assigned a groundwater stress level of significant, moderate or low in accordance with the following:</w:t>
      </w:r>
      <w:bookmarkEnd w:id="107"/>
    </w:p>
    <w:p w14:paraId="6D2E484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Significant, if during scenario A or B in Table 1 one or both of the following circumstances exist: </w:t>
      </w:r>
    </w:p>
    <w:p w14:paraId="23988ED0"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09" w:name="_Ref199858300"/>
      <w:bookmarkStart w:id="110" w:name="_Ref211922490"/>
      <w:r w:rsidRPr="00A75B0A">
        <w:rPr>
          <w:rFonts w:asciiTheme="minorHAnsi" w:hAnsiTheme="minorHAnsi" w:cstheme="minorHAnsi"/>
          <w:lang w:val="en-CA"/>
        </w:rPr>
        <w:t>The annual percent water demand for groundwater for the subwatershed would be greater than or equal to 25%</w:t>
      </w:r>
      <w:bookmarkEnd w:id="109"/>
      <w:bookmarkEnd w:id="110"/>
      <w:r w:rsidRPr="00A75B0A">
        <w:rPr>
          <w:rFonts w:asciiTheme="minorHAnsi" w:hAnsiTheme="minorHAnsi" w:cstheme="minorHAnsi"/>
          <w:lang w:val="en-CA"/>
        </w:rPr>
        <w:t>.</w:t>
      </w:r>
    </w:p>
    <w:p w14:paraId="2EAB772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11" w:name="_Ref211922589"/>
      <w:r w:rsidRPr="00A75B0A">
        <w:rPr>
          <w:rFonts w:asciiTheme="minorHAnsi" w:hAnsiTheme="minorHAnsi" w:cstheme="minorHAnsi"/>
          <w:lang w:val="en-CA"/>
        </w:rPr>
        <w:t>The maximum monthly percent water demand for groundwater for the subwatershed would be greater than or equal to 50%</w:t>
      </w:r>
      <w:bookmarkEnd w:id="111"/>
      <w:r w:rsidRPr="00A75B0A">
        <w:rPr>
          <w:rFonts w:asciiTheme="minorHAnsi" w:hAnsiTheme="minorHAnsi" w:cstheme="minorHAnsi"/>
          <w:lang w:val="en-CA"/>
        </w:rPr>
        <w:t>.</w:t>
      </w:r>
    </w:p>
    <w:p w14:paraId="03064EB0"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12" w:name="_Ref195440519"/>
      <w:bookmarkStart w:id="113" w:name="_Ref211937524"/>
      <w:r w:rsidRPr="00A75B0A">
        <w:rPr>
          <w:rFonts w:asciiTheme="minorHAnsi" w:hAnsiTheme="minorHAnsi" w:cstheme="minorHAnsi"/>
          <w:lang w:val="en-CA"/>
        </w:rPr>
        <w:lastRenderedPageBreak/>
        <w:t>M</w:t>
      </w:r>
      <w:bookmarkEnd w:id="112"/>
      <w:r w:rsidRPr="00A75B0A">
        <w:rPr>
          <w:rFonts w:asciiTheme="minorHAnsi" w:hAnsiTheme="minorHAnsi" w:cstheme="minorHAnsi"/>
          <w:lang w:val="en-CA"/>
        </w:rPr>
        <w:t>oderate, if a stress level was not assigned by subrule (1) and one or more of the following circumstances exist:</w:t>
      </w:r>
      <w:bookmarkEnd w:id="113"/>
    </w:p>
    <w:p w14:paraId="240568AA"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14" w:name="_Ref199858322"/>
      <w:bookmarkStart w:id="115" w:name="_Ref211937912"/>
      <w:r w:rsidRPr="00A75B0A">
        <w:rPr>
          <w:rFonts w:asciiTheme="minorHAnsi" w:hAnsiTheme="minorHAnsi" w:cstheme="minorHAnsi"/>
          <w:lang w:val="en-CA"/>
        </w:rPr>
        <w:t>During scenario A or B in Table 1 the annual percent water demand for groundwater for the subwatershed would be less than 25% but greater than 10%</w:t>
      </w:r>
      <w:bookmarkEnd w:id="114"/>
      <w:bookmarkEnd w:id="115"/>
      <w:r w:rsidRPr="00A75B0A">
        <w:rPr>
          <w:rFonts w:asciiTheme="minorHAnsi" w:hAnsiTheme="minorHAnsi" w:cstheme="minorHAnsi"/>
          <w:lang w:val="en-CA"/>
        </w:rPr>
        <w:t>.</w:t>
      </w:r>
    </w:p>
    <w:p w14:paraId="7E8D1A79"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16" w:name="_Ref211938135"/>
      <w:r w:rsidRPr="00A75B0A">
        <w:rPr>
          <w:rFonts w:asciiTheme="minorHAnsi" w:hAnsiTheme="minorHAnsi" w:cstheme="minorHAnsi"/>
          <w:lang w:val="en-CA"/>
        </w:rPr>
        <w:t>During scenario A or B in Table 1 the maximum monthly percent water demand for groundwater for the subwatershed would be less than 50% but greater than 25%</w:t>
      </w:r>
      <w:bookmarkEnd w:id="116"/>
      <w:r w:rsidRPr="00A75B0A">
        <w:rPr>
          <w:rFonts w:asciiTheme="minorHAnsi" w:hAnsiTheme="minorHAnsi" w:cstheme="minorHAnsi"/>
          <w:lang w:val="en-CA"/>
        </w:rPr>
        <w:t>.</w:t>
      </w:r>
    </w:p>
    <w:p w14:paraId="063D873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At any time after January 1, 1990, in relation to a type I, II or III system within the subwatershed,</w:t>
      </w:r>
    </w:p>
    <w:p w14:paraId="01787118"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the groundwater level in the vicinity of the well was not at a level sufficient for the normal operation of the well, or</w:t>
      </w:r>
    </w:p>
    <w:p w14:paraId="049756BA"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the operation of a well pump was terminated because of an insufficient quantity of water being supplied to the well.</w:t>
      </w:r>
    </w:p>
    <w:p w14:paraId="3CE6C91B"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Both of the following are true: </w:t>
      </w:r>
    </w:p>
    <w:p w14:paraId="7CBDE43C"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The result of one or more annual percent water demand calculations made in accordance with clause (a) of subrule (2) is between 8% and 10%, inclusive.</w:t>
      </w:r>
    </w:p>
    <w:p w14:paraId="1BE9C111"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 xml:space="preserve"> A sensitivity analysis of the data used to prepare the Tier One Water Budget suggests that the stress level for the subwatershed could be moderate.</w:t>
      </w:r>
    </w:p>
    <w:p w14:paraId="71A078F9"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Both of the following are true: </w:t>
      </w:r>
    </w:p>
    <w:p w14:paraId="344DD375"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The result of one or more maximum monthly percent water demand calculations made in accordance with clause (b) of subrule (2) is between 23% and 25%, inclusive.</w:t>
      </w:r>
    </w:p>
    <w:p w14:paraId="28B5F1AB"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A sensitivity analysis of the data used to prepare the Tier One Water Budget suggests that the stress level for the subwatershed could be moderate.</w:t>
      </w:r>
    </w:p>
    <w:p w14:paraId="6704EF81" w14:textId="77777777" w:rsidR="00E771FA" w:rsidRPr="00A75B0A" w:rsidRDefault="00E771FA" w:rsidP="00C7307D">
      <w:pPr>
        <w:pStyle w:val="OutlinePara20"/>
        <w:numPr>
          <w:ilvl w:val="1"/>
          <w:numId w:val="15"/>
        </w:numPr>
        <w:tabs>
          <w:tab w:val="clear" w:pos="1148"/>
          <w:tab w:val="left" w:pos="1134"/>
        </w:tabs>
        <w:ind w:left="357"/>
        <w:rPr>
          <w:rFonts w:asciiTheme="minorHAnsi" w:hAnsiTheme="minorHAnsi" w:cstheme="minorHAnsi"/>
          <w:lang w:val="en-CA"/>
        </w:rPr>
      </w:pPr>
      <w:r w:rsidRPr="00A75B0A">
        <w:rPr>
          <w:rFonts w:asciiTheme="minorHAnsi" w:hAnsiTheme="minorHAnsi" w:cstheme="minorHAnsi"/>
          <w:lang w:val="en-CA"/>
        </w:rPr>
        <w:t>Low, if a stress level was not assigned by either subrule (1) or subrule (2).</w:t>
      </w:r>
    </w:p>
    <w:p w14:paraId="43652585" w14:textId="46867FBD" w:rsidR="00E771FA" w:rsidRPr="00A75B0A" w:rsidRDefault="00E771FA" w:rsidP="00E771FA">
      <w:pPr>
        <w:pStyle w:val="TableFont"/>
        <w:ind w:left="-540"/>
        <w:rPr>
          <w:rFonts w:asciiTheme="minorHAnsi" w:hAnsiTheme="minorHAnsi" w:cstheme="minorHAnsi"/>
          <w:b/>
          <w:bCs/>
          <w:sz w:val="24"/>
          <w:lang w:val="en-CA"/>
        </w:rPr>
      </w:pPr>
      <w:r w:rsidRPr="00A75B0A">
        <w:rPr>
          <w:rFonts w:asciiTheme="minorHAnsi" w:hAnsiTheme="minorHAnsi" w:cstheme="minorHAnsi"/>
          <w:b/>
          <w:bCs/>
          <w:sz w:val="24"/>
          <w:lang w:val="en-CA"/>
        </w:rPr>
        <w:t>Table 1 – Subwatershed Stress Level Scenarios</w:t>
      </w:r>
    </w:p>
    <w:tbl>
      <w:tblPr>
        <w:tblStyle w:val="PlainTable2"/>
        <w:tblW w:w="9900" w:type="dxa"/>
        <w:tblLook w:val="0020" w:firstRow="1" w:lastRow="0" w:firstColumn="0" w:lastColumn="0" w:noHBand="0" w:noVBand="0"/>
      </w:tblPr>
      <w:tblGrid>
        <w:gridCol w:w="1080"/>
        <w:gridCol w:w="1440"/>
        <w:gridCol w:w="3240"/>
        <w:gridCol w:w="4140"/>
      </w:tblGrid>
      <w:tr w:rsidR="00E771FA" w:rsidRPr="00A75B0A" w14:paraId="6366F261" w14:textId="77777777" w:rsidTr="00E548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0" w:type="dxa"/>
          </w:tcPr>
          <w:p w14:paraId="1A5D2A3F"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t>Column 1</w:t>
            </w:r>
          </w:p>
          <w:p w14:paraId="032A7EF1"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lastRenderedPageBreak/>
              <w:t>Scenario</w:t>
            </w:r>
          </w:p>
        </w:tc>
        <w:tc>
          <w:tcPr>
            <w:cnfStyle w:val="000001000000" w:firstRow="0" w:lastRow="0" w:firstColumn="0" w:lastColumn="0" w:oddVBand="0" w:evenVBand="1" w:oddHBand="0" w:evenHBand="0" w:firstRowFirstColumn="0" w:firstRowLastColumn="0" w:lastRowFirstColumn="0" w:lastRowLastColumn="0"/>
            <w:tcW w:w="1440" w:type="dxa"/>
          </w:tcPr>
          <w:p w14:paraId="1054A50B"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lastRenderedPageBreak/>
              <w:t>Column 2</w:t>
            </w:r>
          </w:p>
          <w:p w14:paraId="1A4C4109"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lastRenderedPageBreak/>
              <w:t>Description of the Scenario</w:t>
            </w:r>
          </w:p>
        </w:tc>
        <w:tc>
          <w:tcPr>
            <w:cnfStyle w:val="000010000000" w:firstRow="0" w:lastRow="0" w:firstColumn="0" w:lastColumn="0" w:oddVBand="1" w:evenVBand="0" w:oddHBand="0" w:evenHBand="0" w:firstRowFirstColumn="0" w:firstRowLastColumn="0" w:lastRowFirstColumn="0" w:lastRowLastColumn="0"/>
            <w:tcW w:w="3240" w:type="dxa"/>
          </w:tcPr>
          <w:p w14:paraId="7A67BCEC"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lastRenderedPageBreak/>
              <w:t>Column 3</w:t>
            </w:r>
          </w:p>
          <w:p w14:paraId="78C7B4F3"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lastRenderedPageBreak/>
              <w:t>Data Restrictions</w:t>
            </w:r>
          </w:p>
          <w:p w14:paraId="2075BB00"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t>Demand</w:t>
            </w:r>
          </w:p>
        </w:tc>
        <w:tc>
          <w:tcPr>
            <w:cnfStyle w:val="000001000000" w:firstRow="0" w:lastRow="0" w:firstColumn="0" w:lastColumn="0" w:oddVBand="0" w:evenVBand="1" w:oddHBand="0" w:evenHBand="0" w:firstRowFirstColumn="0" w:firstRowLastColumn="0" w:lastRowFirstColumn="0" w:lastRowLastColumn="0"/>
            <w:tcW w:w="4140" w:type="dxa"/>
          </w:tcPr>
          <w:p w14:paraId="5F93B80E"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lastRenderedPageBreak/>
              <w:t>Column 4</w:t>
            </w:r>
          </w:p>
          <w:p w14:paraId="4108CEBF"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lastRenderedPageBreak/>
              <w:t>Data Restrictions</w:t>
            </w:r>
          </w:p>
          <w:p w14:paraId="09F0512D" w14:textId="77777777" w:rsidR="00E771FA" w:rsidRPr="00A75B0A" w:rsidRDefault="00E771FA" w:rsidP="00E771FA">
            <w:pPr>
              <w:jc w:val="center"/>
              <w:rPr>
                <w:rFonts w:asciiTheme="minorHAnsi" w:hAnsiTheme="minorHAnsi" w:cstheme="minorHAnsi"/>
                <w:b w:val="0"/>
                <w:bCs w:val="0"/>
                <w:sz w:val="20"/>
                <w:lang w:val="en-CA"/>
              </w:rPr>
            </w:pPr>
            <w:r w:rsidRPr="00A75B0A">
              <w:rPr>
                <w:rFonts w:asciiTheme="minorHAnsi" w:hAnsiTheme="minorHAnsi" w:cstheme="minorHAnsi"/>
                <w:b w:val="0"/>
                <w:bCs w:val="0"/>
                <w:sz w:val="20"/>
                <w:lang w:val="en-CA"/>
              </w:rPr>
              <w:t>Supply and Reserve</w:t>
            </w:r>
          </w:p>
        </w:tc>
      </w:tr>
      <w:tr w:rsidR="00E771FA" w:rsidRPr="00A75B0A" w14:paraId="22743CB5" w14:textId="77777777" w:rsidTr="00E548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0" w:type="dxa"/>
          </w:tcPr>
          <w:p w14:paraId="7F6D5491" w14:textId="77777777" w:rsidR="00E771FA" w:rsidRPr="00A75B0A" w:rsidRDefault="00E771FA" w:rsidP="00E771FA">
            <w:pPr>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lastRenderedPageBreak/>
              <w:t>A</w:t>
            </w:r>
          </w:p>
        </w:tc>
        <w:tc>
          <w:tcPr>
            <w:cnfStyle w:val="000001000000" w:firstRow="0" w:lastRow="0" w:firstColumn="0" w:lastColumn="0" w:oddVBand="0" w:evenVBand="1" w:oddHBand="0" w:evenHBand="0" w:firstRowFirstColumn="0" w:firstRowLastColumn="0" w:lastRowFirstColumn="0" w:lastRowLastColumn="0"/>
            <w:tcW w:w="1440" w:type="dxa"/>
          </w:tcPr>
          <w:p w14:paraId="20523D02"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existing system –average</w:t>
            </w:r>
          </w:p>
        </w:tc>
        <w:tc>
          <w:tcPr>
            <w:cnfStyle w:val="000010000000" w:firstRow="0" w:lastRow="0" w:firstColumn="0" w:lastColumn="0" w:oddVBand="1" w:evenVBand="0" w:oddHBand="0" w:evenHBand="0" w:firstRowFirstColumn="0" w:firstRowLastColumn="0" w:lastRowFirstColumn="0" w:lastRowLastColumn="0"/>
            <w:tcW w:w="3240" w:type="dxa"/>
          </w:tcPr>
          <w:p w14:paraId="0DFB32CC" w14:textId="48BF2287" w:rsidR="00E771FA" w:rsidRPr="00A75B0A" w:rsidRDefault="00F4714E"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the study period</w:t>
            </w:r>
          </w:p>
        </w:tc>
        <w:tc>
          <w:tcPr>
            <w:cnfStyle w:val="000001000000" w:firstRow="0" w:lastRow="0" w:firstColumn="0" w:lastColumn="0" w:oddVBand="0" w:evenVBand="1" w:oddHBand="0" w:evenHBand="0" w:firstRowFirstColumn="0" w:firstRowLastColumn="0" w:lastRowFirstColumn="0" w:lastRowLastColumn="0"/>
            <w:tcW w:w="4140" w:type="dxa"/>
          </w:tcPr>
          <w:p w14:paraId="78D87101"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the historical data set for climate and stream flow.</w:t>
            </w:r>
          </w:p>
        </w:tc>
      </w:tr>
      <w:tr w:rsidR="00E771FA" w:rsidRPr="00A75B0A" w14:paraId="39B0B728" w14:textId="77777777" w:rsidTr="00E54854">
        <w:trPr>
          <w:trHeight w:val="1178"/>
        </w:trPr>
        <w:tc>
          <w:tcPr>
            <w:cnfStyle w:val="000010000000" w:firstRow="0" w:lastRow="0" w:firstColumn="0" w:lastColumn="0" w:oddVBand="1" w:evenVBand="0" w:oddHBand="0" w:evenHBand="0" w:firstRowFirstColumn="0" w:firstRowLastColumn="0" w:lastRowFirstColumn="0" w:lastRowLastColumn="0"/>
            <w:tcW w:w="1080" w:type="dxa"/>
          </w:tcPr>
          <w:p w14:paraId="6049C3A5" w14:textId="77777777" w:rsidR="00E771FA" w:rsidRPr="00A75B0A" w:rsidRDefault="00E771FA" w:rsidP="00E771FA">
            <w:pPr>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B</w:t>
            </w:r>
          </w:p>
        </w:tc>
        <w:tc>
          <w:tcPr>
            <w:cnfStyle w:val="000001000000" w:firstRow="0" w:lastRow="0" w:firstColumn="0" w:lastColumn="0" w:oddVBand="0" w:evenVBand="1" w:oddHBand="0" w:evenHBand="0" w:firstRowFirstColumn="0" w:firstRowLastColumn="0" w:lastRowFirstColumn="0" w:lastRowLastColumn="0"/>
            <w:tcW w:w="1440" w:type="dxa"/>
          </w:tcPr>
          <w:p w14:paraId="08E36D42"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existing system - future demand</w:t>
            </w:r>
          </w:p>
        </w:tc>
        <w:tc>
          <w:tcPr>
            <w:cnfStyle w:val="000010000000" w:firstRow="0" w:lastRow="0" w:firstColumn="0" w:lastColumn="0" w:oddVBand="1" w:evenVBand="0" w:oddHBand="0" w:evenHBand="0" w:firstRowFirstColumn="0" w:firstRowLastColumn="0" w:lastRowFirstColumn="0" w:lastRowLastColumn="0"/>
            <w:tcW w:w="3240" w:type="dxa"/>
          </w:tcPr>
          <w:p w14:paraId="17E32810"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 xml:space="preserve">Data related to demand associated with the system within the subwatershed shall be reflective of the future development in the subwatershed. </w:t>
            </w:r>
          </w:p>
        </w:tc>
        <w:tc>
          <w:tcPr>
            <w:cnfStyle w:val="000001000000" w:firstRow="0" w:lastRow="0" w:firstColumn="0" w:lastColumn="0" w:oddVBand="0" w:evenVBand="1" w:oddHBand="0" w:evenHBand="0" w:firstRowFirstColumn="0" w:firstRowLastColumn="0" w:lastRowFirstColumn="0" w:lastRowLastColumn="0"/>
            <w:tcW w:w="4140" w:type="dxa"/>
          </w:tcPr>
          <w:p w14:paraId="0084B24D"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historical data set for climate and stream flow.</w:t>
            </w:r>
          </w:p>
          <w:p w14:paraId="7DB8E832"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land cover shall be reflective of the future development in the subwatershed.</w:t>
            </w:r>
          </w:p>
        </w:tc>
      </w:tr>
      <w:tr w:rsidR="00E771FA" w:rsidRPr="00A75B0A" w14:paraId="5A28A7A9" w14:textId="77777777" w:rsidTr="00E548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0" w:type="dxa"/>
          </w:tcPr>
          <w:p w14:paraId="4B6F5B9D" w14:textId="77777777" w:rsidR="00E771FA" w:rsidRPr="00A75B0A" w:rsidRDefault="00E771FA" w:rsidP="00E771FA">
            <w:pPr>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C</w:t>
            </w:r>
          </w:p>
        </w:tc>
        <w:tc>
          <w:tcPr>
            <w:cnfStyle w:val="000001000000" w:firstRow="0" w:lastRow="0" w:firstColumn="0" w:lastColumn="0" w:oddVBand="0" w:evenVBand="1" w:oddHBand="0" w:evenHBand="0" w:firstRowFirstColumn="0" w:firstRowLastColumn="0" w:lastRowFirstColumn="0" w:lastRowLastColumn="0"/>
            <w:tcW w:w="1440" w:type="dxa"/>
          </w:tcPr>
          <w:p w14:paraId="0A1A66F6"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planned system demand – operational year</w:t>
            </w:r>
          </w:p>
        </w:tc>
        <w:tc>
          <w:tcPr>
            <w:cnfStyle w:val="000010000000" w:firstRow="0" w:lastRow="0" w:firstColumn="0" w:lastColumn="0" w:oddVBand="1" w:evenVBand="0" w:oddHBand="0" w:evenHBand="0" w:firstRowFirstColumn="0" w:firstRowLastColumn="0" w:lastRowFirstColumn="0" w:lastRowLastColumn="0"/>
            <w:tcW w:w="3240" w:type="dxa"/>
          </w:tcPr>
          <w:p w14:paraId="31ECA570"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 xml:space="preserve">Data related to demand associated with an existing type I, II or III system within the subwatershed shall be reflective of the demand that would exist in the year that the planned system will be operational. </w:t>
            </w:r>
          </w:p>
        </w:tc>
        <w:tc>
          <w:tcPr>
            <w:cnfStyle w:val="000001000000" w:firstRow="0" w:lastRow="0" w:firstColumn="0" w:lastColumn="0" w:oddVBand="0" w:evenVBand="1" w:oddHBand="0" w:evenHBand="0" w:firstRowFirstColumn="0" w:firstRowLastColumn="0" w:lastRowFirstColumn="0" w:lastRowLastColumn="0"/>
            <w:tcW w:w="4140" w:type="dxa"/>
          </w:tcPr>
          <w:p w14:paraId="5E938AC2"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set related to climate and stream flow shall be the historical data set for climate and stream flow.</w:t>
            </w:r>
          </w:p>
          <w:p w14:paraId="5D3F22D8"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land cover shall be reflective of the year that the planned system will be operational.</w:t>
            </w:r>
          </w:p>
        </w:tc>
      </w:tr>
      <w:tr w:rsidR="00E771FA" w:rsidRPr="00A75B0A" w14:paraId="3AE7E87A" w14:textId="77777777" w:rsidTr="00E54854">
        <w:trPr>
          <w:trHeight w:val="197"/>
        </w:trPr>
        <w:tc>
          <w:tcPr>
            <w:cnfStyle w:val="000010000000" w:firstRow="0" w:lastRow="0" w:firstColumn="0" w:lastColumn="0" w:oddVBand="1" w:evenVBand="0" w:oddHBand="0" w:evenHBand="0" w:firstRowFirstColumn="0" w:firstRowLastColumn="0" w:lastRowFirstColumn="0" w:lastRowLastColumn="0"/>
            <w:tcW w:w="1080" w:type="dxa"/>
          </w:tcPr>
          <w:p w14:paraId="64B4ED83" w14:textId="77777777" w:rsidR="00E771FA" w:rsidRPr="00A75B0A" w:rsidRDefault="00E771FA" w:rsidP="00E771FA">
            <w:pPr>
              <w:spacing w:line="197" w:lineRule="atLeas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D</w:t>
            </w:r>
          </w:p>
        </w:tc>
        <w:tc>
          <w:tcPr>
            <w:cnfStyle w:val="000001000000" w:firstRow="0" w:lastRow="0" w:firstColumn="0" w:lastColumn="0" w:oddVBand="0" w:evenVBand="1" w:oddHBand="0" w:evenHBand="0" w:firstRowFirstColumn="0" w:firstRowLastColumn="0" w:lastRowFirstColumn="0" w:lastRowLastColumn="0"/>
            <w:tcW w:w="1440" w:type="dxa"/>
          </w:tcPr>
          <w:p w14:paraId="0C08A2BE"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existing system - two year drought</w:t>
            </w:r>
          </w:p>
        </w:tc>
        <w:tc>
          <w:tcPr>
            <w:cnfStyle w:val="000010000000" w:firstRow="0" w:lastRow="0" w:firstColumn="0" w:lastColumn="0" w:oddVBand="1" w:evenVBand="0" w:oddHBand="0" w:evenHBand="0" w:firstRowFirstColumn="0" w:firstRowLastColumn="0" w:lastRowFirstColumn="0" w:lastRowLastColumn="0"/>
            <w:tcW w:w="3240" w:type="dxa"/>
          </w:tcPr>
          <w:p w14:paraId="425818EF" w14:textId="679C752D"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the study</w:t>
            </w:r>
            <w:r w:rsidR="00F4714E" w:rsidRPr="00A75B0A">
              <w:rPr>
                <w:rFonts w:asciiTheme="minorHAnsi" w:hAnsiTheme="minorHAnsi" w:cstheme="minorHAnsi"/>
                <w:sz w:val="20"/>
                <w:lang w:val="en-CA"/>
              </w:rPr>
              <w:t xml:space="preserve"> period</w:t>
            </w:r>
          </w:p>
        </w:tc>
        <w:tc>
          <w:tcPr>
            <w:cnfStyle w:val="000001000000" w:firstRow="0" w:lastRow="0" w:firstColumn="0" w:lastColumn="0" w:oddVBand="0" w:evenVBand="1" w:oddHBand="0" w:evenHBand="0" w:firstRowFirstColumn="0" w:firstRowLastColumn="0" w:lastRowFirstColumn="0" w:lastRowLastColumn="0"/>
            <w:tcW w:w="4140" w:type="dxa"/>
          </w:tcPr>
          <w:p w14:paraId="48C14E5C"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reflective of the two year drought period.</w:t>
            </w:r>
          </w:p>
        </w:tc>
      </w:tr>
      <w:tr w:rsidR="00E771FA" w:rsidRPr="00A75B0A" w14:paraId="1BF3FD65" w14:textId="77777777" w:rsidTr="00E548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0" w:type="dxa"/>
          </w:tcPr>
          <w:p w14:paraId="6DCE6DFA" w14:textId="77777777" w:rsidR="00E771FA" w:rsidRPr="00A75B0A" w:rsidRDefault="00E771FA" w:rsidP="00E771FA">
            <w:pPr>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E</w:t>
            </w:r>
          </w:p>
        </w:tc>
        <w:tc>
          <w:tcPr>
            <w:cnfStyle w:val="000001000000" w:firstRow="0" w:lastRow="0" w:firstColumn="0" w:lastColumn="0" w:oddVBand="0" w:evenVBand="1" w:oddHBand="0" w:evenHBand="0" w:firstRowFirstColumn="0" w:firstRowLastColumn="0" w:lastRowFirstColumn="0" w:lastRowLastColumn="0"/>
            <w:tcW w:w="1440" w:type="dxa"/>
          </w:tcPr>
          <w:p w14:paraId="235E11F9"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existing system - future two year drought</w:t>
            </w:r>
          </w:p>
        </w:tc>
        <w:tc>
          <w:tcPr>
            <w:cnfStyle w:val="000010000000" w:firstRow="0" w:lastRow="0" w:firstColumn="0" w:lastColumn="0" w:oddVBand="1" w:evenVBand="0" w:oddHBand="0" w:evenHBand="0" w:firstRowFirstColumn="0" w:firstRowLastColumn="0" w:lastRowFirstColumn="0" w:lastRowLastColumn="0"/>
            <w:tcW w:w="3240" w:type="dxa"/>
          </w:tcPr>
          <w:p w14:paraId="6AE44490"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 xml:space="preserve">Data related to demand associated with an existing type I, II or III system within the subwatershed shall be reflective of the future development in the subwatershed. </w:t>
            </w:r>
          </w:p>
        </w:tc>
        <w:tc>
          <w:tcPr>
            <w:cnfStyle w:val="000001000000" w:firstRow="0" w:lastRow="0" w:firstColumn="0" w:lastColumn="0" w:oddVBand="0" w:evenVBand="1" w:oddHBand="0" w:evenHBand="0" w:firstRowFirstColumn="0" w:firstRowLastColumn="0" w:lastRowFirstColumn="0" w:lastRowLastColumn="0"/>
            <w:tcW w:w="4140" w:type="dxa"/>
          </w:tcPr>
          <w:p w14:paraId="5227309D"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reflective of the two year drought period.</w:t>
            </w:r>
          </w:p>
          <w:p w14:paraId="4480CAE1"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land cover shall be reflective of the future development in the subwatershed.</w:t>
            </w:r>
          </w:p>
        </w:tc>
      </w:tr>
      <w:tr w:rsidR="00E771FA" w:rsidRPr="00A75B0A" w14:paraId="0256CFD4" w14:textId="77777777" w:rsidTr="00E54854">
        <w:tc>
          <w:tcPr>
            <w:cnfStyle w:val="000010000000" w:firstRow="0" w:lastRow="0" w:firstColumn="0" w:lastColumn="0" w:oddVBand="1" w:evenVBand="0" w:oddHBand="0" w:evenHBand="0" w:firstRowFirstColumn="0" w:firstRowLastColumn="0" w:lastRowFirstColumn="0" w:lastRowLastColumn="0"/>
            <w:tcW w:w="1080" w:type="dxa"/>
          </w:tcPr>
          <w:p w14:paraId="7A4CD57E" w14:textId="77777777" w:rsidR="00E771FA" w:rsidRPr="00A75B0A" w:rsidRDefault="00E771FA" w:rsidP="00E771FA">
            <w:pPr>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F</w:t>
            </w:r>
          </w:p>
        </w:tc>
        <w:tc>
          <w:tcPr>
            <w:cnfStyle w:val="000001000000" w:firstRow="0" w:lastRow="0" w:firstColumn="0" w:lastColumn="0" w:oddVBand="0" w:evenVBand="1" w:oddHBand="0" w:evenHBand="0" w:firstRowFirstColumn="0" w:firstRowLastColumn="0" w:lastRowFirstColumn="0" w:lastRowLastColumn="0"/>
            <w:tcW w:w="1440" w:type="dxa"/>
          </w:tcPr>
          <w:p w14:paraId="70A73FC0"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planned system  - operational year - two year drought</w:t>
            </w:r>
          </w:p>
        </w:tc>
        <w:tc>
          <w:tcPr>
            <w:cnfStyle w:val="000010000000" w:firstRow="0" w:lastRow="0" w:firstColumn="0" w:lastColumn="0" w:oddVBand="1" w:evenVBand="0" w:oddHBand="0" w:evenHBand="0" w:firstRowFirstColumn="0" w:firstRowLastColumn="0" w:lastRowFirstColumn="0" w:lastRowLastColumn="0"/>
            <w:tcW w:w="3240" w:type="dxa"/>
          </w:tcPr>
          <w:p w14:paraId="5B45A80D"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 xml:space="preserve">Data related to demand associated with an existing type I, II or III system within the subwatershed shall be reflective of the demand that would exist in the year that the planned system will be operational. </w:t>
            </w:r>
          </w:p>
        </w:tc>
        <w:tc>
          <w:tcPr>
            <w:cnfStyle w:val="000001000000" w:firstRow="0" w:lastRow="0" w:firstColumn="0" w:lastColumn="0" w:oddVBand="0" w:evenVBand="1" w:oddHBand="0" w:evenHBand="0" w:firstRowFirstColumn="0" w:firstRowLastColumn="0" w:lastRowFirstColumn="0" w:lastRowLastColumn="0"/>
            <w:tcW w:w="4140" w:type="dxa"/>
          </w:tcPr>
          <w:p w14:paraId="1A4CEBF1"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reflective of the two year drought period.</w:t>
            </w:r>
          </w:p>
          <w:p w14:paraId="140441A3"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land cover shall be reflective of the future development that would exist in the subwatershed in the year that the planned system will be operational.</w:t>
            </w:r>
          </w:p>
        </w:tc>
      </w:tr>
      <w:tr w:rsidR="00E771FA" w:rsidRPr="00A75B0A" w14:paraId="4964A988" w14:textId="77777777" w:rsidTr="00E548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0" w:type="dxa"/>
          </w:tcPr>
          <w:p w14:paraId="576FA1AD" w14:textId="77777777" w:rsidR="00E771FA" w:rsidRPr="00A75B0A" w:rsidRDefault="00E771FA" w:rsidP="00E771FA">
            <w:pPr>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G</w:t>
            </w:r>
          </w:p>
        </w:tc>
        <w:tc>
          <w:tcPr>
            <w:cnfStyle w:val="000001000000" w:firstRow="0" w:lastRow="0" w:firstColumn="0" w:lastColumn="0" w:oddVBand="0" w:evenVBand="1" w:oddHBand="0" w:evenHBand="0" w:firstRowFirstColumn="0" w:firstRowLastColumn="0" w:lastRowFirstColumn="0" w:lastRowLastColumn="0"/>
            <w:tcW w:w="1440" w:type="dxa"/>
          </w:tcPr>
          <w:p w14:paraId="709A4363"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existing system - ten year drought</w:t>
            </w:r>
          </w:p>
        </w:tc>
        <w:tc>
          <w:tcPr>
            <w:cnfStyle w:val="000010000000" w:firstRow="0" w:lastRow="0" w:firstColumn="0" w:lastColumn="0" w:oddVBand="1" w:evenVBand="0" w:oddHBand="0" w:evenHBand="0" w:firstRowFirstColumn="0" w:firstRowLastColumn="0" w:lastRowFirstColumn="0" w:lastRowLastColumn="0"/>
            <w:tcW w:w="3240" w:type="dxa"/>
          </w:tcPr>
          <w:p w14:paraId="69182021" w14:textId="78481AE8"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the study</w:t>
            </w:r>
            <w:r w:rsidR="00F4714E" w:rsidRPr="00A75B0A">
              <w:rPr>
                <w:rFonts w:asciiTheme="minorHAnsi" w:hAnsiTheme="minorHAnsi" w:cstheme="minorHAnsi"/>
                <w:sz w:val="20"/>
                <w:lang w:val="en-CA"/>
              </w:rPr>
              <w:t xml:space="preserve"> period</w:t>
            </w:r>
          </w:p>
        </w:tc>
        <w:tc>
          <w:tcPr>
            <w:cnfStyle w:val="000001000000" w:firstRow="0" w:lastRow="0" w:firstColumn="0" w:lastColumn="0" w:oddVBand="0" w:evenVBand="1" w:oddHBand="0" w:evenHBand="0" w:firstRowFirstColumn="0" w:firstRowLastColumn="0" w:lastRowFirstColumn="0" w:lastRowLastColumn="0"/>
            <w:tcW w:w="4140" w:type="dxa"/>
          </w:tcPr>
          <w:p w14:paraId="5D9572DE"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reflective of the ten year drought period.</w:t>
            </w:r>
          </w:p>
        </w:tc>
      </w:tr>
      <w:tr w:rsidR="00E771FA" w:rsidRPr="00A75B0A" w14:paraId="7F805A75" w14:textId="77777777" w:rsidTr="00E54854">
        <w:tc>
          <w:tcPr>
            <w:cnfStyle w:val="000010000000" w:firstRow="0" w:lastRow="0" w:firstColumn="0" w:lastColumn="0" w:oddVBand="1" w:evenVBand="0" w:oddHBand="0" w:evenHBand="0" w:firstRowFirstColumn="0" w:firstRowLastColumn="0" w:lastRowFirstColumn="0" w:lastRowLastColumn="0"/>
            <w:tcW w:w="1080" w:type="dxa"/>
          </w:tcPr>
          <w:p w14:paraId="35C89C0D" w14:textId="77777777" w:rsidR="00E771FA" w:rsidRPr="00A75B0A" w:rsidRDefault="00E771FA" w:rsidP="00E771FA">
            <w:pPr>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H</w:t>
            </w:r>
          </w:p>
        </w:tc>
        <w:tc>
          <w:tcPr>
            <w:cnfStyle w:val="000001000000" w:firstRow="0" w:lastRow="0" w:firstColumn="0" w:lastColumn="0" w:oddVBand="0" w:evenVBand="1" w:oddHBand="0" w:evenHBand="0" w:firstRowFirstColumn="0" w:firstRowLastColumn="0" w:lastRowFirstColumn="0" w:lastRowLastColumn="0"/>
            <w:tcW w:w="1440" w:type="dxa"/>
          </w:tcPr>
          <w:p w14:paraId="6C1769CC"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existing system - future ten year drought</w:t>
            </w:r>
          </w:p>
        </w:tc>
        <w:tc>
          <w:tcPr>
            <w:cnfStyle w:val="000010000000" w:firstRow="0" w:lastRow="0" w:firstColumn="0" w:lastColumn="0" w:oddVBand="1" w:evenVBand="0" w:oddHBand="0" w:evenHBand="0" w:firstRowFirstColumn="0" w:firstRowLastColumn="0" w:lastRowFirstColumn="0" w:lastRowLastColumn="0"/>
            <w:tcW w:w="3240" w:type="dxa"/>
          </w:tcPr>
          <w:p w14:paraId="5942B776"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 xml:space="preserve">Data related to demand associated with an existing type I, II or III system within the subwatershed shall be reflective of the future development in the subwatershed. </w:t>
            </w:r>
          </w:p>
        </w:tc>
        <w:tc>
          <w:tcPr>
            <w:cnfStyle w:val="000001000000" w:firstRow="0" w:lastRow="0" w:firstColumn="0" w:lastColumn="0" w:oddVBand="0" w:evenVBand="1" w:oddHBand="0" w:evenHBand="0" w:firstRowFirstColumn="0" w:firstRowLastColumn="0" w:lastRowFirstColumn="0" w:lastRowLastColumn="0"/>
            <w:tcW w:w="4140" w:type="dxa"/>
          </w:tcPr>
          <w:p w14:paraId="6F85098C"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reflective of the ten year drought period.</w:t>
            </w:r>
          </w:p>
          <w:p w14:paraId="5DCC3E56"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land cover shall be reflective of the future development in the subwatershed.</w:t>
            </w:r>
          </w:p>
        </w:tc>
      </w:tr>
      <w:tr w:rsidR="00E771FA" w:rsidRPr="00A75B0A" w14:paraId="6BE23E51" w14:textId="77777777" w:rsidTr="00E548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0" w:type="dxa"/>
          </w:tcPr>
          <w:p w14:paraId="7A1B25F3" w14:textId="77777777" w:rsidR="00E771FA" w:rsidRPr="00A75B0A" w:rsidRDefault="00E771FA" w:rsidP="00E771FA">
            <w:pPr>
              <w:jc w:val="center"/>
              <w:rPr>
                <w:rFonts w:asciiTheme="minorHAnsi" w:hAnsiTheme="minorHAnsi" w:cstheme="minorHAnsi"/>
                <w:sz w:val="20"/>
                <w:lang w:val="en-CA"/>
              </w:rPr>
            </w:pPr>
            <w:r w:rsidRPr="00A75B0A">
              <w:rPr>
                <w:rFonts w:asciiTheme="minorHAnsi" w:hAnsiTheme="minorHAnsi" w:cstheme="minorHAnsi"/>
                <w:sz w:val="20"/>
                <w:lang w:val="en-CA"/>
              </w:rPr>
              <w:t>I</w:t>
            </w:r>
          </w:p>
        </w:tc>
        <w:tc>
          <w:tcPr>
            <w:cnfStyle w:val="000001000000" w:firstRow="0" w:lastRow="0" w:firstColumn="0" w:lastColumn="0" w:oddVBand="0" w:evenVBand="1" w:oddHBand="0" w:evenHBand="0" w:firstRowFirstColumn="0" w:firstRowLastColumn="0" w:lastRowFirstColumn="0" w:lastRowLastColumn="0"/>
            <w:tcW w:w="1440" w:type="dxa"/>
          </w:tcPr>
          <w:p w14:paraId="7E8BC765" w14:textId="77777777" w:rsidR="00E771FA" w:rsidRPr="00A75B0A" w:rsidRDefault="00E771FA" w:rsidP="003C4D50">
            <w:pPr>
              <w:rPr>
                <w:rFonts w:asciiTheme="minorHAnsi" w:hAnsiTheme="minorHAnsi" w:cstheme="minorHAnsi"/>
                <w:sz w:val="20"/>
                <w:lang w:val="en-CA"/>
              </w:rPr>
            </w:pPr>
            <w:r w:rsidRPr="00A75B0A">
              <w:rPr>
                <w:rFonts w:asciiTheme="minorHAnsi" w:hAnsiTheme="minorHAnsi" w:cstheme="minorHAnsi"/>
                <w:sz w:val="20"/>
                <w:lang w:val="en-CA"/>
              </w:rPr>
              <w:t xml:space="preserve">Planned system – operational year -  ten year drought </w:t>
            </w:r>
          </w:p>
        </w:tc>
        <w:tc>
          <w:tcPr>
            <w:cnfStyle w:val="000010000000" w:firstRow="0" w:lastRow="0" w:firstColumn="0" w:lastColumn="0" w:oddVBand="1" w:evenVBand="0" w:oddHBand="0" w:evenHBand="0" w:firstRowFirstColumn="0" w:firstRowLastColumn="0" w:lastRowFirstColumn="0" w:lastRowLastColumn="0"/>
            <w:tcW w:w="3240" w:type="dxa"/>
          </w:tcPr>
          <w:p w14:paraId="536D7217"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 xml:space="preserve">Data related to demand associated with an existing type I, II or III system within the subwatershed shall be reflective of the demand that would exist in the year that the planned system will be operational. </w:t>
            </w:r>
          </w:p>
        </w:tc>
        <w:tc>
          <w:tcPr>
            <w:cnfStyle w:val="000001000000" w:firstRow="0" w:lastRow="0" w:firstColumn="0" w:lastColumn="0" w:oddVBand="0" w:evenVBand="1" w:oddHBand="0" w:evenHBand="0" w:firstRowFirstColumn="0" w:firstRowLastColumn="0" w:lastRowFirstColumn="0" w:lastRowLastColumn="0"/>
            <w:tcW w:w="4140" w:type="dxa"/>
          </w:tcPr>
          <w:p w14:paraId="28BEB4B3" w14:textId="77777777" w:rsidR="00E771FA" w:rsidRPr="00A75B0A" w:rsidRDefault="00E771FA" w:rsidP="003C4D50">
            <w:pPr>
              <w:spacing w:before="60" w:after="60"/>
              <w:ind w:left="144"/>
              <w:rPr>
                <w:rFonts w:asciiTheme="minorHAnsi" w:hAnsiTheme="minorHAnsi" w:cstheme="minorHAnsi"/>
                <w:sz w:val="20"/>
                <w:lang w:val="en-CA"/>
              </w:rPr>
            </w:pPr>
            <w:r w:rsidRPr="00A75B0A">
              <w:rPr>
                <w:rFonts w:asciiTheme="minorHAnsi" w:hAnsiTheme="minorHAnsi" w:cstheme="minorHAnsi"/>
                <w:sz w:val="20"/>
                <w:lang w:val="en-CA"/>
              </w:rPr>
              <w:t>Data related to climate and stream flow shall be reflective of the ten year drought period.</w:t>
            </w:r>
          </w:p>
          <w:p w14:paraId="3726F06C" w14:textId="77777777" w:rsidR="00E771FA" w:rsidRPr="00A75B0A" w:rsidRDefault="00E771FA" w:rsidP="003C4D50">
            <w:pPr>
              <w:spacing w:before="60" w:after="60"/>
              <w:ind w:left="144"/>
              <w:rPr>
                <w:rFonts w:asciiTheme="minorHAnsi" w:hAnsiTheme="minorHAnsi" w:cstheme="minorHAnsi"/>
                <w:i/>
                <w:iCs/>
                <w:sz w:val="20"/>
                <w:lang w:val="en-CA"/>
              </w:rPr>
            </w:pPr>
            <w:r w:rsidRPr="00A75B0A">
              <w:rPr>
                <w:rFonts w:asciiTheme="minorHAnsi" w:hAnsiTheme="minorHAnsi" w:cstheme="minorHAnsi"/>
                <w:sz w:val="20"/>
                <w:lang w:val="en-CA"/>
              </w:rPr>
              <w:t>Data related to land cover shall be reflective of the future development that would exist in the subwatershed in the year that the planned system will be operational.</w:t>
            </w:r>
          </w:p>
        </w:tc>
      </w:tr>
    </w:tbl>
    <w:p w14:paraId="617D9685" w14:textId="77777777" w:rsidR="00E771FA" w:rsidRPr="00A75B0A" w:rsidRDefault="00E771FA" w:rsidP="00E771FA">
      <w:pPr>
        <w:pStyle w:val="Heading2"/>
        <w:spacing w:before="360"/>
        <w:rPr>
          <w:rFonts w:asciiTheme="minorHAnsi" w:hAnsiTheme="minorHAnsi" w:cstheme="minorHAnsi"/>
          <w:lang w:val="en-CA"/>
        </w:rPr>
      </w:pPr>
      <w:bookmarkStart w:id="117" w:name="_Toc197920127"/>
      <w:bookmarkStart w:id="118" w:name="_Toc210552036"/>
      <w:bookmarkStart w:id="119" w:name="_Toc73435073"/>
      <w:bookmarkEnd w:id="108"/>
      <w:r w:rsidRPr="00A75B0A">
        <w:rPr>
          <w:rFonts w:asciiTheme="minorHAnsi" w:hAnsiTheme="minorHAnsi" w:cstheme="minorHAnsi"/>
          <w:lang w:val="en-CA"/>
        </w:rPr>
        <w:lastRenderedPageBreak/>
        <w:t xml:space="preserve">Part III.4 – Subwatershed </w:t>
      </w:r>
      <w:bookmarkEnd w:id="117"/>
      <w:r w:rsidRPr="00A75B0A">
        <w:rPr>
          <w:rFonts w:asciiTheme="minorHAnsi" w:hAnsiTheme="minorHAnsi" w:cstheme="minorHAnsi"/>
          <w:lang w:val="en-CA"/>
        </w:rPr>
        <w:t>stress levels – Tier Two Water Budgets</w:t>
      </w:r>
      <w:bookmarkEnd w:id="118"/>
      <w:bookmarkEnd w:id="119"/>
    </w:p>
    <w:p w14:paraId="2A045824" w14:textId="0F0B65BB"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20" w:name="_Ref211059352"/>
      <w:r w:rsidRPr="00A75B0A">
        <w:rPr>
          <w:rFonts w:asciiTheme="minorHAnsi" w:hAnsiTheme="minorHAnsi" w:cstheme="minorHAnsi"/>
          <w:lang w:val="en-CA"/>
        </w:rPr>
        <w:t xml:space="preserve">For the purposes of rule </w:t>
      </w:r>
      <w:r w:rsidRPr="00A75B0A">
        <w:rPr>
          <w:rFonts w:asciiTheme="minorHAnsi" w:hAnsiTheme="minorHAnsi" w:cstheme="minorHAnsi"/>
          <w:lang w:val="en-CA"/>
        </w:rPr>
        <w:fldChar w:fldCharType="begin"/>
      </w:r>
      <w:r w:rsidRPr="00A75B0A">
        <w:rPr>
          <w:rFonts w:asciiTheme="minorHAnsi" w:hAnsiTheme="minorHAnsi" w:cstheme="minorHAnsi"/>
          <w:lang w:val="en-CA"/>
        </w:rPr>
        <w:instrText xml:space="preserve"> REF _Ref210739650 \r \h  \* MERGEFORMAT </w:instrText>
      </w:r>
      <w:r w:rsidRPr="00A75B0A">
        <w:rPr>
          <w:rFonts w:asciiTheme="minorHAnsi" w:hAnsiTheme="minorHAnsi" w:cstheme="minorHAnsi"/>
          <w:lang w:val="en-CA"/>
        </w:rPr>
      </w:r>
      <w:r w:rsidRPr="00A75B0A">
        <w:rPr>
          <w:rFonts w:asciiTheme="minorHAnsi" w:hAnsiTheme="minorHAnsi" w:cstheme="minorHAnsi"/>
          <w:lang w:val="en-CA"/>
        </w:rPr>
        <w:fldChar w:fldCharType="separate"/>
      </w:r>
      <w:r w:rsidR="00DA030F" w:rsidRPr="00A75B0A">
        <w:rPr>
          <w:rFonts w:asciiTheme="minorHAnsi" w:hAnsiTheme="minorHAnsi" w:cstheme="minorHAnsi"/>
          <w:lang w:val="en-CA"/>
        </w:rPr>
        <w:t>23</w:t>
      </w:r>
      <w:r w:rsidRPr="00A75B0A">
        <w:rPr>
          <w:rFonts w:asciiTheme="minorHAnsi" w:hAnsiTheme="minorHAnsi" w:cstheme="minorHAnsi"/>
          <w:lang w:val="en-CA"/>
        </w:rPr>
        <w:fldChar w:fldCharType="end"/>
      </w:r>
      <w:r w:rsidRPr="00A75B0A">
        <w:rPr>
          <w:rFonts w:asciiTheme="minorHAnsi" w:hAnsiTheme="minorHAnsi" w:cstheme="minorHAnsi"/>
          <w:lang w:val="en-CA"/>
        </w:rPr>
        <w:t xml:space="preserve"> or </w:t>
      </w:r>
      <w:r w:rsidRPr="00A75B0A">
        <w:rPr>
          <w:rFonts w:asciiTheme="minorHAnsi" w:hAnsiTheme="minorHAnsi" w:cstheme="minorHAnsi"/>
          <w:lang w:val="en-CA"/>
        </w:rPr>
        <w:fldChar w:fldCharType="begin"/>
      </w:r>
      <w:r w:rsidRPr="00A75B0A">
        <w:rPr>
          <w:rFonts w:asciiTheme="minorHAnsi" w:hAnsiTheme="minorHAnsi" w:cstheme="minorHAnsi"/>
          <w:lang w:val="en-CA"/>
        </w:rPr>
        <w:instrText xml:space="preserve"> REF _Ref212278354 \r \h  \* MERGEFORMAT </w:instrText>
      </w:r>
      <w:r w:rsidRPr="00A75B0A">
        <w:rPr>
          <w:rFonts w:asciiTheme="minorHAnsi" w:hAnsiTheme="minorHAnsi" w:cstheme="minorHAnsi"/>
          <w:lang w:val="en-CA"/>
        </w:rPr>
      </w:r>
      <w:r w:rsidRPr="00A75B0A">
        <w:rPr>
          <w:rFonts w:asciiTheme="minorHAnsi" w:hAnsiTheme="minorHAnsi" w:cstheme="minorHAnsi"/>
          <w:lang w:val="en-CA"/>
        </w:rPr>
        <w:fldChar w:fldCharType="separate"/>
      </w:r>
      <w:r w:rsidR="00DA030F" w:rsidRPr="00A75B0A">
        <w:rPr>
          <w:rFonts w:asciiTheme="minorHAnsi" w:hAnsiTheme="minorHAnsi" w:cstheme="minorHAnsi"/>
          <w:lang w:val="en-CA"/>
        </w:rPr>
        <w:t>25</w:t>
      </w:r>
      <w:r w:rsidRPr="00A75B0A">
        <w:rPr>
          <w:rFonts w:asciiTheme="minorHAnsi" w:hAnsiTheme="minorHAnsi" w:cstheme="minorHAnsi"/>
          <w:lang w:val="en-CA"/>
        </w:rPr>
        <w:fldChar w:fldCharType="end"/>
      </w:r>
      <w:r w:rsidRPr="00A75B0A">
        <w:rPr>
          <w:rFonts w:asciiTheme="minorHAnsi" w:hAnsiTheme="minorHAnsi" w:cstheme="minorHAnsi"/>
          <w:lang w:val="en-CA"/>
        </w:rPr>
        <w:t>, a subwatershed shall be assigned a surface water stress level of significant, moderate or low in accordance with the following</w:t>
      </w:r>
      <w:bookmarkEnd w:id="120"/>
      <w:r w:rsidRPr="00A75B0A">
        <w:rPr>
          <w:rFonts w:asciiTheme="minorHAnsi" w:hAnsiTheme="minorHAnsi" w:cstheme="minorHAnsi"/>
          <w:lang w:val="en-CA"/>
        </w:rPr>
        <w:t>:</w:t>
      </w:r>
    </w:p>
    <w:p w14:paraId="03B61F2B"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21" w:name="_Ref195438879"/>
      <w:r w:rsidRPr="00A75B0A">
        <w:rPr>
          <w:rFonts w:asciiTheme="minorHAnsi" w:hAnsiTheme="minorHAnsi" w:cstheme="minorHAnsi"/>
          <w:lang w:val="en-CA"/>
        </w:rPr>
        <w:t>Significant, if</w:t>
      </w:r>
      <w:bookmarkEnd w:id="121"/>
      <w:r w:rsidRPr="00A75B0A">
        <w:rPr>
          <w:rFonts w:asciiTheme="minorHAnsi" w:hAnsiTheme="minorHAnsi" w:cstheme="minorHAnsi"/>
          <w:lang w:val="en-CA"/>
        </w:rPr>
        <w:t xml:space="preserve"> one or both of the following circumstances exist:</w:t>
      </w:r>
    </w:p>
    <w:p w14:paraId="7CD67009"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During scenario A or B in Table 1 the maximum monthly percent water demand for surface water for the subwatershed would be greater than or equal to 50%.</w:t>
      </w:r>
    </w:p>
    <w:p w14:paraId="49950B0C"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Where there is a planned type I, II or III system proposed to be located within the subwatershed, during scenario C in Table 1 the maximum monthly percent water demand for surface water for the subwatershed would be greater than or equal to 50%.</w:t>
      </w:r>
    </w:p>
    <w:p w14:paraId="75D595E9"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Moderate, if a stress level was not assigned by subrule (1) and one or more of the following circumstances exist:</w:t>
      </w:r>
    </w:p>
    <w:p w14:paraId="1DE50196"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During scenario A or B in Table 1 the maximum monthly percent water demand for surface water for the subwatershed would be less than 50% but greater than 20%.</w:t>
      </w:r>
    </w:p>
    <w:p w14:paraId="757A875E"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Where there is a planned type I, II or III system proposed to be located within the subwatershed, during scenario C in Table 1 the maximum monthly percent water demand for surface water for the subwatershed would be less than 50% but greater than 20%.</w:t>
      </w:r>
    </w:p>
    <w:p w14:paraId="78A823F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22" w:name="_Ref210816339"/>
      <w:r w:rsidRPr="00A75B0A">
        <w:rPr>
          <w:rFonts w:asciiTheme="minorHAnsi" w:hAnsiTheme="minorHAnsi" w:cstheme="minorHAnsi"/>
          <w:lang w:val="en-CA"/>
        </w:rPr>
        <w:t>At any time after January 1, 1990, in relation to a type I, II or III system within the subwatershed,</w:t>
      </w:r>
      <w:bookmarkEnd w:id="122"/>
    </w:p>
    <w:p w14:paraId="6578E6FD" w14:textId="77777777" w:rsidR="00E771FA" w:rsidRPr="00A75B0A" w:rsidRDefault="00E771FA" w:rsidP="00E771FA">
      <w:pPr>
        <w:pStyle w:val="OutlinePara4"/>
        <w:rPr>
          <w:rFonts w:asciiTheme="minorHAnsi" w:hAnsiTheme="minorHAnsi" w:cstheme="minorHAnsi"/>
          <w:lang w:val="en-CA"/>
        </w:rPr>
      </w:pPr>
      <w:bookmarkStart w:id="123" w:name="_Ref210816060"/>
      <w:bookmarkStart w:id="124" w:name="_Ref209937131"/>
      <w:r w:rsidRPr="00A75B0A">
        <w:rPr>
          <w:rFonts w:asciiTheme="minorHAnsi" w:hAnsiTheme="minorHAnsi" w:cstheme="minorHAnsi"/>
          <w:lang w:val="en-CA"/>
        </w:rPr>
        <w:t>any part of a surface water intake was not below the water’s surface during normal operation of the intake, or</w:t>
      </w:r>
      <w:bookmarkEnd w:id="123"/>
      <w:bookmarkEnd w:id="124"/>
    </w:p>
    <w:p w14:paraId="6A426886" w14:textId="77777777" w:rsidR="00E771FA" w:rsidRPr="00A75B0A" w:rsidRDefault="00E771FA" w:rsidP="00E771FA">
      <w:pPr>
        <w:pStyle w:val="OutlinePara4"/>
        <w:rPr>
          <w:rFonts w:asciiTheme="minorHAnsi" w:hAnsiTheme="minorHAnsi" w:cstheme="minorHAnsi"/>
          <w:lang w:val="en-CA"/>
        </w:rPr>
      </w:pPr>
      <w:bookmarkStart w:id="125" w:name="_Ref210816061"/>
      <w:bookmarkStart w:id="126" w:name="_Ref209937161"/>
      <w:r w:rsidRPr="00A75B0A">
        <w:rPr>
          <w:rFonts w:asciiTheme="minorHAnsi" w:hAnsiTheme="minorHAnsi" w:cstheme="minorHAnsi"/>
          <w:lang w:val="en-CA"/>
        </w:rPr>
        <w:t>the operation of a surface water intake pump was terminated because of an insufficient quantity of water being supplied to the intake</w:t>
      </w:r>
      <w:bookmarkEnd w:id="125"/>
      <w:bookmarkEnd w:id="126"/>
      <w:r w:rsidRPr="00A75B0A">
        <w:rPr>
          <w:rFonts w:asciiTheme="minorHAnsi" w:hAnsiTheme="minorHAnsi" w:cstheme="minorHAnsi"/>
          <w:lang w:val="en-CA"/>
        </w:rPr>
        <w:t>.</w:t>
      </w:r>
    </w:p>
    <w:p w14:paraId="10B0DD1C" w14:textId="013D3524"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In relation to a type I, II or III system within the subwatershed, one or both of the circumstances described in clause (c) would occur during scenario</w:t>
      </w:r>
      <w:r w:rsidR="0020250F" w:rsidRPr="00A75B0A">
        <w:rPr>
          <w:rFonts w:asciiTheme="minorHAnsi" w:hAnsiTheme="minorHAnsi" w:cstheme="minorHAnsi"/>
          <w:lang w:val="en-CA"/>
        </w:rPr>
        <w:t>s</w:t>
      </w:r>
      <w:r w:rsidRPr="00A75B0A">
        <w:rPr>
          <w:rFonts w:asciiTheme="minorHAnsi" w:hAnsiTheme="minorHAnsi" w:cstheme="minorHAnsi"/>
          <w:lang w:val="en-CA"/>
        </w:rPr>
        <w:t xml:space="preserve"> D, E</w:t>
      </w:r>
      <w:r w:rsidR="001715D8" w:rsidRPr="00A75B0A">
        <w:rPr>
          <w:rFonts w:asciiTheme="minorHAnsi" w:hAnsiTheme="minorHAnsi" w:cstheme="minorHAnsi"/>
          <w:lang w:val="en-CA"/>
        </w:rPr>
        <w:t>,</w:t>
      </w:r>
      <w:r w:rsidRPr="00A75B0A">
        <w:rPr>
          <w:rFonts w:asciiTheme="minorHAnsi" w:hAnsiTheme="minorHAnsi" w:cstheme="minorHAnsi"/>
          <w:lang w:val="en-CA"/>
        </w:rPr>
        <w:t xml:space="preserve"> F,</w:t>
      </w:r>
      <w:r w:rsidR="001715D8" w:rsidRPr="00A75B0A">
        <w:rPr>
          <w:rFonts w:asciiTheme="minorHAnsi" w:hAnsiTheme="minorHAnsi" w:cstheme="minorHAnsi"/>
          <w:lang w:val="en-CA"/>
        </w:rPr>
        <w:t xml:space="preserve"> G, H or I</w:t>
      </w:r>
      <w:r w:rsidR="0020250F" w:rsidRPr="00A75B0A">
        <w:rPr>
          <w:rFonts w:asciiTheme="minorHAnsi" w:hAnsiTheme="minorHAnsi" w:cstheme="minorHAnsi"/>
          <w:lang w:val="en-CA"/>
        </w:rPr>
        <w:t>.</w:t>
      </w:r>
    </w:p>
    <w:p w14:paraId="6C1F3B62" w14:textId="242C4720" w:rsidR="00F26B2D" w:rsidRPr="00A75B0A" w:rsidRDefault="00F26B2D"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053611FF"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lastRenderedPageBreak/>
        <w:t xml:space="preserve">All of the following are true: </w:t>
      </w:r>
    </w:p>
    <w:p w14:paraId="065D0CA0" w14:textId="51B14E13"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The result of one or more maximum monthly percent water demand calculations made in accordance with this subrule is between 18% and 20%, inclusive.</w:t>
      </w:r>
    </w:p>
    <w:p w14:paraId="3ABA1750" w14:textId="77777777" w:rsidR="00E771FA" w:rsidRPr="00A75B0A" w:rsidRDefault="00E771FA" w:rsidP="00E771FA">
      <w:pPr>
        <w:pStyle w:val="OutlinePara4"/>
        <w:rPr>
          <w:rFonts w:asciiTheme="minorHAnsi" w:hAnsiTheme="minorHAnsi" w:cstheme="minorHAnsi"/>
          <w:lang w:val="en-CA"/>
        </w:rPr>
      </w:pPr>
      <w:bookmarkStart w:id="127" w:name="_Ref211059471"/>
      <w:r w:rsidRPr="00A75B0A">
        <w:rPr>
          <w:rFonts w:asciiTheme="minorHAnsi" w:hAnsiTheme="minorHAnsi" w:cstheme="minorHAnsi"/>
          <w:lang w:val="en-CA"/>
        </w:rPr>
        <w:t>The uncertainty associated with the percent demand calculations required by this rule, when evaluated to be high or low considering the factors set out in rule 36, is high</w:t>
      </w:r>
      <w:bookmarkEnd w:id="127"/>
      <w:r w:rsidRPr="00A75B0A">
        <w:rPr>
          <w:rFonts w:asciiTheme="minorHAnsi" w:hAnsiTheme="minorHAnsi" w:cstheme="minorHAnsi"/>
          <w:lang w:val="en-CA"/>
        </w:rPr>
        <w:t>.</w:t>
      </w:r>
    </w:p>
    <w:p w14:paraId="101D32F4"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A sensitivity analysis of the data used to prepare the Tier Two Water Budget suggests that the stress level for the subwatershed could be moderate.</w:t>
      </w:r>
    </w:p>
    <w:p w14:paraId="4B387AC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Low, if a stress level was not assigned by either subrule (1) or subrule (2).</w:t>
      </w:r>
    </w:p>
    <w:p w14:paraId="50CB10B7"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28" w:name="_Ref211059358"/>
      <w:bookmarkStart w:id="129" w:name="_Ref209932065"/>
      <w:r w:rsidRPr="00A75B0A">
        <w:rPr>
          <w:rFonts w:asciiTheme="minorHAnsi" w:hAnsiTheme="minorHAnsi" w:cstheme="minorHAnsi"/>
          <w:lang w:val="en-CA"/>
        </w:rPr>
        <w:t>For the purposes of rule 23 or 25, a subwatershed shall be assigned a groundwater stress level of significant, moderate or low in accordance with the following</w:t>
      </w:r>
      <w:bookmarkEnd w:id="128"/>
      <w:r w:rsidRPr="00A75B0A">
        <w:rPr>
          <w:rFonts w:asciiTheme="minorHAnsi" w:hAnsiTheme="minorHAnsi" w:cstheme="minorHAnsi"/>
          <w:lang w:val="en-CA"/>
        </w:rPr>
        <w:t>:</w:t>
      </w:r>
    </w:p>
    <w:p w14:paraId="194D0FF4"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Significant, if one or more of the following circumstances exist:</w:t>
      </w:r>
      <w:bookmarkEnd w:id="129"/>
    </w:p>
    <w:p w14:paraId="3C69C474"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During scenario A or B in Table 1 the annual percent water demand for groundwater for the subwatershed would be greater than or equal to 25%.</w:t>
      </w:r>
    </w:p>
    <w:p w14:paraId="40A2748D"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Where there is a planned type I, II or III system proposed to be located within the subwatershed, during scenario C in Table 1 the annual percent water demand for groundwater for the subwatershed would be greater than or equal to 25%.</w:t>
      </w:r>
    </w:p>
    <w:p w14:paraId="335E19F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During scenario A or B in Table 1 the maximum monthly percent water demand for groundwater for the subwatershed would be greater than or equal to 50%.</w:t>
      </w:r>
    </w:p>
    <w:p w14:paraId="3C170347"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Where there is a planned type I, II or III system proposed to be located within the subwatershed, during scenario C in Table 1 the maximum monthly percent water demand for groundwater for the subwatershed would be greater than or equal to 50%.</w:t>
      </w:r>
    </w:p>
    <w:p w14:paraId="59E59FDF"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30" w:name="_Ref195438901"/>
      <w:bookmarkStart w:id="131" w:name="_Ref209932093"/>
      <w:r w:rsidRPr="00A75B0A">
        <w:rPr>
          <w:rFonts w:asciiTheme="minorHAnsi" w:hAnsiTheme="minorHAnsi" w:cstheme="minorHAnsi"/>
          <w:lang w:val="en-CA"/>
        </w:rPr>
        <w:t xml:space="preserve">Moderate, if a stress level was not assigned by subrule (1) and </w:t>
      </w:r>
      <w:bookmarkStart w:id="132" w:name="_Ref209931841"/>
      <w:bookmarkEnd w:id="130"/>
      <w:bookmarkEnd w:id="131"/>
      <w:r w:rsidRPr="00A75B0A">
        <w:rPr>
          <w:rFonts w:asciiTheme="minorHAnsi" w:hAnsiTheme="minorHAnsi" w:cstheme="minorHAnsi"/>
          <w:lang w:val="en-CA"/>
        </w:rPr>
        <w:t>one or more of the following circumstances exist:</w:t>
      </w:r>
      <w:bookmarkEnd w:id="132"/>
    </w:p>
    <w:p w14:paraId="59330920"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33" w:name="_Ref212276287"/>
      <w:r w:rsidRPr="00A75B0A">
        <w:rPr>
          <w:rFonts w:asciiTheme="minorHAnsi" w:hAnsiTheme="minorHAnsi" w:cstheme="minorHAnsi"/>
          <w:lang w:val="en-CA"/>
        </w:rPr>
        <w:lastRenderedPageBreak/>
        <w:t>During scenario A or B in Table 1 the annual percent water demand for groundwater for the subwatershed would be less than 25% but greater than 10%</w:t>
      </w:r>
      <w:bookmarkEnd w:id="133"/>
      <w:r w:rsidRPr="00A75B0A">
        <w:rPr>
          <w:rFonts w:asciiTheme="minorHAnsi" w:hAnsiTheme="minorHAnsi" w:cstheme="minorHAnsi"/>
          <w:lang w:val="en-CA"/>
        </w:rPr>
        <w:t>.</w:t>
      </w:r>
    </w:p>
    <w:p w14:paraId="15F1E5AC"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34" w:name="_Ref212276288"/>
      <w:r w:rsidRPr="00A75B0A">
        <w:rPr>
          <w:rFonts w:asciiTheme="minorHAnsi" w:hAnsiTheme="minorHAnsi" w:cstheme="minorHAnsi"/>
          <w:lang w:val="en-CA"/>
        </w:rPr>
        <w:t>Where there is a planned type I, II or III system proposed to be located within the subwatershed, during scenario C in Table 1 the annual percent water demand for groundwater for the subwatershed would be less than 25% but greater than 10%</w:t>
      </w:r>
      <w:bookmarkEnd w:id="134"/>
      <w:r w:rsidRPr="00A75B0A">
        <w:rPr>
          <w:rFonts w:asciiTheme="minorHAnsi" w:hAnsiTheme="minorHAnsi" w:cstheme="minorHAnsi"/>
          <w:lang w:val="en-CA"/>
        </w:rPr>
        <w:t>.</w:t>
      </w:r>
    </w:p>
    <w:p w14:paraId="7C04B12D"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35" w:name="_Ref212276283"/>
      <w:r w:rsidRPr="00A75B0A">
        <w:rPr>
          <w:rFonts w:asciiTheme="minorHAnsi" w:hAnsiTheme="minorHAnsi" w:cstheme="minorHAnsi"/>
          <w:lang w:val="en-CA"/>
        </w:rPr>
        <w:t>During scenario A or B in Table 1 the maximum monthly percent water demand for groundwater for the subwatershed would be less than 50% but greater than 25%</w:t>
      </w:r>
      <w:bookmarkEnd w:id="135"/>
      <w:r w:rsidRPr="00A75B0A">
        <w:rPr>
          <w:rFonts w:asciiTheme="minorHAnsi" w:hAnsiTheme="minorHAnsi" w:cstheme="minorHAnsi"/>
          <w:lang w:val="en-CA"/>
        </w:rPr>
        <w:t>.</w:t>
      </w:r>
    </w:p>
    <w:p w14:paraId="5B0E064E"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36" w:name="_Ref212276285"/>
      <w:r w:rsidRPr="00A75B0A">
        <w:rPr>
          <w:rFonts w:asciiTheme="minorHAnsi" w:hAnsiTheme="minorHAnsi" w:cstheme="minorHAnsi"/>
          <w:lang w:val="en-CA"/>
        </w:rPr>
        <w:t>Where there is a planned type I, II or III system proposed to be located within the subwatershed, during scenario C in Table 1 the maximum monthly percent water demand for groundwater for the subwatershed would be less than 50% but greater than 25%</w:t>
      </w:r>
      <w:bookmarkEnd w:id="136"/>
      <w:r w:rsidRPr="00A75B0A">
        <w:rPr>
          <w:rFonts w:asciiTheme="minorHAnsi" w:hAnsiTheme="minorHAnsi" w:cstheme="minorHAnsi"/>
          <w:lang w:val="en-CA"/>
        </w:rPr>
        <w:t>.</w:t>
      </w:r>
    </w:p>
    <w:p w14:paraId="4414BB06" w14:textId="411CBF7E"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bookmarkStart w:id="137" w:name="_Ref210816382"/>
      <w:r w:rsidRPr="00A75B0A">
        <w:rPr>
          <w:rFonts w:asciiTheme="minorHAnsi" w:hAnsiTheme="minorHAnsi" w:cstheme="minorHAnsi"/>
          <w:lang w:val="en-CA"/>
        </w:rPr>
        <w:t xml:space="preserve">At any time after January 1, 1990, in relation to a type I, II or III system within the </w:t>
      </w:r>
      <w:r w:rsidR="00D96613" w:rsidRPr="00A75B0A">
        <w:rPr>
          <w:rFonts w:asciiTheme="minorHAnsi" w:hAnsiTheme="minorHAnsi" w:cstheme="minorHAnsi"/>
          <w:lang w:val="en-CA"/>
        </w:rPr>
        <w:t>subwatershed, one</w:t>
      </w:r>
      <w:r w:rsidRPr="00A75B0A">
        <w:rPr>
          <w:rFonts w:asciiTheme="minorHAnsi" w:hAnsiTheme="minorHAnsi" w:cstheme="minorHAnsi"/>
          <w:lang w:val="en-CA"/>
        </w:rPr>
        <w:t xml:space="preserve"> or both of the following circumstances occurred:</w:t>
      </w:r>
      <w:bookmarkEnd w:id="137"/>
    </w:p>
    <w:p w14:paraId="6A57A31A" w14:textId="77777777" w:rsidR="00E771FA" w:rsidRPr="00A75B0A" w:rsidRDefault="00E771FA" w:rsidP="00E771FA">
      <w:pPr>
        <w:pStyle w:val="OutlinePara4"/>
        <w:rPr>
          <w:rFonts w:asciiTheme="minorHAnsi" w:hAnsiTheme="minorHAnsi" w:cstheme="minorHAnsi"/>
          <w:lang w:val="en-CA"/>
        </w:rPr>
      </w:pPr>
      <w:bookmarkStart w:id="138" w:name="_Ref209937394"/>
      <w:bookmarkStart w:id="139" w:name="_Ref210816026"/>
      <w:r w:rsidRPr="00A75B0A">
        <w:rPr>
          <w:rFonts w:asciiTheme="minorHAnsi" w:hAnsiTheme="minorHAnsi" w:cstheme="minorHAnsi"/>
          <w:lang w:val="en-CA"/>
        </w:rPr>
        <w:t>The groundwater level in the vicinity of the well was not at a level sufficient for the normal operation of the well</w:t>
      </w:r>
      <w:bookmarkEnd w:id="138"/>
      <w:bookmarkEnd w:id="139"/>
      <w:r w:rsidRPr="00A75B0A">
        <w:rPr>
          <w:rFonts w:asciiTheme="minorHAnsi" w:hAnsiTheme="minorHAnsi" w:cstheme="minorHAnsi"/>
          <w:lang w:val="en-CA"/>
        </w:rPr>
        <w:t>.</w:t>
      </w:r>
    </w:p>
    <w:p w14:paraId="3F19190D" w14:textId="77777777" w:rsidR="00E771FA" w:rsidRPr="00A75B0A" w:rsidRDefault="00E771FA" w:rsidP="00E771FA">
      <w:pPr>
        <w:pStyle w:val="OutlinePara4"/>
        <w:rPr>
          <w:rFonts w:asciiTheme="minorHAnsi" w:hAnsiTheme="minorHAnsi" w:cstheme="minorHAnsi"/>
          <w:lang w:val="en-CA"/>
        </w:rPr>
      </w:pPr>
      <w:bookmarkStart w:id="140" w:name="_Ref209943774"/>
      <w:r w:rsidRPr="00A75B0A">
        <w:rPr>
          <w:rFonts w:asciiTheme="minorHAnsi" w:hAnsiTheme="minorHAnsi" w:cstheme="minorHAnsi"/>
          <w:lang w:val="en-CA"/>
        </w:rPr>
        <w:t>The operation of a well pump was terminated because of an insufficient quantity of water being supplied to the well</w:t>
      </w:r>
      <w:bookmarkEnd w:id="140"/>
      <w:r w:rsidRPr="00A75B0A">
        <w:rPr>
          <w:rFonts w:asciiTheme="minorHAnsi" w:hAnsiTheme="minorHAnsi" w:cstheme="minorHAnsi"/>
          <w:lang w:val="en-CA"/>
        </w:rPr>
        <w:t>.</w:t>
      </w:r>
    </w:p>
    <w:p w14:paraId="40E2E42F"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In relation to a type I, II or III system within the subwatershed, one or both of the circumstances described in clause (e) would occur</w:t>
      </w:r>
      <w:r w:rsidR="0020250F" w:rsidRPr="00A75B0A">
        <w:rPr>
          <w:rFonts w:asciiTheme="minorHAnsi" w:hAnsiTheme="minorHAnsi" w:cstheme="minorHAnsi"/>
          <w:lang w:val="en-CA"/>
        </w:rPr>
        <w:t xml:space="preserve"> during scenarios D, E, F, G, H or I.</w:t>
      </w:r>
    </w:p>
    <w:p w14:paraId="5B58BE75" w14:textId="1A0CFDC4" w:rsidR="00E771FA" w:rsidRPr="00A75B0A" w:rsidRDefault="0060724A" w:rsidP="00E771FA">
      <w:pPr>
        <w:pStyle w:val="OutlinePara4"/>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768F711B" w14:textId="7F7015AD" w:rsidR="00E771FA" w:rsidRPr="00A75B0A" w:rsidRDefault="0060724A" w:rsidP="00E771FA">
      <w:pPr>
        <w:pStyle w:val="OutlinePara4"/>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77F31A82" w14:textId="09FC8703" w:rsidR="00F26B2D" w:rsidRPr="00A75B0A" w:rsidRDefault="00F26B2D" w:rsidP="00862AD3">
      <w:pPr>
        <w:pStyle w:val="OutlinePara3"/>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444CD740" w14:textId="77777777" w:rsidR="00E771FA" w:rsidRPr="00A75B0A" w:rsidRDefault="00E771FA" w:rsidP="00E771FA">
      <w:pPr>
        <w:pStyle w:val="OutlinePara3"/>
        <w:numPr>
          <w:ilvl w:val="2"/>
          <w:numId w:val="12"/>
        </w:numPr>
        <w:tabs>
          <w:tab w:val="clear" w:pos="1080"/>
          <w:tab w:val="left" w:pos="1418"/>
        </w:tabs>
        <w:ind w:left="851" w:firstLine="0"/>
        <w:rPr>
          <w:rFonts w:asciiTheme="minorHAnsi" w:hAnsiTheme="minorHAnsi" w:cstheme="minorHAnsi"/>
          <w:lang w:val="en-CA"/>
        </w:rPr>
      </w:pPr>
      <w:bookmarkStart w:id="141" w:name="_Ref200195232"/>
      <w:r w:rsidRPr="00A75B0A">
        <w:rPr>
          <w:rFonts w:asciiTheme="minorHAnsi" w:hAnsiTheme="minorHAnsi" w:cstheme="minorHAnsi"/>
          <w:lang w:val="en-CA"/>
        </w:rPr>
        <w:t>All of the following are true:</w:t>
      </w:r>
    </w:p>
    <w:p w14:paraId="52EA8CFD" w14:textId="37D426A0" w:rsidR="00E771FA" w:rsidRPr="00A75B0A" w:rsidRDefault="00E771FA" w:rsidP="00E771FA">
      <w:pPr>
        <w:pStyle w:val="OutlinePara4"/>
        <w:numPr>
          <w:ilvl w:val="3"/>
          <w:numId w:val="12"/>
        </w:numPr>
        <w:rPr>
          <w:rFonts w:asciiTheme="minorHAnsi" w:hAnsiTheme="minorHAnsi" w:cstheme="minorHAnsi"/>
          <w:lang w:val="en-CA"/>
        </w:rPr>
      </w:pPr>
      <w:r w:rsidRPr="00A75B0A">
        <w:rPr>
          <w:rFonts w:asciiTheme="minorHAnsi" w:hAnsiTheme="minorHAnsi" w:cstheme="minorHAnsi"/>
          <w:lang w:val="en-CA"/>
        </w:rPr>
        <w:t>The result of one or more annual percent water demand calculations made in accordance with subclause (a) or (b) of this subrule is between 8% and 10%, inclusive.</w:t>
      </w:r>
    </w:p>
    <w:p w14:paraId="0B2F9E7B" w14:textId="77777777" w:rsidR="00E771FA" w:rsidRPr="00A75B0A" w:rsidRDefault="00E771FA" w:rsidP="006D6A3A">
      <w:pPr>
        <w:pStyle w:val="OutlinePara4"/>
        <w:numPr>
          <w:ilvl w:val="3"/>
          <w:numId w:val="12"/>
        </w:numPr>
        <w:tabs>
          <w:tab w:val="left" w:pos="1980"/>
        </w:tabs>
        <w:rPr>
          <w:rFonts w:asciiTheme="minorHAnsi" w:hAnsiTheme="minorHAnsi" w:cstheme="minorHAnsi"/>
          <w:lang w:val="en-CA"/>
        </w:rPr>
      </w:pPr>
      <w:bookmarkStart w:id="142" w:name="_Ref211059290"/>
      <w:r w:rsidRPr="00A75B0A">
        <w:rPr>
          <w:rFonts w:asciiTheme="minorHAnsi" w:hAnsiTheme="minorHAnsi" w:cstheme="minorHAnsi"/>
          <w:lang w:val="en-CA"/>
        </w:rPr>
        <w:lastRenderedPageBreak/>
        <w:t>The uncertainty associated with the percent demand calculations required by this rule, when evaluated to be high or low considering the factors set out in rule 36, is high</w:t>
      </w:r>
      <w:bookmarkEnd w:id="142"/>
      <w:r w:rsidRPr="00A75B0A">
        <w:rPr>
          <w:rFonts w:asciiTheme="minorHAnsi" w:hAnsiTheme="minorHAnsi" w:cstheme="minorHAnsi"/>
          <w:lang w:val="en-CA"/>
        </w:rPr>
        <w:t>.</w:t>
      </w:r>
    </w:p>
    <w:p w14:paraId="3CDF7C9F"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A sensitivity analysis of the data used to prepare the Tier Two Water Budget suggests that the stress level for the subwatershed could be moderate</w:t>
      </w:r>
      <w:bookmarkEnd w:id="141"/>
      <w:r w:rsidRPr="00A75B0A">
        <w:rPr>
          <w:rFonts w:asciiTheme="minorHAnsi" w:hAnsiTheme="minorHAnsi" w:cstheme="minorHAnsi"/>
          <w:lang w:val="en-CA"/>
        </w:rPr>
        <w:t>.</w:t>
      </w:r>
    </w:p>
    <w:p w14:paraId="64BCB27B" w14:textId="77777777" w:rsidR="00E771FA" w:rsidRPr="00A75B0A" w:rsidRDefault="00E771FA" w:rsidP="00E771FA">
      <w:pPr>
        <w:pStyle w:val="OutlinePara3"/>
        <w:numPr>
          <w:ilvl w:val="2"/>
          <w:numId w:val="12"/>
        </w:numPr>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All of the following are true:</w:t>
      </w:r>
    </w:p>
    <w:p w14:paraId="361806E7" w14:textId="77777777" w:rsidR="00E771FA" w:rsidRPr="00A75B0A" w:rsidRDefault="00E771FA" w:rsidP="00E771FA">
      <w:pPr>
        <w:pStyle w:val="OutlinePara4"/>
        <w:numPr>
          <w:ilvl w:val="3"/>
          <w:numId w:val="12"/>
        </w:numPr>
        <w:rPr>
          <w:rFonts w:asciiTheme="minorHAnsi" w:hAnsiTheme="minorHAnsi" w:cstheme="minorHAnsi"/>
          <w:lang w:val="en-CA"/>
        </w:rPr>
      </w:pPr>
      <w:r w:rsidRPr="00A75B0A">
        <w:rPr>
          <w:rFonts w:asciiTheme="minorHAnsi" w:hAnsiTheme="minorHAnsi" w:cstheme="minorHAnsi"/>
          <w:lang w:val="en-CA"/>
        </w:rPr>
        <w:t>The result of one or more maximum monthly percent water demand calculations made in accordance with clause (c) or (d) of subrule (2) is between 23% and 25%, inclusive.</w:t>
      </w:r>
    </w:p>
    <w:p w14:paraId="52CDAD2D" w14:textId="77777777" w:rsidR="00E771FA" w:rsidRPr="00A75B0A" w:rsidRDefault="00E771FA" w:rsidP="00E771FA">
      <w:pPr>
        <w:pStyle w:val="OutlinePara4"/>
        <w:numPr>
          <w:ilvl w:val="3"/>
          <w:numId w:val="12"/>
        </w:numPr>
        <w:rPr>
          <w:rFonts w:asciiTheme="minorHAnsi" w:hAnsiTheme="minorHAnsi" w:cstheme="minorHAnsi"/>
          <w:lang w:val="en-CA"/>
        </w:rPr>
      </w:pPr>
      <w:r w:rsidRPr="00A75B0A">
        <w:rPr>
          <w:rFonts w:asciiTheme="minorHAnsi" w:hAnsiTheme="minorHAnsi" w:cstheme="minorHAnsi"/>
          <w:lang w:val="en-CA"/>
        </w:rPr>
        <w:t>The uncertainty associated with the percent demand calculations required by this rule, when evaluated to be high or low considering the factors set out in rule 36, is high.</w:t>
      </w:r>
    </w:p>
    <w:p w14:paraId="37796859" w14:textId="77777777" w:rsidR="00E771FA" w:rsidRPr="00A75B0A" w:rsidRDefault="00E771FA" w:rsidP="00E771FA">
      <w:pPr>
        <w:pStyle w:val="OutlinePara4"/>
        <w:rPr>
          <w:rFonts w:asciiTheme="minorHAnsi" w:hAnsiTheme="minorHAnsi" w:cstheme="minorHAnsi"/>
          <w:lang w:val="en-CA"/>
        </w:rPr>
      </w:pPr>
      <w:r w:rsidRPr="00A75B0A">
        <w:rPr>
          <w:rFonts w:asciiTheme="minorHAnsi" w:hAnsiTheme="minorHAnsi" w:cstheme="minorHAnsi"/>
          <w:lang w:val="en-CA"/>
        </w:rPr>
        <w:t>A sensitivity analysis of the data used to prepare the Tier Two Water Budget suggests that the stress level for the subwatershed could be moderate.</w:t>
      </w:r>
    </w:p>
    <w:p w14:paraId="47A4DF5F"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43" w:name="_Ref196211543"/>
      <w:bookmarkStart w:id="144" w:name="_Toc210552037"/>
      <w:r w:rsidRPr="00A75B0A">
        <w:rPr>
          <w:rFonts w:asciiTheme="minorHAnsi" w:hAnsiTheme="minorHAnsi" w:cstheme="minorHAnsi"/>
          <w:lang w:val="en-CA"/>
        </w:rPr>
        <w:t>Low, if a stress level was not assigned by either subrule (1) or subrule (2).</w:t>
      </w:r>
    </w:p>
    <w:p w14:paraId="1B1A0C77" w14:textId="77777777" w:rsidR="00E771FA" w:rsidRPr="00A75B0A" w:rsidRDefault="00E771FA" w:rsidP="00E771FA">
      <w:pPr>
        <w:pStyle w:val="Heading3"/>
        <w:rPr>
          <w:rFonts w:asciiTheme="minorHAnsi" w:hAnsiTheme="minorHAnsi" w:cstheme="minorHAnsi"/>
          <w:lang w:val="en-CA"/>
        </w:rPr>
      </w:pPr>
      <w:bookmarkStart w:id="145" w:name="_Toc197920128"/>
      <w:bookmarkStart w:id="146" w:name="_Toc73435074"/>
      <w:bookmarkEnd w:id="143"/>
      <w:r w:rsidRPr="00A75B0A">
        <w:rPr>
          <w:rFonts w:asciiTheme="minorHAnsi" w:hAnsiTheme="minorHAnsi" w:cstheme="minorHAnsi"/>
          <w:lang w:val="en-CA"/>
        </w:rPr>
        <w:t>Uncertainty analysis</w:t>
      </w:r>
      <w:bookmarkEnd w:id="144"/>
      <w:bookmarkEnd w:id="145"/>
      <w:bookmarkEnd w:id="146"/>
    </w:p>
    <w:p w14:paraId="515CF99C" w14:textId="60DAAC3A"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47" w:name="_Ref196211638"/>
      <w:bookmarkStart w:id="148" w:name="_Ref211059935"/>
      <w:r w:rsidRPr="00A75B0A">
        <w:rPr>
          <w:rFonts w:asciiTheme="minorHAnsi" w:hAnsiTheme="minorHAnsi" w:cstheme="minorHAnsi"/>
          <w:lang w:val="en-CA"/>
        </w:rPr>
        <w:t xml:space="preserve">The following factors shall be considered in an analysis of uncertainty required by </w:t>
      </w:r>
      <w:bookmarkEnd w:id="147"/>
      <w:r w:rsidRPr="00A75B0A">
        <w:rPr>
          <w:rFonts w:asciiTheme="minorHAnsi" w:hAnsiTheme="minorHAnsi" w:cstheme="minorHAnsi"/>
          <w:lang w:val="en-CA"/>
        </w:rPr>
        <w:t xml:space="preserve">subclauses 34(2)(f)(ii) </w:t>
      </w:r>
      <w:bookmarkEnd w:id="148"/>
      <w:r w:rsidR="002832E9" w:rsidRPr="00A75B0A">
        <w:rPr>
          <w:rFonts w:asciiTheme="minorHAnsi" w:hAnsiTheme="minorHAnsi" w:cstheme="minorHAnsi"/>
          <w:lang w:val="en-CA"/>
        </w:rPr>
        <w:t xml:space="preserve">and </w:t>
      </w:r>
      <w:r w:rsidRPr="00A75B0A">
        <w:rPr>
          <w:rFonts w:asciiTheme="minorHAnsi" w:hAnsiTheme="minorHAnsi" w:cstheme="minorHAnsi"/>
          <w:lang w:val="en-CA"/>
        </w:rPr>
        <w:t>35(2)(h)(ii) and 35(2)(i)(ii)</w:t>
      </w:r>
      <w:r w:rsidR="002832E9" w:rsidRPr="00A75B0A">
        <w:rPr>
          <w:rFonts w:asciiTheme="minorHAnsi" w:hAnsiTheme="minorHAnsi" w:cstheme="minorHAnsi"/>
          <w:lang w:val="en-CA"/>
        </w:rPr>
        <w:t>:</w:t>
      </w:r>
    </w:p>
    <w:p w14:paraId="76E0C15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distribution, variability, quality and relevance of the available input data.</w:t>
      </w:r>
    </w:p>
    <w:p w14:paraId="2766277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ability of the methods and models used to accurately reflect the hydrologic system.</w:t>
      </w:r>
    </w:p>
    <w:p w14:paraId="150583B6"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quality assurance and quality control procedures applied.</w:t>
      </w:r>
    </w:p>
    <w:p w14:paraId="0F9A916C" w14:textId="3CC787DF"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extent and level of calibration and validation achieved for any groundwater and surface models used or calculations and general assessments completed.</w:t>
      </w:r>
    </w:p>
    <w:p w14:paraId="4DB44EBA" w14:textId="193D11CF" w:rsidR="00482E7E" w:rsidRPr="00A75B0A" w:rsidRDefault="00482E7E">
      <w:pPr>
        <w:rPr>
          <w:rFonts w:asciiTheme="minorHAnsi" w:hAnsiTheme="minorHAnsi" w:cstheme="minorHAnsi"/>
          <w:lang w:val="en-CA"/>
        </w:rPr>
      </w:pPr>
      <w:r w:rsidRPr="00A75B0A">
        <w:rPr>
          <w:rFonts w:asciiTheme="minorHAnsi" w:hAnsiTheme="minorHAnsi" w:cstheme="minorHAnsi"/>
          <w:lang w:val="en-CA"/>
        </w:rPr>
        <w:br w:type="page"/>
      </w:r>
    </w:p>
    <w:p w14:paraId="37C98778" w14:textId="77777777" w:rsidR="00E771FA" w:rsidRPr="00A75B0A" w:rsidRDefault="00E771FA" w:rsidP="009D36CC">
      <w:pPr>
        <w:pStyle w:val="Heading1"/>
        <w:rPr>
          <w:lang w:val="en-CA"/>
        </w:rPr>
      </w:pPr>
      <w:bookmarkStart w:id="149" w:name="_Toc197920129"/>
      <w:bookmarkStart w:id="150" w:name="_Toc210552038"/>
      <w:bookmarkStart w:id="151" w:name="_Toc73435075"/>
      <w:r w:rsidRPr="00A75B0A">
        <w:rPr>
          <w:lang w:val="en-CA"/>
        </w:rPr>
        <w:lastRenderedPageBreak/>
        <w:t>Part IV – Groundwater Vulnerability Assessment</w:t>
      </w:r>
      <w:bookmarkEnd w:id="149"/>
      <w:bookmarkEnd w:id="150"/>
      <w:bookmarkEnd w:id="151"/>
    </w:p>
    <w:p w14:paraId="495ED904" w14:textId="77777777" w:rsidR="00E771FA" w:rsidRPr="00A75B0A" w:rsidRDefault="00E771FA" w:rsidP="00E771FA">
      <w:pPr>
        <w:pStyle w:val="Heading2"/>
        <w:spacing w:before="360"/>
        <w:rPr>
          <w:rFonts w:asciiTheme="minorHAnsi" w:hAnsiTheme="minorHAnsi" w:cstheme="minorHAnsi"/>
          <w:lang w:val="en-CA"/>
        </w:rPr>
      </w:pPr>
      <w:bookmarkStart w:id="152" w:name="_Toc197920130"/>
      <w:bookmarkStart w:id="153" w:name="_Toc210552039"/>
      <w:bookmarkStart w:id="154" w:name="_Toc73435076"/>
      <w:r w:rsidRPr="00A75B0A">
        <w:rPr>
          <w:rFonts w:asciiTheme="minorHAnsi" w:hAnsiTheme="minorHAnsi" w:cstheme="minorHAnsi"/>
          <w:lang w:val="en-CA"/>
        </w:rPr>
        <w:t>Part IV.1 - Vulnerability Assessment and Delineation, Groundwater</w:t>
      </w:r>
      <w:bookmarkEnd w:id="152"/>
      <w:bookmarkEnd w:id="153"/>
      <w:bookmarkEnd w:id="154"/>
    </w:p>
    <w:p w14:paraId="56B840CC"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55" w:name="_Ref188156245"/>
      <w:r w:rsidRPr="00A75B0A">
        <w:rPr>
          <w:rFonts w:asciiTheme="minorHAnsi" w:hAnsiTheme="minorHAnsi" w:cstheme="minorHAnsi"/>
          <w:lang w:val="en-CA"/>
        </w:rPr>
        <w:t xml:space="preserve">The vulnerability of groundwater within a source protection area shall be assessed </w:t>
      </w:r>
      <w:bookmarkStart w:id="156" w:name="_Ref195518589"/>
      <w:r w:rsidRPr="00A75B0A">
        <w:rPr>
          <w:rFonts w:asciiTheme="minorHAnsi" w:hAnsiTheme="minorHAnsi" w:cstheme="minorHAnsi"/>
          <w:lang w:val="en-CA"/>
        </w:rPr>
        <w:t>using one or more of the following groundwater vulnerability assessment methods</w:t>
      </w:r>
      <w:bookmarkEnd w:id="155"/>
      <w:bookmarkEnd w:id="156"/>
      <w:r w:rsidRPr="00A75B0A">
        <w:rPr>
          <w:rFonts w:asciiTheme="minorHAnsi" w:hAnsiTheme="minorHAnsi" w:cstheme="minorHAnsi"/>
          <w:lang w:val="en-CA"/>
        </w:rPr>
        <w:t xml:space="preserve">: </w:t>
      </w:r>
    </w:p>
    <w:p w14:paraId="759AC3D9"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57" w:name="_Ref195518572"/>
      <w:bookmarkStart w:id="158" w:name="_Ref198008426"/>
      <w:r w:rsidRPr="00A75B0A">
        <w:rPr>
          <w:rFonts w:asciiTheme="minorHAnsi" w:hAnsiTheme="minorHAnsi" w:cstheme="minorHAnsi"/>
          <w:lang w:val="en-CA"/>
        </w:rPr>
        <w:t>Intrinsic susceptibility index</w:t>
      </w:r>
      <w:bookmarkEnd w:id="157"/>
      <w:bookmarkEnd w:id="158"/>
      <w:r w:rsidRPr="00A75B0A">
        <w:rPr>
          <w:rFonts w:asciiTheme="minorHAnsi" w:hAnsiTheme="minorHAnsi" w:cstheme="minorHAnsi"/>
          <w:lang w:val="en-CA"/>
        </w:rPr>
        <w:t xml:space="preserve"> (ISI).</w:t>
      </w:r>
    </w:p>
    <w:p w14:paraId="4D5851B2"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59" w:name="_Ref195518575"/>
      <w:r w:rsidRPr="00A75B0A">
        <w:rPr>
          <w:rFonts w:asciiTheme="minorHAnsi" w:hAnsiTheme="minorHAnsi" w:cstheme="minorHAnsi"/>
          <w:lang w:val="en-CA"/>
        </w:rPr>
        <w:t>Aquifer vulnerability index</w:t>
      </w:r>
      <w:bookmarkEnd w:id="159"/>
      <w:r w:rsidRPr="00A75B0A">
        <w:rPr>
          <w:rFonts w:asciiTheme="minorHAnsi" w:hAnsiTheme="minorHAnsi" w:cstheme="minorHAnsi"/>
          <w:lang w:val="en-CA"/>
        </w:rPr>
        <w:t xml:space="preserve"> (AVI).</w:t>
      </w:r>
    </w:p>
    <w:p w14:paraId="5042E8DD"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60" w:name="_Ref198008769"/>
      <w:r w:rsidRPr="00A75B0A">
        <w:rPr>
          <w:rFonts w:asciiTheme="minorHAnsi" w:hAnsiTheme="minorHAnsi" w:cstheme="minorHAnsi"/>
          <w:lang w:val="en-CA"/>
        </w:rPr>
        <w:t>Surface to aquifer advection time</w:t>
      </w:r>
      <w:bookmarkEnd w:id="160"/>
      <w:r w:rsidRPr="00A75B0A">
        <w:rPr>
          <w:rFonts w:asciiTheme="minorHAnsi" w:hAnsiTheme="minorHAnsi" w:cstheme="minorHAnsi"/>
          <w:lang w:val="en-CA"/>
        </w:rPr>
        <w:t xml:space="preserve"> (SAAT).</w:t>
      </w:r>
    </w:p>
    <w:p w14:paraId="31EC3FE7"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61" w:name="_Ref198008446"/>
      <w:r w:rsidRPr="00A75B0A">
        <w:rPr>
          <w:rFonts w:asciiTheme="minorHAnsi" w:hAnsiTheme="minorHAnsi" w:cstheme="minorHAnsi"/>
          <w:lang w:val="en-CA"/>
        </w:rPr>
        <w:t>Surface to well advection time</w:t>
      </w:r>
      <w:bookmarkEnd w:id="161"/>
      <w:r w:rsidRPr="00A75B0A">
        <w:rPr>
          <w:rFonts w:asciiTheme="minorHAnsi" w:hAnsiTheme="minorHAnsi" w:cstheme="minorHAnsi"/>
          <w:lang w:val="en-CA"/>
        </w:rPr>
        <w:t xml:space="preserve"> (SWAT).</w:t>
      </w:r>
    </w:p>
    <w:p w14:paraId="4F5C3DAF" w14:textId="7908BDD3"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Removed.</w:t>
      </w:r>
    </w:p>
    <w:p w14:paraId="20B74854"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62" w:name="_Ref195523446"/>
      <w:bookmarkStart w:id="163" w:name="_Ref188157938"/>
      <w:bookmarkStart w:id="164" w:name="_Ref188691730"/>
      <w:bookmarkStart w:id="165" w:name="_Ref188875144"/>
      <w:r w:rsidRPr="00A75B0A">
        <w:rPr>
          <w:rFonts w:asciiTheme="minorHAnsi" w:hAnsiTheme="minorHAnsi" w:cstheme="minorHAnsi"/>
          <w:lang w:val="en-CA"/>
        </w:rPr>
        <w:t>A source protection area shall be divided into areas of high, medium or low groundwater vulnerability, high corresponding to greater vulnerability, as follows</w:t>
      </w:r>
      <w:bookmarkEnd w:id="162"/>
      <w:r w:rsidRPr="00A75B0A">
        <w:rPr>
          <w:rFonts w:asciiTheme="minorHAnsi" w:hAnsiTheme="minorHAnsi" w:cstheme="minorHAnsi"/>
          <w:lang w:val="en-CA"/>
        </w:rPr>
        <w:t>:</w:t>
      </w:r>
    </w:p>
    <w:p w14:paraId="325E8B9E"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66" w:name="_Ref198008645"/>
      <w:r w:rsidRPr="00A75B0A">
        <w:rPr>
          <w:rFonts w:asciiTheme="minorHAnsi" w:hAnsiTheme="minorHAnsi" w:cstheme="minorHAnsi"/>
          <w:lang w:val="en-CA"/>
        </w:rPr>
        <w:t>Where a method described in subrule 37(1) or (2) was used to assess vulnerability</w:t>
      </w:r>
      <w:bookmarkEnd w:id="166"/>
      <w:r w:rsidRPr="00A75B0A">
        <w:rPr>
          <w:rFonts w:asciiTheme="minorHAnsi" w:hAnsiTheme="minorHAnsi" w:cstheme="minorHAnsi"/>
          <w:lang w:val="en-CA"/>
        </w:rPr>
        <w:t>,</w:t>
      </w:r>
    </w:p>
    <w:p w14:paraId="701F02B7"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areas of high vulnerability are those areas with scores that are less than 30,</w:t>
      </w:r>
    </w:p>
    <w:p w14:paraId="70B809E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areas of medium vulnerability are those areas with scores that are greater than or equal to 30 but less than or equal to 80, and</w:t>
      </w:r>
    </w:p>
    <w:p w14:paraId="5F610AFB"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areas of low vulnerability are those areas with scores that are greater than 80.</w:t>
      </w:r>
    </w:p>
    <w:p w14:paraId="28EF2935"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67" w:name="_Ref198008650"/>
      <w:r w:rsidRPr="00A75B0A">
        <w:rPr>
          <w:rFonts w:asciiTheme="minorHAnsi" w:hAnsiTheme="minorHAnsi" w:cstheme="minorHAnsi"/>
          <w:lang w:val="en-CA"/>
        </w:rPr>
        <w:t>Where a method described in subrule 37(3) or (4) was used to assess vulnerability</w:t>
      </w:r>
      <w:bookmarkEnd w:id="167"/>
      <w:r w:rsidRPr="00A75B0A">
        <w:rPr>
          <w:rFonts w:asciiTheme="minorHAnsi" w:hAnsiTheme="minorHAnsi" w:cstheme="minorHAnsi"/>
          <w:lang w:val="en-CA"/>
        </w:rPr>
        <w:t>,</w:t>
      </w:r>
    </w:p>
    <w:p w14:paraId="7A0CB0EA"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areas of high vulnerability are those areas with results that are less than 5 years,</w:t>
      </w:r>
    </w:p>
    <w:p w14:paraId="53EBF8F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areas of medium vulnerability are those areas with results that are greater than or equal to 5 years but less than or equal to 25 years, and</w:t>
      </w:r>
    </w:p>
    <w:p w14:paraId="1EBB149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areas of low vulnerability are those areas with results that are greater than 25 years.</w:t>
      </w:r>
    </w:p>
    <w:p w14:paraId="0A11BE2C" w14:textId="5F674934"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 xml:space="preserve"> Where, in accordance with rule 15.1, a method that departs from the methods specified in rule 37 has been used to assess vulnerability, an approach shall be used that, in the Director’s opinion, is comparable to the approach specified in subrules (1) and (2). </w:t>
      </w:r>
    </w:p>
    <w:p w14:paraId="65B9653D" w14:textId="18702BFB"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38.1</w:t>
      </w:r>
      <w:r w:rsidRPr="00A75B0A">
        <w:rPr>
          <w:rFonts w:asciiTheme="minorHAnsi" w:hAnsiTheme="minorHAnsi" w:cstheme="minorHAnsi"/>
          <w:lang w:val="en-CA"/>
        </w:rPr>
        <w:tab/>
        <w:t>When using a groundwater vulnerability assessment method referred to in subrules 37(3) or (4) to assess the vulnerability of groundwater in a wellhead protection area in respect of a drinking water system mentioned in clause 15(2)(e) of the Act, the shallow and deep aquifer shall be independently assessed and delineated into areas of high, medium or low groundwater vulnerability in accordance with subrule 38(2).</w:t>
      </w:r>
    </w:p>
    <w:p w14:paraId="146DCB66" w14:textId="2253F8BA"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38.2</w:t>
      </w:r>
      <w:r w:rsidRPr="00A75B0A">
        <w:rPr>
          <w:rFonts w:asciiTheme="minorHAnsi" w:hAnsiTheme="minorHAnsi" w:cstheme="minorHAnsi"/>
          <w:lang w:val="en-CA"/>
        </w:rPr>
        <w:tab/>
        <w:t xml:space="preserve">If more than one method is used to assess groundwater vulnerability under </w:t>
      </w:r>
      <w:r w:rsidR="00193CB4" w:rsidRPr="00A75B0A">
        <w:rPr>
          <w:rFonts w:asciiTheme="minorHAnsi" w:hAnsiTheme="minorHAnsi" w:cstheme="minorHAnsi"/>
          <w:lang w:val="en-CA"/>
        </w:rPr>
        <w:t>rule</w:t>
      </w:r>
      <w:r w:rsidRPr="00A75B0A">
        <w:rPr>
          <w:rFonts w:asciiTheme="minorHAnsi" w:hAnsiTheme="minorHAnsi" w:cstheme="minorHAnsi"/>
          <w:lang w:val="en-CA"/>
        </w:rPr>
        <w:t xml:space="preserve"> 38.1, the results of both methods must be mapped.</w:t>
      </w:r>
    </w:p>
    <w:p w14:paraId="5320D3A8" w14:textId="77777777" w:rsidR="00E771FA" w:rsidRPr="00A75B0A" w:rsidRDefault="00E771FA" w:rsidP="00E771FA">
      <w:pPr>
        <w:pStyle w:val="Heading3"/>
        <w:rPr>
          <w:rFonts w:asciiTheme="minorHAnsi" w:hAnsiTheme="minorHAnsi" w:cstheme="minorHAnsi"/>
          <w:lang w:val="en-CA"/>
        </w:rPr>
      </w:pPr>
      <w:bookmarkStart w:id="168" w:name="_Toc197920131"/>
      <w:bookmarkStart w:id="169" w:name="_Toc210552040"/>
      <w:bookmarkStart w:id="170" w:name="_Toc73435077"/>
      <w:bookmarkEnd w:id="163"/>
      <w:bookmarkEnd w:id="164"/>
      <w:bookmarkEnd w:id="165"/>
      <w:r w:rsidRPr="00A75B0A">
        <w:rPr>
          <w:rFonts w:asciiTheme="minorHAnsi" w:hAnsiTheme="minorHAnsi" w:cstheme="minorHAnsi"/>
          <w:lang w:val="en-CA"/>
        </w:rPr>
        <w:t>Vulnerability increase, transport pathways</w:t>
      </w:r>
      <w:bookmarkEnd w:id="168"/>
      <w:bookmarkEnd w:id="169"/>
      <w:bookmarkEnd w:id="170"/>
    </w:p>
    <w:p w14:paraId="2D64B870"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71" w:name="_Ref189475125"/>
      <w:r w:rsidRPr="00A75B0A">
        <w:rPr>
          <w:rFonts w:asciiTheme="minorHAnsi" w:hAnsiTheme="minorHAnsi" w:cstheme="minorHAnsi"/>
          <w:lang w:val="en-CA"/>
        </w:rPr>
        <w:t xml:space="preserve"> </w:t>
      </w:r>
      <w:bookmarkStart w:id="172" w:name="_Ref196280229"/>
      <w:bookmarkStart w:id="173" w:name="_Ref196279171"/>
      <w:r w:rsidRPr="00A75B0A">
        <w:rPr>
          <w:rFonts w:asciiTheme="minorHAnsi" w:hAnsiTheme="minorHAnsi" w:cstheme="minorHAnsi"/>
          <w:lang w:val="en-CA"/>
        </w:rPr>
        <w:t>Where the vulnerability of an area identified as low in accordance with rule 38 is increased because of the presence of a transport pathway that is anthropogenic in origin, the area shall be identified as an area of medium or high vulnerability, high corresponding to greater vulnerability.</w:t>
      </w:r>
      <w:bookmarkEnd w:id="172"/>
    </w:p>
    <w:p w14:paraId="0C046374"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 </w:t>
      </w:r>
      <w:bookmarkStart w:id="174" w:name="_Ref196280230"/>
      <w:bookmarkEnd w:id="171"/>
      <w:bookmarkEnd w:id="173"/>
      <w:r w:rsidRPr="00A75B0A">
        <w:rPr>
          <w:rFonts w:asciiTheme="minorHAnsi" w:hAnsiTheme="minorHAnsi" w:cstheme="minorHAnsi"/>
          <w:lang w:val="en-CA"/>
        </w:rPr>
        <w:t>Where the vulnerability of an area identified as medium in accordance with rule 38 is increased because of the presence of a transport pathway that is anthropogenic in origin, the area shall be identified as an area of high vulnerability.</w:t>
      </w:r>
      <w:bookmarkEnd w:id="174"/>
    </w:p>
    <w:p w14:paraId="1F68068D"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75" w:name="_Ref194751322"/>
      <w:bookmarkStart w:id="176" w:name="_Ref194760279"/>
      <w:bookmarkStart w:id="177" w:name="_Ref194751234"/>
      <w:r w:rsidRPr="00A75B0A">
        <w:rPr>
          <w:rFonts w:asciiTheme="minorHAnsi" w:hAnsiTheme="minorHAnsi" w:cstheme="minorHAnsi"/>
          <w:lang w:val="en-CA"/>
        </w:rPr>
        <w:t>When determining whether the vulnerability of an area is increased for the purpose of rules 39 and 40 and the degree of the increase, the following factors shall be considered</w:t>
      </w:r>
      <w:bookmarkEnd w:id="175"/>
      <w:bookmarkEnd w:id="176"/>
      <w:r w:rsidRPr="00A75B0A">
        <w:rPr>
          <w:rFonts w:asciiTheme="minorHAnsi" w:hAnsiTheme="minorHAnsi" w:cstheme="minorHAnsi"/>
          <w:lang w:val="en-CA"/>
        </w:rPr>
        <w:t>:</w:t>
      </w:r>
    </w:p>
    <w:bookmarkEnd w:id="177"/>
    <w:p w14:paraId="74D0058B" w14:textId="77777777" w:rsidR="00E771FA" w:rsidRPr="00A75B0A" w:rsidRDefault="00E771FA" w:rsidP="002832E9">
      <w:pPr>
        <w:pStyle w:val="OutlinePara20"/>
        <w:tabs>
          <w:tab w:val="left" w:pos="1134"/>
        </w:tabs>
        <w:spacing w:after="120"/>
        <w:rPr>
          <w:rFonts w:asciiTheme="minorHAnsi" w:hAnsiTheme="minorHAnsi" w:cstheme="minorHAnsi"/>
          <w:lang w:val="en-CA"/>
        </w:rPr>
      </w:pPr>
      <w:r w:rsidRPr="00A75B0A">
        <w:rPr>
          <w:rFonts w:asciiTheme="minorHAnsi" w:hAnsiTheme="minorHAnsi" w:cstheme="minorHAnsi"/>
          <w:lang w:val="en-CA"/>
        </w:rPr>
        <w:t>Hydrogeological conditions.</w:t>
      </w:r>
    </w:p>
    <w:p w14:paraId="6B7199C8" w14:textId="77777777" w:rsidR="00E771FA" w:rsidRPr="00A75B0A" w:rsidRDefault="00E771FA" w:rsidP="002832E9">
      <w:pPr>
        <w:pStyle w:val="OutlinePara20"/>
        <w:tabs>
          <w:tab w:val="left" w:pos="1134"/>
        </w:tabs>
        <w:spacing w:after="120"/>
        <w:rPr>
          <w:rFonts w:asciiTheme="minorHAnsi" w:hAnsiTheme="minorHAnsi" w:cstheme="minorHAnsi"/>
          <w:lang w:val="en-CA"/>
        </w:rPr>
      </w:pPr>
      <w:r w:rsidRPr="00A75B0A">
        <w:rPr>
          <w:rFonts w:asciiTheme="minorHAnsi" w:hAnsiTheme="minorHAnsi" w:cstheme="minorHAnsi"/>
          <w:lang w:val="en-CA"/>
        </w:rPr>
        <w:t>The type and design of any transport pathways.</w:t>
      </w:r>
    </w:p>
    <w:p w14:paraId="00258A44" w14:textId="77777777" w:rsidR="00E771FA" w:rsidRPr="00A75B0A" w:rsidRDefault="00E771FA" w:rsidP="002832E9">
      <w:pPr>
        <w:pStyle w:val="OutlinePara20"/>
        <w:tabs>
          <w:tab w:val="left" w:pos="1134"/>
        </w:tabs>
        <w:spacing w:after="120"/>
        <w:rPr>
          <w:rFonts w:asciiTheme="minorHAnsi" w:hAnsiTheme="minorHAnsi" w:cstheme="minorHAnsi"/>
          <w:lang w:val="en-CA"/>
        </w:rPr>
      </w:pPr>
      <w:r w:rsidRPr="00A75B0A">
        <w:rPr>
          <w:rFonts w:asciiTheme="minorHAnsi" w:hAnsiTheme="minorHAnsi" w:cstheme="minorHAnsi"/>
          <w:lang w:val="en-CA"/>
        </w:rPr>
        <w:t>The cumulative impact of any transport pathways.</w:t>
      </w:r>
    </w:p>
    <w:p w14:paraId="415AB238" w14:textId="6D46185B"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extent of any assumptions used in the assessment of the vulnerability of the groundwater.</w:t>
      </w:r>
    </w:p>
    <w:p w14:paraId="35215F28" w14:textId="77777777" w:rsidR="00584B06" w:rsidRPr="00A75B0A" w:rsidRDefault="00584B06" w:rsidP="00584B06">
      <w:pPr>
        <w:pStyle w:val="OutlinePara20"/>
        <w:numPr>
          <w:ilvl w:val="0"/>
          <w:numId w:val="0"/>
        </w:numPr>
        <w:tabs>
          <w:tab w:val="left" w:pos="1134"/>
        </w:tabs>
        <w:ind w:left="357"/>
        <w:rPr>
          <w:rFonts w:asciiTheme="minorHAnsi" w:hAnsiTheme="minorHAnsi" w:cstheme="minorHAnsi"/>
          <w:lang w:val="en-CA"/>
        </w:rPr>
      </w:pPr>
    </w:p>
    <w:p w14:paraId="3B3608E0" w14:textId="1A1C0E3B" w:rsidR="00482E7E" w:rsidRPr="00A75B0A" w:rsidRDefault="00482E7E" w:rsidP="00482E7E">
      <w:pPr>
        <w:pStyle w:val="OutlinePara10"/>
        <w:rPr>
          <w:lang w:val="en-CA"/>
        </w:rPr>
        <w:sectPr w:rsidR="00482E7E" w:rsidRPr="00A75B0A" w:rsidSect="00E771FA">
          <w:pgSz w:w="12240" w:h="15840" w:code="1"/>
          <w:pgMar w:top="1418" w:right="1440" w:bottom="1418" w:left="1797" w:header="708" w:footer="709" w:gutter="0"/>
          <w:cols w:space="708"/>
          <w:docGrid w:linePitch="360"/>
        </w:sectPr>
      </w:pPr>
    </w:p>
    <w:p w14:paraId="22FF5FBB" w14:textId="77777777" w:rsidR="00E771FA" w:rsidRPr="00A75B0A" w:rsidRDefault="00E771FA" w:rsidP="009D36CC">
      <w:pPr>
        <w:pStyle w:val="Heading1"/>
        <w:rPr>
          <w:lang w:val="en-CA"/>
        </w:rPr>
      </w:pPr>
      <w:bookmarkStart w:id="178" w:name="_Toc197920132"/>
      <w:bookmarkStart w:id="179" w:name="_Toc210552041"/>
      <w:bookmarkStart w:id="180" w:name="_Toc73435078"/>
      <w:r w:rsidRPr="00A75B0A">
        <w:rPr>
          <w:lang w:val="en-CA"/>
        </w:rPr>
        <w:lastRenderedPageBreak/>
        <w:t>Part V – Delineation of Vulnerable Areas</w:t>
      </w:r>
      <w:bookmarkEnd w:id="178"/>
      <w:r w:rsidRPr="00A75B0A">
        <w:rPr>
          <w:lang w:val="en-CA"/>
        </w:rPr>
        <w:t xml:space="preserve">: </w:t>
      </w:r>
      <w:bookmarkStart w:id="181" w:name="_Toc197920133"/>
      <w:r w:rsidRPr="00A75B0A">
        <w:rPr>
          <w:lang w:val="en-CA"/>
        </w:rPr>
        <w:t>Highly Vulnerable Aquifers, Significant Groundwater Recharge Areas and Wellhead Protection Areas</w:t>
      </w:r>
      <w:bookmarkEnd w:id="179"/>
      <w:bookmarkEnd w:id="180"/>
      <w:bookmarkEnd w:id="181"/>
    </w:p>
    <w:p w14:paraId="3A084F71" w14:textId="77777777" w:rsidR="00E771FA" w:rsidRPr="00A75B0A" w:rsidRDefault="00E771FA" w:rsidP="00E771FA">
      <w:pPr>
        <w:rPr>
          <w:rFonts w:asciiTheme="minorHAnsi" w:hAnsiTheme="minorHAnsi" w:cstheme="minorHAnsi"/>
          <w:lang w:val="en-CA"/>
        </w:rPr>
      </w:pPr>
    </w:p>
    <w:p w14:paraId="6BDC78F7" w14:textId="6C86675D"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82" w:name="_Ref188180538"/>
      <w:bookmarkStart w:id="183" w:name="_Ref63347340"/>
      <w:r w:rsidRPr="00A75B0A">
        <w:rPr>
          <w:rFonts w:asciiTheme="minorHAnsi" w:hAnsiTheme="minorHAnsi" w:cstheme="minorHAnsi"/>
          <w:lang w:val="en-CA"/>
        </w:rPr>
        <w:t xml:space="preserve"> Where the rules in this Part require that the extent of an area be determined by time of travel to a wellhead, one or more of the following models and methods</w:t>
      </w:r>
      <w:bookmarkEnd w:id="182"/>
      <w:r w:rsidRPr="00A75B0A">
        <w:rPr>
          <w:rFonts w:asciiTheme="minorHAnsi" w:hAnsiTheme="minorHAnsi" w:cstheme="minorHAnsi"/>
          <w:lang w:val="en-CA"/>
        </w:rPr>
        <w:t xml:space="preserve"> shall be used</w:t>
      </w:r>
      <w:bookmarkEnd w:id="183"/>
      <w:r w:rsidRPr="00A75B0A">
        <w:rPr>
          <w:rFonts w:asciiTheme="minorHAnsi" w:hAnsiTheme="minorHAnsi" w:cstheme="minorHAnsi"/>
          <w:lang w:val="en-CA"/>
        </w:rPr>
        <w:t xml:space="preserve">: </w:t>
      </w:r>
    </w:p>
    <w:p w14:paraId="0419908C"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84" w:name="_Ref196281893"/>
      <w:bookmarkStart w:id="185" w:name="_Ref198008841"/>
      <w:r w:rsidRPr="00A75B0A">
        <w:rPr>
          <w:rFonts w:asciiTheme="minorHAnsi" w:hAnsiTheme="minorHAnsi" w:cstheme="minorHAnsi"/>
          <w:lang w:val="en-CA"/>
        </w:rPr>
        <w:t>A computer based three-dimensional groundwater flow model</w:t>
      </w:r>
      <w:bookmarkEnd w:id="184"/>
      <w:bookmarkEnd w:id="185"/>
      <w:r w:rsidRPr="00A75B0A">
        <w:rPr>
          <w:rFonts w:asciiTheme="minorHAnsi" w:hAnsiTheme="minorHAnsi" w:cstheme="minorHAnsi"/>
          <w:lang w:val="en-CA"/>
        </w:rPr>
        <w:t>.</w:t>
      </w:r>
    </w:p>
    <w:p w14:paraId="63CB053A"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86" w:name="_Ref196281895"/>
      <w:bookmarkStart w:id="187" w:name="_Ref198008487"/>
      <w:r w:rsidRPr="00A75B0A">
        <w:rPr>
          <w:rFonts w:asciiTheme="minorHAnsi" w:hAnsiTheme="minorHAnsi" w:cstheme="minorHAnsi"/>
          <w:lang w:val="en-CA"/>
        </w:rPr>
        <w:t>Two-dimensional analytical model</w:t>
      </w:r>
      <w:bookmarkEnd w:id="186"/>
      <w:bookmarkEnd w:id="187"/>
      <w:r w:rsidRPr="00A75B0A">
        <w:rPr>
          <w:rFonts w:asciiTheme="minorHAnsi" w:hAnsiTheme="minorHAnsi" w:cstheme="minorHAnsi"/>
          <w:lang w:val="en-CA"/>
        </w:rPr>
        <w:t>.</w:t>
      </w:r>
    </w:p>
    <w:p w14:paraId="7E946F03"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88" w:name="_Ref194759038"/>
      <w:bookmarkStart w:id="189" w:name="_Ref198008528"/>
      <w:r w:rsidRPr="00A75B0A">
        <w:rPr>
          <w:rFonts w:asciiTheme="minorHAnsi" w:hAnsiTheme="minorHAnsi" w:cstheme="minorHAnsi"/>
          <w:lang w:val="en-CA"/>
        </w:rPr>
        <w:t>Uniform flow method</w:t>
      </w:r>
      <w:bookmarkEnd w:id="188"/>
      <w:bookmarkEnd w:id="189"/>
      <w:r w:rsidRPr="00A75B0A">
        <w:rPr>
          <w:rFonts w:asciiTheme="minorHAnsi" w:hAnsiTheme="minorHAnsi" w:cstheme="minorHAnsi"/>
          <w:lang w:val="en-CA"/>
        </w:rPr>
        <w:t>.</w:t>
      </w:r>
    </w:p>
    <w:p w14:paraId="1F73CA57"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190" w:name="_Ref194759040"/>
      <w:r w:rsidRPr="00A75B0A">
        <w:rPr>
          <w:rFonts w:asciiTheme="minorHAnsi" w:hAnsiTheme="minorHAnsi" w:cstheme="minorHAnsi"/>
          <w:lang w:val="en-CA"/>
        </w:rPr>
        <w:t>Calculated fixed radius method</w:t>
      </w:r>
      <w:bookmarkEnd w:id="190"/>
      <w:r w:rsidRPr="00A75B0A">
        <w:rPr>
          <w:rFonts w:asciiTheme="minorHAnsi" w:hAnsiTheme="minorHAnsi" w:cstheme="minorHAnsi"/>
          <w:lang w:val="en-CA"/>
        </w:rPr>
        <w:t>.</w:t>
      </w:r>
    </w:p>
    <w:p w14:paraId="38263603" w14:textId="7D0A8A55"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Removed.</w:t>
      </w:r>
    </w:p>
    <w:p w14:paraId="2CF2D2BB" w14:textId="77777777" w:rsidR="00E771FA" w:rsidRPr="00A75B0A" w:rsidRDefault="00E771FA" w:rsidP="00E771FA">
      <w:pPr>
        <w:pStyle w:val="Heading2"/>
        <w:spacing w:before="360"/>
        <w:rPr>
          <w:rFonts w:asciiTheme="minorHAnsi" w:hAnsiTheme="minorHAnsi" w:cstheme="minorHAnsi"/>
          <w:lang w:val="en-CA"/>
        </w:rPr>
      </w:pPr>
      <w:bookmarkStart w:id="191" w:name="_Toc197920134"/>
      <w:bookmarkStart w:id="192" w:name="_Toc210552042"/>
      <w:bookmarkStart w:id="193" w:name="_Toc73435079"/>
      <w:r w:rsidRPr="00A75B0A">
        <w:rPr>
          <w:rFonts w:asciiTheme="minorHAnsi" w:hAnsiTheme="minorHAnsi" w:cstheme="minorHAnsi"/>
          <w:lang w:val="en-CA"/>
        </w:rPr>
        <w:t>Part V.1 - Delineation of highly vulnerable aquifers</w:t>
      </w:r>
      <w:bookmarkEnd w:id="191"/>
      <w:bookmarkEnd w:id="192"/>
      <w:bookmarkEnd w:id="193"/>
    </w:p>
    <w:p w14:paraId="7A8B07E7" w14:textId="721281E9"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94" w:name="_Ref68661061"/>
      <w:bookmarkStart w:id="195" w:name="_Ref194760339"/>
      <w:r w:rsidRPr="00A75B0A">
        <w:rPr>
          <w:rFonts w:asciiTheme="minorHAnsi" w:hAnsiTheme="minorHAnsi" w:cstheme="minorHAnsi"/>
          <w:lang w:val="en-CA"/>
        </w:rPr>
        <w:t>An area identified as an area of high groundwater vulnerability in accordance with Part IV and the subsurface beneath that area shall be delineated as a highly vulnerable aquifer.</w:t>
      </w:r>
      <w:bookmarkEnd w:id="194"/>
    </w:p>
    <w:p w14:paraId="42BB1D0F" w14:textId="4B0EAE85"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43.1</w:t>
      </w:r>
      <w:r w:rsidRPr="00A75B0A">
        <w:rPr>
          <w:rFonts w:asciiTheme="minorHAnsi" w:hAnsiTheme="minorHAnsi" w:cstheme="minorHAnsi"/>
          <w:lang w:val="en-CA"/>
        </w:rPr>
        <w:tab/>
        <w:t>If the vulnerability of a shallow and deep aquifer in a wellhead protection area is assessed and delineated independently in accordance with rule 38.1 the area identified as a shallow aquifer with high groundwater vulnerability in accordance with Part IV shall be delineated as a highly vulnerable aquifer.</w:t>
      </w:r>
    </w:p>
    <w:p w14:paraId="1F5690E8" w14:textId="77777777" w:rsidR="00E771FA" w:rsidRPr="00A75B0A" w:rsidRDefault="00E771FA" w:rsidP="00E771FA">
      <w:pPr>
        <w:pStyle w:val="Heading2"/>
        <w:spacing w:before="360"/>
        <w:rPr>
          <w:rFonts w:asciiTheme="minorHAnsi" w:hAnsiTheme="minorHAnsi" w:cstheme="minorHAnsi"/>
          <w:lang w:val="en-CA"/>
        </w:rPr>
      </w:pPr>
      <w:bookmarkStart w:id="196" w:name="_Toc197920135"/>
      <w:bookmarkStart w:id="197" w:name="_Toc210552043"/>
      <w:bookmarkStart w:id="198" w:name="_Toc73435080"/>
      <w:bookmarkEnd w:id="195"/>
      <w:r w:rsidRPr="00A75B0A">
        <w:rPr>
          <w:rFonts w:asciiTheme="minorHAnsi" w:hAnsiTheme="minorHAnsi" w:cstheme="minorHAnsi"/>
          <w:lang w:val="en-CA"/>
        </w:rPr>
        <w:t>Part V.2 - Delineation of significant groundwater recharge areas</w:t>
      </w:r>
      <w:bookmarkEnd w:id="196"/>
      <w:bookmarkEnd w:id="197"/>
      <w:bookmarkEnd w:id="198"/>
    </w:p>
    <w:p w14:paraId="5701E08F"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199" w:name="_Ref209951047"/>
      <w:r w:rsidRPr="00A75B0A">
        <w:rPr>
          <w:rFonts w:asciiTheme="minorHAnsi" w:hAnsiTheme="minorHAnsi" w:cstheme="minorHAnsi"/>
          <w:lang w:val="en-CA"/>
        </w:rPr>
        <w:t>Subject to rule 45, an area is a significant groundwater recharge area if,</w:t>
      </w:r>
      <w:bookmarkEnd w:id="199"/>
    </w:p>
    <w:p w14:paraId="7E10A45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area annually recharges water to the underlying aquifer at a rate that is greater than the rate of recharge across the whole of the related groundwater recharge area by a factor of 1.15 or more; or</w:t>
      </w:r>
    </w:p>
    <w:p w14:paraId="5F7D8801"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area annually recharges a volume of water to the underlying aquifer that is 55% or more of the volume determined by subtracting the annual evapotranspiration for the whole of the related groundwater recharge area from the annual precipitation for the whole of the related groundwater recharge area. </w:t>
      </w:r>
    </w:p>
    <w:p w14:paraId="6DD76581" w14:textId="6D72DE14" w:rsidR="00E771FA" w:rsidRPr="00A75B0A" w:rsidRDefault="00E771FA" w:rsidP="00E771FA">
      <w:pPr>
        <w:pStyle w:val="OutlinePara10"/>
        <w:tabs>
          <w:tab w:val="left" w:pos="902"/>
        </w:tabs>
        <w:ind w:left="0" w:firstLine="142"/>
        <w:rPr>
          <w:rFonts w:asciiTheme="minorHAnsi" w:hAnsiTheme="minorHAnsi" w:cstheme="minorHAnsi"/>
          <w:sz w:val="20"/>
          <w:lang w:val="en-CA"/>
        </w:rPr>
      </w:pPr>
      <w:bookmarkStart w:id="200" w:name="_Ref209950966"/>
      <w:r w:rsidRPr="00A75B0A">
        <w:rPr>
          <w:rFonts w:asciiTheme="minorHAnsi" w:hAnsiTheme="minorHAnsi" w:cstheme="minorHAnsi"/>
          <w:lang w:val="en-CA"/>
        </w:rPr>
        <w:t xml:space="preserve">Despite rule 44, an area shall not be delineated as a significant groundwater recharge area unless the area has a hydrological connection to a surface water body </w:t>
      </w:r>
      <w:r w:rsidR="00BD4788" w:rsidRPr="00A75B0A">
        <w:rPr>
          <w:rFonts w:asciiTheme="minorHAnsi" w:hAnsiTheme="minorHAnsi" w:cstheme="minorHAnsi"/>
          <w:lang w:val="en-CA"/>
        </w:rPr>
        <w:lastRenderedPageBreak/>
        <w:t>(excluding Great Lake</w:t>
      </w:r>
      <w:r w:rsidR="00711046" w:rsidRPr="00A75B0A">
        <w:rPr>
          <w:rFonts w:asciiTheme="minorHAnsi" w:hAnsiTheme="minorHAnsi" w:cstheme="minorHAnsi"/>
          <w:lang w:val="en-CA"/>
        </w:rPr>
        <w:t>s</w:t>
      </w:r>
      <w:r w:rsidR="00BD4788" w:rsidRPr="00A75B0A">
        <w:rPr>
          <w:rFonts w:asciiTheme="minorHAnsi" w:hAnsiTheme="minorHAnsi" w:cstheme="minorHAnsi"/>
          <w:lang w:val="en-CA"/>
        </w:rPr>
        <w:t>, Connecting Channel</w:t>
      </w:r>
      <w:r w:rsidR="00711046" w:rsidRPr="00A75B0A">
        <w:rPr>
          <w:rFonts w:asciiTheme="minorHAnsi" w:hAnsiTheme="minorHAnsi" w:cstheme="minorHAnsi"/>
          <w:lang w:val="en-CA"/>
        </w:rPr>
        <w:t>s</w:t>
      </w:r>
      <w:r w:rsidR="00BD4788" w:rsidRPr="00A75B0A">
        <w:rPr>
          <w:rFonts w:asciiTheme="minorHAnsi" w:hAnsiTheme="minorHAnsi" w:cstheme="minorHAnsi"/>
          <w:lang w:val="en-CA"/>
        </w:rPr>
        <w:t xml:space="preserve">, Lake Simcoe, Lake Nipissing, Lake St. Clair or the Ottawa River) </w:t>
      </w:r>
      <w:r w:rsidRPr="00A75B0A">
        <w:rPr>
          <w:rFonts w:asciiTheme="minorHAnsi" w:hAnsiTheme="minorHAnsi" w:cstheme="minorHAnsi"/>
          <w:lang w:val="en-CA"/>
        </w:rPr>
        <w:t>or aquifer that is a source of drinking water for a drinking water system.</w:t>
      </w:r>
      <w:bookmarkEnd w:id="200"/>
    </w:p>
    <w:p w14:paraId="7B5DE937"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The areas described in rule 44 shall be delineated using the models developed for the purposes of Part III of these rules and with consideration of the topography, surficial geology, and how land cover affects groundwater and surface water.</w:t>
      </w:r>
    </w:p>
    <w:p w14:paraId="5CC8DDC9" w14:textId="77777777" w:rsidR="00E771FA" w:rsidRPr="00A75B0A" w:rsidRDefault="00E771FA" w:rsidP="00E771FA">
      <w:pPr>
        <w:pStyle w:val="Heading2"/>
        <w:spacing w:before="360"/>
        <w:rPr>
          <w:rFonts w:asciiTheme="minorHAnsi" w:hAnsiTheme="minorHAnsi" w:cstheme="minorHAnsi"/>
          <w:lang w:val="en-CA"/>
        </w:rPr>
      </w:pPr>
      <w:bookmarkStart w:id="201" w:name="_Toc197920136"/>
      <w:bookmarkStart w:id="202" w:name="_Toc210552044"/>
      <w:bookmarkStart w:id="203" w:name="_Toc73435081"/>
      <w:r w:rsidRPr="00A75B0A">
        <w:rPr>
          <w:rFonts w:asciiTheme="minorHAnsi" w:hAnsiTheme="minorHAnsi" w:cstheme="minorHAnsi"/>
          <w:lang w:val="en-CA"/>
        </w:rPr>
        <w:t>Part V.3 - Delineation of wellhead protection areas, type I systems</w:t>
      </w:r>
      <w:bookmarkEnd w:id="201"/>
      <w:bookmarkEnd w:id="202"/>
      <w:bookmarkEnd w:id="203"/>
    </w:p>
    <w:p w14:paraId="20F15D22"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04" w:name="_Ref188165239"/>
      <w:bookmarkStart w:id="205" w:name="_Ref194377773"/>
      <w:bookmarkStart w:id="206" w:name="_Ref194760381"/>
      <w:r w:rsidRPr="00A75B0A">
        <w:rPr>
          <w:rFonts w:asciiTheme="minorHAnsi" w:hAnsiTheme="minorHAnsi" w:cstheme="minorHAnsi"/>
          <w:lang w:val="en-CA"/>
        </w:rPr>
        <w:t xml:space="preserve">A wellhead protection area for a well associated with a type I system is </w:t>
      </w:r>
      <w:bookmarkEnd w:id="204"/>
      <w:r w:rsidRPr="00A75B0A">
        <w:rPr>
          <w:rFonts w:asciiTheme="minorHAnsi" w:hAnsiTheme="minorHAnsi" w:cstheme="minorHAnsi"/>
          <w:lang w:val="en-CA"/>
        </w:rPr>
        <w:t>the area created by combining all of the following areas</w:t>
      </w:r>
      <w:bookmarkEnd w:id="205"/>
      <w:r w:rsidRPr="00A75B0A">
        <w:rPr>
          <w:rFonts w:asciiTheme="minorHAnsi" w:hAnsiTheme="minorHAnsi" w:cstheme="minorHAnsi"/>
          <w:lang w:val="en-CA"/>
        </w:rPr>
        <w:t xml:space="preserve">: </w:t>
      </w:r>
      <w:bookmarkEnd w:id="206"/>
    </w:p>
    <w:p w14:paraId="668EB784"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07" w:name="_Ref194379348"/>
      <w:r w:rsidRPr="00A75B0A">
        <w:rPr>
          <w:rFonts w:asciiTheme="minorHAnsi" w:hAnsiTheme="minorHAnsi" w:cstheme="minorHAnsi"/>
          <w:lang w:val="en-CA"/>
        </w:rPr>
        <w:t>Area WHPA-A, being the surface and subsurface area centred on the well with an outer boundary identified by a radius of 100 metres</w:t>
      </w:r>
      <w:bookmarkEnd w:id="207"/>
      <w:r w:rsidRPr="00A75B0A">
        <w:rPr>
          <w:rFonts w:asciiTheme="minorHAnsi" w:hAnsiTheme="minorHAnsi" w:cstheme="minorHAnsi"/>
          <w:lang w:val="en-CA"/>
        </w:rPr>
        <w:t>.</w:t>
      </w:r>
    </w:p>
    <w:p w14:paraId="0C233ED0" w14:textId="77777777" w:rsidR="00E771FA" w:rsidRPr="00A75B0A" w:rsidRDefault="00E771FA" w:rsidP="00E771FA">
      <w:pPr>
        <w:pStyle w:val="OutlinePara20"/>
        <w:tabs>
          <w:tab w:val="left" w:pos="1134"/>
        </w:tabs>
        <w:ind w:left="357"/>
        <w:rPr>
          <w:rFonts w:asciiTheme="minorHAnsi" w:hAnsiTheme="minorHAnsi" w:cstheme="minorHAnsi"/>
          <w:bCs/>
          <w:lang w:val="en-CA"/>
        </w:rPr>
      </w:pPr>
      <w:bookmarkStart w:id="208" w:name="_Ref194377567"/>
      <w:r w:rsidRPr="00A75B0A">
        <w:rPr>
          <w:rFonts w:asciiTheme="minorHAnsi" w:hAnsiTheme="minorHAnsi" w:cstheme="minorHAnsi"/>
          <w:lang w:val="en-CA"/>
        </w:rPr>
        <w:t>Area WHPA-B, being the surface and subsurface areas within which the time of travel to the well is less than or equal to two years but excluding WHPA</w:t>
      </w:r>
      <w:r w:rsidRPr="00A75B0A">
        <w:rPr>
          <w:rFonts w:asciiTheme="minorHAnsi" w:hAnsiTheme="minorHAnsi" w:cstheme="minorHAnsi"/>
          <w:lang w:val="en-CA"/>
        </w:rPr>
        <w:noBreakHyphen/>
        <w:t>A</w:t>
      </w:r>
      <w:bookmarkEnd w:id="208"/>
      <w:r w:rsidRPr="00A75B0A">
        <w:rPr>
          <w:rFonts w:asciiTheme="minorHAnsi" w:hAnsiTheme="minorHAnsi" w:cstheme="minorHAnsi"/>
          <w:lang w:val="en-CA"/>
        </w:rPr>
        <w:t>.</w:t>
      </w:r>
    </w:p>
    <w:p w14:paraId="3F2D6EB4"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09" w:name="_Ref194377620"/>
      <w:r w:rsidRPr="00A75B0A">
        <w:rPr>
          <w:rFonts w:asciiTheme="minorHAnsi" w:hAnsiTheme="minorHAnsi" w:cstheme="minorHAnsi"/>
          <w:lang w:val="en-CA"/>
        </w:rPr>
        <w:t>Area WHPA-C, being the surface and subsurface areas within which the time of travel to the well is less than or equal to five years but greater than two years</w:t>
      </w:r>
      <w:bookmarkEnd w:id="209"/>
      <w:r w:rsidRPr="00A75B0A">
        <w:rPr>
          <w:rFonts w:asciiTheme="minorHAnsi" w:hAnsiTheme="minorHAnsi" w:cstheme="minorHAnsi"/>
          <w:lang w:val="en-CA"/>
        </w:rPr>
        <w:t>.</w:t>
      </w:r>
    </w:p>
    <w:p w14:paraId="4CFCD19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WHPA-D, being the surface and subsurface areas within which the time of travel to the well is less than or equal to twenty-five years but greater than five years.</w:t>
      </w:r>
    </w:p>
    <w:p w14:paraId="1A029FA0"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10" w:name="_Ref194379159"/>
      <w:r w:rsidRPr="00A75B0A">
        <w:rPr>
          <w:rFonts w:asciiTheme="minorHAnsi" w:hAnsiTheme="minorHAnsi" w:cstheme="minorHAnsi"/>
          <w:lang w:val="en-CA"/>
        </w:rPr>
        <w:t xml:space="preserve">Area WHPA-E, being the area delineated in accordance with the rules in Part VI that apply to the delineation of an IPZ-2, as if an intake for the system were located, </w:t>
      </w:r>
      <w:bookmarkEnd w:id="210"/>
    </w:p>
    <w:p w14:paraId="71B26EF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at the point of interaction between groundwater that is the source of raw water supply for the well and the surface water that is directly influencing that groundwater, or</w:t>
      </w:r>
    </w:p>
    <w:p w14:paraId="65575876"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at the point in the surface water body influencing the raw water supply for the well that is closest in proximity to the well, if the point of interaction described in (a) is not known.</w:t>
      </w:r>
    </w:p>
    <w:p w14:paraId="62E98E31" w14:textId="6ABE9894" w:rsidR="00E771FA" w:rsidRPr="00A75B0A" w:rsidRDefault="007657CB"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Removed.</w:t>
      </w:r>
    </w:p>
    <w:p w14:paraId="3500DA26" w14:textId="2CF05496" w:rsidR="00CA6039" w:rsidRPr="00A75B0A" w:rsidRDefault="00CA6039" w:rsidP="00CA6039">
      <w:pPr>
        <w:pStyle w:val="OutlinePara20"/>
        <w:rPr>
          <w:rFonts w:asciiTheme="minorHAnsi" w:hAnsiTheme="minorHAnsi" w:cstheme="minorHAnsi"/>
          <w:lang w:val="en-CA"/>
        </w:rPr>
      </w:pPr>
      <w:r w:rsidRPr="00A75B0A">
        <w:rPr>
          <w:rFonts w:asciiTheme="minorHAnsi" w:hAnsiTheme="minorHAnsi" w:cstheme="minorHAnsi"/>
          <w:lang w:val="en-CA"/>
        </w:rPr>
        <w:lastRenderedPageBreak/>
        <w:t>Area WHPA-ICA, being the issue contributing area in relation to</w:t>
      </w:r>
      <w:r w:rsidR="00BC2FCE" w:rsidRPr="00A75B0A">
        <w:rPr>
          <w:rFonts w:asciiTheme="minorHAnsi" w:hAnsiTheme="minorHAnsi" w:cstheme="minorHAnsi"/>
          <w:lang w:val="en-CA"/>
        </w:rPr>
        <w:t xml:space="preserve"> Part XI.1</w:t>
      </w:r>
      <w:r w:rsidRPr="00A75B0A">
        <w:rPr>
          <w:rFonts w:asciiTheme="minorHAnsi" w:hAnsiTheme="minorHAnsi" w:cstheme="minorHAnsi"/>
          <w:lang w:val="en-CA"/>
        </w:rPr>
        <w:t>, shall only be delineated where,</w:t>
      </w:r>
    </w:p>
    <w:p w14:paraId="7CBDB04E" w14:textId="77777777" w:rsidR="00CA6039" w:rsidRPr="00A75B0A" w:rsidRDefault="00CA6039" w:rsidP="009C4021">
      <w:pPr>
        <w:pStyle w:val="OutlinePara3"/>
        <w:tabs>
          <w:tab w:val="num" w:pos="900"/>
          <w:tab w:val="left" w:pos="1080"/>
        </w:tabs>
        <w:ind w:left="900" w:firstLine="0"/>
        <w:rPr>
          <w:rFonts w:asciiTheme="minorHAnsi" w:hAnsiTheme="minorHAnsi" w:cstheme="minorHAnsi"/>
          <w:lang w:val="en-CA"/>
        </w:rPr>
      </w:pPr>
      <w:r w:rsidRPr="00A75B0A">
        <w:rPr>
          <w:rFonts w:asciiTheme="minorHAnsi" w:hAnsiTheme="minorHAnsi" w:cstheme="minorHAnsi"/>
          <w:lang w:val="en-CA"/>
        </w:rPr>
        <w:t xml:space="preserve">a drinking water issue is identified in accordance with </w:t>
      </w:r>
      <w:r w:rsidR="00BC2FCE" w:rsidRPr="00A75B0A">
        <w:rPr>
          <w:rFonts w:asciiTheme="minorHAnsi" w:hAnsiTheme="minorHAnsi" w:cstheme="minorHAnsi"/>
          <w:lang w:val="en-CA"/>
        </w:rPr>
        <w:t>rule 114</w:t>
      </w:r>
      <w:r w:rsidRPr="00A75B0A">
        <w:rPr>
          <w:rFonts w:asciiTheme="minorHAnsi" w:hAnsiTheme="minorHAnsi" w:cstheme="minorHAnsi"/>
          <w:lang w:val="en-CA"/>
        </w:rPr>
        <w:t xml:space="preserve"> in relation to the well, and</w:t>
      </w:r>
    </w:p>
    <w:p w14:paraId="14218BA3" w14:textId="77777777" w:rsidR="00CA6039" w:rsidRPr="00A75B0A" w:rsidRDefault="009C4021" w:rsidP="009C4021">
      <w:pPr>
        <w:pStyle w:val="OutlinePara3"/>
        <w:ind w:left="900" w:firstLine="0"/>
        <w:rPr>
          <w:rFonts w:asciiTheme="minorHAnsi" w:hAnsiTheme="minorHAnsi" w:cstheme="minorHAnsi"/>
          <w:lang w:val="en-CA"/>
        </w:rPr>
      </w:pPr>
      <w:r w:rsidRPr="00A75B0A">
        <w:rPr>
          <w:rFonts w:asciiTheme="minorHAnsi" w:hAnsiTheme="minorHAnsi" w:cstheme="minorHAnsi"/>
          <w:lang w:val="en-CA"/>
        </w:rPr>
        <w:t xml:space="preserve">there is evidence that activities, conditions that result from past activities, and naturally occurring conditions, within this area, contribute to the drinking water issue described in subrule (a). </w:t>
      </w:r>
    </w:p>
    <w:p w14:paraId="41FA13B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11" w:name="_Ref194378135"/>
      <w:bookmarkStart w:id="212" w:name="_Ref188165242"/>
      <w:bookmarkStart w:id="213" w:name="_Ref188875843"/>
      <w:bookmarkStart w:id="214" w:name="_Ref194377614"/>
      <w:r w:rsidRPr="00A75B0A">
        <w:rPr>
          <w:rFonts w:asciiTheme="minorHAnsi" w:hAnsiTheme="minorHAnsi" w:cstheme="minorHAnsi"/>
          <w:lang w:val="en-CA"/>
        </w:rPr>
        <w:t>Despite rule 47, where a zone representing a ten year time of travel was delineated for the well in a report prepared prior to April 30, 2005 and a five year time of travel has never been delineated for the well the wellhead protection area for a well associated with a type I system is the area created by combining all of the following areas</w:t>
      </w:r>
      <w:bookmarkEnd w:id="211"/>
      <w:r w:rsidRPr="00A75B0A">
        <w:rPr>
          <w:rFonts w:asciiTheme="minorHAnsi" w:hAnsiTheme="minorHAnsi" w:cstheme="minorHAnsi"/>
          <w:lang w:val="en-CA"/>
        </w:rPr>
        <w:t>:</w:t>
      </w:r>
    </w:p>
    <w:p w14:paraId="31D3C5B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WHPA-A, delineated in accordance with the requirements of subrule 47(1).</w:t>
      </w:r>
    </w:p>
    <w:p w14:paraId="24552D6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WHPA-B, delineated in accordance with the requirements of subrule 47(2).</w:t>
      </w:r>
    </w:p>
    <w:p w14:paraId="72BC01D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WHPA-C1, being the surface and subsurface areas within which the time of travel to the well is less than or equal to ten years but greater than two years.</w:t>
      </w:r>
    </w:p>
    <w:p w14:paraId="31A06AA1"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WHPA-D, being the surface and subsurface areas within which the time of travel to the well is less than or equal to twenty-five years but greater than ten years.</w:t>
      </w:r>
    </w:p>
    <w:p w14:paraId="72277954"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15" w:name="_Ref194754963"/>
      <w:r w:rsidRPr="00A75B0A">
        <w:rPr>
          <w:rFonts w:asciiTheme="minorHAnsi" w:hAnsiTheme="minorHAnsi" w:cstheme="minorHAnsi"/>
          <w:lang w:val="en-CA"/>
        </w:rPr>
        <w:t>Area WHPA-E, delineated in accordance with the requirements of subrule 47(5)</w:t>
      </w:r>
      <w:bookmarkEnd w:id="215"/>
      <w:r w:rsidRPr="00A75B0A">
        <w:rPr>
          <w:rFonts w:asciiTheme="minorHAnsi" w:hAnsiTheme="minorHAnsi" w:cstheme="minorHAnsi"/>
          <w:lang w:val="en-CA"/>
        </w:rPr>
        <w:t>.</w:t>
      </w:r>
    </w:p>
    <w:p w14:paraId="6F66795C" w14:textId="1AE9CAC6" w:rsidR="00E771FA" w:rsidRPr="00A75B0A" w:rsidRDefault="00AA11D9" w:rsidP="00E25453">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Removed.</w:t>
      </w:r>
    </w:p>
    <w:p w14:paraId="494AA35A" w14:textId="1614BDF6" w:rsidR="00E25453" w:rsidRPr="00A75B0A" w:rsidRDefault="00E25453" w:rsidP="00E25453">
      <w:pPr>
        <w:pStyle w:val="OutlinePara20"/>
        <w:rPr>
          <w:rFonts w:asciiTheme="minorHAnsi" w:hAnsiTheme="minorHAnsi" w:cstheme="minorHAnsi"/>
          <w:lang w:val="en-CA"/>
        </w:rPr>
      </w:pPr>
      <w:r w:rsidRPr="00A75B0A">
        <w:rPr>
          <w:rFonts w:asciiTheme="minorHAnsi" w:hAnsiTheme="minorHAnsi" w:cstheme="minorHAnsi"/>
          <w:lang w:val="en-CA"/>
        </w:rPr>
        <w:t xml:space="preserve">Area WHPA-ICA, being the issue contributing area in relation to </w:t>
      </w:r>
      <w:r w:rsidR="00BC2FCE" w:rsidRPr="00A75B0A">
        <w:rPr>
          <w:rFonts w:asciiTheme="minorHAnsi" w:hAnsiTheme="minorHAnsi" w:cstheme="minorHAnsi"/>
          <w:lang w:val="en-CA"/>
        </w:rPr>
        <w:t>Part XI.1</w:t>
      </w:r>
      <w:r w:rsidRPr="00A75B0A">
        <w:rPr>
          <w:rFonts w:asciiTheme="minorHAnsi" w:hAnsiTheme="minorHAnsi" w:cstheme="minorHAnsi"/>
          <w:lang w:val="en-CA"/>
        </w:rPr>
        <w:t xml:space="preserve">, shall only be delineated where, </w:t>
      </w:r>
    </w:p>
    <w:p w14:paraId="4F6980F2" w14:textId="77777777" w:rsidR="00E25453" w:rsidRPr="00A75B0A" w:rsidRDefault="00E25453" w:rsidP="00E25453">
      <w:pPr>
        <w:pStyle w:val="OutlinePara3"/>
        <w:tabs>
          <w:tab w:val="num" w:pos="900"/>
          <w:tab w:val="left" w:pos="1080"/>
        </w:tabs>
        <w:ind w:left="900" w:firstLine="0"/>
        <w:rPr>
          <w:rFonts w:asciiTheme="minorHAnsi" w:hAnsiTheme="minorHAnsi" w:cstheme="minorHAnsi"/>
          <w:lang w:val="en-CA"/>
        </w:rPr>
      </w:pPr>
      <w:r w:rsidRPr="00A75B0A">
        <w:rPr>
          <w:rFonts w:asciiTheme="minorHAnsi" w:hAnsiTheme="minorHAnsi" w:cstheme="minorHAnsi"/>
          <w:lang w:val="en-CA"/>
        </w:rPr>
        <w:t xml:space="preserve">a drinking water issue is identified in accordance with </w:t>
      </w:r>
      <w:r w:rsidR="00BC2FCE" w:rsidRPr="00A75B0A">
        <w:rPr>
          <w:rFonts w:asciiTheme="minorHAnsi" w:hAnsiTheme="minorHAnsi" w:cstheme="minorHAnsi"/>
          <w:lang w:val="en-CA"/>
        </w:rPr>
        <w:t>rule 114</w:t>
      </w:r>
      <w:r w:rsidRPr="00A75B0A">
        <w:rPr>
          <w:rFonts w:asciiTheme="minorHAnsi" w:hAnsiTheme="minorHAnsi" w:cstheme="minorHAnsi"/>
          <w:lang w:val="en-CA"/>
        </w:rPr>
        <w:t xml:space="preserve"> in relation to the well, and</w:t>
      </w:r>
    </w:p>
    <w:p w14:paraId="1D84A82C" w14:textId="77777777" w:rsidR="00E25453" w:rsidRPr="00A75B0A" w:rsidRDefault="00E25453" w:rsidP="00E25453">
      <w:pPr>
        <w:pStyle w:val="OutlinePara3"/>
        <w:ind w:left="900" w:firstLine="0"/>
        <w:rPr>
          <w:rFonts w:asciiTheme="minorHAnsi" w:hAnsiTheme="minorHAnsi" w:cstheme="minorHAnsi"/>
          <w:lang w:val="en-CA"/>
        </w:rPr>
      </w:pPr>
      <w:r w:rsidRPr="00A75B0A">
        <w:rPr>
          <w:rFonts w:asciiTheme="minorHAnsi" w:hAnsiTheme="minorHAnsi" w:cstheme="minorHAnsi"/>
          <w:lang w:val="en-CA"/>
        </w:rPr>
        <w:lastRenderedPageBreak/>
        <w:t xml:space="preserve">there is evidence that activities, conditions that result from past activities, and naturally occurring conditions, within this area, contribute to the drinking water issue described in subrule (a). </w:t>
      </w:r>
    </w:p>
    <w:bookmarkEnd w:id="212"/>
    <w:bookmarkEnd w:id="213"/>
    <w:bookmarkEnd w:id="214"/>
    <w:p w14:paraId="43A66536" w14:textId="77777777" w:rsidR="00E771FA" w:rsidRPr="00A75B0A" w:rsidRDefault="00E771FA" w:rsidP="00A25602">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Despite subrules 47(5) and 48(5), area WHPA-E shall only be added to a wellhead protection area where,</w:t>
      </w:r>
    </w:p>
    <w:p w14:paraId="6185A48D" w14:textId="0190F07A" w:rsidR="00E771FA" w:rsidRPr="00A75B0A" w:rsidRDefault="00E771FA" w:rsidP="00D74D4B">
      <w:pPr>
        <w:pStyle w:val="OutlinePara20"/>
        <w:tabs>
          <w:tab w:val="left" w:pos="1134"/>
        </w:tabs>
        <w:ind w:left="357"/>
        <w:rPr>
          <w:rFonts w:asciiTheme="minorHAnsi" w:hAnsiTheme="minorHAnsi" w:cstheme="minorHAnsi"/>
          <w:strike/>
          <w:lang w:val="en-CA"/>
        </w:rPr>
      </w:pPr>
      <w:r w:rsidRPr="00A75B0A">
        <w:rPr>
          <w:rFonts w:asciiTheme="minorHAnsi" w:hAnsiTheme="minorHAnsi" w:cstheme="minorHAnsi"/>
          <w:lang w:val="en-CA"/>
        </w:rPr>
        <w:t>the well obtains water from a raw water supply that is groundwater</w:t>
      </w:r>
      <w:r w:rsidR="0037783F" w:rsidRPr="00A75B0A">
        <w:rPr>
          <w:rFonts w:asciiTheme="minorHAnsi" w:hAnsiTheme="minorHAnsi" w:cstheme="minorHAnsi"/>
          <w:lang w:val="en-CA"/>
        </w:rPr>
        <w:t>;</w:t>
      </w:r>
      <w:r w:rsidRPr="00A75B0A">
        <w:rPr>
          <w:rFonts w:asciiTheme="minorHAnsi" w:hAnsiTheme="minorHAnsi" w:cstheme="minorHAnsi"/>
          <w:lang w:val="en-CA"/>
        </w:rPr>
        <w:t xml:space="preserve"> </w:t>
      </w:r>
      <w:r w:rsidR="005B1198" w:rsidRPr="00A75B0A">
        <w:rPr>
          <w:rFonts w:asciiTheme="minorHAnsi" w:hAnsiTheme="minorHAnsi" w:cstheme="minorHAnsi"/>
          <w:lang w:val="en-CA"/>
        </w:rPr>
        <w:t>and</w:t>
      </w:r>
    </w:p>
    <w:p w14:paraId="5F06B08E" w14:textId="750158C3" w:rsidR="00E771FA" w:rsidRPr="00A75B0A" w:rsidRDefault="005B1198" w:rsidP="00E771FA">
      <w:pPr>
        <w:pStyle w:val="OutlinePara20"/>
        <w:tabs>
          <w:tab w:val="left" w:pos="1134"/>
        </w:tabs>
        <w:ind w:left="357"/>
        <w:rPr>
          <w:rFonts w:asciiTheme="minorHAnsi" w:hAnsiTheme="minorHAnsi" w:cstheme="minorHAnsi"/>
          <w:strike/>
          <w:lang w:val="en-CA"/>
        </w:rPr>
      </w:pPr>
      <w:r w:rsidRPr="00A75B0A">
        <w:rPr>
          <w:rFonts w:asciiTheme="minorHAnsi" w:hAnsiTheme="minorHAnsi" w:cstheme="minorHAnsi"/>
          <w:lang w:val="en-CA"/>
        </w:rPr>
        <w:t xml:space="preserve">there is </w:t>
      </w:r>
      <w:r w:rsidR="009301CB" w:rsidRPr="00A75B0A">
        <w:rPr>
          <w:rFonts w:asciiTheme="minorHAnsi" w:hAnsiTheme="minorHAnsi" w:cstheme="minorHAnsi"/>
          <w:lang w:val="en-CA"/>
        </w:rPr>
        <w:t>an</w:t>
      </w:r>
      <w:r w:rsidR="00776C0E" w:rsidRPr="00A75B0A">
        <w:rPr>
          <w:rFonts w:asciiTheme="minorHAnsi" w:hAnsiTheme="minorHAnsi" w:cstheme="minorHAnsi"/>
          <w:lang w:val="en-CA"/>
        </w:rPr>
        <w:t xml:space="preserve"> interaction between the surface water and groundwater </w:t>
      </w:r>
      <w:r w:rsidR="00514CE6" w:rsidRPr="00A75B0A">
        <w:rPr>
          <w:rFonts w:asciiTheme="minorHAnsi" w:hAnsiTheme="minorHAnsi" w:cstheme="minorHAnsi"/>
          <w:lang w:val="en-CA"/>
        </w:rPr>
        <w:t xml:space="preserve">supply </w:t>
      </w:r>
      <w:r w:rsidR="00776C0E" w:rsidRPr="00A75B0A">
        <w:rPr>
          <w:rFonts w:asciiTheme="minorHAnsi" w:hAnsiTheme="minorHAnsi" w:cstheme="minorHAnsi"/>
          <w:lang w:val="en-CA"/>
        </w:rPr>
        <w:t>that may impact the water quality at the well</w:t>
      </w:r>
      <w:r w:rsidR="00F92C07" w:rsidRPr="00A75B0A">
        <w:rPr>
          <w:rFonts w:asciiTheme="minorHAnsi" w:hAnsiTheme="minorHAnsi" w:cstheme="minorHAnsi"/>
          <w:lang w:val="en-CA"/>
        </w:rPr>
        <w:t>.</w:t>
      </w:r>
    </w:p>
    <w:p w14:paraId="028D0FEA" w14:textId="4FB737B6" w:rsidR="00EA0733" w:rsidRPr="00A75B0A" w:rsidRDefault="00EA0733" w:rsidP="00534748">
      <w:pPr>
        <w:pStyle w:val="OutlinePara10"/>
        <w:numPr>
          <w:ilvl w:val="1"/>
          <w:numId w:val="46"/>
        </w:numPr>
        <w:ind w:left="0" w:firstLine="142"/>
        <w:rPr>
          <w:rFonts w:asciiTheme="minorHAnsi" w:hAnsiTheme="minorHAnsi" w:cstheme="minorHAnsi"/>
          <w:lang w:val="en-CA"/>
        </w:rPr>
      </w:pPr>
      <w:r w:rsidRPr="00A75B0A">
        <w:rPr>
          <w:rFonts w:asciiTheme="minorHAnsi" w:hAnsiTheme="minorHAnsi" w:cstheme="minorHAnsi"/>
          <w:lang w:val="en-CA"/>
        </w:rPr>
        <w:t xml:space="preserve">  </w:t>
      </w:r>
      <w:r w:rsidR="00A25602" w:rsidRPr="00A75B0A">
        <w:rPr>
          <w:rFonts w:asciiTheme="minorHAnsi" w:hAnsiTheme="minorHAnsi" w:cstheme="minorHAnsi"/>
          <w:lang w:val="en-CA"/>
        </w:rPr>
        <w:t xml:space="preserve">  </w:t>
      </w:r>
      <w:r w:rsidRPr="00A75B0A">
        <w:rPr>
          <w:rFonts w:asciiTheme="minorHAnsi" w:hAnsiTheme="minorHAnsi" w:cstheme="minorHAnsi"/>
          <w:lang w:val="en-CA"/>
        </w:rPr>
        <w:t xml:space="preserve">Despite subrules 49(1) and 49(2), area WHPA-E </w:t>
      </w:r>
      <w:r w:rsidR="005464B0" w:rsidRPr="00A75B0A">
        <w:rPr>
          <w:rFonts w:asciiTheme="minorHAnsi" w:hAnsiTheme="minorHAnsi" w:cstheme="minorHAnsi"/>
          <w:lang w:val="en-CA"/>
        </w:rPr>
        <w:t xml:space="preserve">may </w:t>
      </w:r>
      <w:r w:rsidRPr="00A75B0A">
        <w:rPr>
          <w:rFonts w:asciiTheme="minorHAnsi" w:hAnsiTheme="minorHAnsi" w:cstheme="minorHAnsi"/>
          <w:lang w:val="en-CA"/>
        </w:rPr>
        <w:t xml:space="preserve">not be added to a wellhead protection area </w:t>
      </w:r>
      <w:r w:rsidR="009301CB" w:rsidRPr="00A75B0A">
        <w:rPr>
          <w:rFonts w:asciiTheme="minorHAnsi" w:hAnsiTheme="minorHAnsi" w:cstheme="minorHAnsi"/>
          <w:lang w:val="en-CA"/>
        </w:rPr>
        <w:t>if</w:t>
      </w:r>
      <w:r w:rsidRPr="00A75B0A">
        <w:rPr>
          <w:rFonts w:asciiTheme="minorHAnsi" w:hAnsiTheme="minorHAnsi" w:cstheme="minorHAnsi"/>
          <w:lang w:val="en-CA"/>
        </w:rPr>
        <w:t xml:space="preserve"> th</w:t>
      </w:r>
      <w:r w:rsidR="003F1B13" w:rsidRPr="00A75B0A">
        <w:rPr>
          <w:rFonts w:asciiTheme="minorHAnsi" w:hAnsiTheme="minorHAnsi" w:cstheme="minorHAnsi"/>
          <w:lang w:val="en-CA"/>
        </w:rPr>
        <w:t>e interaction between surface water and groundwater does</w:t>
      </w:r>
      <w:r w:rsidR="00534748" w:rsidRPr="00A75B0A">
        <w:rPr>
          <w:rFonts w:asciiTheme="minorHAnsi" w:hAnsiTheme="minorHAnsi" w:cstheme="minorHAnsi"/>
          <w:lang w:val="en-CA"/>
        </w:rPr>
        <w:t xml:space="preserve"> not impact the water quality at the well</w:t>
      </w:r>
      <w:r w:rsidR="00651E6B" w:rsidRPr="00A75B0A">
        <w:rPr>
          <w:rFonts w:asciiTheme="minorHAnsi" w:hAnsiTheme="minorHAnsi" w:cstheme="minorHAnsi"/>
          <w:lang w:val="en-CA"/>
        </w:rPr>
        <w:t xml:space="preserve"> and the rationale for this determination is </w:t>
      </w:r>
      <w:r w:rsidR="00D90DA0" w:rsidRPr="00A75B0A">
        <w:rPr>
          <w:rFonts w:asciiTheme="minorHAnsi" w:hAnsiTheme="minorHAnsi" w:cstheme="minorHAnsi"/>
          <w:lang w:val="en-CA"/>
        </w:rPr>
        <w:t xml:space="preserve">provided in </w:t>
      </w:r>
      <w:r w:rsidR="00651E6B" w:rsidRPr="00A75B0A">
        <w:rPr>
          <w:rFonts w:asciiTheme="minorHAnsi" w:hAnsiTheme="minorHAnsi" w:cstheme="minorHAnsi"/>
          <w:lang w:val="en-CA"/>
        </w:rPr>
        <w:t>the assessment report</w:t>
      </w:r>
      <w:r w:rsidR="00534748" w:rsidRPr="00A75B0A">
        <w:rPr>
          <w:rFonts w:asciiTheme="minorHAnsi" w:hAnsiTheme="minorHAnsi" w:cstheme="minorHAnsi"/>
          <w:lang w:val="en-CA"/>
        </w:rPr>
        <w:t>.</w:t>
      </w:r>
    </w:p>
    <w:p w14:paraId="5EECF9FF" w14:textId="42E11928" w:rsidR="00E771FA" w:rsidRPr="00A75B0A" w:rsidRDefault="007657CB" w:rsidP="00F92C07">
      <w:pPr>
        <w:pStyle w:val="OutlinePara10"/>
        <w:tabs>
          <w:tab w:val="left" w:pos="902"/>
        </w:tabs>
        <w:ind w:left="0" w:firstLine="142"/>
        <w:rPr>
          <w:rFonts w:asciiTheme="minorHAnsi" w:hAnsiTheme="minorHAnsi" w:cstheme="minorHAnsi"/>
          <w:strike/>
          <w:lang w:val="en-CA"/>
        </w:rPr>
      </w:pPr>
      <w:bookmarkStart w:id="216" w:name="_Ref195004628"/>
      <w:r w:rsidRPr="00A75B0A">
        <w:rPr>
          <w:rFonts w:asciiTheme="minorHAnsi" w:hAnsiTheme="minorHAnsi" w:cstheme="minorHAnsi"/>
          <w:lang w:val="en-CA"/>
        </w:rPr>
        <w:t xml:space="preserve">Removed. </w:t>
      </w:r>
      <w:bookmarkEnd w:id="216"/>
    </w:p>
    <w:p w14:paraId="27603F0E" w14:textId="2083E339" w:rsidR="001A513F" w:rsidRPr="00A75B0A" w:rsidRDefault="00E771FA" w:rsidP="00C63ECA">
      <w:pPr>
        <w:pStyle w:val="OutlinePara10"/>
        <w:numPr>
          <w:ilvl w:val="0"/>
          <w:numId w:val="0"/>
        </w:numPr>
        <w:tabs>
          <w:tab w:val="left" w:pos="902"/>
        </w:tabs>
        <w:ind w:firstLine="142"/>
        <w:rPr>
          <w:rFonts w:asciiTheme="minorHAnsi" w:hAnsiTheme="minorHAnsi" w:cstheme="minorHAnsi"/>
          <w:u w:val="single"/>
          <w:lang w:val="en-CA"/>
        </w:rPr>
      </w:pPr>
      <w:r w:rsidRPr="00A75B0A">
        <w:rPr>
          <w:rFonts w:asciiTheme="minorHAnsi" w:hAnsiTheme="minorHAnsi" w:cstheme="minorHAnsi"/>
          <w:lang w:val="en-CA"/>
        </w:rPr>
        <w:t>50.1</w:t>
      </w:r>
      <w:r w:rsidRPr="00A75B0A">
        <w:rPr>
          <w:rFonts w:asciiTheme="minorHAnsi" w:hAnsiTheme="minorHAnsi" w:cstheme="minorHAnsi"/>
          <w:lang w:val="en-CA"/>
        </w:rPr>
        <w:tab/>
      </w:r>
      <w:r w:rsidR="001A513F" w:rsidRPr="00A75B0A">
        <w:rPr>
          <w:rFonts w:asciiTheme="minorHAnsi" w:hAnsiTheme="minorHAnsi" w:cstheme="minorHAnsi"/>
          <w:lang w:val="en-CA"/>
        </w:rPr>
        <w:t xml:space="preserve">If the information required to delineate a WHPA-E in accordance with subrule </w:t>
      </w:r>
      <w:r w:rsidR="00765C9C" w:rsidRPr="00A75B0A">
        <w:rPr>
          <w:rFonts w:asciiTheme="minorHAnsi" w:hAnsiTheme="minorHAnsi" w:cstheme="minorHAnsi"/>
          <w:lang w:val="en-CA"/>
        </w:rPr>
        <w:t xml:space="preserve">47(5) or </w:t>
      </w:r>
      <w:r w:rsidR="001A513F" w:rsidRPr="00A75B0A">
        <w:rPr>
          <w:rFonts w:asciiTheme="minorHAnsi" w:hAnsiTheme="minorHAnsi" w:cstheme="minorHAnsi"/>
          <w:lang w:val="en-CA"/>
        </w:rPr>
        <w:t xml:space="preserve">48(5) </w:t>
      </w:r>
      <w:r w:rsidR="00765C9C" w:rsidRPr="00A75B0A">
        <w:rPr>
          <w:rFonts w:asciiTheme="minorHAnsi" w:hAnsiTheme="minorHAnsi" w:cstheme="minorHAnsi"/>
          <w:lang w:val="en-CA"/>
        </w:rPr>
        <w:t>may n</w:t>
      </w:r>
      <w:r w:rsidR="001A513F" w:rsidRPr="00A75B0A">
        <w:rPr>
          <w:rFonts w:asciiTheme="minorHAnsi" w:hAnsiTheme="minorHAnsi" w:cstheme="minorHAnsi"/>
          <w:lang w:val="en-CA"/>
        </w:rPr>
        <w:t>ot be readily ascertained, the assessment report may instead include</w:t>
      </w:r>
      <w:r w:rsidR="00016F8E" w:rsidRPr="00A75B0A">
        <w:rPr>
          <w:rFonts w:asciiTheme="minorHAnsi" w:hAnsiTheme="minorHAnsi" w:cstheme="minorHAnsi"/>
          <w:lang w:val="en-CA"/>
        </w:rPr>
        <w:t>,</w:t>
      </w:r>
      <w:r w:rsidR="001A513F" w:rsidRPr="00A75B0A">
        <w:rPr>
          <w:rFonts w:asciiTheme="minorHAnsi" w:hAnsiTheme="minorHAnsi" w:cstheme="minorHAnsi"/>
          <w:lang w:val="en-CA"/>
        </w:rPr>
        <w:t xml:space="preserve"> a description of the steps that will be taken to </w:t>
      </w:r>
      <w:r w:rsidR="00016F8E" w:rsidRPr="00A75B0A">
        <w:rPr>
          <w:rFonts w:asciiTheme="minorHAnsi" w:hAnsiTheme="minorHAnsi" w:cstheme="minorHAnsi"/>
          <w:lang w:val="en-CA"/>
        </w:rPr>
        <w:t xml:space="preserve">ascertain the necessary information and </w:t>
      </w:r>
      <w:r w:rsidR="00765C9C" w:rsidRPr="00A75B0A">
        <w:rPr>
          <w:rFonts w:asciiTheme="minorHAnsi" w:hAnsiTheme="minorHAnsi" w:cstheme="minorHAnsi"/>
          <w:lang w:val="en-CA"/>
        </w:rPr>
        <w:t xml:space="preserve">complete the work. </w:t>
      </w:r>
    </w:p>
    <w:p w14:paraId="64489238" w14:textId="77777777" w:rsidR="00E771FA" w:rsidRPr="00A75B0A" w:rsidRDefault="00E771FA" w:rsidP="00E771FA">
      <w:pPr>
        <w:pStyle w:val="Heading2"/>
        <w:spacing w:before="360"/>
        <w:rPr>
          <w:rFonts w:asciiTheme="minorHAnsi" w:hAnsiTheme="minorHAnsi" w:cstheme="minorHAnsi"/>
          <w:lang w:val="en-CA"/>
        </w:rPr>
      </w:pPr>
      <w:bookmarkStart w:id="217" w:name="_Toc197920137"/>
      <w:bookmarkStart w:id="218" w:name="_Toc210552045"/>
      <w:bookmarkStart w:id="219" w:name="_Toc73435082"/>
      <w:r w:rsidRPr="00A75B0A">
        <w:rPr>
          <w:rFonts w:asciiTheme="minorHAnsi" w:hAnsiTheme="minorHAnsi" w:cstheme="minorHAnsi"/>
          <w:lang w:val="en-CA"/>
        </w:rPr>
        <w:t>Part V.4 - Delineation of wellhead protection areas, type II and III systems</w:t>
      </w:r>
      <w:bookmarkEnd w:id="217"/>
      <w:bookmarkEnd w:id="218"/>
      <w:bookmarkEnd w:id="219"/>
    </w:p>
    <w:p w14:paraId="4F1E4D5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20" w:name="_Ref216689143"/>
      <w:bookmarkStart w:id="221" w:name="_Ref194390742"/>
      <w:bookmarkStart w:id="222" w:name="_Ref199848318"/>
      <w:bookmarkStart w:id="223" w:name="_Ref188695844"/>
      <w:bookmarkStart w:id="224" w:name="_Ref188698634"/>
      <w:r w:rsidRPr="00A75B0A">
        <w:rPr>
          <w:rFonts w:asciiTheme="minorHAnsi" w:hAnsiTheme="minorHAnsi" w:cstheme="minorHAnsi"/>
          <w:lang w:val="en-CA"/>
        </w:rPr>
        <w:t xml:space="preserve">The wellhead protection area for a well associated with a type II or III system to which O. Reg. 170/03 (Drinking Water Systems) made under the </w:t>
      </w:r>
      <w:r w:rsidRPr="00A75B0A">
        <w:rPr>
          <w:rFonts w:asciiTheme="minorHAnsi" w:hAnsiTheme="minorHAnsi" w:cstheme="minorHAnsi"/>
          <w:i/>
          <w:lang w:val="en-CA"/>
        </w:rPr>
        <w:t>Safe Drinking Water Act, 2002</w:t>
      </w:r>
      <w:r w:rsidRPr="00A75B0A">
        <w:rPr>
          <w:rFonts w:asciiTheme="minorHAnsi" w:hAnsiTheme="minorHAnsi" w:cstheme="minorHAnsi"/>
          <w:lang w:val="en-CA"/>
        </w:rPr>
        <w:t xml:space="preserve">, O. Reg. 318/08 (Transitional – Small Drinking Water Systems) made under the </w:t>
      </w:r>
      <w:r w:rsidRPr="00A75B0A">
        <w:rPr>
          <w:rFonts w:asciiTheme="minorHAnsi" w:hAnsiTheme="minorHAnsi" w:cstheme="minorHAnsi"/>
          <w:i/>
          <w:lang w:val="en-CA"/>
        </w:rPr>
        <w:t xml:space="preserve">Health Protection and Promotion Act </w:t>
      </w:r>
      <w:r w:rsidRPr="00A75B0A">
        <w:rPr>
          <w:rFonts w:asciiTheme="minorHAnsi" w:hAnsiTheme="minorHAnsi" w:cstheme="minorHAnsi"/>
          <w:lang w:val="en-CA"/>
        </w:rPr>
        <w:t xml:space="preserve">or O. Reg. 319/08 (Small Drinking Water Systems) made under the </w:t>
      </w:r>
      <w:r w:rsidRPr="00A75B0A">
        <w:rPr>
          <w:rFonts w:asciiTheme="minorHAnsi" w:hAnsiTheme="minorHAnsi" w:cstheme="minorHAnsi"/>
          <w:i/>
          <w:lang w:val="en-CA"/>
        </w:rPr>
        <w:t>Health Protection and Promotion Act</w:t>
      </w:r>
      <w:r w:rsidRPr="00A75B0A">
        <w:rPr>
          <w:rFonts w:asciiTheme="minorHAnsi" w:hAnsiTheme="minorHAnsi" w:cstheme="minorHAnsi"/>
          <w:lang w:val="en-CA"/>
        </w:rPr>
        <w:t xml:space="preserve"> applies,</w:t>
      </w:r>
      <w:r w:rsidRPr="00A75B0A">
        <w:rPr>
          <w:rFonts w:asciiTheme="minorHAnsi" w:hAnsiTheme="minorHAnsi" w:cstheme="minorHAnsi"/>
          <w:i/>
          <w:lang w:val="en-CA"/>
        </w:rPr>
        <w:t xml:space="preserve"> </w:t>
      </w:r>
      <w:r w:rsidRPr="00A75B0A">
        <w:rPr>
          <w:rFonts w:asciiTheme="minorHAnsi" w:hAnsiTheme="minorHAnsi" w:cstheme="minorHAnsi"/>
          <w:lang w:val="en-CA"/>
        </w:rPr>
        <w:t>is the area created by combining all of the following areas:</w:t>
      </w:r>
      <w:bookmarkEnd w:id="220"/>
      <w:r w:rsidRPr="00A75B0A">
        <w:rPr>
          <w:rFonts w:asciiTheme="minorHAnsi" w:hAnsiTheme="minorHAnsi" w:cstheme="minorHAnsi"/>
          <w:lang w:val="en-CA"/>
        </w:rPr>
        <w:t xml:space="preserve"> </w:t>
      </w:r>
    </w:p>
    <w:p w14:paraId="588A5BD2"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WHPA-A, being the surface and subsurface area centred on the well with an outer boundary identified by a radius of 100 metres.</w:t>
      </w:r>
    </w:p>
    <w:p w14:paraId="4EF1773B" w14:textId="77777777" w:rsidR="00E771FA" w:rsidRPr="00A75B0A" w:rsidRDefault="00E771FA" w:rsidP="00E771FA">
      <w:pPr>
        <w:pStyle w:val="OutlinePara20"/>
        <w:tabs>
          <w:tab w:val="left" w:pos="1134"/>
        </w:tabs>
        <w:ind w:left="357"/>
        <w:rPr>
          <w:rFonts w:asciiTheme="minorHAnsi" w:hAnsiTheme="minorHAnsi" w:cstheme="minorHAnsi"/>
          <w:bCs/>
          <w:lang w:val="en-CA"/>
        </w:rPr>
      </w:pPr>
      <w:r w:rsidRPr="00A75B0A">
        <w:rPr>
          <w:rFonts w:asciiTheme="minorHAnsi" w:hAnsiTheme="minorHAnsi" w:cstheme="minorHAnsi"/>
          <w:lang w:val="en-CA"/>
        </w:rPr>
        <w:t>Area WHPA-B, being the surface and subsurface areas within which the time of travel to the well is less than or equal to two years but excluding WHPA</w:t>
      </w:r>
      <w:r w:rsidRPr="00A75B0A">
        <w:rPr>
          <w:rFonts w:asciiTheme="minorHAnsi" w:hAnsiTheme="minorHAnsi" w:cstheme="minorHAnsi"/>
          <w:lang w:val="en-CA"/>
        </w:rPr>
        <w:noBreakHyphen/>
        <w:t>A.</w:t>
      </w:r>
    </w:p>
    <w:p w14:paraId="2077FA83"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WHPA-C, being the surface and subsurface areas within which the time of travel to the well is less than or equal to five years but greater than two years.</w:t>
      </w:r>
    </w:p>
    <w:p w14:paraId="35D23288"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Area WHPA-D, being the surface and subsurface areas within which the time of travel to the well is less than or equal to twenty-five years but greater than five years.</w:t>
      </w:r>
    </w:p>
    <w:p w14:paraId="5BE9550F"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The wellhead protection area for a wellhead associated with a type II or III system to which none of the regulations described in rule 51 apply, is the area created by combining all of the following areas:</w:t>
      </w:r>
    </w:p>
    <w:p w14:paraId="21710F7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WHPA-A, being the surface and subsurface area centred on the well with an outer boundary identified by a radius of 100 metres.</w:t>
      </w:r>
    </w:p>
    <w:p w14:paraId="096C35F6" w14:textId="77777777" w:rsidR="00E771FA" w:rsidRPr="00A75B0A" w:rsidRDefault="00E771FA" w:rsidP="00E771FA">
      <w:pPr>
        <w:pStyle w:val="OutlinePara20"/>
        <w:tabs>
          <w:tab w:val="left" w:pos="1134"/>
        </w:tabs>
        <w:ind w:left="357"/>
        <w:rPr>
          <w:rFonts w:asciiTheme="minorHAnsi" w:hAnsiTheme="minorHAnsi" w:cstheme="minorHAnsi"/>
          <w:bCs/>
          <w:lang w:val="en-CA"/>
        </w:rPr>
      </w:pPr>
      <w:r w:rsidRPr="00A75B0A">
        <w:rPr>
          <w:rFonts w:asciiTheme="minorHAnsi" w:hAnsiTheme="minorHAnsi" w:cstheme="minorHAnsi"/>
          <w:lang w:val="en-CA"/>
        </w:rPr>
        <w:t>Area WHPA-B, being the surface and subsurface areas within which the time of travel to the well is less than or equal to two years but excluding WHPA</w:t>
      </w:r>
      <w:r w:rsidRPr="00A75B0A">
        <w:rPr>
          <w:rFonts w:asciiTheme="minorHAnsi" w:hAnsiTheme="minorHAnsi" w:cstheme="minorHAnsi"/>
          <w:lang w:val="en-CA"/>
        </w:rPr>
        <w:noBreakHyphen/>
        <w:t xml:space="preserve">A. </w:t>
      </w:r>
    </w:p>
    <w:p w14:paraId="175EC209" w14:textId="77777777" w:rsidR="00E771FA" w:rsidRPr="00A75B0A" w:rsidRDefault="00E771FA" w:rsidP="00E771FA">
      <w:pPr>
        <w:pStyle w:val="Heading2"/>
        <w:keepLines/>
        <w:spacing w:before="360"/>
        <w:rPr>
          <w:rFonts w:asciiTheme="minorHAnsi" w:hAnsiTheme="minorHAnsi" w:cstheme="minorHAnsi"/>
          <w:lang w:val="en-CA"/>
        </w:rPr>
      </w:pPr>
      <w:bookmarkStart w:id="225" w:name="_Toc197920138"/>
      <w:bookmarkStart w:id="226" w:name="_Toc210552046"/>
      <w:bookmarkStart w:id="227" w:name="_Toc73435083"/>
      <w:bookmarkStart w:id="228" w:name="_Ref195530174"/>
      <w:bookmarkEnd w:id="221"/>
      <w:bookmarkEnd w:id="222"/>
      <w:r w:rsidRPr="00A75B0A">
        <w:rPr>
          <w:rFonts w:asciiTheme="minorHAnsi" w:hAnsiTheme="minorHAnsi" w:cstheme="minorHAnsi"/>
          <w:lang w:val="en-CA"/>
        </w:rPr>
        <w:t>Part V.5 – Delineation of WHPA-Q</w:t>
      </w:r>
      <w:bookmarkEnd w:id="225"/>
      <w:r w:rsidRPr="00A75B0A">
        <w:rPr>
          <w:rFonts w:asciiTheme="minorHAnsi" w:hAnsiTheme="minorHAnsi" w:cstheme="minorHAnsi"/>
          <w:lang w:val="en-CA"/>
        </w:rPr>
        <w:t>1 or WHPA-Q2</w:t>
      </w:r>
      <w:bookmarkEnd w:id="226"/>
      <w:bookmarkEnd w:id="227"/>
    </w:p>
    <w:p w14:paraId="2946986E" w14:textId="77777777" w:rsidR="00E771FA" w:rsidRPr="00A75B0A" w:rsidRDefault="00E771FA" w:rsidP="00E771FA">
      <w:pPr>
        <w:pStyle w:val="OutlinePara10"/>
        <w:keepNext/>
        <w:keepLines/>
        <w:tabs>
          <w:tab w:val="left" w:pos="902"/>
        </w:tabs>
        <w:ind w:left="0" w:firstLine="142"/>
        <w:rPr>
          <w:rFonts w:asciiTheme="minorHAnsi" w:hAnsiTheme="minorHAnsi" w:cstheme="minorHAnsi"/>
          <w:lang w:val="en-CA"/>
        </w:rPr>
      </w:pPr>
      <w:bookmarkStart w:id="229" w:name="_Ref199587783"/>
      <w:bookmarkStart w:id="230" w:name="_Ref197835569"/>
      <w:r w:rsidRPr="00A75B0A">
        <w:rPr>
          <w:rFonts w:asciiTheme="minorHAnsi" w:hAnsiTheme="minorHAnsi" w:cstheme="minorHAnsi"/>
          <w:lang w:val="en-CA"/>
        </w:rPr>
        <w:t>A wellhead protection area shall include all of the following areas if the relating well takes water from a subwatershed assigned a groundwater stress level of moderate or significant</w:t>
      </w:r>
      <w:r w:rsidRPr="00A75B0A" w:rsidDel="004F484D">
        <w:rPr>
          <w:rFonts w:asciiTheme="minorHAnsi" w:hAnsiTheme="minorHAnsi" w:cstheme="minorHAnsi"/>
          <w:lang w:val="en-CA"/>
        </w:rPr>
        <w:t xml:space="preserve"> </w:t>
      </w:r>
      <w:r w:rsidRPr="00A75B0A">
        <w:rPr>
          <w:rFonts w:asciiTheme="minorHAnsi" w:hAnsiTheme="minorHAnsi" w:cstheme="minorHAnsi"/>
          <w:lang w:val="en-CA"/>
        </w:rPr>
        <w:t>in accordance with Part III.4:</w:t>
      </w:r>
      <w:bookmarkEnd w:id="229"/>
    </w:p>
    <w:p w14:paraId="1452808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WHPA-Q1, being the combined area that is the cone of influence of the well</w:t>
      </w:r>
      <w:r w:rsidR="00DA04ED" w:rsidRPr="00A75B0A">
        <w:rPr>
          <w:rFonts w:asciiTheme="minorHAnsi" w:hAnsiTheme="minorHAnsi" w:cstheme="minorHAnsi"/>
          <w:lang w:val="en-CA"/>
        </w:rPr>
        <w:t xml:space="preserve"> plus </w:t>
      </w:r>
      <w:r w:rsidRPr="00A75B0A">
        <w:rPr>
          <w:rFonts w:asciiTheme="minorHAnsi" w:hAnsiTheme="minorHAnsi" w:cstheme="minorHAnsi"/>
          <w:lang w:val="en-CA"/>
        </w:rPr>
        <w:t>the whole of the cones of influence of all other wells that intersect that area</w:t>
      </w:r>
      <w:r w:rsidR="00DA04ED" w:rsidRPr="00A75B0A">
        <w:rPr>
          <w:rFonts w:asciiTheme="minorHAnsi" w:hAnsiTheme="minorHAnsi" w:cstheme="minorHAnsi"/>
          <w:lang w:val="en-CA"/>
        </w:rPr>
        <w:t xml:space="preserve"> </w:t>
      </w:r>
      <w:r w:rsidR="00F75B26" w:rsidRPr="00A75B0A">
        <w:rPr>
          <w:rFonts w:asciiTheme="minorHAnsi" w:hAnsiTheme="minorHAnsi" w:cstheme="minorHAnsi"/>
          <w:lang w:val="en-CA"/>
        </w:rPr>
        <w:t>and any surface water drainage area upstream of</w:t>
      </w:r>
      <w:r w:rsidR="004A4321" w:rsidRPr="00A75B0A">
        <w:rPr>
          <w:rFonts w:asciiTheme="minorHAnsi" w:hAnsiTheme="minorHAnsi" w:cstheme="minorHAnsi"/>
          <w:lang w:val="en-CA"/>
        </w:rPr>
        <w:t>,</w:t>
      </w:r>
      <w:r w:rsidR="00F75B26" w:rsidRPr="00A75B0A">
        <w:rPr>
          <w:rFonts w:asciiTheme="minorHAnsi" w:hAnsiTheme="minorHAnsi" w:cstheme="minorHAnsi"/>
          <w:lang w:val="en-CA"/>
        </w:rPr>
        <w:t xml:space="preserve"> and including</w:t>
      </w:r>
      <w:r w:rsidR="004A4321" w:rsidRPr="00A75B0A">
        <w:rPr>
          <w:rFonts w:asciiTheme="minorHAnsi" w:hAnsiTheme="minorHAnsi" w:cstheme="minorHAnsi"/>
          <w:lang w:val="en-CA"/>
        </w:rPr>
        <w:t>,</w:t>
      </w:r>
      <w:r w:rsidR="00F75B26" w:rsidRPr="00A75B0A">
        <w:rPr>
          <w:rFonts w:asciiTheme="minorHAnsi" w:hAnsiTheme="minorHAnsi" w:cstheme="minorHAnsi"/>
          <w:lang w:val="en-CA"/>
        </w:rPr>
        <w:t xml:space="preserve"> </w:t>
      </w:r>
      <w:r w:rsidR="004A4321" w:rsidRPr="00A75B0A">
        <w:rPr>
          <w:rFonts w:asciiTheme="minorHAnsi" w:hAnsiTheme="minorHAnsi" w:cstheme="minorHAnsi"/>
          <w:lang w:val="en-CA"/>
        </w:rPr>
        <w:t>a</w:t>
      </w:r>
      <w:r w:rsidR="00F75B26" w:rsidRPr="00A75B0A">
        <w:rPr>
          <w:rFonts w:asciiTheme="minorHAnsi" w:hAnsiTheme="minorHAnsi" w:cstheme="minorHAnsi"/>
          <w:lang w:val="en-CA"/>
        </w:rPr>
        <w:t xml:space="preserve"> losing reach of a stream </w:t>
      </w:r>
      <w:r w:rsidR="00F75B26" w:rsidRPr="00A75B0A">
        <w:rPr>
          <w:rFonts w:asciiTheme="minorHAnsi" w:eastAsia="Arial Unicode MS" w:hAnsiTheme="minorHAnsi" w:cstheme="minorHAnsi"/>
          <w:lang w:val="en-CA"/>
        </w:rPr>
        <w:t>that contributes a significant proportion of surface water to the wells</w:t>
      </w:r>
      <w:r w:rsidRPr="00A75B0A">
        <w:rPr>
          <w:rFonts w:asciiTheme="minorHAnsi" w:hAnsiTheme="minorHAnsi" w:cstheme="minorHAnsi"/>
          <w:lang w:val="en-CA"/>
        </w:rPr>
        <w:t>.</w:t>
      </w:r>
    </w:p>
    <w:p w14:paraId="3C19FA09" w14:textId="69417D6C" w:rsidR="004F0FA7" w:rsidRPr="00A75B0A" w:rsidRDefault="00E771FA" w:rsidP="00E771FA">
      <w:pPr>
        <w:pStyle w:val="OutlinePara20"/>
        <w:tabs>
          <w:tab w:val="left" w:pos="1134"/>
        </w:tabs>
        <w:ind w:left="357"/>
        <w:rPr>
          <w:rFonts w:asciiTheme="minorHAnsi" w:hAnsiTheme="minorHAnsi" w:cstheme="minorHAnsi"/>
          <w:lang w:val="en-CA"/>
        </w:rPr>
      </w:pPr>
      <w:bookmarkStart w:id="231" w:name="_Ref199326998"/>
      <w:r w:rsidRPr="00A75B0A">
        <w:rPr>
          <w:rFonts w:asciiTheme="minorHAnsi" w:hAnsiTheme="minorHAnsi" w:cstheme="minorHAnsi"/>
          <w:lang w:val="en-CA"/>
        </w:rPr>
        <w:t xml:space="preserve">Area WHPA-Q2, being the area described in subrule (1) and any area </w:t>
      </w:r>
      <w:r w:rsidR="00823C55" w:rsidRPr="00A75B0A">
        <w:rPr>
          <w:rFonts w:asciiTheme="minorHAnsi" w:hAnsiTheme="minorHAnsi" w:cstheme="minorHAnsi"/>
          <w:lang w:val="en-CA"/>
        </w:rPr>
        <w:t xml:space="preserve">outside the WHPA-Q1 </w:t>
      </w:r>
      <w:r w:rsidRPr="00A75B0A">
        <w:rPr>
          <w:rFonts w:asciiTheme="minorHAnsi" w:hAnsiTheme="minorHAnsi" w:cstheme="minorHAnsi"/>
          <w:lang w:val="en-CA"/>
        </w:rPr>
        <w:t xml:space="preserve">where a future reduction in recharge would </w:t>
      </w:r>
      <w:r w:rsidR="00823C55" w:rsidRPr="00A75B0A">
        <w:rPr>
          <w:rFonts w:asciiTheme="minorHAnsi" w:hAnsiTheme="minorHAnsi" w:cstheme="minorHAnsi"/>
          <w:lang w:val="en-CA"/>
        </w:rPr>
        <w:t xml:space="preserve">have a </w:t>
      </w:r>
      <w:r w:rsidR="00A266F2" w:rsidRPr="00A75B0A">
        <w:rPr>
          <w:rFonts w:asciiTheme="minorHAnsi" w:hAnsiTheme="minorHAnsi" w:cstheme="minorHAnsi"/>
          <w:lang w:val="en-CA"/>
        </w:rPr>
        <w:t>measurable</w:t>
      </w:r>
      <w:r w:rsidR="00823C55" w:rsidRPr="00A75B0A">
        <w:rPr>
          <w:rFonts w:asciiTheme="minorHAnsi" w:hAnsiTheme="minorHAnsi" w:cstheme="minorHAnsi"/>
          <w:lang w:val="en-CA"/>
        </w:rPr>
        <w:t xml:space="preserve"> impact on the municipal wells</w:t>
      </w:r>
      <w:r w:rsidRPr="00A75B0A">
        <w:rPr>
          <w:rFonts w:asciiTheme="minorHAnsi" w:hAnsiTheme="minorHAnsi" w:cstheme="minorHAnsi"/>
          <w:lang w:val="en-CA"/>
        </w:rPr>
        <w:t>.</w:t>
      </w:r>
    </w:p>
    <w:bookmarkEnd w:id="223"/>
    <w:bookmarkEnd w:id="224"/>
    <w:bookmarkEnd w:id="228"/>
    <w:bookmarkEnd w:id="230"/>
    <w:bookmarkEnd w:id="231"/>
    <w:p w14:paraId="4B9A052F" w14:textId="77777777" w:rsidR="00E771FA" w:rsidRPr="00A75B0A" w:rsidRDefault="00E771FA" w:rsidP="00E771FA">
      <w:pPr>
        <w:pStyle w:val="OutlinePara10"/>
        <w:tabs>
          <w:tab w:val="left" w:pos="902"/>
        </w:tabs>
        <w:ind w:left="0" w:firstLine="142"/>
        <w:rPr>
          <w:rFonts w:asciiTheme="minorHAnsi" w:hAnsiTheme="minorHAnsi" w:cstheme="minorHAnsi"/>
          <w:lang w:val="en-CA"/>
        </w:rPr>
        <w:sectPr w:rsidR="00E771FA" w:rsidRPr="00A75B0A" w:rsidSect="00E771FA">
          <w:pgSz w:w="12240" w:h="15840" w:code="1"/>
          <w:pgMar w:top="1418" w:right="1440" w:bottom="1418" w:left="1797" w:header="708" w:footer="709" w:gutter="0"/>
          <w:cols w:space="708"/>
          <w:docGrid w:linePitch="360"/>
        </w:sectPr>
      </w:pPr>
      <w:r w:rsidRPr="00A75B0A">
        <w:rPr>
          <w:rFonts w:asciiTheme="minorHAnsi" w:hAnsiTheme="minorHAnsi" w:cstheme="minorHAnsi"/>
          <w:lang w:val="en-CA"/>
        </w:rPr>
        <w:t>The model used in Part III to prepare the water budget for the local area that contains the well described in rule 53 shall be used to delineate WHPA-Q1 and WHPA-Q2.</w:t>
      </w:r>
    </w:p>
    <w:p w14:paraId="6EC5B4B6" w14:textId="77777777" w:rsidR="00E771FA" w:rsidRPr="00A75B0A" w:rsidRDefault="00E771FA" w:rsidP="009D36CC">
      <w:pPr>
        <w:pStyle w:val="Heading1"/>
        <w:rPr>
          <w:lang w:val="en-CA"/>
        </w:rPr>
      </w:pPr>
      <w:bookmarkStart w:id="232" w:name="_Toc197920139"/>
      <w:bookmarkStart w:id="233" w:name="_Toc210552047"/>
      <w:bookmarkStart w:id="234" w:name="_Toc73435084"/>
      <w:r w:rsidRPr="00A75B0A">
        <w:rPr>
          <w:lang w:val="en-CA"/>
        </w:rPr>
        <w:lastRenderedPageBreak/>
        <w:t>Part VI – Delineation of Vulnerable Areas</w:t>
      </w:r>
      <w:bookmarkEnd w:id="232"/>
      <w:r w:rsidRPr="00A75B0A">
        <w:rPr>
          <w:lang w:val="en-CA"/>
        </w:rPr>
        <w:t xml:space="preserve">: </w:t>
      </w:r>
      <w:bookmarkStart w:id="235" w:name="_Toc197920140"/>
      <w:r w:rsidRPr="00A75B0A">
        <w:rPr>
          <w:lang w:val="en-CA"/>
        </w:rPr>
        <w:t>Surface Water Intake Protection Zones</w:t>
      </w:r>
      <w:bookmarkEnd w:id="233"/>
      <w:bookmarkEnd w:id="234"/>
      <w:bookmarkEnd w:id="235"/>
    </w:p>
    <w:p w14:paraId="31B2A5C0" w14:textId="77777777" w:rsidR="00E771FA" w:rsidRPr="00A75B0A" w:rsidRDefault="00E771FA" w:rsidP="00E771FA">
      <w:pPr>
        <w:pStyle w:val="Heading2"/>
        <w:spacing w:before="360"/>
        <w:rPr>
          <w:rFonts w:asciiTheme="minorHAnsi" w:hAnsiTheme="minorHAnsi" w:cstheme="minorHAnsi"/>
          <w:lang w:val="en-CA"/>
        </w:rPr>
      </w:pPr>
      <w:bookmarkStart w:id="236" w:name="_Toc210552048"/>
      <w:bookmarkStart w:id="237" w:name="_Toc73435085"/>
      <w:bookmarkStart w:id="238" w:name="_Toc197920141"/>
      <w:r w:rsidRPr="00A75B0A">
        <w:rPr>
          <w:rFonts w:asciiTheme="minorHAnsi" w:hAnsiTheme="minorHAnsi" w:cstheme="minorHAnsi"/>
          <w:lang w:val="en-CA"/>
        </w:rPr>
        <w:t>Part VI.1 – General</w:t>
      </w:r>
      <w:bookmarkEnd w:id="236"/>
      <w:bookmarkEnd w:id="237"/>
    </w:p>
    <w:p w14:paraId="2D8D8580" w14:textId="77777777" w:rsidR="00E771FA" w:rsidRPr="00A75B0A" w:rsidRDefault="00E771FA" w:rsidP="00E771FA">
      <w:pPr>
        <w:pStyle w:val="Heading3"/>
        <w:rPr>
          <w:rFonts w:asciiTheme="minorHAnsi" w:hAnsiTheme="minorHAnsi" w:cstheme="minorHAnsi"/>
          <w:lang w:val="en-CA"/>
        </w:rPr>
      </w:pPr>
      <w:bookmarkStart w:id="239" w:name="_Toc210552049"/>
      <w:bookmarkStart w:id="240" w:name="_Toc73435086"/>
      <w:r w:rsidRPr="00A75B0A">
        <w:rPr>
          <w:rFonts w:asciiTheme="minorHAnsi" w:hAnsiTheme="minorHAnsi" w:cstheme="minorHAnsi"/>
          <w:lang w:val="en-CA"/>
        </w:rPr>
        <w:t>Classification of intakes</w:t>
      </w:r>
      <w:bookmarkEnd w:id="238"/>
      <w:bookmarkEnd w:id="239"/>
      <w:bookmarkEnd w:id="240"/>
    </w:p>
    <w:p w14:paraId="294755A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41" w:name="_Ref199677361"/>
      <w:r w:rsidRPr="00A75B0A">
        <w:rPr>
          <w:rFonts w:asciiTheme="minorHAnsi" w:hAnsiTheme="minorHAnsi" w:cstheme="minorHAnsi"/>
          <w:lang w:val="en-CA"/>
        </w:rPr>
        <w:t>Subject to rule 55.1, a surface water intake associated with a type I, II or III system shall be classified as a</w:t>
      </w:r>
      <w:bookmarkEnd w:id="241"/>
      <w:r w:rsidRPr="00A75B0A">
        <w:rPr>
          <w:rFonts w:asciiTheme="minorHAnsi" w:hAnsiTheme="minorHAnsi" w:cstheme="minorHAnsi"/>
          <w:lang w:val="en-CA"/>
        </w:rPr>
        <w:t>,</w:t>
      </w:r>
    </w:p>
    <w:p w14:paraId="30AE569E"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42" w:name="_Ref198008922"/>
      <w:r w:rsidRPr="00A75B0A">
        <w:rPr>
          <w:rFonts w:asciiTheme="minorHAnsi" w:hAnsiTheme="minorHAnsi" w:cstheme="minorHAnsi"/>
          <w:lang w:val="en-CA"/>
        </w:rPr>
        <w:t>type A intake if the intake or the planned intake is or would be located in a Great Lake</w:t>
      </w:r>
      <w:bookmarkEnd w:id="242"/>
      <w:r w:rsidRPr="00A75B0A">
        <w:rPr>
          <w:rFonts w:asciiTheme="minorHAnsi" w:hAnsiTheme="minorHAnsi" w:cstheme="minorHAnsi"/>
          <w:lang w:val="en-CA"/>
        </w:rPr>
        <w:t xml:space="preserve">; </w:t>
      </w:r>
    </w:p>
    <w:p w14:paraId="2B3DA88B"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43" w:name="_Ref198008924"/>
      <w:r w:rsidRPr="00A75B0A">
        <w:rPr>
          <w:rFonts w:asciiTheme="minorHAnsi" w:hAnsiTheme="minorHAnsi" w:cstheme="minorHAnsi"/>
          <w:lang w:val="en-CA"/>
        </w:rPr>
        <w:t>type B intake if the intake or the planned intake is or would be located in a connecting channel;</w:t>
      </w:r>
      <w:bookmarkEnd w:id="243"/>
      <w:r w:rsidRPr="00A75B0A">
        <w:rPr>
          <w:rFonts w:asciiTheme="minorHAnsi" w:hAnsiTheme="minorHAnsi" w:cstheme="minorHAnsi"/>
          <w:lang w:val="en-CA"/>
        </w:rPr>
        <w:t xml:space="preserve"> </w:t>
      </w:r>
    </w:p>
    <w:p w14:paraId="7777985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type C intake if the intake or the planned intake is or would be located in a river and neither the direction nor velocity of the flow of the water at the intake is affected by a water impoundment structure; or </w:t>
      </w:r>
    </w:p>
    <w:p w14:paraId="421D06A5" w14:textId="036FA887" w:rsidR="00E771FA" w:rsidRPr="00A75B0A" w:rsidRDefault="00E771FA" w:rsidP="00E771FA">
      <w:pPr>
        <w:pStyle w:val="OutlinePara20"/>
        <w:tabs>
          <w:tab w:val="left" w:pos="1134"/>
        </w:tabs>
        <w:ind w:left="357"/>
        <w:rPr>
          <w:rFonts w:asciiTheme="minorHAnsi" w:hAnsiTheme="minorHAnsi" w:cstheme="minorHAnsi"/>
          <w:lang w:val="en-CA"/>
        </w:rPr>
      </w:pPr>
      <w:bookmarkStart w:id="244" w:name="_Ref198008993"/>
      <w:r w:rsidRPr="00A75B0A">
        <w:rPr>
          <w:rFonts w:asciiTheme="minorHAnsi" w:hAnsiTheme="minorHAnsi" w:cstheme="minorHAnsi"/>
          <w:lang w:val="en-CA"/>
        </w:rPr>
        <w:t>type D intake if the intake is not described in subrule (1), (2) or (3).</w:t>
      </w:r>
      <w:bookmarkEnd w:id="244"/>
    </w:p>
    <w:p w14:paraId="6E94C048" w14:textId="7EB0C37E" w:rsidR="00E771FA" w:rsidRPr="00A75B0A" w:rsidRDefault="00E771FA" w:rsidP="00E771FA">
      <w:pPr>
        <w:pStyle w:val="OutlinePara10"/>
        <w:numPr>
          <w:ilvl w:val="0"/>
          <w:numId w:val="0"/>
        </w:numPr>
        <w:tabs>
          <w:tab w:val="left" w:pos="902"/>
        </w:tabs>
        <w:ind w:firstLine="142"/>
        <w:rPr>
          <w:rFonts w:asciiTheme="minorHAnsi" w:hAnsiTheme="minorHAnsi" w:cstheme="minorHAnsi"/>
          <w:vertAlign w:val="superscript"/>
          <w:lang w:val="en-CA"/>
        </w:rPr>
      </w:pPr>
      <w:r w:rsidRPr="00A75B0A">
        <w:rPr>
          <w:rFonts w:asciiTheme="minorHAnsi" w:hAnsiTheme="minorHAnsi" w:cstheme="minorHAnsi"/>
          <w:lang w:val="en-CA"/>
        </w:rPr>
        <w:t>55.1</w:t>
      </w:r>
      <w:r w:rsidRPr="00A75B0A">
        <w:rPr>
          <w:rFonts w:asciiTheme="minorHAnsi" w:hAnsiTheme="minorHAnsi" w:cstheme="minorHAnsi"/>
          <w:lang w:val="en-CA"/>
        </w:rPr>
        <w:tab/>
      </w:r>
      <w:r w:rsidR="00651E6B" w:rsidRPr="00A75B0A">
        <w:rPr>
          <w:rFonts w:asciiTheme="minorHAnsi" w:hAnsiTheme="minorHAnsi" w:cstheme="minorHAnsi"/>
          <w:lang w:val="en-CA"/>
        </w:rPr>
        <w:t xml:space="preserve">With </w:t>
      </w:r>
      <w:r w:rsidR="00D90DA0" w:rsidRPr="00A75B0A">
        <w:rPr>
          <w:rFonts w:asciiTheme="minorHAnsi" w:hAnsiTheme="minorHAnsi" w:cstheme="minorHAnsi"/>
          <w:lang w:val="en-CA"/>
        </w:rPr>
        <w:t>the</w:t>
      </w:r>
      <w:r w:rsidR="00651E6B" w:rsidRPr="00A75B0A">
        <w:rPr>
          <w:rFonts w:asciiTheme="minorHAnsi" w:hAnsiTheme="minorHAnsi" w:cstheme="minorHAnsi"/>
          <w:lang w:val="en-CA"/>
        </w:rPr>
        <w:t xml:space="preserve"> written consent of the Director</w:t>
      </w:r>
      <w:r w:rsidR="00EC68AF" w:rsidRPr="00A75B0A">
        <w:rPr>
          <w:rFonts w:asciiTheme="minorHAnsi" w:hAnsiTheme="minorHAnsi" w:cstheme="minorHAnsi"/>
          <w:lang w:val="en-CA"/>
        </w:rPr>
        <w:t xml:space="preserve">, </w:t>
      </w:r>
      <w:r w:rsidR="00FB212C" w:rsidRPr="00A75B0A">
        <w:rPr>
          <w:rFonts w:asciiTheme="minorHAnsi" w:hAnsiTheme="minorHAnsi" w:cstheme="minorHAnsi"/>
          <w:szCs w:val="22"/>
        </w:rPr>
        <w:t>the s</w:t>
      </w:r>
      <w:r w:rsidR="00894A8E" w:rsidRPr="00A75B0A">
        <w:rPr>
          <w:rFonts w:asciiTheme="minorHAnsi" w:hAnsiTheme="minorHAnsi" w:cstheme="minorHAnsi"/>
          <w:szCs w:val="22"/>
        </w:rPr>
        <w:t>ource protection</w:t>
      </w:r>
      <w:r w:rsidR="00556404" w:rsidRPr="00A75B0A">
        <w:rPr>
          <w:rFonts w:asciiTheme="minorHAnsi" w:hAnsiTheme="minorHAnsi" w:cstheme="minorHAnsi"/>
          <w:szCs w:val="22"/>
        </w:rPr>
        <w:t xml:space="preserve"> </w:t>
      </w:r>
      <w:r w:rsidR="003B110B" w:rsidRPr="00A75B0A">
        <w:rPr>
          <w:rFonts w:asciiTheme="minorHAnsi" w:hAnsiTheme="minorHAnsi" w:cstheme="minorHAnsi"/>
          <w:szCs w:val="22"/>
        </w:rPr>
        <w:t>committee</w:t>
      </w:r>
      <w:r w:rsidR="00F92C07" w:rsidRPr="00A75B0A">
        <w:rPr>
          <w:rFonts w:asciiTheme="minorHAnsi" w:hAnsiTheme="minorHAnsi" w:cstheme="minorHAnsi"/>
          <w:szCs w:val="22"/>
        </w:rPr>
        <w:t xml:space="preserve"> </w:t>
      </w:r>
      <w:r w:rsidR="00F110EF" w:rsidRPr="00A75B0A">
        <w:rPr>
          <w:rFonts w:asciiTheme="minorHAnsi" w:hAnsiTheme="minorHAnsi" w:cstheme="minorHAnsi"/>
          <w:szCs w:val="22"/>
        </w:rPr>
        <w:t>may reclassify the intake or planned intake and shall include in the assessment report a rationale and</w:t>
      </w:r>
      <w:r w:rsidR="00390E35" w:rsidRPr="00A75B0A">
        <w:rPr>
          <w:rFonts w:asciiTheme="minorHAnsi" w:hAnsiTheme="minorHAnsi" w:cstheme="minorHAnsi"/>
          <w:szCs w:val="22"/>
        </w:rPr>
        <w:t xml:space="preserve"> </w:t>
      </w:r>
      <w:r w:rsidR="00F110EF" w:rsidRPr="00A75B0A">
        <w:rPr>
          <w:rFonts w:asciiTheme="minorHAnsi" w:hAnsiTheme="minorHAnsi" w:cstheme="minorHAnsi"/>
          <w:szCs w:val="22"/>
        </w:rPr>
        <w:t>evidence to support the reclassification.</w:t>
      </w:r>
    </w:p>
    <w:p w14:paraId="5BA169EA" w14:textId="77777777" w:rsidR="00E771FA" w:rsidRPr="00A75B0A" w:rsidRDefault="00E771FA" w:rsidP="00E771FA">
      <w:pPr>
        <w:pStyle w:val="Heading3"/>
        <w:rPr>
          <w:rFonts w:asciiTheme="minorHAnsi" w:hAnsiTheme="minorHAnsi" w:cstheme="minorHAnsi"/>
          <w:lang w:val="en-CA"/>
        </w:rPr>
      </w:pPr>
      <w:bookmarkStart w:id="245" w:name="_Toc197920147"/>
      <w:bookmarkStart w:id="246" w:name="_Toc210552050"/>
      <w:bookmarkStart w:id="247" w:name="_Toc73435087"/>
      <w:r w:rsidRPr="00A75B0A">
        <w:rPr>
          <w:rFonts w:asciiTheme="minorHAnsi" w:hAnsiTheme="minorHAnsi" w:cstheme="minorHAnsi"/>
          <w:lang w:val="en-CA"/>
        </w:rPr>
        <w:t>Identification of surface water bodies</w:t>
      </w:r>
      <w:bookmarkEnd w:id="245"/>
      <w:bookmarkEnd w:id="246"/>
      <w:bookmarkEnd w:id="247"/>
    </w:p>
    <w:p w14:paraId="5A69153E"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Where these rules require the delineation of an IPZ-2 or an IPZ-3, the Water Virtual Flow – Seamless Provincial Data Set and the Water Poly Segment data layers housed in the Ontario Land Information Warehouse shall be used to identify the surface water bodies to be included in the IPZ-2 or IPZ-3, as the case may be.</w:t>
      </w:r>
    </w:p>
    <w:p w14:paraId="0C60C032"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Where there is no data in respect of the subwatershed in which the drinking water system related to the IPZ-2 or IPZ-3 is located in the Water Virtual Flow – Seamless Provincial Data Set data layer or in the Water Poly Segment data layer housed in the Ontario Land Information Warehouse, or where the data in the data layers is not sufficient to allow conclusions to be drawn with respect to the surface water bodies to be included in the IPZ-2 or IPZ-3, as the case may be, a computer based geographical information system shall be used to identify the surface water bodies to be included in the IPZ-2 or IPZ-3.</w:t>
      </w:r>
    </w:p>
    <w:p w14:paraId="76B9FB61" w14:textId="77777777" w:rsidR="00E771FA" w:rsidRPr="00A75B0A" w:rsidRDefault="00E771FA" w:rsidP="00E771FA">
      <w:pPr>
        <w:pStyle w:val="Heading2"/>
        <w:spacing w:before="360"/>
        <w:rPr>
          <w:rFonts w:asciiTheme="minorHAnsi" w:hAnsiTheme="minorHAnsi" w:cstheme="minorHAnsi"/>
          <w:lang w:val="en-CA"/>
        </w:rPr>
      </w:pPr>
      <w:bookmarkStart w:id="248" w:name="_Toc197920142"/>
      <w:bookmarkStart w:id="249" w:name="_Toc210552051"/>
      <w:bookmarkStart w:id="250" w:name="_Toc73435088"/>
      <w:r w:rsidRPr="00A75B0A">
        <w:rPr>
          <w:rFonts w:asciiTheme="minorHAnsi" w:hAnsiTheme="minorHAnsi" w:cstheme="minorHAnsi"/>
          <w:lang w:val="en-CA"/>
        </w:rPr>
        <w:lastRenderedPageBreak/>
        <w:t>Part VI.2 - Area of surface water intake protection zones</w:t>
      </w:r>
      <w:bookmarkEnd w:id="248"/>
      <w:bookmarkEnd w:id="249"/>
      <w:bookmarkEnd w:id="250"/>
    </w:p>
    <w:p w14:paraId="57EDA170"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51" w:name="_Ref197918684"/>
      <w:r w:rsidRPr="00A75B0A">
        <w:rPr>
          <w:rFonts w:asciiTheme="minorHAnsi" w:hAnsiTheme="minorHAnsi" w:cstheme="minorHAnsi"/>
          <w:lang w:val="en-CA"/>
        </w:rPr>
        <w:t xml:space="preserve">A surface water intake protection zone for a surface water intake associated with a type I system or a type II or type III system to which O. Reg. 170/03 (Drinking Water Systems) made under the </w:t>
      </w:r>
      <w:r w:rsidRPr="00A75B0A">
        <w:rPr>
          <w:rFonts w:asciiTheme="minorHAnsi" w:hAnsiTheme="minorHAnsi" w:cstheme="minorHAnsi"/>
          <w:i/>
          <w:lang w:val="en-CA"/>
        </w:rPr>
        <w:t>Safe Drinking Water Act, 2002,</w:t>
      </w:r>
      <w:r w:rsidRPr="00A75B0A">
        <w:rPr>
          <w:rFonts w:asciiTheme="minorHAnsi" w:hAnsiTheme="minorHAnsi" w:cstheme="minorHAnsi"/>
          <w:lang w:val="en-CA"/>
        </w:rPr>
        <w:t xml:space="preserve"> O. Reg. 318/08 (Transitional – Small Drinking Water Systems) made under the </w:t>
      </w:r>
      <w:r w:rsidRPr="00A75B0A">
        <w:rPr>
          <w:rFonts w:asciiTheme="minorHAnsi" w:hAnsiTheme="minorHAnsi" w:cstheme="minorHAnsi"/>
          <w:i/>
          <w:lang w:val="en-CA"/>
        </w:rPr>
        <w:t xml:space="preserve">Health Protection and Promotion Act </w:t>
      </w:r>
      <w:r w:rsidRPr="00A75B0A">
        <w:rPr>
          <w:rFonts w:asciiTheme="minorHAnsi" w:hAnsiTheme="minorHAnsi" w:cstheme="minorHAnsi"/>
          <w:lang w:val="en-CA"/>
        </w:rPr>
        <w:t xml:space="preserve">or O. Reg. 319/08 (Small Drinking Water Systems) made under the </w:t>
      </w:r>
      <w:r w:rsidRPr="00A75B0A">
        <w:rPr>
          <w:rFonts w:asciiTheme="minorHAnsi" w:hAnsiTheme="minorHAnsi" w:cstheme="minorHAnsi"/>
          <w:i/>
          <w:lang w:val="en-CA"/>
        </w:rPr>
        <w:t>Health Protection and Promotion Act</w:t>
      </w:r>
      <w:r w:rsidRPr="00A75B0A">
        <w:rPr>
          <w:rFonts w:asciiTheme="minorHAnsi" w:hAnsiTheme="minorHAnsi" w:cstheme="minorHAnsi"/>
          <w:lang w:val="en-CA"/>
        </w:rPr>
        <w:t xml:space="preserve"> applies, is the area created by combining all of the following areas:</w:t>
      </w:r>
      <w:bookmarkEnd w:id="251"/>
      <w:r w:rsidRPr="00A75B0A">
        <w:rPr>
          <w:rFonts w:asciiTheme="minorHAnsi" w:hAnsiTheme="minorHAnsi" w:cstheme="minorHAnsi"/>
          <w:lang w:val="en-CA"/>
        </w:rPr>
        <w:t xml:space="preserve"> </w:t>
      </w:r>
    </w:p>
    <w:p w14:paraId="5257206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IPZ-1, delineated in accordance with the rules in Part VI.3, as applicable.</w:t>
      </w:r>
    </w:p>
    <w:p w14:paraId="7383CE29"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IPZ-2, delineated in accordance with the rules in Parts VI.4 and VI.6, as applicable.</w:t>
      </w:r>
    </w:p>
    <w:p w14:paraId="2288EF8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IPZ-3, delineated in accordance with the rules in Parts VI.5 and VI.6, as applicable.</w:t>
      </w:r>
    </w:p>
    <w:p w14:paraId="7A5B13BE"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IPZ-Q, delineated in accordance with the rules in Part VI.7, as applicable.</w:t>
      </w:r>
    </w:p>
    <w:p w14:paraId="13115537" w14:textId="5E48A50B" w:rsidR="00CD1CE5" w:rsidRPr="00A75B0A" w:rsidRDefault="00CD1CE5" w:rsidP="00CD1CE5">
      <w:pPr>
        <w:pStyle w:val="OutlinePara20"/>
        <w:rPr>
          <w:rFonts w:asciiTheme="minorHAnsi" w:hAnsiTheme="minorHAnsi" w:cstheme="minorHAnsi"/>
          <w:lang w:val="en-CA"/>
        </w:rPr>
      </w:pPr>
      <w:r w:rsidRPr="00A75B0A">
        <w:rPr>
          <w:rFonts w:asciiTheme="minorHAnsi" w:hAnsiTheme="minorHAnsi" w:cstheme="minorHAnsi"/>
          <w:lang w:val="en-CA"/>
        </w:rPr>
        <w:t xml:space="preserve">Area IPZ-ICA, delineated in relation to the rules in </w:t>
      </w:r>
      <w:r w:rsidR="006E39AA" w:rsidRPr="00A75B0A">
        <w:rPr>
          <w:rFonts w:asciiTheme="minorHAnsi" w:hAnsiTheme="minorHAnsi" w:cstheme="minorHAnsi"/>
          <w:lang w:val="en-CA"/>
        </w:rPr>
        <w:t>Part XI.1</w:t>
      </w:r>
      <w:r w:rsidRPr="00A75B0A">
        <w:rPr>
          <w:rFonts w:asciiTheme="minorHAnsi" w:hAnsiTheme="minorHAnsi" w:cstheme="minorHAnsi"/>
          <w:lang w:val="en-CA"/>
        </w:rPr>
        <w:t>, where applicable.</w:t>
      </w:r>
    </w:p>
    <w:p w14:paraId="1AFED5C1"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52" w:name="_Ref201050786"/>
      <w:r w:rsidRPr="00A75B0A">
        <w:rPr>
          <w:rFonts w:asciiTheme="minorHAnsi" w:hAnsiTheme="minorHAnsi" w:cstheme="minorHAnsi"/>
          <w:lang w:val="en-CA"/>
        </w:rPr>
        <w:t>A surface water intake protection zone for a surface water intake associated with a type II or type III system to which none of the regulations described in rule 58 apply, is the area created by combining all of the following areas:</w:t>
      </w:r>
      <w:bookmarkEnd w:id="252"/>
    </w:p>
    <w:p w14:paraId="3D5B1E7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IPZ-1, delineated in accordance with the rules in Part VI.3.</w:t>
      </w:r>
    </w:p>
    <w:p w14:paraId="6BAD5EE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Area IPZ-Q, delineated in accordance with rules in Part VI.7, as applicable.</w:t>
      </w:r>
    </w:p>
    <w:p w14:paraId="751F88CE" w14:textId="5235F468"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An area delineated in accordance with Parts VI.3 to Part VI.7 includes all surface and subsurface land, water and beds under the water within the boundary of the area delineated. </w:t>
      </w:r>
    </w:p>
    <w:p w14:paraId="55D03774" w14:textId="77777777" w:rsidR="00E771FA" w:rsidRPr="00A75B0A" w:rsidRDefault="00E771FA" w:rsidP="00E771FA">
      <w:pPr>
        <w:pStyle w:val="Heading2"/>
        <w:spacing w:before="360"/>
        <w:rPr>
          <w:rFonts w:asciiTheme="minorHAnsi" w:hAnsiTheme="minorHAnsi" w:cstheme="minorHAnsi"/>
          <w:lang w:val="en-CA"/>
        </w:rPr>
      </w:pPr>
      <w:bookmarkStart w:id="253" w:name="_Toc197920143"/>
      <w:bookmarkStart w:id="254" w:name="_Toc210552052"/>
      <w:bookmarkStart w:id="255" w:name="_Toc73435089"/>
      <w:r w:rsidRPr="00A75B0A">
        <w:rPr>
          <w:rFonts w:asciiTheme="minorHAnsi" w:hAnsiTheme="minorHAnsi" w:cstheme="minorHAnsi"/>
          <w:lang w:val="en-CA"/>
        </w:rPr>
        <w:t>Part VI.3 - Delineation of IPZ-1</w:t>
      </w:r>
      <w:bookmarkEnd w:id="253"/>
      <w:bookmarkEnd w:id="254"/>
      <w:bookmarkEnd w:id="255"/>
    </w:p>
    <w:p w14:paraId="2FEC3748"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56" w:name="_Ref197917938"/>
      <w:bookmarkStart w:id="257" w:name="_Ref210548979"/>
      <w:bookmarkStart w:id="258" w:name="_Toc197920144"/>
      <w:r w:rsidRPr="00A75B0A">
        <w:rPr>
          <w:rFonts w:asciiTheme="minorHAnsi" w:hAnsiTheme="minorHAnsi" w:cstheme="minorHAnsi"/>
          <w:lang w:val="en-CA"/>
        </w:rPr>
        <w:t xml:space="preserve"> </w:t>
      </w:r>
      <w:bookmarkEnd w:id="256"/>
      <w:r w:rsidRPr="00A75B0A">
        <w:rPr>
          <w:rFonts w:asciiTheme="minorHAnsi" w:hAnsiTheme="minorHAnsi" w:cstheme="minorHAnsi"/>
          <w:lang w:val="en-CA"/>
        </w:rPr>
        <w:t>An area known as IPZ-1 shall be delineated in respect of each surface water intake associated with a drinking water system described in rules 58 and 59 and shall be composed of all of the following areas:</w:t>
      </w:r>
    </w:p>
    <w:p w14:paraId="14118C5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sidDel="001A7B3D">
        <w:rPr>
          <w:rFonts w:asciiTheme="minorHAnsi" w:hAnsiTheme="minorHAnsi" w:cstheme="minorHAnsi"/>
          <w:lang w:val="en-CA"/>
        </w:rPr>
        <w:lastRenderedPageBreak/>
        <w:t xml:space="preserve"> </w:t>
      </w:r>
      <w:bookmarkStart w:id="259" w:name="_Ref197851983"/>
      <w:bookmarkStart w:id="260" w:name="_Ref209946045"/>
      <w:r w:rsidRPr="00A75B0A">
        <w:rPr>
          <w:rFonts w:asciiTheme="minorHAnsi" w:hAnsiTheme="minorHAnsi" w:cstheme="minorHAnsi"/>
          <w:lang w:val="en-CA"/>
        </w:rPr>
        <w:t>A circle that has a radius of 1000 metres from the centre point of every intake that serves as the source or entry point of raw water supply for the system, if the intake is a,</w:t>
      </w:r>
    </w:p>
    <w:p w14:paraId="0041AE84"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type A intake,</w:t>
      </w:r>
    </w:p>
    <w:p w14:paraId="72D0A750"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type D intake, or </w:t>
      </w:r>
    </w:p>
    <w:p w14:paraId="49AF8C18"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a type C intake to which rule 63 applies.</w:t>
      </w:r>
    </w:p>
    <w:p w14:paraId="6E9E4976" w14:textId="77777777" w:rsidR="00E771FA" w:rsidRPr="00A75B0A" w:rsidRDefault="00E771FA" w:rsidP="004C3618">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If the intake is a type B intake, a semi-circle that has a radius of 1000 metres extending upstream from the centre point of every intake that serves as the source or entry point of raw water supply for the system and a rectangle with a length of 2000 metres and a width of 100 metres extending downstream from the centre point.</w:t>
      </w:r>
    </w:p>
    <w:p w14:paraId="49751E6A" w14:textId="6DA0F1A5" w:rsidR="00E771FA" w:rsidRPr="00A75B0A" w:rsidRDefault="00E771FA" w:rsidP="00443A06">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If the intake is a type C intake to which rule 63 does not apply, a semi-circle that has a radius of 200 metres extending upstream from the centre point of every intake that serves as the source or entry point of raw water supply for the system and a rectangle with a length of 400 metres and a width of 10 metres extending downstream from the centre point.</w:t>
      </w:r>
    </w:p>
    <w:bookmarkEnd w:id="259"/>
    <w:bookmarkEnd w:id="260"/>
    <w:p w14:paraId="2D1CADBD" w14:textId="77777777" w:rsidR="00A74690"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If the area delineated in accordance with rule 61 includes any land, the IPZ-1 shall only include </w:t>
      </w:r>
      <w:r w:rsidR="00560338" w:rsidRPr="00A75B0A">
        <w:rPr>
          <w:rFonts w:asciiTheme="minorHAnsi" w:hAnsiTheme="minorHAnsi" w:cstheme="minorHAnsi"/>
          <w:lang w:val="en-CA"/>
        </w:rPr>
        <w:t xml:space="preserve">a setback on the land that is the greater of, </w:t>
      </w:r>
    </w:p>
    <w:p w14:paraId="4041EE59" w14:textId="77777777" w:rsidR="00560338" w:rsidRPr="00A75B0A" w:rsidRDefault="00560338" w:rsidP="00560338">
      <w:pPr>
        <w:pStyle w:val="OutlinePara20"/>
        <w:numPr>
          <w:ilvl w:val="0"/>
          <w:numId w:val="0"/>
        </w:numPr>
        <w:tabs>
          <w:tab w:val="left" w:pos="1134"/>
        </w:tabs>
        <w:ind w:left="360"/>
        <w:rPr>
          <w:rFonts w:asciiTheme="minorHAnsi" w:hAnsiTheme="minorHAnsi" w:cstheme="minorHAnsi"/>
          <w:lang w:val="en-CA"/>
        </w:rPr>
      </w:pPr>
      <w:r w:rsidRPr="00A75B0A" w:rsidDel="00560338">
        <w:rPr>
          <w:rFonts w:asciiTheme="minorHAnsi" w:hAnsiTheme="minorHAnsi" w:cstheme="minorHAnsi"/>
          <w:lang w:val="en-CA"/>
        </w:rPr>
        <w:t xml:space="preserve"> </w:t>
      </w:r>
      <w:r w:rsidR="00A74690" w:rsidRPr="00A75B0A">
        <w:rPr>
          <w:rFonts w:asciiTheme="minorHAnsi" w:hAnsiTheme="minorHAnsi" w:cstheme="minorHAnsi"/>
          <w:lang w:val="en-CA"/>
        </w:rPr>
        <w:t>(</w:t>
      </w:r>
      <w:r w:rsidRPr="00A75B0A">
        <w:rPr>
          <w:rFonts w:asciiTheme="minorHAnsi" w:hAnsiTheme="minorHAnsi" w:cstheme="minorHAnsi"/>
          <w:lang w:val="en-CA"/>
        </w:rPr>
        <w:t>1</w:t>
      </w:r>
      <w:r w:rsidR="00A74690" w:rsidRPr="00A75B0A">
        <w:rPr>
          <w:rFonts w:asciiTheme="minorHAnsi" w:hAnsiTheme="minorHAnsi" w:cstheme="minorHAnsi"/>
          <w:lang w:val="en-CA"/>
        </w:rPr>
        <w:t xml:space="preserve">) </w:t>
      </w:r>
      <w:r w:rsidRPr="00A75B0A">
        <w:rPr>
          <w:rFonts w:asciiTheme="minorHAnsi" w:hAnsiTheme="minorHAnsi" w:cstheme="minorHAnsi"/>
          <w:lang w:val="en-CA"/>
        </w:rPr>
        <w:tab/>
      </w:r>
      <w:r w:rsidR="00E771FA" w:rsidRPr="00A75B0A">
        <w:rPr>
          <w:rFonts w:asciiTheme="minorHAnsi" w:hAnsiTheme="minorHAnsi" w:cstheme="minorHAnsi"/>
          <w:lang w:val="en-CA"/>
        </w:rPr>
        <w:t>the area of land that drains into the surface water body measured from the high water mark and the area must not exceed 120 metres; and</w:t>
      </w:r>
      <w:r w:rsidRPr="00A75B0A">
        <w:rPr>
          <w:rFonts w:asciiTheme="minorHAnsi" w:hAnsiTheme="minorHAnsi" w:cstheme="minorHAnsi"/>
          <w:lang w:val="en-CA"/>
        </w:rPr>
        <w:t xml:space="preserve"> </w:t>
      </w:r>
    </w:p>
    <w:p w14:paraId="3C619922" w14:textId="77777777" w:rsidR="00E771FA" w:rsidRPr="00A75B0A" w:rsidRDefault="00560338" w:rsidP="00560338">
      <w:pPr>
        <w:pStyle w:val="OutlinePara20"/>
        <w:numPr>
          <w:ilvl w:val="0"/>
          <w:numId w:val="0"/>
        </w:numPr>
        <w:tabs>
          <w:tab w:val="left" w:pos="1134"/>
        </w:tabs>
        <w:ind w:left="450"/>
        <w:rPr>
          <w:rFonts w:asciiTheme="minorHAnsi" w:hAnsiTheme="minorHAnsi" w:cstheme="minorHAnsi"/>
          <w:lang w:val="en-CA"/>
        </w:rPr>
      </w:pPr>
      <w:r w:rsidRPr="00A75B0A">
        <w:rPr>
          <w:rFonts w:asciiTheme="minorHAnsi" w:hAnsiTheme="minorHAnsi" w:cstheme="minorHAnsi"/>
          <w:lang w:val="en-CA"/>
        </w:rPr>
        <w:t xml:space="preserve">(2) </w:t>
      </w:r>
      <w:r w:rsidRPr="00A75B0A">
        <w:rPr>
          <w:rFonts w:asciiTheme="minorHAnsi" w:hAnsiTheme="minorHAnsi" w:cstheme="minorHAnsi"/>
          <w:lang w:val="en-CA"/>
        </w:rPr>
        <w:tab/>
      </w:r>
      <w:r w:rsidR="00E771FA" w:rsidRPr="00A75B0A">
        <w:rPr>
          <w:rFonts w:asciiTheme="minorHAnsi" w:hAnsiTheme="minorHAnsi" w:cstheme="minorHAnsi"/>
          <w:lang w:val="en-CA"/>
        </w:rPr>
        <w:t xml:space="preserve">if a Conservation Authority Regulation Limit is in effect in the IPZ-1, </w:t>
      </w:r>
      <w:r w:rsidR="00BD252A" w:rsidRPr="00A75B0A">
        <w:rPr>
          <w:rFonts w:asciiTheme="minorHAnsi" w:hAnsiTheme="minorHAnsi" w:cstheme="minorHAnsi"/>
          <w:lang w:val="en-CA"/>
        </w:rPr>
        <w:t xml:space="preserve">only </w:t>
      </w:r>
      <w:r w:rsidR="00E771FA" w:rsidRPr="00A75B0A">
        <w:rPr>
          <w:rFonts w:asciiTheme="minorHAnsi" w:hAnsiTheme="minorHAnsi" w:cstheme="minorHAnsi"/>
          <w:lang w:val="en-CA"/>
        </w:rPr>
        <w:t>the area of land</w:t>
      </w:r>
      <w:r w:rsidR="00BD252A" w:rsidRPr="00A75B0A">
        <w:rPr>
          <w:rFonts w:asciiTheme="minorHAnsi" w:hAnsiTheme="minorHAnsi" w:cstheme="minorHAnsi"/>
          <w:lang w:val="en-CA"/>
        </w:rPr>
        <w:t xml:space="preserve"> located</w:t>
      </w:r>
      <w:r w:rsidR="00E771FA" w:rsidRPr="00A75B0A">
        <w:rPr>
          <w:rFonts w:asciiTheme="minorHAnsi" w:hAnsiTheme="minorHAnsi" w:cstheme="minorHAnsi"/>
          <w:lang w:val="en-CA"/>
        </w:rPr>
        <w:t xml:space="preserve"> within the Conservation Authority Regulation Limit</w:t>
      </w:r>
      <w:r w:rsidR="0082413B" w:rsidRPr="00A75B0A">
        <w:rPr>
          <w:rFonts w:asciiTheme="minorHAnsi" w:hAnsiTheme="minorHAnsi" w:cstheme="minorHAnsi"/>
          <w:lang w:val="en-CA"/>
        </w:rPr>
        <w:t xml:space="preserve"> that drains into </w:t>
      </w:r>
      <w:r w:rsidR="00747337" w:rsidRPr="00A75B0A">
        <w:rPr>
          <w:rFonts w:asciiTheme="minorHAnsi" w:hAnsiTheme="minorHAnsi" w:cstheme="minorHAnsi"/>
          <w:lang w:val="en-CA"/>
        </w:rPr>
        <w:t xml:space="preserve">a surface water body that is located in the </w:t>
      </w:r>
      <w:r w:rsidR="0082413B" w:rsidRPr="00A75B0A">
        <w:rPr>
          <w:rFonts w:asciiTheme="minorHAnsi" w:hAnsiTheme="minorHAnsi" w:cstheme="minorHAnsi"/>
          <w:lang w:val="en-CA"/>
        </w:rPr>
        <w:t>IPZ-1</w:t>
      </w:r>
      <w:r w:rsidR="00E771FA" w:rsidRPr="00A75B0A">
        <w:rPr>
          <w:rFonts w:asciiTheme="minorHAnsi" w:hAnsiTheme="minorHAnsi" w:cstheme="minorHAnsi"/>
          <w:lang w:val="en-CA"/>
        </w:rPr>
        <w:t>.</w:t>
      </w:r>
    </w:p>
    <w:p w14:paraId="073C8E2A" w14:textId="23F082F8" w:rsidR="00560338" w:rsidRPr="00A75B0A" w:rsidRDefault="00560338" w:rsidP="00560338">
      <w:pPr>
        <w:pStyle w:val="OutlinePara20"/>
        <w:numPr>
          <w:ilvl w:val="0"/>
          <w:numId w:val="0"/>
        </w:numPr>
        <w:tabs>
          <w:tab w:val="left" w:pos="450"/>
        </w:tabs>
        <w:rPr>
          <w:rFonts w:asciiTheme="minorHAnsi" w:hAnsiTheme="minorHAnsi" w:cstheme="minorHAnsi"/>
          <w:lang w:val="en-CA"/>
        </w:rPr>
      </w:pPr>
      <w:r w:rsidRPr="00A75B0A" w:rsidDel="00560338">
        <w:rPr>
          <w:rFonts w:asciiTheme="minorHAnsi" w:hAnsiTheme="minorHAnsi" w:cstheme="minorHAnsi"/>
          <w:lang w:val="en-CA"/>
        </w:rPr>
        <w:t xml:space="preserve"> </w:t>
      </w:r>
      <w:r w:rsidRPr="00A75B0A">
        <w:rPr>
          <w:rFonts w:asciiTheme="minorHAnsi" w:hAnsiTheme="minorHAnsi" w:cstheme="minorHAnsi"/>
          <w:lang w:val="en-CA"/>
        </w:rPr>
        <w:t xml:space="preserve">62.1 </w:t>
      </w:r>
      <w:r w:rsidRPr="00A75B0A">
        <w:rPr>
          <w:rFonts w:asciiTheme="minorHAnsi" w:hAnsiTheme="minorHAnsi" w:cstheme="minorHAnsi"/>
          <w:lang w:val="en-CA"/>
        </w:rPr>
        <w:tab/>
        <w:t xml:space="preserve">The setback delineated in accordance </w:t>
      </w:r>
      <w:r w:rsidR="0051667D" w:rsidRPr="00A75B0A">
        <w:rPr>
          <w:rFonts w:asciiTheme="minorHAnsi" w:hAnsiTheme="minorHAnsi" w:cstheme="minorHAnsi"/>
          <w:lang w:val="en-CA"/>
        </w:rPr>
        <w:t>with</w:t>
      </w:r>
      <w:r w:rsidRPr="00A75B0A">
        <w:rPr>
          <w:rFonts w:asciiTheme="minorHAnsi" w:hAnsiTheme="minorHAnsi" w:cstheme="minorHAnsi"/>
          <w:lang w:val="en-CA"/>
        </w:rPr>
        <w:t xml:space="preserve"> rule (62) may be extended to </w:t>
      </w:r>
      <w:r w:rsidR="000A7F55" w:rsidRPr="00A75B0A">
        <w:rPr>
          <w:rFonts w:asciiTheme="minorHAnsi" w:hAnsiTheme="minorHAnsi" w:cstheme="minorHAnsi"/>
          <w:lang w:val="en-CA"/>
        </w:rPr>
        <w:t xml:space="preserve">other </w:t>
      </w:r>
      <w:r w:rsidRPr="00A75B0A">
        <w:rPr>
          <w:rFonts w:asciiTheme="minorHAnsi" w:hAnsiTheme="minorHAnsi" w:cstheme="minorHAnsi"/>
          <w:lang w:val="en-CA"/>
        </w:rPr>
        <w:t xml:space="preserve">areas within the area delineated in accordance </w:t>
      </w:r>
      <w:r w:rsidR="0051667D" w:rsidRPr="00A75B0A">
        <w:rPr>
          <w:rFonts w:asciiTheme="minorHAnsi" w:hAnsiTheme="minorHAnsi" w:cstheme="minorHAnsi"/>
          <w:lang w:val="en-CA"/>
        </w:rPr>
        <w:t>with</w:t>
      </w:r>
      <w:r w:rsidRPr="00A75B0A">
        <w:rPr>
          <w:rFonts w:asciiTheme="minorHAnsi" w:hAnsiTheme="minorHAnsi" w:cstheme="minorHAnsi"/>
          <w:lang w:val="en-CA"/>
        </w:rPr>
        <w:t xml:space="preserve"> rule 61</w:t>
      </w:r>
      <w:r w:rsidR="00A8162A" w:rsidRPr="00A75B0A">
        <w:rPr>
          <w:rFonts w:asciiTheme="minorHAnsi" w:hAnsiTheme="minorHAnsi" w:cstheme="minorHAnsi"/>
          <w:lang w:val="en-CA"/>
        </w:rPr>
        <w:t>,</w:t>
      </w:r>
      <w:r w:rsidR="00BA34AD" w:rsidRPr="00A75B0A">
        <w:rPr>
          <w:rFonts w:asciiTheme="minorHAnsi" w:hAnsiTheme="minorHAnsi" w:cstheme="minorHAnsi"/>
          <w:lang w:val="en-CA"/>
        </w:rPr>
        <w:t xml:space="preserve"> if applicable</w:t>
      </w:r>
      <w:r w:rsidRPr="00A75B0A">
        <w:rPr>
          <w:rFonts w:asciiTheme="minorHAnsi" w:hAnsiTheme="minorHAnsi" w:cstheme="minorHAnsi"/>
          <w:lang w:val="en-CA"/>
        </w:rPr>
        <w:t xml:space="preserve">, which may contribute water to the intake. </w:t>
      </w:r>
    </w:p>
    <w:p w14:paraId="164D572E" w14:textId="52634665"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The area of an IPZ-1 in a surface water body may be delineated in accordance with subrule 61(1) if the relating surface water body intake is a Type C intake and, having regard to the direction and flow velocity of the water at the intake, it would be reasonable to do so to protect the quality of the water that may enter the intake.</w:t>
      </w:r>
      <w:bookmarkEnd w:id="257"/>
    </w:p>
    <w:p w14:paraId="30164A6A" w14:textId="4590697B" w:rsidR="00E771FA" w:rsidRPr="00A75B0A" w:rsidRDefault="00E771FA" w:rsidP="00EE2998">
      <w:pPr>
        <w:pStyle w:val="OutlinePara10"/>
        <w:tabs>
          <w:tab w:val="left" w:pos="902"/>
        </w:tabs>
        <w:ind w:left="0" w:firstLine="142"/>
        <w:rPr>
          <w:rFonts w:asciiTheme="minorHAnsi" w:hAnsiTheme="minorHAnsi" w:cstheme="minorHAnsi"/>
          <w:lang w:val="en-CA"/>
        </w:rPr>
      </w:pPr>
      <w:bookmarkStart w:id="261" w:name="_Ref209945090"/>
      <w:r w:rsidRPr="00A75B0A">
        <w:rPr>
          <w:rFonts w:asciiTheme="minorHAnsi" w:hAnsiTheme="minorHAnsi" w:cstheme="minorHAnsi"/>
          <w:lang w:val="en-CA"/>
        </w:rPr>
        <w:lastRenderedPageBreak/>
        <w:t>The area of an IPZ-1 in a surface water body may be modified to reflect local hydrodynamic conditions affecting flow if the modification is documented in the assessment report and a rationale is provided for the modification.</w:t>
      </w:r>
      <w:bookmarkEnd w:id="261"/>
    </w:p>
    <w:p w14:paraId="6231A204" w14:textId="65201057" w:rsidR="00E771FA" w:rsidRPr="00A75B0A" w:rsidRDefault="00E771FA" w:rsidP="00E771FA">
      <w:pPr>
        <w:pStyle w:val="Heading2"/>
        <w:spacing w:before="360"/>
        <w:rPr>
          <w:rFonts w:asciiTheme="minorHAnsi" w:hAnsiTheme="minorHAnsi" w:cstheme="minorHAnsi"/>
          <w:lang w:val="en-CA"/>
        </w:rPr>
      </w:pPr>
      <w:bookmarkStart w:id="262" w:name="_Toc210552053"/>
      <w:bookmarkStart w:id="263" w:name="_Toc73435090"/>
      <w:r w:rsidRPr="00A75B0A">
        <w:rPr>
          <w:rFonts w:asciiTheme="minorHAnsi" w:hAnsiTheme="minorHAnsi" w:cstheme="minorHAnsi"/>
          <w:lang w:val="en-CA"/>
        </w:rPr>
        <w:t>Part VI.4 - Delineation of IPZ-2</w:t>
      </w:r>
      <w:bookmarkEnd w:id="258"/>
      <w:bookmarkEnd w:id="262"/>
      <w:bookmarkEnd w:id="263"/>
    </w:p>
    <w:p w14:paraId="252167A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64" w:name="_Ref197918180"/>
      <w:r w:rsidRPr="00A75B0A">
        <w:rPr>
          <w:rFonts w:asciiTheme="minorHAnsi" w:hAnsiTheme="minorHAnsi" w:cstheme="minorHAnsi"/>
          <w:lang w:val="en-CA"/>
        </w:rPr>
        <w:t>An area known as IPZ-2 shall be delineated for each surface water intake associated with a drinking water system described in rule 58, and shall be composed of all of the following areas:</w:t>
      </w:r>
      <w:bookmarkEnd w:id="264"/>
    </w:p>
    <w:p w14:paraId="0D92DA66"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65" w:name="_Ref197918893"/>
      <w:r w:rsidRPr="00A75B0A">
        <w:rPr>
          <w:rFonts w:asciiTheme="minorHAnsi" w:hAnsiTheme="minorHAnsi" w:cstheme="minorHAnsi"/>
          <w:lang w:val="en-CA"/>
        </w:rPr>
        <w:t>The area within each surface water body that may contribute water to the intake where the time of travel to the intake, subject to rule 66, is equal to or less than the time that is sufficient to allow the operator of the system to respond to a spill or other event that may impair the quality of the water at the intake and where the area abuts land, a setback that is the greater of,</w:t>
      </w:r>
      <w:bookmarkEnd w:id="265"/>
    </w:p>
    <w:p w14:paraId="55D13546"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area of land that drains into the surface water body measured from the high water mark and the area must not exceed 120 metres, and</w:t>
      </w:r>
    </w:p>
    <w:p w14:paraId="55F59D70" w14:textId="4D2C36BB" w:rsidR="00E771FA" w:rsidRPr="00A75B0A" w:rsidRDefault="00E771FA" w:rsidP="00747337">
      <w:pPr>
        <w:pStyle w:val="OutlinePara3"/>
        <w:rPr>
          <w:rFonts w:asciiTheme="minorHAnsi" w:hAnsiTheme="minorHAnsi" w:cstheme="minorHAnsi"/>
          <w:lang w:val="en-CA"/>
        </w:rPr>
      </w:pPr>
      <w:r w:rsidRPr="00A75B0A">
        <w:rPr>
          <w:rFonts w:asciiTheme="minorHAnsi" w:hAnsiTheme="minorHAnsi" w:cstheme="minorHAnsi"/>
          <w:lang w:val="en-CA"/>
        </w:rPr>
        <w:t>if a Conservation Authority Regulation Limit is in effect in the IPZ</w:t>
      </w:r>
      <w:r w:rsidR="0082413B" w:rsidRPr="00A75B0A">
        <w:rPr>
          <w:rFonts w:asciiTheme="minorHAnsi" w:hAnsiTheme="minorHAnsi" w:cstheme="minorHAnsi"/>
          <w:lang w:val="en-CA"/>
        </w:rPr>
        <w:t>-</w:t>
      </w:r>
      <w:r w:rsidR="00FE346B" w:rsidRPr="00A75B0A">
        <w:rPr>
          <w:rFonts w:asciiTheme="minorHAnsi" w:hAnsiTheme="minorHAnsi" w:cstheme="minorHAnsi"/>
          <w:lang w:val="en-CA"/>
        </w:rPr>
        <w:t>2, only</w:t>
      </w:r>
      <w:r w:rsidRPr="00A75B0A">
        <w:rPr>
          <w:rFonts w:asciiTheme="minorHAnsi" w:hAnsiTheme="minorHAnsi" w:cstheme="minorHAnsi"/>
          <w:lang w:val="en-CA"/>
        </w:rPr>
        <w:t xml:space="preserve"> the area of land</w:t>
      </w:r>
      <w:r w:rsidR="00033548" w:rsidRPr="00A75B0A">
        <w:rPr>
          <w:rFonts w:asciiTheme="minorHAnsi" w:hAnsiTheme="minorHAnsi" w:cstheme="minorHAnsi"/>
          <w:lang w:val="en-CA"/>
        </w:rPr>
        <w:t xml:space="preserve"> located</w:t>
      </w:r>
      <w:r w:rsidRPr="00A75B0A">
        <w:rPr>
          <w:rFonts w:asciiTheme="minorHAnsi" w:hAnsiTheme="minorHAnsi" w:cstheme="minorHAnsi"/>
          <w:lang w:val="en-CA"/>
        </w:rPr>
        <w:t xml:space="preserve"> within the Conservation Authority Regulation Limit</w:t>
      </w:r>
      <w:r w:rsidR="0082413B" w:rsidRPr="00A75B0A">
        <w:rPr>
          <w:rFonts w:asciiTheme="minorHAnsi" w:hAnsiTheme="minorHAnsi" w:cstheme="minorHAnsi"/>
          <w:lang w:val="en-CA"/>
        </w:rPr>
        <w:t xml:space="preserve"> that drains into</w:t>
      </w:r>
      <w:r w:rsidR="00033548" w:rsidRPr="00A75B0A">
        <w:rPr>
          <w:rFonts w:asciiTheme="minorHAnsi" w:hAnsiTheme="minorHAnsi" w:cstheme="minorHAnsi"/>
          <w:lang w:val="en-CA"/>
        </w:rPr>
        <w:t xml:space="preserve"> </w:t>
      </w:r>
      <w:r w:rsidR="00747337" w:rsidRPr="00A75B0A">
        <w:rPr>
          <w:rFonts w:asciiTheme="minorHAnsi" w:hAnsiTheme="minorHAnsi" w:cstheme="minorHAnsi"/>
          <w:lang w:val="en-CA"/>
        </w:rPr>
        <w:t xml:space="preserve">a surface water body that is located in the </w:t>
      </w:r>
      <w:r w:rsidR="0082413B" w:rsidRPr="00A75B0A">
        <w:rPr>
          <w:rFonts w:asciiTheme="minorHAnsi" w:hAnsiTheme="minorHAnsi" w:cstheme="minorHAnsi"/>
          <w:lang w:val="en-CA"/>
        </w:rPr>
        <w:t>IPZ-2</w:t>
      </w:r>
      <w:r w:rsidRPr="00A75B0A">
        <w:rPr>
          <w:rFonts w:asciiTheme="minorHAnsi" w:hAnsiTheme="minorHAnsi" w:cstheme="minorHAnsi"/>
          <w:lang w:val="en-CA"/>
        </w:rPr>
        <w:t>.</w:t>
      </w:r>
    </w:p>
    <w:p w14:paraId="4AA5B7D0" w14:textId="5F2E306D"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In respect of every storm</w:t>
      </w:r>
      <w:r w:rsidR="00211556" w:rsidRPr="00A75B0A">
        <w:rPr>
          <w:rFonts w:asciiTheme="minorHAnsi" w:hAnsiTheme="minorHAnsi" w:cstheme="minorHAnsi"/>
          <w:lang w:val="en-CA"/>
        </w:rPr>
        <w:t xml:space="preserve"> </w:t>
      </w:r>
      <w:r w:rsidRPr="00A75B0A">
        <w:rPr>
          <w:rFonts w:asciiTheme="minorHAnsi" w:hAnsiTheme="minorHAnsi" w:cstheme="minorHAnsi"/>
          <w:lang w:val="en-CA"/>
        </w:rPr>
        <w:t xml:space="preserve">water management works that may contribute water to the intake, the area within the storm sewershed that contributes water to the works where the time of travel to the intake, subject to rule 66, is equal to or less than the time that is sufficient to allow the operator of the system to respond to a spill or other event that may impair the quality of the water at the intake.  </w:t>
      </w:r>
      <w:bookmarkStart w:id="266" w:name="_Ref197919569"/>
    </w:p>
    <w:p w14:paraId="52899681" w14:textId="502B76E3"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Removed.</w:t>
      </w:r>
      <w:bookmarkEnd w:id="266"/>
    </w:p>
    <w:p w14:paraId="035FBAF1"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67" w:name="_Ref197918186"/>
      <w:r w:rsidRPr="00A75B0A">
        <w:rPr>
          <w:rFonts w:asciiTheme="minorHAnsi" w:hAnsiTheme="minorHAnsi" w:cstheme="minorHAnsi"/>
          <w:lang w:val="en-CA"/>
        </w:rPr>
        <w:t>For the purposes of subrules 65(1) and 65(2), where the time that is sufficient to allow the operator of the system to respond to an adverse condition in the quality of the surface water is less than two hours, the time of travel to the surface water body intake shall be deemed to be two hours.</w:t>
      </w:r>
      <w:bookmarkEnd w:id="267"/>
    </w:p>
    <w:p w14:paraId="0A936E7E" w14:textId="2E7CCF30"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68" w:name="_Ref197918189"/>
      <w:r w:rsidRPr="00A75B0A">
        <w:rPr>
          <w:rFonts w:asciiTheme="minorHAnsi" w:hAnsiTheme="minorHAnsi" w:cstheme="minorHAnsi"/>
          <w:lang w:val="en-CA"/>
        </w:rPr>
        <w:t xml:space="preserve"> Removed.</w:t>
      </w:r>
      <w:bookmarkEnd w:id="268"/>
    </w:p>
    <w:p w14:paraId="5502A16D" w14:textId="77777777" w:rsidR="00E771FA" w:rsidRPr="00A75B0A" w:rsidRDefault="00E771FA" w:rsidP="00E771FA">
      <w:pPr>
        <w:pStyle w:val="Heading2"/>
        <w:spacing w:before="360"/>
        <w:rPr>
          <w:rFonts w:asciiTheme="minorHAnsi" w:hAnsiTheme="minorHAnsi" w:cstheme="minorHAnsi"/>
          <w:lang w:val="en-CA"/>
        </w:rPr>
      </w:pPr>
      <w:bookmarkStart w:id="269" w:name="_Toc197920145"/>
      <w:bookmarkStart w:id="270" w:name="_Toc210552054"/>
      <w:bookmarkStart w:id="271" w:name="_Toc73435091"/>
      <w:r w:rsidRPr="00A75B0A">
        <w:rPr>
          <w:rFonts w:asciiTheme="minorHAnsi" w:hAnsiTheme="minorHAnsi" w:cstheme="minorHAnsi"/>
          <w:lang w:val="en-CA"/>
        </w:rPr>
        <w:t>Part VI.5 - Delineation of IPZ-3</w:t>
      </w:r>
      <w:bookmarkEnd w:id="269"/>
      <w:bookmarkEnd w:id="270"/>
      <w:bookmarkEnd w:id="271"/>
    </w:p>
    <w:p w14:paraId="60F7C1A4"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72" w:name="_Ref211053882"/>
      <w:r w:rsidRPr="00A75B0A">
        <w:rPr>
          <w:rFonts w:asciiTheme="minorHAnsi" w:hAnsiTheme="minorHAnsi" w:cstheme="minorHAnsi"/>
          <w:lang w:val="en-CA"/>
        </w:rPr>
        <w:t xml:space="preserve">If, in respect of a drinking water system described in rule 58, modeling or other methods demonstrates that contaminants released during an extreme event </w:t>
      </w:r>
      <w:r w:rsidRPr="00A75B0A">
        <w:rPr>
          <w:rFonts w:asciiTheme="minorHAnsi" w:hAnsiTheme="minorHAnsi" w:cstheme="minorHAnsi"/>
          <w:lang w:val="en-CA"/>
        </w:rPr>
        <w:lastRenderedPageBreak/>
        <w:t>may be transported to a type A and type B surface water intake or a type C or type D surface water intake located in Lake Nipissing, Lake Simcoe, Lake St. Clair or the Ottawa River, an area known as IPZ-3 shall be delineated and shall be composed of all of the following areas</w:t>
      </w:r>
      <w:bookmarkEnd w:id="272"/>
      <w:r w:rsidRPr="00A75B0A">
        <w:rPr>
          <w:rFonts w:asciiTheme="minorHAnsi" w:hAnsiTheme="minorHAnsi" w:cstheme="minorHAnsi"/>
          <w:lang w:val="en-CA"/>
        </w:rPr>
        <w:t xml:space="preserve">: </w:t>
      </w:r>
    </w:p>
    <w:p w14:paraId="1BCC91C3"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273" w:name="_Ref211307517"/>
      <w:bookmarkStart w:id="274" w:name="_Ref211053414"/>
      <w:r w:rsidRPr="00A75B0A">
        <w:rPr>
          <w:rFonts w:asciiTheme="minorHAnsi" w:hAnsiTheme="minorHAnsi" w:cstheme="minorHAnsi"/>
          <w:lang w:val="en-CA"/>
        </w:rPr>
        <w:t>Subject to rule 69, the area within each surface water body through which contaminants released during an extreme event may be transported to the intake</w:t>
      </w:r>
      <w:bookmarkEnd w:id="273"/>
      <w:r w:rsidRPr="00A75B0A">
        <w:rPr>
          <w:rFonts w:asciiTheme="minorHAnsi" w:hAnsiTheme="minorHAnsi" w:cstheme="minorHAnsi"/>
          <w:lang w:val="en-CA"/>
        </w:rPr>
        <w:t>.</w:t>
      </w:r>
    </w:p>
    <w:bookmarkEnd w:id="274"/>
    <w:p w14:paraId="1200AFD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A setback on the land that abuts the portion of the surface water body that has been delineated in accordance with subrule (1), and this setback shall be the greater of, </w:t>
      </w:r>
    </w:p>
    <w:p w14:paraId="3F67C32C"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area of land that drains into the surface water body measured from the high water mark and the area must not exceed 120 metres, and</w:t>
      </w:r>
    </w:p>
    <w:p w14:paraId="0AB73B91" w14:textId="343C7622" w:rsidR="00E771FA" w:rsidRPr="00A75B0A" w:rsidRDefault="00E771FA" w:rsidP="00747337">
      <w:pPr>
        <w:pStyle w:val="OutlinePara3"/>
        <w:rPr>
          <w:rFonts w:asciiTheme="minorHAnsi" w:hAnsiTheme="minorHAnsi" w:cstheme="minorHAnsi"/>
          <w:lang w:val="en-CA"/>
        </w:rPr>
      </w:pPr>
      <w:r w:rsidRPr="00A75B0A">
        <w:rPr>
          <w:rFonts w:asciiTheme="minorHAnsi" w:hAnsiTheme="minorHAnsi" w:cstheme="minorHAnsi"/>
          <w:lang w:val="en-CA"/>
        </w:rPr>
        <w:t xml:space="preserve">if a Conservation Authority Regulation Limit is in effect in the IPZ-3, </w:t>
      </w:r>
      <w:r w:rsidR="00033548" w:rsidRPr="00A75B0A">
        <w:rPr>
          <w:rFonts w:asciiTheme="minorHAnsi" w:hAnsiTheme="minorHAnsi" w:cstheme="minorHAnsi"/>
          <w:lang w:val="en-CA"/>
        </w:rPr>
        <w:t xml:space="preserve">only </w:t>
      </w:r>
      <w:r w:rsidRPr="00A75B0A">
        <w:rPr>
          <w:rFonts w:asciiTheme="minorHAnsi" w:hAnsiTheme="minorHAnsi" w:cstheme="minorHAnsi"/>
          <w:lang w:val="en-CA"/>
        </w:rPr>
        <w:t>the area</w:t>
      </w:r>
      <w:r w:rsidR="00033548" w:rsidRPr="00A75B0A">
        <w:rPr>
          <w:rFonts w:asciiTheme="minorHAnsi" w:hAnsiTheme="minorHAnsi" w:cstheme="minorHAnsi"/>
          <w:lang w:val="en-CA"/>
        </w:rPr>
        <w:t xml:space="preserve"> of land located</w:t>
      </w:r>
      <w:r w:rsidRPr="00A75B0A">
        <w:rPr>
          <w:rFonts w:asciiTheme="minorHAnsi" w:hAnsiTheme="minorHAnsi" w:cstheme="minorHAnsi"/>
          <w:lang w:val="en-CA"/>
        </w:rPr>
        <w:t xml:space="preserve"> within the Conservation Authority Regulation Limit</w:t>
      </w:r>
      <w:r w:rsidR="0082413B" w:rsidRPr="00A75B0A">
        <w:rPr>
          <w:rFonts w:asciiTheme="minorHAnsi" w:hAnsiTheme="minorHAnsi" w:cstheme="minorHAnsi"/>
          <w:lang w:val="en-CA"/>
        </w:rPr>
        <w:t xml:space="preserve"> that drains into</w:t>
      </w:r>
      <w:r w:rsidR="00033548" w:rsidRPr="00A75B0A">
        <w:rPr>
          <w:rFonts w:asciiTheme="minorHAnsi" w:hAnsiTheme="minorHAnsi" w:cstheme="minorHAnsi"/>
          <w:lang w:val="en-CA"/>
        </w:rPr>
        <w:t xml:space="preserve"> </w:t>
      </w:r>
      <w:r w:rsidR="00747337" w:rsidRPr="00A75B0A">
        <w:rPr>
          <w:rFonts w:asciiTheme="minorHAnsi" w:hAnsiTheme="minorHAnsi" w:cstheme="minorHAnsi"/>
          <w:lang w:val="en-CA"/>
        </w:rPr>
        <w:t xml:space="preserve">a surface water body that is located in the </w:t>
      </w:r>
      <w:r w:rsidR="0082413B" w:rsidRPr="00A75B0A">
        <w:rPr>
          <w:rFonts w:asciiTheme="minorHAnsi" w:hAnsiTheme="minorHAnsi" w:cstheme="minorHAnsi"/>
          <w:lang w:val="en-CA"/>
        </w:rPr>
        <w:t>IPZ-3</w:t>
      </w:r>
      <w:r w:rsidRPr="00A75B0A">
        <w:rPr>
          <w:rFonts w:asciiTheme="minorHAnsi" w:hAnsiTheme="minorHAnsi" w:cstheme="minorHAnsi"/>
          <w:lang w:val="en-CA"/>
        </w:rPr>
        <w:t>.</w:t>
      </w:r>
    </w:p>
    <w:p w14:paraId="3274CF37"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75" w:name="_Ref211307394"/>
      <w:bookmarkStart w:id="276" w:name="_Ref211053632"/>
      <w:r w:rsidRPr="00A75B0A">
        <w:rPr>
          <w:rFonts w:asciiTheme="minorHAnsi" w:hAnsiTheme="minorHAnsi" w:cstheme="minorHAnsi"/>
          <w:lang w:val="en-CA"/>
        </w:rPr>
        <w:t>The area delineated in accordance with subrule 68(1) shall not exceed the area within each surface water body that may contribute water to the intake during or as a result of an extreme event.</w:t>
      </w:r>
      <w:bookmarkEnd w:id="275"/>
      <w:r w:rsidRPr="00A75B0A">
        <w:rPr>
          <w:rFonts w:asciiTheme="minorHAnsi" w:hAnsiTheme="minorHAnsi" w:cstheme="minorHAnsi"/>
          <w:lang w:val="en-CA"/>
        </w:rPr>
        <w:t xml:space="preserve"> </w:t>
      </w:r>
    </w:p>
    <w:p w14:paraId="463E4AE5"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77" w:name="_Ref211923242"/>
      <w:r w:rsidRPr="00A75B0A">
        <w:rPr>
          <w:rFonts w:asciiTheme="minorHAnsi" w:hAnsiTheme="minorHAnsi" w:cstheme="minorHAnsi"/>
          <w:lang w:val="en-CA"/>
        </w:rPr>
        <w:t>An area known as IPZ-3 shall be delineated for each type C and type D surface water intake that is not located in Lake Nippising, Lake Simcoe, Lake St. Clair or the Ottawa River, associated with a drinking water system described in rule 58 and shall be composed of all of the following areas:</w:t>
      </w:r>
      <w:bookmarkEnd w:id="276"/>
      <w:bookmarkEnd w:id="277"/>
    </w:p>
    <w:p w14:paraId="5ECC0BD4"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area within each surface water body that may contribute water to the intake.</w:t>
      </w:r>
    </w:p>
    <w:p w14:paraId="54EEBFA5"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 setback on the land that abuts the portion of the surface water body that has been delineated in accordance with subrule (1), and this setback shall be the greater of,</w:t>
      </w:r>
    </w:p>
    <w:p w14:paraId="663B11E7"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area of land that drains into the surface water body measured from the high water mark and the area must not exceed 120 metres, and</w:t>
      </w:r>
    </w:p>
    <w:p w14:paraId="032AB984" w14:textId="0E8CB3CC" w:rsidR="0013020F" w:rsidRPr="00A75B0A" w:rsidRDefault="00E771FA" w:rsidP="00747337">
      <w:pPr>
        <w:pStyle w:val="OutlinePara3"/>
        <w:rPr>
          <w:rFonts w:asciiTheme="minorHAnsi" w:hAnsiTheme="minorHAnsi" w:cstheme="minorHAnsi"/>
          <w:lang w:val="en-CA"/>
        </w:rPr>
      </w:pPr>
      <w:r w:rsidRPr="00A75B0A">
        <w:rPr>
          <w:rFonts w:asciiTheme="minorHAnsi" w:hAnsiTheme="minorHAnsi" w:cstheme="minorHAnsi"/>
          <w:lang w:val="en-CA"/>
        </w:rPr>
        <w:t xml:space="preserve"> if a Conservation Authority Regulation Limit is in effect in the IPZ-3, </w:t>
      </w:r>
      <w:r w:rsidR="00033548" w:rsidRPr="00A75B0A">
        <w:rPr>
          <w:rFonts w:asciiTheme="minorHAnsi" w:hAnsiTheme="minorHAnsi" w:cstheme="minorHAnsi"/>
          <w:lang w:val="en-CA"/>
        </w:rPr>
        <w:t xml:space="preserve">only </w:t>
      </w:r>
      <w:r w:rsidRPr="00A75B0A">
        <w:rPr>
          <w:rFonts w:asciiTheme="minorHAnsi" w:hAnsiTheme="minorHAnsi" w:cstheme="minorHAnsi"/>
          <w:lang w:val="en-CA"/>
        </w:rPr>
        <w:t>the area of land</w:t>
      </w:r>
      <w:r w:rsidR="00033548" w:rsidRPr="00A75B0A">
        <w:rPr>
          <w:rFonts w:asciiTheme="minorHAnsi" w:hAnsiTheme="minorHAnsi" w:cstheme="minorHAnsi"/>
          <w:lang w:val="en-CA"/>
        </w:rPr>
        <w:t xml:space="preserve"> located </w:t>
      </w:r>
      <w:r w:rsidRPr="00A75B0A">
        <w:rPr>
          <w:rFonts w:asciiTheme="minorHAnsi" w:hAnsiTheme="minorHAnsi" w:cstheme="minorHAnsi"/>
          <w:lang w:val="en-CA"/>
        </w:rPr>
        <w:t>within the Conservation Authority Regulation Limit</w:t>
      </w:r>
      <w:r w:rsidR="0082413B" w:rsidRPr="00A75B0A">
        <w:rPr>
          <w:rFonts w:asciiTheme="minorHAnsi" w:hAnsiTheme="minorHAnsi" w:cstheme="minorHAnsi"/>
          <w:lang w:val="en-CA"/>
        </w:rPr>
        <w:t xml:space="preserve"> that drains into </w:t>
      </w:r>
      <w:r w:rsidR="00747337" w:rsidRPr="00A75B0A">
        <w:rPr>
          <w:rFonts w:asciiTheme="minorHAnsi" w:hAnsiTheme="minorHAnsi" w:cstheme="minorHAnsi"/>
          <w:lang w:val="en-CA"/>
        </w:rPr>
        <w:t xml:space="preserve">a surface water body that is located in the </w:t>
      </w:r>
      <w:r w:rsidR="0082413B" w:rsidRPr="00A75B0A">
        <w:rPr>
          <w:rFonts w:asciiTheme="minorHAnsi" w:hAnsiTheme="minorHAnsi" w:cstheme="minorHAnsi"/>
          <w:lang w:val="en-CA"/>
        </w:rPr>
        <w:t>IPZ-3</w:t>
      </w:r>
      <w:r w:rsidRPr="00A75B0A">
        <w:rPr>
          <w:rFonts w:asciiTheme="minorHAnsi" w:hAnsiTheme="minorHAnsi" w:cstheme="minorHAnsi"/>
          <w:lang w:val="en-CA"/>
        </w:rPr>
        <w:t>.</w:t>
      </w:r>
      <w:r w:rsidR="0013020F" w:rsidRPr="00A75B0A">
        <w:rPr>
          <w:rFonts w:asciiTheme="minorHAnsi" w:hAnsiTheme="minorHAnsi" w:cstheme="minorHAnsi"/>
          <w:lang w:val="en-CA"/>
        </w:rPr>
        <w:t xml:space="preserve"> </w:t>
      </w:r>
    </w:p>
    <w:p w14:paraId="191BB454" w14:textId="4D22CC38"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lastRenderedPageBreak/>
        <w:t>Removed.</w:t>
      </w:r>
    </w:p>
    <w:p w14:paraId="56E1B6E9" w14:textId="46DA4A7D" w:rsidR="00E771FA" w:rsidRPr="00A75B0A" w:rsidRDefault="00E771FA" w:rsidP="00E771FA">
      <w:pPr>
        <w:pStyle w:val="Heading2"/>
        <w:spacing w:before="360"/>
        <w:rPr>
          <w:rFonts w:asciiTheme="minorHAnsi" w:hAnsiTheme="minorHAnsi" w:cstheme="minorHAnsi"/>
        </w:rPr>
      </w:pPr>
      <w:bookmarkStart w:id="278" w:name="_Toc197920146"/>
      <w:bookmarkStart w:id="279" w:name="_Toc210552055"/>
      <w:bookmarkStart w:id="280" w:name="_Toc73435092"/>
      <w:r w:rsidRPr="00A75B0A">
        <w:rPr>
          <w:rFonts w:asciiTheme="minorHAnsi" w:hAnsiTheme="minorHAnsi" w:cstheme="minorHAnsi"/>
          <w:lang w:val="en-CA"/>
        </w:rPr>
        <w:t>Part VI.6 - Transport Pathways</w:t>
      </w:r>
      <w:bookmarkEnd w:id="278"/>
      <w:bookmarkEnd w:id="279"/>
      <w:r w:rsidR="00E37D93" w:rsidRPr="00A75B0A">
        <w:rPr>
          <w:rFonts w:asciiTheme="minorHAnsi" w:hAnsiTheme="minorHAnsi" w:cstheme="minorHAnsi"/>
          <w:lang w:val="en-CA"/>
        </w:rPr>
        <w:t xml:space="preserve"> and Natural </w:t>
      </w:r>
      <w:r w:rsidR="001F586E" w:rsidRPr="00A75B0A">
        <w:rPr>
          <w:rFonts w:asciiTheme="minorHAnsi" w:hAnsiTheme="minorHAnsi" w:cstheme="minorHAnsi"/>
          <w:lang w:val="en-CA"/>
        </w:rPr>
        <w:t>S</w:t>
      </w:r>
      <w:r w:rsidR="00E37D93" w:rsidRPr="00A75B0A">
        <w:rPr>
          <w:rFonts w:asciiTheme="minorHAnsi" w:hAnsiTheme="minorHAnsi" w:cstheme="minorHAnsi"/>
          <w:lang w:val="en-CA"/>
        </w:rPr>
        <w:t xml:space="preserve">urface </w:t>
      </w:r>
      <w:r w:rsidR="001F586E" w:rsidRPr="00A75B0A">
        <w:rPr>
          <w:rFonts w:asciiTheme="minorHAnsi" w:hAnsiTheme="minorHAnsi" w:cstheme="minorHAnsi"/>
          <w:lang w:val="en-CA"/>
        </w:rPr>
        <w:t>W</w:t>
      </w:r>
      <w:r w:rsidR="00E37D93" w:rsidRPr="00A75B0A">
        <w:rPr>
          <w:rFonts w:asciiTheme="minorHAnsi" w:hAnsiTheme="minorHAnsi" w:cstheme="minorHAnsi"/>
          <w:lang w:val="en-CA"/>
        </w:rPr>
        <w:t xml:space="preserve">ater </w:t>
      </w:r>
      <w:r w:rsidR="001F586E" w:rsidRPr="00A75B0A">
        <w:rPr>
          <w:rFonts w:asciiTheme="minorHAnsi" w:hAnsiTheme="minorHAnsi" w:cstheme="minorHAnsi"/>
          <w:lang w:val="en-CA"/>
        </w:rPr>
        <w:t>F</w:t>
      </w:r>
      <w:r w:rsidR="00E37D93" w:rsidRPr="00A75B0A">
        <w:rPr>
          <w:rFonts w:asciiTheme="minorHAnsi" w:hAnsiTheme="minorHAnsi" w:cstheme="minorHAnsi"/>
          <w:lang w:val="en-CA"/>
        </w:rPr>
        <w:t>eatures</w:t>
      </w:r>
      <w:bookmarkEnd w:id="280"/>
    </w:p>
    <w:p w14:paraId="2C32E28F" w14:textId="10CD6DA4"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81" w:name="_Ref197918229"/>
      <w:r w:rsidRPr="00A75B0A">
        <w:rPr>
          <w:rFonts w:asciiTheme="minorHAnsi" w:hAnsiTheme="minorHAnsi" w:cstheme="minorHAnsi"/>
          <w:lang w:val="en-CA"/>
        </w:rPr>
        <w:t>Where an area that is an IPZ-2 or IPZ-3 includes a setback from a surface water body delineated in accordance with subrules 65(1), 68(2), 70(2) the area may be extended to include an area that contributes water to the IPZ-2 or IPZ-3, as the case may be, through a natural</w:t>
      </w:r>
      <w:r w:rsidR="001F586E" w:rsidRPr="00A75B0A">
        <w:rPr>
          <w:rFonts w:asciiTheme="minorHAnsi" w:hAnsiTheme="minorHAnsi" w:cstheme="minorHAnsi"/>
          <w:lang w:val="en-CA"/>
        </w:rPr>
        <w:t xml:space="preserve"> </w:t>
      </w:r>
      <w:r w:rsidRPr="00A75B0A">
        <w:rPr>
          <w:rFonts w:asciiTheme="minorHAnsi" w:hAnsiTheme="minorHAnsi" w:cstheme="minorHAnsi"/>
          <w:lang w:val="en-CA"/>
        </w:rPr>
        <w:t>or anthropogenic transport pathway.</w:t>
      </w:r>
      <w:bookmarkEnd w:id="281"/>
    </w:p>
    <w:p w14:paraId="372A6097"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If an area of an IPZ-2 or IPZ-3 is extended under rule 72, the following factors shall be considered when determining the extended area:</w:t>
      </w:r>
    </w:p>
    <w:p w14:paraId="6FC8561F"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hydrological and hydrogeological conditions of the area where the transport pathway is located.</w:t>
      </w:r>
    </w:p>
    <w:p w14:paraId="739CD839"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Where a transport pathway is anthropogenic in origin, the type and design of the pathway.</w:t>
      </w:r>
    </w:p>
    <w:p w14:paraId="631FF160" w14:textId="77777777" w:rsidR="00E771FA" w:rsidRPr="00A75B0A" w:rsidRDefault="00E771FA" w:rsidP="00E70A75">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In respect of an IPZ-2, the time of travel for water to enter into and pass through the transport pathway.</w:t>
      </w:r>
    </w:p>
    <w:p w14:paraId="5B7BD4A7" w14:textId="33F3F2C9"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Despite rules 65, 66, and 72, </w:t>
      </w:r>
      <w:r w:rsidRPr="00A75B0A" w:rsidDel="00E03D90">
        <w:rPr>
          <w:rFonts w:asciiTheme="minorHAnsi" w:hAnsiTheme="minorHAnsi" w:cstheme="minorHAnsi"/>
          <w:lang w:val="en-CA"/>
        </w:rPr>
        <w:t xml:space="preserve">an IPZ-2 shall not include an area of land or water that lies within </w:t>
      </w:r>
      <w:r w:rsidRPr="00A75B0A">
        <w:rPr>
          <w:rFonts w:asciiTheme="minorHAnsi" w:hAnsiTheme="minorHAnsi" w:cstheme="minorHAnsi"/>
          <w:lang w:val="en-CA"/>
        </w:rPr>
        <w:t>the</w:t>
      </w:r>
      <w:r w:rsidRPr="00A75B0A" w:rsidDel="00E03D90">
        <w:rPr>
          <w:rFonts w:asciiTheme="minorHAnsi" w:hAnsiTheme="minorHAnsi" w:cstheme="minorHAnsi"/>
          <w:lang w:val="en-CA"/>
        </w:rPr>
        <w:t xml:space="preserve"> IPZ-</w:t>
      </w:r>
      <w:r w:rsidRPr="00A75B0A">
        <w:rPr>
          <w:rFonts w:asciiTheme="minorHAnsi" w:hAnsiTheme="minorHAnsi" w:cstheme="minorHAnsi"/>
          <w:lang w:val="en-CA"/>
        </w:rPr>
        <w:t>1 that has been delineated for that surface water intake.</w:t>
      </w:r>
    </w:p>
    <w:p w14:paraId="3899F046" w14:textId="30B5EA6D"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82" w:name="_Ref197918264"/>
      <w:r w:rsidRPr="00A75B0A">
        <w:rPr>
          <w:rFonts w:asciiTheme="minorHAnsi" w:hAnsiTheme="minorHAnsi" w:cstheme="minorHAnsi"/>
          <w:lang w:val="en-CA"/>
        </w:rPr>
        <w:t>Despite rules 68, 70, and 72, an IPZ-3 shall not include an area of land or water that lies within the IPZ-1 or IPZ-2 that has been delineated for that surface water intake.</w:t>
      </w:r>
      <w:bookmarkEnd w:id="282"/>
    </w:p>
    <w:p w14:paraId="04A36C99" w14:textId="77777777" w:rsidR="00E771FA" w:rsidRPr="00A75B0A" w:rsidRDefault="00E771FA" w:rsidP="00E771FA">
      <w:pPr>
        <w:pStyle w:val="Heading2"/>
        <w:spacing w:before="360"/>
        <w:rPr>
          <w:rFonts w:asciiTheme="minorHAnsi" w:hAnsiTheme="minorHAnsi" w:cstheme="minorHAnsi"/>
          <w:lang w:val="en-CA"/>
        </w:rPr>
      </w:pPr>
      <w:bookmarkStart w:id="283" w:name="_Toc197920149"/>
      <w:bookmarkStart w:id="284" w:name="_Toc210552056"/>
      <w:bookmarkStart w:id="285" w:name="_Toc73435093"/>
      <w:r w:rsidRPr="00A75B0A">
        <w:rPr>
          <w:rFonts w:asciiTheme="minorHAnsi" w:hAnsiTheme="minorHAnsi" w:cstheme="minorHAnsi"/>
          <w:lang w:val="en-CA"/>
        </w:rPr>
        <w:t>Part VI.7 - Delineation of IPZ-Q</w:t>
      </w:r>
      <w:bookmarkEnd w:id="283"/>
      <w:bookmarkEnd w:id="284"/>
      <w:bookmarkEnd w:id="285"/>
    </w:p>
    <w:p w14:paraId="0C89E1C8"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86" w:name="_Ref210792435"/>
      <w:r w:rsidRPr="00A75B0A">
        <w:rPr>
          <w:rFonts w:asciiTheme="minorHAnsi" w:hAnsiTheme="minorHAnsi" w:cstheme="minorHAnsi"/>
          <w:lang w:val="en-CA"/>
        </w:rPr>
        <w:t xml:space="preserve">A surface water intake protection zone shall include an area </w:t>
      </w:r>
      <w:r w:rsidR="00F76C2A" w:rsidRPr="00A75B0A">
        <w:rPr>
          <w:rFonts w:asciiTheme="minorHAnsi" w:hAnsiTheme="minorHAnsi" w:cstheme="minorHAnsi"/>
          <w:lang w:val="en-CA"/>
        </w:rPr>
        <w:t>known</w:t>
      </w:r>
      <w:r w:rsidRPr="00A75B0A">
        <w:rPr>
          <w:rFonts w:asciiTheme="minorHAnsi" w:hAnsiTheme="minorHAnsi" w:cstheme="minorHAnsi"/>
          <w:lang w:val="en-CA"/>
        </w:rPr>
        <w:t xml:space="preserve"> as IPZ-Q if the relating intake takes water from a subwatershed assigned a surface water stress level of moderate or significant</w:t>
      </w:r>
      <w:r w:rsidRPr="00A75B0A" w:rsidDel="004565C2">
        <w:rPr>
          <w:rFonts w:asciiTheme="minorHAnsi" w:hAnsiTheme="minorHAnsi" w:cstheme="minorHAnsi"/>
          <w:lang w:val="en-CA"/>
        </w:rPr>
        <w:t xml:space="preserve"> </w:t>
      </w:r>
      <w:r w:rsidRPr="00A75B0A">
        <w:rPr>
          <w:rFonts w:asciiTheme="minorHAnsi" w:hAnsiTheme="minorHAnsi" w:cstheme="minorHAnsi"/>
          <w:lang w:val="en-CA"/>
        </w:rPr>
        <w:t>in accordance with Part III.4.</w:t>
      </w:r>
      <w:bookmarkEnd w:id="286"/>
    </w:p>
    <w:p w14:paraId="20A771F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The boundary of the IPZ-Q described in rule 76 is the local area delineated in accordance with Part III.2 that relates to the surface water intake. </w:t>
      </w:r>
    </w:p>
    <w:p w14:paraId="52CC3FC3"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The models required to be used by Part III in the preparation of the water budget for the local area shall be used to delineate IPZ-Q.</w:t>
      </w:r>
    </w:p>
    <w:p w14:paraId="00B701AC" w14:textId="29C104CD" w:rsidR="00E70A75" w:rsidRPr="00A75B0A" w:rsidRDefault="00E70A75" w:rsidP="00E70A75">
      <w:pPr>
        <w:pStyle w:val="Heading2"/>
        <w:spacing w:before="360"/>
        <w:rPr>
          <w:rFonts w:asciiTheme="minorHAnsi" w:hAnsiTheme="minorHAnsi" w:cstheme="minorHAnsi"/>
          <w:lang w:val="en-CA"/>
        </w:rPr>
      </w:pPr>
      <w:bookmarkStart w:id="287" w:name="_Toc73435094"/>
      <w:r w:rsidRPr="00A75B0A">
        <w:rPr>
          <w:rFonts w:asciiTheme="minorHAnsi" w:hAnsiTheme="minorHAnsi" w:cstheme="minorHAnsi"/>
          <w:lang w:val="en-CA"/>
        </w:rPr>
        <w:lastRenderedPageBreak/>
        <w:t>Part VI.</w:t>
      </w:r>
      <w:r w:rsidR="00E8631B" w:rsidRPr="00A75B0A">
        <w:rPr>
          <w:rFonts w:asciiTheme="minorHAnsi" w:hAnsiTheme="minorHAnsi" w:cstheme="minorHAnsi"/>
          <w:lang w:val="en-CA"/>
        </w:rPr>
        <w:t>8</w:t>
      </w:r>
      <w:r w:rsidRPr="00A75B0A">
        <w:rPr>
          <w:rFonts w:asciiTheme="minorHAnsi" w:hAnsiTheme="minorHAnsi" w:cstheme="minorHAnsi"/>
          <w:lang w:val="en-CA"/>
        </w:rPr>
        <w:t xml:space="preserve"> - Delineation of IPZ-ICA</w:t>
      </w:r>
      <w:bookmarkEnd w:id="287"/>
    </w:p>
    <w:p w14:paraId="07C7D132" w14:textId="77777777" w:rsidR="00E70A75" w:rsidRPr="00A75B0A" w:rsidRDefault="00E70A75" w:rsidP="00E04A31">
      <w:pPr>
        <w:pStyle w:val="OutlinePara10"/>
        <w:numPr>
          <w:ilvl w:val="1"/>
          <w:numId w:val="23"/>
        </w:numPr>
        <w:tabs>
          <w:tab w:val="left" w:pos="900"/>
        </w:tabs>
        <w:ind w:left="0" w:firstLine="180"/>
        <w:rPr>
          <w:rFonts w:asciiTheme="minorHAnsi" w:hAnsiTheme="minorHAnsi" w:cstheme="minorHAnsi"/>
          <w:lang w:val="en-CA"/>
        </w:rPr>
      </w:pPr>
      <w:r w:rsidRPr="00A75B0A">
        <w:rPr>
          <w:rFonts w:asciiTheme="minorHAnsi" w:hAnsiTheme="minorHAnsi" w:cstheme="minorHAnsi"/>
          <w:lang w:val="en-CA"/>
        </w:rPr>
        <w:t>Area IPZ-ICA, being the issue contributing area i</w:t>
      </w:r>
      <w:r w:rsidR="0070639E" w:rsidRPr="00A75B0A">
        <w:rPr>
          <w:rFonts w:asciiTheme="minorHAnsi" w:hAnsiTheme="minorHAnsi" w:cstheme="minorHAnsi"/>
          <w:lang w:val="en-CA"/>
        </w:rPr>
        <w:t xml:space="preserve">n relation to </w:t>
      </w:r>
      <w:r w:rsidR="006E39AA" w:rsidRPr="00A75B0A">
        <w:rPr>
          <w:rFonts w:asciiTheme="minorHAnsi" w:hAnsiTheme="minorHAnsi" w:cstheme="minorHAnsi"/>
          <w:lang w:val="en-CA"/>
        </w:rPr>
        <w:t>Part X</w:t>
      </w:r>
      <w:r w:rsidR="007C7E59" w:rsidRPr="00A75B0A">
        <w:rPr>
          <w:rFonts w:asciiTheme="minorHAnsi" w:hAnsiTheme="minorHAnsi" w:cstheme="minorHAnsi"/>
          <w:lang w:val="en-CA"/>
        </w:rPr>
        <w:t>I</w:t>
      </w:r>
      <w:r w:rsidR="006E39AA" w:rsidRPr="00A75B0A">
        <w:rPr>
          <w:rFonts w:asciiTheme="minorHAnsi" w:hAnsiTheme="minorHAnsi" w:cstheme="minorHAnsi"/>
          <w:lang w:val="en-CA"/>
        </w:rPr>
        <w:t>.1</w:t>
      </w:r>
      <w:r w:rsidRPr="00A75B0A">
        <w:rPr>
          <w:rFonts w:asciiTheme="minorHAnsi" w:hAnsiTheme="minorHAnsi" w:cstheme="minorHAnsi"/>
          <w:lang w:val="en-CA"/>
        </w:rPr>
        <w:t>, shall only be delineated where,</w:t>
      </w:r>
    </w:p>
    <w:p w14:paraId="17B11700" w14:textId="77777777" w:rsidR="00E70A75" w:rsidRPr="00A75B0A" w:rsidRDefault="00E70A75" w:rsidP="00E70A75">
      <w:pPr>
        <w:pStyle w:val="OutlinePara20"/>
        <w:rPr>
          <w:rFonts w:asciiTheme="minorHAnsi" w:hAnsiTheme="minorHAnsi" w:cstheme="minorHAnsi"/>
          <w:lang w:val="en-CA"/>
        </w:rPr>
      </w:pPr>
      <w:r w:rsidRPr="00A75B0A">
        <w:rPr>
          <w:rFonts w:asciiTheme="minorHAnsi" w:hAnsiTheme="minorHAnsi" w:cstheme="minorHAnsi"/>
          <w:lang w:val="en-CA"/>
        </w:rPr>
        <w:t>a drinking water issue is identified in accordance</w:t>
      </w:r>
      <w:r w:rsidR="007C7E59" w:rsidRPr="00A75B0A">
        <w:rPr>
          <w:rFonts w:asciiTheme="minorHAnsi" w:hAnsiTheme="minorHAnsi" w:cstheme="minorHAnsi"/>
          <w:lang w:val="en-CA"/>
        </w:rPr>
        <w:t xml:space="preserve"> </w:t>
      </w:r>
      <w:r w:rsidRPr="00A75B0A">
        <w:rPr>
          <w:rFonts w:asciiTheme="minorHAnsi" w:hAnsiTheme="minorHAnsi" w:cstheme="minorHAnsi"/>
          <w:lang w:val="en-CA"/>
        </w:rPr>
        <w:t xml:space="preserve">with </w:t>
      </w:r>
      <w:r w:rsidR="006E39AA" w:rsidRPr="00A75B0A">
        <w:rPr>
          <w:rFonts w:asciiTheme="minorHAnsi" w:hAnsiTheme="minorHAnsi" w:cstheme="minorHAnsi"/>
          <w:lang w:val="en-CA"/>
        </w:rPr>
        <w:t>rule 114</w:t>
      </w:r>
      <w:r w:rsidRPr="00A75B0A">
        <w:rPr>
          <w:rFonts w:asciiTheme="minorHAnsi" w:hAnsiTheme="minorHAnsi" w:cstheme="minorHAnsi"/>
          <w:lang w:val="en-CA"/>
        </w:rPr>
        <w:t xml:space="preserve"> in relation to the intake; and</w:t>
      </w:r>
    </w:p>
    <w:p w14:paraId="7FCC23F0" w14:textId="77777777" w:rsidR="00E70A75" w:rsidRPr="00A75B0A" w:rsidRDefault="00E70A75" w:rsidP="00E70A75">
      <w:pPr>
        <w:pStyle w:val="OutlinePara20"/>
        <w:rPr>
          <w:rFonts w:asciiTheme="minorHAnsi" w:hAnsiTheme="minorHAnsi" w:cstheme="minorHAnsi"/>
          <w:lang w:val="en-CA"/>
        </w:rPr>
      </w:pPr>
      <w:r w:rsidRPr="00A75B0A">
        <w:rPr>
          <w:rFonts w:asciiTheme="minorHAnsi" w:hAnsiTheme="minorHAnsi" w:cstheme="minorHAnsi"/>
          <w:lang w:val="en-CA"/>
        </w:rPr>
        <w:t>there is evidence that activities, conditions that result from past activities, and naturally occurring conditions, within this area, contribute to the drinking water issue described in subrule (1).</w:t>
      </w:r>
    </w:p>
    <w:p w14:paraId="558BBAF0" w14:textId="77777777" w:rsidR="00E70A75" w:rsidRPr="00A75B0A" w:rsidRDefault="00E70A75" w:rsidP="0070639E">
      <w:pPr>
        <w:pStyle w:val="OutlinePara10"/>
        <w:numPr>
          <w:ilvl w:val="0"/>
          <w:numId w:val="0"/>
        </w:numPr>
        <w:tabs>
          <w:tab w:val="left" w:pos="902"/>
        </w:tabs>
        <w:ind w:left="396" w:firstLine="144"/>
        <w:rPr>
          <w:rFonts w:asciiTheme="minorHAnsi" w:hAnsiTheme="minorHAnsi" w:cstheme="minorHAnsi"/>
          <w:lang w:val="en-CA"/>
        </w:rPr>
      </w:pPr>
    </w:p>
    <w:p w14:paraId="6C8F7E73" w14:textId="77777777" w:rsidR="00E70A75" w:rsidRPr="00A75B0A" w:rsidRDefault="00E70A75" w:rsidP="00012C80">
      <w:pPr>
        <w:pStyle w:val="OutlinePara10"/>
        <w:numPr>
          <w:ilvl w:val="0"/>
          <w:numId w:val="0"/>
        </w:numPr>
        <w:tabs>
          <w:tab w:val="left" w:pos="902"/>
        </w:tabs>
        <w:rPr>
          <w:rFonts w:asciiTheme="minorHAnsi" w:hAnsiTheme="minorHAnsi" w:cstheme="minorHAnsi"/>
          <w:lang w:val="en-CA"/>
        </w:rPr>
        <w:sectPr w:rsidR="00E70A75" w:rsidRPr="00A75B0A" w:rsidSect="00E771FA">
          <w:pgSz w:w="12240" w:h="15840" w:code="1"/>
          <w:pgMar w:top="1418" w:right="1440" w:bottom="1418" w:left="1797" w:header="708" w:footer="709" w:gutter="0"/>
          <w:cols w:space="708"/>
          <w:docGrid w:linePitch="360"/>
        </w:sectPr>
      </w:pPr>
    </w:p>
    <w:p w14:paraId="57F2E5E1" w14:textId="19034102" w:rsidR="00E771FA" w:rsidRPr="00A75B0A" w:rsidRDefault="00E771FA" w:rsidP="009D36CC">
      <w:pPr>
        <w:pStyle w:val="Heading1"/>
        <w:rPr>
          <w:lang w:val="en-CA"/>
        </w:rPr>
      </w:pPr>
      <w:bookmarkStart w:id="288" w:name="_Toc197920150"/>
      <w:bookmarkStart w:id="289" w:name="_Toc210552057"/>
      <w:bookmarkStart w:id="290" w:name="_Toc73435095"/>
      <w:r w:rsidRPr="00A75B0A">
        <w:rPr>
          <w:lang w:val="en-CA"/>
        </w:rPr>
        <w:lastRenderedPageBreak/>
        <w:t>Part VII – Vulnerability</w:t>
      </w:r>
      <w:bookmarkEnd w:id="288"/>
      <w:r w:rsidRPr="00A75B0A">
        <w:rPr>
          <w:lang w:val="en-CA"/>
        </w:rPr>
        <w:t xml:space="preserve">: </w:t>
      </w:r>
      <w:bookmarkStart w:id="291" w:name="_Toc197920151"/>
      <w:r w:rsidRPr="00A75B0A">
        <w:rPr>
          <w:lang w:val="en-CA"/>
        </w:rPr>
        <w:t>Highly Vulnerable Aquifers and Wellhead Protection Areas</w:t>
      </w:r>
      <w:bookmarkEnd w:id="289"/>
      <w:bookmarkEnd w:id="291"/>
      <w:bookmarkEnd w:id="290"/>
    </w:p>
    <w:p w14:paraId="1C69DC5B" w14:textId="77777777" w:rsidR="00E771FA" w:rsidRPr="00A75B0A" w:rsidRDefault="00E771FA" w:rsidP="00E771FA">
      <w:pPr>
        <w:pStyle w:val="Heading2"/>
        <w:spacing w:before="360"/>
        <w:rPr>
          <w:rFonts w:asciiTheme="minorHAnsi" w:hAnsiTheme="minorHAnsi" w:cstheme="minorHAnsi"/>
          <w:lang w:val="en-CA"/>
        </w:rPr>
      </w:pPr>
      <w:bookmarkStart w:id="292" w:name="_Toc197920152"/>
      <w:bookmarkStart w:id="293" w:name="_Toc210552058"/>
      <w:bookmarkStart w:id="294" w:name="_Toc73435096"/>
      <w:r w:rsidRPr="00A75B0A">
        <w:rPr>
          <w:rFonts w:asciiTheme="minorHAnsi" w:hAnsiTheme="minorHAnsi" w:cstheme="minorHAnsi"/>
          <w:lang w:val="en-CA"/>
        </w:rPr>
        <w:t>Part VII.1 - Highly vulnerable aquifers</w:t>
      </w:r>
      <w:bookmarkEnd w:id="292"/>
      <w:bookmarkEnd w:id="293"/>
      <w:bookmarkEnd w:id="294"/>
    </w:p>
    <w:p w14:paraId="24374CF4" w14:textId="4DEF3688"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295" w:name="_Ref194760630"/>
      <w:r w:rsidRPr="00A75B0A">
        <w:rPr>
          <w:rFonts w:asciiTheme="minorHAnsi" w:hAnsiTheme="minorHAnsi" w:cstheme="minorHAnsi"/>
          <w:lang w:val="en-CA"/>
        </w:rPr>
        <w:t>A highly vulnerable aquifer shall be assigned a vulnerability score of 6.</w:t>
      </w:r>
      <w:bookmarkEnd w:id="295"/>
    </w:p>
    <w:p w14:paraId="788FE176" w14:textId="5C4FBF4D" w:rsidR="00E771FA" w:rsidRPr="00A75B0A" w:rsidRDefault="00E771FA" w:rsidP="00E771FA">
      <w:pPr>
        <w:pStyle w:val="Heading2"/>
        <w:spacing w:before="360"/>
        <w:rPr>
          <w:rFonts w:asciiTheme="minorHAnsi" w:hAnsiTheme="minorHAnsi" w:cstheme="minorHAnsi"/>
        </w:rPr>
      </w:pPr>
      <w:bookmarkStart w:id="296" w:name="_Toc197920153"/>
      <w:bookmarkStart w:id="297" w:name="_Toc210552059"/>
      <w:bookmarkStart w:id="298" w:name="_Toc73435097"/>
      <w:r w:rsidRPr="00A75B0A">
        <w:rPr>
          <w:rFonts w:asciiTheme="minorHAnsi" w:hAnsiTheme="minorHAnsi" w:cstheme="minorHAnsi"/>
          <w:lang w:val="en-CA"/>
        </w:rPr>
        <w:t xml:space="preserve">Part VII.2 - </w:t>
      </w:r>
      <w:bookmarkEnd w:id="296"/>
      <w:bookmarkEnd w:id="297"/>
      <w:r w:rsidR="00641561" w:rsidRPr="00A75B0A">
        <w:rPr>
          <w:rFonts w:asciiTheme="minorHAnsi" w:hAnsiTheme="minorHAnsi" w:cstheme="minorHAnsi"/>
          <w:lang w:val="en-CA"/>
        </w:rPr>
        <w:t>Removed</w:t>
      </w:r>
      <w:bookmarkEnd w:id="298"/>
    </w:p>
    <w:p w14:paraId="42C96E3E" w14:textId="77777777" w:rsidR="00E771FA" w:rsidRPr="00A75B0A" w:rsidRDefault="00367496" w:rsidP="00E771FA">
      <w:pPr>
        <w:pStyle w:val="OutlinePara10"/>
        <w:tabs>
          <w:tab w:val="left" w:pos="902"/>
        </w:tabs>
        <w:ind w:left="0" w:firstLine="142"/>
        <w:rPr>
          <w:rFonts w:asciiTheme="minorHAnsi" w:hAnsiTheme="minorHAnsi" w:cstheme="minorHAnsi"/>
          <w:lang w:val="en-CA"/>
        </w:rPr>
      </w:pPr>
      <w:bookmarkStart w:id="299" w:name="_Ref194760499"/>
      <w:r w:rsidRPr="00A75B0A">
        <w:rPr>
          <w:rFonts w:asciiTheme="minorHAnsi" w:hAnsiTheme="minorHAnsi" w:cstheme="minorHAnsi"/>
          <w:lang w:val="en-CA"/>
        </w:rPr>
        <w:t>Removed</w:t>
      </w:r>
      <w:r w:rsidR="00F51787" w:rsidRPr="00A75B0A">
        <w:rPr>
          <w:rFonts w:asciiTheme="minorHAnsi" w:hAnsiTheme="minorHAnsi" w:cstheme="minorHAnsi"/>
          <w:lang w:val="en-CA"/>
        </w:rPr>
        <w:t>.</w:t>
      </w:r>
      <w:r w:rsidRPr="00A75B0A">
        <w:rPr>
          <w:rFonts w:asciiTheme="minorHAnsi" w:hAnsiTheme="minorHAnsi" w:cstheme="minorHAnsi"/>
          <w:lang w:val="en-CA"/>
        </w:rPr>
        <w:t xml:space="preserve"> </w:t>
      </w:r>
    </w:p>
    <w:p w14:paraId="44971C76" w14:textId="77777777" w:rsidR="00E771FA" w:rsidRPr="00A75B0A" w:rsidRDefault="00A550C5" w:rsidP="00E771FA">
      <w:pPr>
        <w:pStyle w:val="OutlinePara10"/>
        <w:tabs>
          <w:tab w:val="left" w:pos="902"/>
        </w:tabs>
        <w:ind w:left="0" w:firstLine="142"/>
        <w:rPr>
          <w:rFonts w:asciiTheme="minorHAnsi" w:hAnsiTheme="minorHAnsi" w:cstheme="minorHAnsi"/>
          <w:lang w:val="en-CA"/>
        </w:rPr>
      </w:pPr>
      <w:bookmarkStart w:id="300" w:name="_Ref195528617"/>
      <w:r w:rsidRPr="00A75B0A">
        <w:rPr>
          <w:rFonts w:asciiTheme="minorHAnsi" w:hAnsiTheme="minorHAnsi" w:cstheme="minorHAnsi"/>
          <w:lang w:val="en-CA"/>
        </w:rPr>
        <w:t>Removed</w:t>
      </w:r>
      <w:r w:rsidR="00F51787" w:rsidRPr="00A75B0A">
        <w:rPr>
          <w:rFonts w:asciiTheme="minorHAnsi" w:hAnsiTheme="minorHAnsi" w:cstheme="minorHAnsi"/>
          <w:lang w:val="en-CA"/>
        </w:rPr>
        <w:t>.</w:t>
      </w:r>
      <w:r w:rsidR="00321B02" w:rsidRPr="00A75B0A">
        <w:rPr>
          <w:rFonts w:asciiTheme="minorHAnsi" w:hAnsiTheme="minorHAnsi" w:cstheme="minorHAnsi"/>
          <w:lang w:val="en-CA"/>
        </w:rPr>
        <w:t xml:space="preserve"> </w:t>
      </w:r>
      <w:bookmarkEnd w:id="299"/>
      <w:bookmarkEnd w:id="300"/>
    </w:p>
    <w:p w14:paraId="742BAFD5" w14:textId="77777777" w:rsidR="00E771FA" w:rsidRPr="00A75B0A" w:rsidRDefault="00E771FA" w:rsidP="00E771FA">
      <w:pPr>
        <w:pStyle w:val="Heading2"/>
        <w:spacing w:before="360"/>
        <w:rPr>
          <w:rFonts w:asciiTheme="minorHAnsi" w:hAnsiTheme="minorHAnsi" w:cstheme="minorHAnsi"/>
          <w:lang w:val="en-CA"/>
        </w:rPr>
      </w:pPr>
      <w:bookmarkStart w:id="301" w:name="_Toc197920154"/>
      <w:bookmarkStart w:id="302" w:name="_Toc210552060"/>
      <w:bookmarkStart w:id="303" w:name="_Toc73435098"/>
      <w:r w:rsidRPr="00A75B0A">
        <w:rPr>
          <w:rFonts w:asciiTheme="minorHAnsi" w:hAnsiTheme="minorHAnsi" w:cstheme="minorHAnsi"/>
          <w:lang w:val="en-CA"/>
        </w:rPr>
        <w:t>Part VII.3 - Wellhead protection areas</w:t>
      </w:r>
      <w:bookmarkEnd w:id="301"/>
      <w:bookmarkEnd w:id="302"/>
      <w:bookmarkEnd w:id="303"/>
    </w:p>
    <w:p w14:paraId="4B057DD5"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04" w:name="_Ref195527547"/>
      <w:bookmarkStart w:id="305" w:name="_Ref194760565"/>
      <w:bookmarkStart w:id="306" w:name="_Ref188698028"/>
      <w:bookmarkStart w:id="307" w:name="_Ref188876967"/>
      <w:bookmarkStart w:id="308" w:name="_Ref63347528"/>
      <w:bookmarkStart w:id="309" w:name="_Ref189571198"/>
      <w:r w:rsidRPr="00A75B0A">
        <w:rPr>
          <w:rFonts w:asciiTheme="minorHAnsi" w:hAnsiTheme="minorHAnsi" w:cstheme="minorHAnsi"/>
          <w:lang w:val="en-CA"/>
        </w:rPr>
        <w:t>A wellhead protection area shall be subdivided by the boundaries of the areas of groundwater vulnerability identified in accordance with Part IV rule 38.</w:t>
      </w:r>
      <w:bookmarkEnd w:id="304"/>
    </w:p>
    <w:p w14:paraId="2CB92D2C" w14:textId="70FBA82F"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The areas identified in accordance with rule </w:t>
      </w:r>
      <w:r w:rsidRPr="00A75B0A">
        <w:rPr>
          <w:rFonts w:asciiTheme="minorHAnsi" w:hAnsiTheme="minorHAnsi" w:cstheme="minorHAnsi"/>
          <w:lang w:val="en-CA"/>
        </w:rPr>
        <w:fldChar w:fldCharType="begin"/>
      </w:r>
      <w:r w:rsidRPr="00A75B0A">
        <w:rPr>
          <w:rFonts w:asciiTheme="minorHAnsi" w:hAnsiTheme="minorHAnsi" w:cstheme="minorHAnsi"/>
          <w:lang w:val="en-CA"/>
        </w:rPr>
        <w:instrText xml:space="preserve"> REF _Ref195527547 \r \h  \* MERGEFORMAT </w:instrText>
      </w:r>
      <w:r w:rsidRPr="00A75B0A">
        <w:rPr>
          <w:rFonts w:asciiTheme="minorHAnsi" w:hAnsiTheme="minorHAnsi" w:cstheme="minorHAnsi"/>
          <w:lang w:val="en-CA"/>
        </w:rPr>
      </w:r>
      <w:r w:rsidRPr="00A75B0A">
        <w:rPr>
          <w:rFonts w:asciiTheme="minorHAnsi" w:hAnsiTheme="minorHAnsi" w:cstheme="minorHAnsi"/>
          <w:lang w:val="en-CA"/>
        </w:rPr>
        <w:fldChar w:fldCharType="separate"/>
      </w:r>
      <w:r w:rsidR="00DA030F" w:rsidRPr="00A75B0A">
        <w:rPr>
          <w:rFonts w:asciiTheme="minorHAnsi" w:hAnsiTheme="minorHAnsi" w:cstheme="minorHAnsi"/>
          <w:lang w:val="en-CA"/>
        </w:rPr>
        <w:t>82</w:t>
      </w:r>
      <w:r w:rsidRPr="00A75B0A">
        <w:rPr>
          <w:rFonts w:asciiTheme="minorHAnsi" w:hAnsiTheme="minorHAnsi" w:cstheme="minorHAnsi"/>
          <w:lang w:val="en-CA"/>
        </w:rPr>
        <w:fldChar w:fldCharType="end"/>
      </w:r>
      <w:r w:rsidRPr="00A75B0A">
        <w:rPr>
          <w:rFonts w:asciiTheme="minorHAnsi" w:hAnsiTheme="minorHAnsi" w:cstheme="minorHAnsi"/>
          <w:lang w:val="en-CA"/>
        </w:rPr>
        <w:t xml:space="preserve"> shall be assigned a vulnerability based upon their location within the areas identified in Part V rules 47 or 48</w:t>
      </w:r>
      <w:bookmarkEnd w:id="305"/>
      <w:r w:rsidRPr="00A75B0A">
        <w:rPr>
          <w:rFonts w:asciiTheme="minorHAnsi" w:hAnsiTheme="minorHAnsi" w:cstheme="minorHAnsi"/>
          <w:lang w:val="en-CA"/>
        </w:rPr>
        <w:t xml:space="preserve"> in accordance with, </w:t>
      </w:r>
    </w:p>
    <w:p w14:paraId="5706ADD3"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310" w:name="_Ref198009120"/>
      <w:r w:rsidRPr="00A75B0A">
        <w:rPr>
          <w:rFonts w:asciiTheme="minorHAnsi" w:hAnsiTheme="minorHAnsi" w:cstheme="minorHAnsi"/>
          <w:lang w:val="en-CA"/>
        </w:rPr>
        <w:t>Table 2(a) and rule 84 where the groundwater vulnerability was determined by the use of a method listed in Part IV subrules 37(1) or 37(2)</w:t>
      </w:r>
      <w:bookmarkEnd w:id="310"/>
      <w:r w:rsidRPr="00A75B0A">
        <w:rPr>
          <w:rFonts w:asciiTheme="minorHAnsi" w:hAnsiTheme="minorHAnsi" w:cstheme="minorHAnsi"/>
          <w:lang w:val="en-CA"/>
        </w:rPr>
        <w:t>;</w:t>
      </w:r>
    </w:p>
    <w:p w14:paraId="36476460" w14:textId="77777777" w:rsidR="00E771FA" w:rsidRPr="00A75B0A" w:rsidRDefault="00E771FA" w:rsidP="00E771FA">
      <w:pPr>
        <w:pStyle w:val="OutlinePara20"/>
        <w:tabs>
          <w:tab w:val="left" w:pos="1134"/>
        </w:tabs>
        <w:ind w:left="357"/>
        <w:rPr>
          <w:rFonts w:asciiTheme="minorHAnsi" w:hAnsiTheme="minorHAnsi" w:cstheme="minorHAnsi"/>
          <w:lang w:val="en-CA"/>
        </w:rPr>
      </w:pPr>
      <w:bookmarkStart w:id="311" w:name="_Ref198009122"/>
      <w:r w:rsidRPr="00A75B0A">
        <w:rPr>
          <w:rFonts w:asciiTheme="minorHAnsi" w:hAnsiTheme="minorHAnsi" w:cstheme="minorHAnsi"/>
          <w:lang w:val="en-CA"/>
        </w:rPr>
        <w:t>Table 2(b) and rule 84 where the groundwater vulnerability was determined by the use of a method listed in Part IV subrules 37(3) or 37(4); or</w:t>
      </w:r>
      <w:bookmarkEnd w:id="311"/>
    </w:p>
    <w:p w14:paraId="6BE27FDA" w14:textId="7B662E60"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an approach that is, in the opinion of the Director, comparable to those specified in subrules (1) and (2), if, in accordance with rule 15.1, a method that departs from the methods specified in rule 42 has been used, to determine time of travel to a wellhead.</w:t>
      </w:r>
    </w:p>
    <w:bookmarkEnd w:id="306"/>
    <w:bookmarkEnd w:id="307"/>
    <w:bookmarkEnd w:id="308"/>
    <w:bookmarkEnd w:id="309"/>
    <w:p w14:paraId="6B4FCB40" w14:textId="77777777" w:rsidR="00E770BD" w:rsidRPr="00A75B0A" w:rsidRDefault="00E770BD">
      <w:pPr>
        <w:rPr>
          <w:rFonts w:asciiTheme="minorHAnsi" w:hAnsiTheme="minorHAnsi" w:cstheme="minorHAnsi"/>
          <w:b/>
          <w:bCs/>
          <w:sz w:val="24"/>
          <w:lang w:val="en-CA"/>
        </w:rPr>
      </w:pPr>
      <w:r w:rsidRPr="00A75B0A">
        <w:rPr>
          <w:rFonts w:asciiTheme="minorHAnsi" w:hAnsiTheme="minorHAnsi" w:cstheme="minorHAnsi"/>
          <w:b/>
          <w:bCs/>
          <w:sz w:val="24"/>
          <w:lang w:val="en-CA"/>
        </w:rPr>
        <w:br w:type="page"/>
      </w:r>
    </w:p>
    <w:p w14:paraId="6F35363B" w14:textId="77777777" w:rsidR="00E771FA" w:rsidRPr="00A75B0A" w:rsidRDefault="00E771FA" w:rsidP="00E771FA">
      <w:pPr>
        <w:pStyle w:val="TableFont"/>
        <w:keepNext/>
        <w:keepLines/>
        <w:rPr>
          <w:rFonts w:asciiTheme="minorHAnsi" w:hAnsiTheme="minorHAnsi" w:cstheme="minorHAnsi"/>
          <w:b/>
          <w:bCs/>
          <w:sz w:val="24"/>
          <w:lang w:val="en-CA"/>
        </w:rPr>
      </w:pPr>
      <w:r w:rsidRPr="00A75B0A">
        <w:rPr>
          <w:rFonts w:asciiTheme="minorHAnsi" w:hAnsiTheme="minorHAnsi" w:cstheme="minorHAnsi"/>
          <w:b/>
          <w:bCs/>
          <w:sz w:val="24"/>
          <w:lang w:val="en-CA"/>
        </w:rPr>
        <w:lastRenderedPageBreak/>
        <w:t>Table 2(a): Wellhead Protection Area Vulnerability Scores – ISI or AVI</w:t>
      </w:r>
    </w:p>
    <w:tbl>
      <w:tblPr>
        <w:tblStyle w:val="TableGrid"/>
        <w:tblW w:w="0" w:type="auto"/>
        <w:tblLook w:val="04A0" w:firstRow="1" w:lastRow="0" w:firstColumn="1" w:lastColumn="0" w:noHBand="0" w:noVBand="1"/>
      </w:tblPr>
      <w:tblGrid>
        <w:gridCol w:w="2214"/>
        <w:gridCol w:w="1350"/>
        <w:gridCol w:w="1350"/>
        <w:gridCol w:w="1379"/>
        <w:gridCol w:w="1350"/>
        <w:gridCol w:w="1350"/>
      </w:tblGrid>
      <w:tr w:rsidR="00616324" w:rsidRPr="00A75B0A" w14:paraId="0735A22D" w14:textId="77777777" w:rsidTr="00A7121F">
        <w:tc>
          <w:tcPr>
            <w:tcW w:w="2214" w:type="dxa"/>
          </w:tcPr>
          <w:p w14:paraId="0BB8FA7A" w14:textId="1456A043" w:rsidR="00616324" w:rsidRPr="00A75B0A" w:rsidRDefault="00616324" w:rsidP="00E771FA">
            <w:pPr>
              <w:rPr>
                <w:rFonts w:asciiTheme="minorHAnsi" w:hAnsiTheme="minorHAnsi" w:cstheme="minorHAnsi"/>
                <w:bCs/>
                <w:lang w:val="en-CA"/>
              </w:rPr>
            </w:pPr>
            <w:r w:rsidRPr="00A75B0A">
              <w:rPr>
                <w:rFonts w:asciiTheme="minorHAnsi" w:hAnsiTheme="minorHAnsi" w:cstheme="minorHAnsi"/>
                <w:bCs/>
                <w:lang w:val="en-CA"/>
              </w:rPr>
              <w:t>Groundwater Vulnerability Category for the Area</w:t>
            </w:r>
          </w:p>
        </w:tc>
        <w:tc>
          <w:tcPr>
            <w:tcW w:w="1350" w:type="dxa"/>
          </w:tcPr>
          <w:p w14:paraId="35316AE6" w14:textId="7E0175E9" w:rsidR="00616324" w:rsidRPr="00A75B0A" w:rsidRDefault="00616324" w:rsidP="00FB72B0">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w:t>
            </w:r>
            <w:r w:rsidR="00A7121F" w:rsidRPr="00A75B0A">
              <w:rPr>
                <w:rFonts w:asciiTheme="minorHAnsi" w:hAnsiTheme="minorHAnsi" w:cstheme="minorHAnsi"/>
                <w:bCs/>
                <w:lang w:val="en-CA"/>
              </w:rPr>
              <w:t>: WHPA-A</w:t>
            </w:r>
          </w:p>
        </w:tc>
        <w:tc>
          <w:tcPr>
            <w:tcW w:w="1350" w:type="dxa"/>
          </w:tcPr>
          <w:p w14:paraId="43DEBE57" w14:textId="73F6FFDC" w:rsidR="00616324"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WHPA-B</w:t>
            </w:r>
          </w:p>
        </w:tc>
        <w:tc>
          <w:tcPr>
            <w:tcW w:w="1379" w:type="dxa"/>
          </w:tcPr>
          <w:p w14:paraId="5338DFB4" w14:textId="448B0757" w:rsidR="00616324"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WHPA-C</w:t>
            </w:r>
          </w:p>
        </w:tc>
        <w:tc>
          <w:tcPr>
            <w:tcW w:w="1350" w:type="dxa"/>
          </w:tcPr>
          <w:p w14:paraId="47EADCE6" w14:textId="71A54E00" w:rsidR="00616324"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WHPA-C1</w:t>
            </w:r>
          </w:p>
        </w:tc>
        <w:tc>
          <w:tcPr>
            <w:tcW w:w="1350" w:type="dxa"/>
          </w:tcPr>
          <w:p w14:paraId="7C7A9F13" w14:textId="7706C789" w:rsidR="00616324"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WHPA-D</w:t>
            </w:r>
          </w:p>
        </w:tc>
      </w:tr>
      <w:tr w:rsidR="00A7121F" w:rsidRPr="00A75B0A" w14:paraId="30526486" w14:textId="77777777" w:rsidTr="00A7121F">
        <w:tc>
          <w:tcPr>
            <w:tcW w:w="2214" w:type="dxa"/>
          </w:tcPr>
          <w:p w14:paraId="38FF9E54" w14:textId="585C7D2C" w:rsidR="00A7121F" w:rsidRPr="00A75B0A" w:rsidRDefault="00A7121F" w:rsidP="00E771FA">
            <w:pPr>
              <w:rPr>
                <w:rFonts w:asciiTheme="minorHAnsi" w:hAnsiTheme="minorHAnsi" w:cstheme="minorHAnsi"/>
                <w:bCs/>
                <w:lang w:val="en-CA"/>
              </w:rPr>
            </w:pPr>
            <w:r w:rsidRPr="00A75B0A">
              <w:rPr>
                <w:rFonts w:asciiTheme="minorHAnsi" w:hAnsiTheme="minorHAnsi" w:cstheme="minorHAnsi"/>
                <w:bCs/>
                <w:lang w:val="en-CA"/>
              </w:rPr>
              <w:t>High</w:t>
            </w:r>
          </w:p>
        </w:tc>
        <w:tc>
          <w:tcPr>
            <w:tcW w:w="1350" w:type="dxa"/>
          </w:tcPr>
          <w:p w14:paraId="4169C6EB" w14:textId="4444F025" w:rsidR="00A7121F"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50" w:type="dxa"/>
          </w:tcPr>
          <w:p w14:paraId="12010D60" w14:textId="3CE0A823" w:rsidR="00A7121F"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79" w:type="dxa"/>
          </w:tcPr>
          <w:p w14:paraId="4D6AD3D9" w14:textId="119F18EA" w:rsidR="00A7121F"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8</w:t>
            </w:r>
          </w:p>
        </w:tc>
        <w:tc>
          <w:tcPr>
            <w:tcW w:w="1350" w:type="dxa"/>
          </w:tcPr>
          <w:p w14:paraId="164DF99C" w14:textId="1F8B8674" w:rsidR="00A7121F"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8</w:t>
            </w:r>
          </w:p>
        </w:tc>
        <w:tc>
          <w:tcPr>
            <w:tcW w:w="1350" w:type="dxa"/>
          </w:tcPr>
          <w:p w14:paraId="486D9DFA" w14:textId="46B1C185" w:rsidR="00A7121F"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6</w:t>
            </w:r>
          </w:p>
        </w:tc>
      </w:tr>
      <w:tr w:rsidR="00A7121F" w:rsidRPr="00A75B0A" w14:paraId="1A93CAEC" w14:textId="77777777" w:rsidTr="00A7121F">
        <w:tc>
          <w:tcPr>
            <w:tcW w:w="2214" w:type="dxa"/>
          </w:tcPr>
          <w:p w14:paraId="692C1185" w14:textId="70AAB417" w:rsidR="00A7121F" w:rsidRPr="00A75B0A" w:rsidRDefault="00A7121F" w:rsidP="00E771FA">
            <w:pPr>
              <w:rPr>
                <w:rFonts w:asciiTheme="minorHAnsi" w:hAnsiTheme="minorHAnsi" w:cstheme="minorHAnsi"/>
                <w:bCs/>
                <w:lang w:val="en-CA"/>
              </w:rPr>
            </w:pPr>
            <w:r w:rsidRPr="00A75B0A">
              <w:rPr>
                <w:rFonts w:asciiTheme="minorHAnsi" w:hAnsiTheme="minorHAnsi" w:cstheme="minorHAnsi"/>
                <w:bCs/>
                <w:lang w:val="en-CA"/>
              </w:rPr>
              <w:t>Medium</w:t>
            </w:r>
          </w:p>
        </w:tc>
        <w:tc>
          <w:tcPr>
            <w:tcW w:w="1350" w:type="dxa"/>
          </w:tcPr>
          <w:p w14:paraId="5AA8F873" w14:textId="26FC1FD7" w:rsidR="00A7121F" w:rsidRPr="00A75B0A" w:rsidRDefault="00A7121F" w:rsidP="00FB72B0">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50" w:type="dxa"/>
          </w:tcPr>
          <w:p w14:paraId="1F504B84" w14:textId="7607FB7D" w:rsidR="00A7121F" w:rsidRPr="00A75B0A" w:rsidRDefault="00C64713" w:rsidP="00FB72B0">
            <w:pPr>
              <w:jc w:val="center"/>
              <w:rPr>
                <w:rFonts w:asciiTheme="minorHAnsi" w:hAnsiTheme="minorHAnsi" w:cstheme="minorHAnsi"/>
                <w:bCs/>
                <w:lang w:val="en-CA"/>
              </w:rPr>
            </w:pPr>
            <w:r w:rsidRPr="00A75B0A">
              <w:rPr>
                <w:rFonts w:asciiTheme="minorHAnsi" w:hAnsiTheme="minorHAnsi" w:cstheme="minorHAnsi"/>
                <w:bCs/>
                <w:lang w:val="en-CA"/>
              </w:rPr>
              <w:t>8</w:t>
            </w:r>
          </w:p>
        </w:tc>
        <w:tc>
          <w:tcPr>
            <w:tcW w:w="1379" w:type="dxa"/>
          </w:tcPr>
          <w:p w14:paraId="666DC478" w14:textId="2B47DC01" w:rsidR="00A7121F" w:rsidRPr="00A75B0A" w:rsidRDefault="00C64713" w:rsidP="00FB72B0">
            <w:pPr>
              <w:jc w:val="center"/>
              <w:rPr>
                <w:rFonts w:asciiTheme="minorHAnsi" w:hAnsiTheme="minorHAnsi" w:cstheme="minorHAnsi"/>
                <w:bCs/>
                <w:lang w:val="en-CA"/>
              </w:rPr>
            </w:pPr>
            <w:r w:rsidRPr="00A75B0A">
              <w:rPr>
                <w:rFonts w:asciiTheme="minorHAnsi" w:hAnsiTheme="minorHAnsi" w:cstheme="minorHAnsi"/>
                <w:bCs/>
                <w:lang w:val="en-CA"/>
              </w:rPr>
              <w:t>6</w:t>
            </w:r>
          </w:p>
        </w:tc>
        <w:tc>
          <w:tcPr>
            <w:tcW w:w="1350" w:type="dxa"/>
          </w:tcPr>
          <w:p w14:paraId="1C170E4E" w14:textId="7ECFD3EC" w:rsidR="00A7121F" w:rsidRPr="00A75B0A" w:rsidRDefault="00C64713" w:rsidP="00FB72B0">
            <w:pPr>
              <w:jc w:val="center"/>
              <w:rPr>
                <w:rFonts w:asciiTheme="minorHAnsi" w:hAnsiTheme="minorHAnsi" w:cstheme="minorHAnsi"/>
                <w:bCs/>
                <w:lang w:val="en-CA"/>
              </w:rPr>
            </w:pPr>
            <w:r w:rsidRPr="00A75B0A">
              <w:rPr>
                <w:rFonts w:asciiTheme="minorHAnsi" w:hAnsiTheme="minorHAnsi" w:cstheme="minorHAnsi"/>
                <w:bCs/>
                <w:lang w:val="en-CA"/>
              </w:rPr>
              <w:t>6</w:t>
            </w:r>
          </w:p>
        </w:tc>
        <w:tc>
          <w:tcPr>
            <w:tcW w:w="1350" w:type="dxa"/>
          </w:tcPr>
          <w:p w14:paraId="3B8C9097" w14:textId="6C0DD604" w:rsidR="00C64713" w:rsidRPr="00A75B0A" w:rsidRDefault="00C64713" w:rsidP="00C64713">
            <w:pPr>
              <w:jc w:val="center"/>
              <w:rPr>
                <w:rFonts w:asciiTheme="minorHAnsi" w:hAnsiTheme="minorHAnsi" w:cstheme="minorHAnsi"/>
                <w:bCs/>
                <w:lang w:val="en-CA"/>
              </w:rPr>
            </w:pPr>
            <w:r w:rsidRPr="00A75B0A">
              <w:rPr>
                <w:rFonts w:asciiTheme="minorHAnsi" w:hAnsiTheme="minorHAnsi" w:cstheme="minorHAnsi"/>
                <w:bCs/>
                <w:lang w:val="en-CA"/>
              </w:rPr>
              <w:t>4</w:t>
            </w:r>
          </w:p>
        </w:tc>
      </w:tr>
      <w:tr w:rsidR="00C64713" w:rsidRPr="00A75B0A" w14:paraId="273BFB3E" w14:textId="77777777" w:rsidTr="00A7121F">
        <w:tc>
          <w:tcPr>
            <w:tcW w:w="2214" w:type="dxa"/>
          </w:tcPr>
          <w:p w14:paraId="346BB5D8" w14:textId="45A6D62B" w:rsidR="00C64713" w:rsidRPr="00A75B0A" w:rsidRDefault="00C64713" w:rsidP="00E771FA">
            <w:pPr>
              <w:rPr>
                <w:rFonts w:asciiTheme="minorHAnsi" w:hAnsiTheme="minorHAnsi" w:cstheme="minorHAnsi"/>
                <w:bCs/>
                <w:lang w:val="en-CA"/>
              </w:rPr>
            </w:pPr>
            <w:r w:rsidRPr="00A75B0A">
              <w:rPr>
                <w:rFonts w:asciiTheme="minorHAnsi" w:hAnsiTheme="minorHAnsi" w:cstheme="minorHAnsi"/>
                <w:bCs/>
                <w:lang w:val="en-CA"/>
              </w:rPr>
              <w:t>Low</w:t>
            </w:r>
          </w:p>
        </w:tc>
        <w:tc>
          <w:tcPr>
            <w:tcW w:w="1350" w:type="dxa"/>
          </w:tcPr>
          <w:p w14:paraId="232BFD22" w14:textId="518A04B5" w:rsidR="00C64713" w:rsidRPr="00A75B0A" w:rsidRDefault="00C64713" w:rsidP="00FB72B0">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50" w:type="dxa"/>
          </w:tcPr>
          <w:p w14:paraId="699AB6C6" w14:textId="36E368E0" w:rsidR="00C64713" w:rsidRPr="00A75B0A" w:rsidRDefault="00C64713" w:rsidP="00FB72B0">
            <w:pPr>
              <w:jc w:val="center"/>
              <w:rPr>
                <w:rFonts w:asciiTheme="minorHAnsi" w:hAnsiTheme="minorHAnsi" w:cstheme="minorHAnsi"/>
                <w:bCs/>
                <w:lang w:val="en-CA"/>
              </w:rPr>
            </w:pPr>
            <w:r w:rsidRPr="00A75B0A">
              <w:rPr>
                <w:rFonts w:asciiTheme="minorHAnsi" w:hAnsiTheme="minorHAnsi" w:cstheme="minorHAnsi"/>
                <w:bCs/>
                <w:lang w:val="en-CA"/>
              </w:rPr>
              <w:t>6</w:t>
            </w:r>
          </w:p>
        </w:tc>
        <w:tc>
          <w:tcPr>
            <w:tcW w:w="1379" w:type="dxa"/>
          </w:tcPr>
          <w:p w14:paraId="6F62B753" w14:textId="4D3B1A0A" w:rsidR="00C64713" w:rsidRPr="00A75B0A" w:rsidRDefault="00C64713" w:rsidP="00FB72B0">
            <w:pPr>
              <w:jc w:val="center"/>
              <w:rPr>
                <w:rFonts w:asciiTheme="minorHAnsi" w:hAnsiTheme="minorHAnsi" w:cstheme="minorHAnsi"/>
                <w:bCs/>
                <w:lang w:val="en-CA"/>
              </w:rPr>
            </w:pPr>
            <w:r w:rsidRPr="00A75B0A">
              <w:rPr>
                <w:rFonts w:asciiTheme="minorHAnsi" w:hAnsiTheme="minorHAnsi" w:cstheme="minorHAnsi"/>
                <w:bCs/>
                <w:lang w:val="en-CA"/>
              </w:rPr>
              <w:t>4</w:t>
            </w:r>
          </w:p>
        </w:tc>
        <w:tc>
          <w:tcPr>
            <w:tcW w:w="1350" w:type="dxa"/>
          </w:tcPr>
          <w:p w14:paraId="391FCC7C" w14:textId="6F62C21A" w:rsidR="00C64713" w:rsidRPr="00A75B0A" w:rsidRDefault="00C64713" w:rsidP="00FB72B0">
            <w:pPr>
              <w:jc w:val="center"/>
              <w:rPr>
                <w:rFonts w:asciiTheme="minorHAnsi" w:hAnsiTheme="minorHAnsi" w:cstheme="minorHAnsi"/>
                <w:bCs/>
                <w:lang w:val="en-CA"/>
              </w:rPr>
            </w:pPr>
            <w:r w:rsidRPr="00A75B0A">
              <w:rPr>
                <w:rFonts w:asciiTheme="minorHAnsi" w:hAnsiTheme="minorHAnsi" w:cstheme="minorHAnsi"/>
                <w:bCs/>
                <w:lang w:val="en-CA"/>
              </w:rPr>
              <w:t>4</w:t>
            </w:r>
          </w:p>
        </w:tc>
        <w:tc>
          <w:tcPr>
            <w:tcW w:w="1350" w:type="dxa"/>
          </w:tcPr>
          <w:p w14:paraId="13F48917" w14:textId="3ABD62CC" w:rsidR="00C64713" w:rsidRPr="00A75B0A" w:rsidRDefault="00C64713" w:rsidP="00C64713">
            <w:pPr>
              <w:jc w:val="center"/>
              <w:rPr>
                <w:rFonts w:asciiTheme="minorHAnsi" w:hAnsiTheme="minorHAnsi" w:cstheme="minorHAnsi"/>
                <w:bCs/>
                <w:lang w:val="en-CA"/>
              </w:rPr>
            </w:pPr>
            <w:r w:rsidRPr="00A75B0A">
              <w:rPr>
                <w:rFonts w:asciiTheme="minorHAnsi" w:hAnsiTheme="minorHAnsi" w:cstheme="minorHAnsi"/>
                <w:bCs/>
                <w:lang w:val="en-CA"/>
              </w:rPr>
              <w:t>2</w:t>
            </w:r>
          </w:p>
        </w:tc>
      </w:tr>
    </w:tbl>
    <w:p w14:paraId="6EFEF158" w14:textId="77777777" w:rsidR="00587F07" w:rsidRPr="00A75B0A" w:rsidRDefault="00587F07" w:rsidP="00E771FA">
      <w:pPr>
        <w:rPr>
          <w:rFonts w:asciiTheme="minorHAnsi" w:hAnsiTheme="minorHAnsi" w:cstheme="minorHAnsi"/>
          <w:lang w:val="en-CA"/>
        </w:rPr>
      </w:pPr>
    </w:p>
    <w:p w14:paraId="202B4A08" w14:textId="77777777" w:rsidR="00587F07" w:rsidRPr="00A75B0A" w:rsidRDefault="00587F07" w:rsidP="00E771FA">
      <w:pPr>
        <w:rPr>
          <w:rFonts w:asciiTheme="minorHAnsi" w:hAnsiTheme="minorHAnsi" w:cstheme="minorHAnsi"/>
          <w:lang w:val="en-CA"/>
        </w:rPr>
      </w:pPr>
    </w:p>
    <w:p w14:paraId="0D41028B" w14:textId="21BEF839" w:rsidR="00E771FA" w:rsidRPr="00A75B0A" w:rsidRDefault="00E771FA" w:rsidP="00E771FA">
      <w:pPr>
        <w:pStyle w:val="TableFont"/>
        <w:keepNext/>
        <w:keepLines/>
        <w:rPr>
          <w:rFonts w:asciiTheme="minorHAnsi" w:hAnsiTheme="minorHAnsi" w:cstheme="minorHAnsi"/>
          <w:b/>
          <w:sz w:val="24"/>
          <w:lang w:val="en-CA"/>
        </w:rPr>
      </w:pPr>
      <w:r w:rsidRPr="00A75B0A">
        <w:rPr>
          <w:rFonts w:asciiTheme="minorHAnsi" w:hAnsiTheme="minorHAnsi" w:cstheme="minorHAnsi"/>
          <w:b/>
          <w:sz w:val="24"/>
          <w:lang w:val="en-CA"/>
        </w:rPr>
        <w:t>Table 2(b): Wellhead Protection Vulnerability Scores – SAAT or SWAT</w:t>
      </w:r>
    </w:p>
    <w:tbl>
      <w:tblPr>
        <w:tblStyle w:val="TableGrid"/>
        <w:tblW w:w="0" w:type="auto"/>
        <w:tblLook w:val="04A0" w:firstRow="1" w:lastRow="0" w:firstColumn="1" w:lastColumn="0" w:noHBand="0" w:noVBand="1"/>
      </w:tblPr>
      <w:tblGrid>
        <w:gridCol w:w="2214"/>
        <w:gridCol w:w="1350"/>
        <w:gridCol w:w="1350"/>
        <w:gridCol w:w="1379"/>
        <w:gridCol w:w="1350"/>
        <w:gridCol w:w="1350"/>
      </w:tblGrid>
      <w:tr w:rsidR="007F52B2" w:rsidRPr="00A75B0A" w14:paraId="02808DA2" w14:textId="77777777" w:rsidTr="00FD009C">
        <w:tc>
          <w:tcPr>
            <w:tcW w:w="2214" w:type="dxa"/>
          </w:tcPr>
          <w:p w14:paraId="1BF5B6D1" w14:textId="77777777" w:rsidR="007F52B2" w:rsidRPr="00A75B0A" w:rsidRDefault="007F52B2" w:rsidP="00FD009C">
            <w:pPr>
              <w:rPr>
                <w:rFonts w:asciiTheme="minorHAnsi" w:hAnsiTheme="minorHAnsi" w:cstheme="minorHAnsi"/>
                <w:bCs/>
                <w:lang w:val="en-CA"/>
              </w:rPr>
            </w:pPr>
            <w:r w:rsidRPr="00A75B0A">
              <w:rPr>
                <w:rFonts w:asciiTheme="minorHAnsi" w:hAnsiTheme="minorHAnsi" w:cstheme="minorHAnsi"/>
                <w:bCs/>
                <w:lang w:val="en-CA"/>
              </w:rPr>
              <w:t>Groundwater Vulnerability Category for the Area</w:t>
            </w:r>
          </w:p>
        </w:tc>
        <w:tc>
          <w:tcPr>
            <w:tcW w:w="1350" w:type="dxa"/>
          </w:tcPr>
          <w:p w14:paraId="3C732B32"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WHPA-A</w:t>
            </w:r>
          </w:p>
        </w:tc>
        <w:tc>
          <w:tcPr>
            <w:tcW w:w="1350" w:type="dxa"/>
          </w:tcPr>
          <w:p w14:paraId="294CEAA4"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WHPA-B</w:t>
            </w:r>
          </w:p>
        </w:tc>
        <w:tc>
          <w:tcPr>
            <w:tcW w:w="1379" w:type="dxa"/>
          </w:tcPr>
          <w:p w14:paraId="06D26861"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WHPA-C</w:t>
            </w:r>
          </w:p>
        </w:tc>
        <w:tc>
          <w:tcPr>
            <w:tcW w:w="1350" w:type="dxa"/>
          </w:tcPr>
          <w:p w14:paraId="50FAF9B3"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WHPA-C1</w:t>
            </w:r>
          </w:p>
        </w:tc>
        <w:tc>
          <w:tcPr>
            <w:tcW w:w="1350" w:type="dxa"/>
          </w:tcPr>
          <w:p w14:paraId="474A252A"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Location Within a Wellhead Protection Area: WHPA-D</w:t>
            </w:r>
          </w:p>
        </w:tc>
      </w:tr>
      <w:tr w:rsidR="007F52B2" w:rsidRPr="00A75B0A" w14:paraId="1B45266E" w14:textId="77777777" w:rsidTr="00FD009C">
        <w:tc>
          <w:tcPr>
            <w:tcW w:w="2214" w:type="dxa"/>
          </w:tcPr>
          <w:p w14:paraId="18C63D5F" w14:textId="77777777" w:rsidR="007F52B2" w:rsidRPr="00A75B0A" w:rsidRDefault="007F52B2" w:rsidP="00FD009C">
            <w:pPr>
              <w:rPr>
                <w:rFonts w:asciiTheme="minorHAnsi" w:hAnsiTheme="minorHAnsi" w:cstheme="minorHAnsi"/>
                <w:bCs/>
                <w:lang w:val="en-CA"/>
              </w:rPr>
            </w:pPr>
            <w:r w:rsidRPr="00A75B0A">
              <w:rPr>
                <w:rFonts w:asciiTheme="minorHAnsi" w:hAnsiTheme="minorHAnsi" w:cstheme="minorHAnsi"/>
                <w:bCs/>
                <w:lang w:val="en-CA"/>
              </w:rPr>
              <w:t>High</w:t>
            </w:r>
          </w:p>
        </w:tc>
        <w:tc>
          <w:tcPr>
            <w:tcW w:w="1350" w:type="dxa"/>
          </w:tcPr>
          <w:p w14:paraId="082D1DDD"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50" w:type="dxa"/>
          </w:tcPr>
          <w:p w14:paraId="45DF622E"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79" w:type="dxa"/>
          </w:tcPr>
          <w:p w14:paraId="25C64FB6"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8</w:t>
            </w:r>
          </w:p>
        </w:tc>
        <w:tc>
          <w:tcPr>
            <w:tcW w:w="1350" w:type="dxa"/>
          </w:tcPr>
          <w:p w14:paraId="43ECBA28"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8</w:t>
            </w:r>
          </w:p>
        </w:tc>
        <w:tc>
          <w:tcPr>
            <w:tcW w:w="1350" w:type="dxa"/>
          </w:tcPr>
          <w:p w14:paraId="6BAE5D7B"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6</w:t>
            </w:r>
          </w:p>
        </w:tc>
      </w:tr>
      <w:tr w:rsidR="007F52B2" w:rsidRPr="00A75B0A" w14:paraId="67B4658C" w14:textId="77777777" w:rsidTr="00FD009C">
        <w:tc>
          <w:tcPr>
            <w:tcW w:w="2214" w:type="dxa"/>
          </w:tcPr>
          <w:p w14:paraId="46E00F6B" w14:textId="77777777" w:rsidR="007F52B2" w:rsidRPr="00A75B0A" w:rsidRDefault="007F52B2" w:rsidP="00FD009C">
            <w:pPr>
              <w:rPr>
                <w:rFonts w:asciiTheme="minorHAnsi" w:hAnsiTheme="minorHAnsi" w:cstheme="minorHAnsi"/>
                <w:bCs/>
                <w:lang w:val="en-CA"/>
              </w:rPr>
            </w:pPr>
            <w:r w:rsidRPr="00A75B0A">
              <w:rPr>
                <w:rFonts w:asciiTheme="minorHAnsi" w:hAnsiTheme="minorHAnsi" w:cstheme="minorHAnsi"/>
                <w:bCs/>
                <w:lang w:val="en-CA"/>
              </w:rPr>
              <w:t>Medium</w:t>
            </w:r>
          </w:p>
        </w:tc>
        <w:tc>
          <w:tcPr>
            <w:tcW w:w="1350" w:type="dxa"/>
          </w:tcPr>
          <w:p w14:paraId="1CBC6453"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50" w:type="dxa"/>
          </w:tcPr>
          <w:p w14:paraId="02617F93"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8</w:t>
            </w:r>
          </w:p>
        </w:tc>
        <w:tc>
          <w:tcPr>
            <w:tcW w:w="1379" w:type="dxa"/>
          </w:tcPr>
          <w:p w14:paraId="7167DF73"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6</w:t>
            </w:r>
          </w:p>
        </w:tc>
        <w:tc>
          <w:tcPr>
            <w:tcW w:w="1350" w:type="dxa"/>
          </w:tcPr>
          <w:p w14:paraId="38F42FB3"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6</w:t>
            </w:r>
          </w:p>
        </w:tc>
        <w:tc>
          <w:tcPr>
            <w:tcW w:w="1350" w:type="dxa"/>
          </w:tcPr>
          <w:p w14:paraId="0AD6A63F"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4</w:t>
            </w:r>
          </w:p>
        </w:tc>
      </w:tr>
      <w:tr w:rsidR="007F52B2" w:rsidRPr="00A75B0A" w14:paraId="7E5C1062" w14:textId="77777777" w:rsidTr="00FD009C">
        <w:tc>
          <w:tcPr>
            <w:tcW w:w="2214" w:type="dxa"/>
          </w:tcPr>
          <w:p w14:paraId="0EA8A193" w14:textId="77777777" w:rsidR="007F52B2" w:rsidRPr="00A75B0A" w:rsidRDefault="007F52B2" w:rsidP="00FD009C">
            <w:pPr>
              <w:rPr>
                <w:rFonts w:asciiTheme="minorHAnsi" w:hAnsiTheme="minorHAnsi" w:cstheme="minorHAnsi"/>
                <w:bCs/>
                <w:lang w:val="en-CA"/>
              </w:rPr>
            </w:pPr>
            <w:r w:rsidRPr="00A75B0A">
              <w:rPr>
                <w:rFonts w:asciiTheme="minorHAnsi" w:hAnsiTheme="minorHAnsi" w:cstheme="minorHAnsi"/>
                <w:bCs/>
                <w:lang w:val="en-CA"/>
              </w:rPr>
              <w:t>Low</w:t>
            </w:r>
          </w:p>
        </w:tc>
        <w:tc>
          <w:tcPr>
            <w:tcW w:w="1350" w:type="dxa"/>
          </w:tcPr>
          <w:p w14:paraId="764B4596"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10</w:t>
            </w:r>
          </w:p>
        </w:tc>
        <w:tc>
          <w:tcPr>
            <w:tcW w:w="1350" w:type="dxa"/>
          </w:tcPr>
          <w:p w14:paraId="40B98CBE"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6</w:t>
            </w:r>
          </w:p>
        </w:tc>
        <w:tc>
          <w:tcPr>
            <w:tcW w:w="1379" w:type="dxa"/>
          </w:tcPr>
          <w:p w14:paraId="29593B9A" w14:textId="07530EC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2</w:t>
            </w:r>
          </w:p>
        </w:tc>
        <w:tc>
          <w:tcPr>
            <w:tcW w:w="1350" w:type="dxa"/>
          </w:tcPr>
          <w:p w14:paraId="5F504FF8" w14:textId="5DE6775A"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2</w:t>
            </w:r>
          </w:p>
        </w:tc>
        <w:tc>
          <w:tcPr>
            <w:tcW w:w="1350" w:type="dxa"/>
          </w:tcPr>
          <w:p w14:paraId="2718D2CF" w14:textId="77777777" w:rsidR="007F52B2" w:rsidRPr="00A75B0A" w:rsidRDefault="007F52B2" w:rsidP="00FD009C">
            <w:pPr>
              <w:jc w:val="center"/>
              <w:rPr>
                <w:rFonts w:asciiTheme="minorHAnsi" w:hAnsiTheme="minorHAnsi" w:cstheme="minorHAnsi"/>
                <w:bCs/>
                <w:lang w:val="en-CA"/>
              </w:rPr>
            </w:pPr>
            <w:r w:rsidRPr="00A75B0A">
              <w:rPr>
                <w:rFonts w:asciiTheme="minorHAnsi" w:hAnsiTheme="minorHAnsi" w:cstheme="minorHAnsi"/>
                <w:bCs/>
                <w:lang w:val="en-CA"/>
              </w:rPr>
              <w:t>2</w:t>
            </w:r>
          </w:p>
        </w:tc>
      </w:tr>
    </w:tbl>
    <w:p w14:paraId="3CD5DEC3" w14:textId="0B7F5755" w:rsidR="00D85CA9" w:rsidRPr="00A75B0A" w:rsidRDefault="00D85CA9" w:rsidP="00E771FA">
      <w:pPr>
        <w:pStyle w:val="TableFont"/>
        <w:keepNext/>
        <w:keepLines/>
        <w:rPr>
          <w:rFonts w:asciiTheme="minorHAnsi" w:hAnsiTheme="minorHAnsi" w:cstheme="minorHAnsi"/>
          <w:b/>
          <w:sz w:val="24"/>
          <w:lang w:val="en-CA"/>
        </w:rPr>
      </w:pPr>
    </w:p>
    <w:p w14:paraId="440F58A5" w14:textId="15FA467E" w:rsidR="00E771FA" w:rsidRPr="00A75B0A" w:rsidRDefault="00E771FA" w:rsidP="00E771FA">
      <w:pPr>
        <w:rPr>
          <w:rFonts w:asciiTheme="minorHAnsi" w:hAnsiTheme="minorHAnsi" w:cstheme="minorHAnsi"/>
          <w:sz w:val="30"/>
          <w:lang w:val="en-CA"/>
        </w:rPr>
      </w:pPr>
    </w:p>
    <w:p w14:paraId="1BC889C3"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12" w:name="_Ref194760587"/>
      <w:r w:rsidRPr="00A75B0A">
        <w:rPr>
          <w:rFonts w:asciiTheme="minorHAnsi" w:hAnsiTheme="minorHAnsi" w:cstheme="minorHAnsi"/>
          <w:lang w:val="en-CA"/>
        </w:rPr>
        <w:t>The areas identified in accordance with rule 82 that are located in WHPA-E shall be assigned a vulnerability score in accordance with the rules in Part VIII that apply to an IPZ-2.</w:t>
      </w:r>
      <w:bookmarkEnd w:id="312"/>
    </w:p>
    <w:p w14:paraId="7759ACD1" w14:textId="1A0E00A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13" w:name="_Ref201029490"/>
      <w:r w:rsidRPr="00A75B0A">
        <w:rPr>
          <w:rFonts w:asciiTheme="minorHAnsi" w:hAnsiTheme="minorHAnsi" w:cstheme="minorHAnsi"/>
          <w:lang w:val="en-CA"/>
        </w:rPr>
        <w:t>Removed</w:t>
      </w:r>
      <w:bookmarkEnd w:id="313"/>
      <w:r w:rsidR="00F51787" w:rsidRPr="00A75B0A">
        <w:rPr>
          <w:rFonts w:asciiTheme="minorHAnsi" w:hAnsiTheme="minorHAnsi" w:cstheme="minorHAnsi"/>
          <w:lang w:val="en-CA"/>
        </w:rPr>
        <w:t>.</w:t>
      </w:r>
    </w:p>
    <w:p w14:paraId="4647C9DB" w14:textId="77777777" w:rsidR="00E771FA" w:rsidRPr="00A75B0A" w:rsidRDefault="00E771FA" w:rsidP="00E771FA">
      <w:pPr>
        <w:rPr>
          <w:rFonts w:asciiTheme="minorHAnsi" w:hAnsiTheme="minorHAnsi" w:cstheme="minorHAnsi"/>
          <w:lang w:val="en-CA"/>
        </w:rPr>
      </w:pPr>
    </w:p>
    <w:p w14:paraId="4B17C12E" w14:textId="77777777" w:rsidR="00E771FA" w:rsidRPr="00A75B0A" w:rsidRDefault="00E771FA" w:rsidP="00E771FA">
      <w:pPr>
        <w:rPr>
          <w:rFonts w:asciiTheme="minorHAnsi" w:hAnsiTheme="minorHAnsi" w:cstheme="minorHAnsi"/>
          <w:lang w:val="en-CA"/>
        </w:rPr>
        <w:sectPr w:rsidR="00E771FA" w:rsidRPr="00A75B0A" w:rsidSect="00E771FA">
          <w:pgSz w:w="12240" w:h="15840" w:code="1"/>
          <w:pgMar w:top="1418" w:right="1440" w:bottom="1418" w:left="1797" w:header="708" w:footer="709" w:gutter="0"/>
          <w:cols w:space="708"/>
          <w:docGrid w:linePitch="360"/>
        </w:sectPr>
      </w:pPr>
    </w:p>
    <w:p w14:paraId="695AEDC1" w14:textId="77777777" w:rsidR="00E771FA" w:rsidRPr="00A75B0A" w:rsidRDefault="00E771FA" w:rsidP="009D36CC">
      <w:pPr>
        <w:pStyle w:val="Heading1"/>
        <w:rPr>
          <w:lang w:val="en-CA"/>
        </w:rPr>
      </w:pPr>
      <w:bookmarkStart w:id="314" w:name="_Toc197920155"/>
      <w:bookmarkStart w:id="315" w:name="_Toc210552061"/>
      <w:bookmarkStart w:id="316" w:name="_Toc73435099"/>
      <w:r w:rsidRPr="00A75B0A">
        <w:rPr>
          <w:lang w:val="en-CA"/>
        </w:rPr>
        <w:lastRenderedPageBreak/>
        <w:t>Part VIII – Vulnerability</w:t>
      </w:r>
      <w:bookmarkEnd w:id="314"/>
      <w:r w:rsidRPr="00A75B0A">
        <w:rPr>
          <w:lang w:val="en-CA"/>
        </w:rPr>
        <w:t xml:space="preserve">: </w:t>
      </w:r>
      <w:bookmarkStart w:id="317" w:name="_Toc197920156"/>
      <w:r w:rsidRPr="00A75B0A">
        <w:rPr>
          <w:lang w:val="en-CA"/>
        </w:rPr>
        <w:t>Surface Water Intake Protection Zones</w:t>
      </w:r>
      <w:bookmarkEnd w:id="315"/>
      <w:bookmarkEnd w:id="316"/>
      <w:bookmarkEnd w:id="317"/>
    </w:p>
    <w:p w14:paraId="60600277" w14:textId="77777777" w:rsidR="00E771FA" w:rsidRPr="00A75B0A" w:rsidRDefault="00E771FA" w:rsidP="00E771FA">
      <w:pPr>
        <w:pStyle w:val="Heading2"/>
        <w:spacing w:before="360"/>
        <w:rPr>
          <w:rFonts w:asciiTheme="minorHAnsi" w:hAnsiTheme="minorHAnsi" w:cstheme="minorHAnsi"/>
          <w:lang w:val="en-CA"/>
        </w:rPr>
      </w:pPr>
      <w:bookmarkStart w:id="318" w:name="_Toc197920157"/>
      <w:bookmarkStart w:id="319" w:name="_Toc210552062"/>
      <w:bookmarkStart w:id="320" w:name="_Toc73435100"/>
      <w:r w:rsidRPr="00A75B0A">
        <w:rPr>
          <w:rFonts w:asciiTheme="minorHAnsi" w:hAnsiTheme="minorHAnsi" w:cstheme="minorHAnsi"/>
          <w:lang w:val="en-CA"/>
        </w:rPr>
        <w:t>Part VIII.1 - Vulnerability scores</w:t>
      </w:r>
      <w:bookmarkEnd w:id="318"/>
      <w:bookmarkEnd w:id="319"/>
      <w:bookmarkEnd w:id="320"/>
    </w:p>
    <w:p w14:paraId="5E4B8B03" w14:textId="7A6AD5CB"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A vulnerability score shall be assigned to each IPZ-1 and </w:t>
      </w:r>
      <w:r w:rsidR="006515D8" w:rsidRPr="00A75B0A">
        <w:rPr>
          <w:rFonts w:asciiTheme="minorHAnsi" w:hAnsiTheme="minorHAnsi" w:cstheme="minorHAnsi"/>
          <w:lang w:val="en-CA"/>
        </w:rPr>
        <w:t xml:space="preserve">to each area of an </w:t>
      </w:r>
      <w:r w:rsidRPr="00A75B0A">
        <w:rPr>
          <w:rFonts w:asciiTheme="minorHAnsi" w:hAnsiTheme="minorHAnsi" w:cstheme="minorHAnsi"/>
          <w:lang w:val="en-CA"/>
        </w:rPr>
        <w:t xml:space="preserve">IPZ-2 associated with a type A, B, C or D intake and to each area of an IPZ-3 associated with a type C or type D intake. </w:t>
      </w:r>
    </w:p>
    <w:p w14:paraId="1320CEA1" w14:textId="6F98D15E" w:rsidR="00E771FA" w:rsidRPr="00A75B0A" w:rsidRDefault="00E771FA" w:rsidP="00E771FA">
      <w:pPr>
        <w:pStyle w:val="OutlinePara10"/>
        <w:tabs>
          <w:tab w:val="left" w:pos="902"/>
        </w:tabs>
        <w:spacing w:after="120"/>
        <w:ind w:left="0" w:firstLine="142"/>
        <w:rPr>
          <w:rFonts w:asciiTheme="minorHAnsi" w:hAnsiTheme="minorHAnsi" w:cstheme="minorHAnsi"/>
          <w:lang w:val="en-CA"/>
        </w:rPr>
      </w:pPr>
      <w:r w:rsidRPr="00A75B0A">
        <w:rPr>
          <w:rFonts w:asciiTheme="minorHAnsi" w:hAnsiTheme="minorHAnsi" w:cstheme="minorHAnsi"/>
          <w:lang w:val="en-CA"/>
        </w:rPr>
        <w:t>The vulnerability score assigned to each IPZ-1,</w:t>
      </w:r>
      <w:r w:rsidR="006515D8" w:rsidRPr="00A75B0A">
        <w:rPr>
          <w:rFonts w:asciiTheme="minorHAnsi" w:hAnsiTheme="minorHAnsi" w:cstheme="minorHAnsi"/>
          <w:lang w:val="en-CA"/>
        </w:rPr>
        <w:t xml:space="preserve"> each area of </w:t>
      </w:r>
      <w:r w:rsidR="005E2BD6" w:rsidRPr="00A75B0A">
        <w:rPr>
          <w:rFonts w:asciiTheme="minorHAnsi" w:hAnsiTheme="minorHAnsi" w:cstheme="minorHAnsi"/>
          <w:lang w:val="en-CA"/>
        </w:rPr>
        <w:t xml:space="preserve">an </w:t>
      </w:r>
      <w:r w:rsidRPr="00A75B0A">
        <w:rPr>
          <w:rFonts w:asciiTheme="minorHAnsi" w:hAnsiTheme="minorHAnsi" w:cstheme="minorHAnsi"/>
          <w:lang w:val="en-CA"/>
        </w:rPr>
        <w:t xml:space="preserve">IPZ-2 and each area of an IPZ-3 associated with a type C or type D intake shall be calculated in accordance with the following formula, </w:t>
      </w:r>
    </w:p>
    <w:p w14:paraId="6CA3B67A" w14:textId="77777777" w:rsidR="00E771FA" w:rsidRPr="00A75B0A" w:rsidRDefault="00E771FA" w:rsidP="00E771FA">
      <w:pPr>
        <w:jc w:val="center"/>
        <w:rPr>
          <w:rFonts w:asciiTheme="minorHAnsi" w:hAnsiTheme="minorHAnsi" w:cstheme="minorHAnsi"/>
          <w:lang w:val="en-CA"/>
        </w:rPr>
      </w:pPr>
      <w:r w:rsidRPr="00A75B0A">
        <w:rPr>
          <w:rFonts w:asciiTheme="minorHAnsi" w:hAnsiTheme="minorHAnsi" w:cstheme="minorHAnsi"/>
          <w:lang w:val="en-CA"/>
        </w:rPr>
        <w:t>B x C</w:t>
      </w:r>
    </w:p>
    <w:p w14:paraId="5F9C44CE" w14:textId="77777777" w:rsidR="00E771FA" w:rsidRPr="00A75B0A" w:rsidRDefault="00E771FA" w:rsidP="00E771FA">
      <w:pPr>
        <w:ind w:left="720"/>
        <w:rPr>
          <w:rFonts w:asciiTheme="minorHAnsi" w:hAnsiTheme="minorHAnsi" w:cstheme="minorHAnsi"/>
          <w:lang w:val="en-CA"/>
        </w:rPr>
      </w:pPr>
      <w:r w:rsidRPr="00A75B0A">
        <w:rPr>
          <w:rFonts w:asciiTheme="minorHAnsi" w:hAnsiTheme="minorHAnsi" w:cstheme="minorHAnsi"/>
          <w:lang w:val="en-CA"/>
        </w:rPr>
        <w:t>Where,</w:t>
      </w:r>
    </w:p>
    <w:p w14:paraId="09086EA0" w14:textId="77777777" w:rsidR="00E771FA" w:rsidRPr="00A75B0A" w:rsidRDefault="00E771FA" w:rsidP="00E771FA">
      <w:pPr>
        <w:ind w:left="720"/>
        <w:rPr>
          <w:rFonts w:asciiTheme="minorHAnsi" w:hAnsiTheme="minorHAnsi" w:cstheme="minorHAnsi"/>
          <w:lang w:val="en-CA"/>
        </w:rPr>
      </w:pPr>
    </w:p>
    <w:p w14:paraId="2388B729" w14:textId="77777777" w:rsidR="00E771FA" w:rsidRPr="00A75B0A" w:rsidRDefault="00E771FA" w:rsidP="00E771FA">
      <w:pPr>
        <w:ind w:left="720"/>
        <w:rPr>
          <w:rFonts w:asciiTheme="minorHAnsi" w:hAnsiTheme="minorHAnsi" w:cstheme="minorHAnsi"/>
          <w:b/>
          <w:lang w:val="en-CA"/>
        </w:rPr>
      </w:pPr>
      <w:r w:rsidRPr="00A75B0A">
        <w:rPr>
          <w:rFonts w:asciiTheme="minorHAnsi" w:hAnsiTheme="minorHAnsi" w:cstheme="minorHAnsi"/>
          <w:lang w:val="en-CA"/>
        </w:rPr>
        <w:t>B = the area vulnerability factor of the area of the surface water intake protection zone determined in accordance with rules 88 to 93;</w:t>
      </w:r>
      <w:r w:rsidRPr="00A75B0A">
        <w:rPr>
          <w:rFonts w:asciiTheme="minorHAnsi" w:hAnsiTheme="minorHAnsi" w:cstheme="minorHAnsi"/>
          <w:b/>
          <w:lang w:val="en-CA"/>
        </w:rPr>
        <w:t xml:space="preserve"> </w:t>
      </w:r>
      <w:r w:rsidRPr="00A75B0A">
        <w:rPr>
          <w:rFonts w:asciiTheme="minorHAnsi" w:hAnsiTheme="minorHAnsi" w:cstheme="minorHAnsi"/>
          <w:lang w:val="en-CA"/>
        </w:rPr>
        <w:t>and</w:t>
      </w:r>
      <w:r w:rsidRPr="00A75B0A">
        <w:rPr>
          <w:rFonts w:asciiTheme="minorHAnsi" w:hAnsiTheme="minorHAnsi" w:cstheme="minorHAnsi"/>
          <w:b/>
          <w:lang w:val="en-CA"/>
        </w:rPr>
        <w:t xml:space="preserve"> </w:t>
      </w:r>
    </w:p>
    <w:p w14:paraId="4EE75ADD" w14:textId="77777777" w:rsidR="00E771FA" w:rsidRPr="00A75B0A" w:rsidRDefault="00E771FA" w:rsidP="00E771FA">
      <w:pPr>
        <w:ind w:left="720"/>
        <w:rPr>
          <w:rFonts w:asciiTheme="minorHAnsi" w:hAnsiTheme="minorHAnsi" w:cstheme="minorHAnsi"/>
          <w:b/>
          <w:lang w:val="en-CA"/>
        </w:rPr>
      </w:pPr>
    </w:p>
    <w:p w14:paraId="1C95A841" w14:textId="329FA0C8" w:rsidR="00E771FA" w:rsidRPr="00A75B0A" w:rsidRDefault="00E771FA" w:rsidP="00E771FA">
      <w:pPr>
        <w:ind w:left="720"/>
        <w:rPr>
          <w:rFonts w:asciiTheme="minorHAnsi" w:hAnsiTheme="minorHAnsi" w:cstheme="minorHAnsi"/>
          <w:lang w:val="en-CA"/>
        </w:rPr>
      </w:pPr>
      <w:r w:rsidRPr="00A75B0A">
        <w:rPr>
          <w:rFonts w:asciiTheme="minorHAnsi" w:hAnsiTheme="minorHAnsi" w:cstheme="minorHAnsi"/>
          <w:lang w:val="en-CA"/>
        </w:rPr>
        <w:t>C = the source vulnerability factor of the surface water intake determined in accordance with rules 94 to 96.</w:t>
      </w:r>
    </w:p>
    <w:p w14:paraId="34648288" w14:textId="77777777" w:rsidR="00E771FA" w:rsidRPr="00A75B0A" w:rsidRDefault="00E771FA" w:rsidP="00E771FA">
      <w:pPr>
        <w:pStyle w:val="Heading2"/>
        <w:spacing w:before="360"/>
        <w:rPr>
          <w:rFonts w:asciiTheme="minorHAnsi" w:hAnsiTheme="minorHAnsi" w:cstheme="minorHAnsi"/>
          <w:lang w:val="en-CA"/>
        </w:rPr>
      </w:pPr>
      <w:bookmarkStart w:id="321" w:name="_Toc197920158"/>
      <w:bookmarkStart w:id="322" w:name="_Toc210552063"/>
      <w:bookmarkStart w:id="323" w:name="_Toc73435101"/>
      <w:r w:rsidRPr="00A75B0A">
        <w:rPr>
          <w:rFonts w:asciiTheme="minorHAnsi" w:hAnsiTheme="minorHAnsi" w:cstheme="minorHAnsi"/>
          <w:lang w:val="en-CA"/>
        </w:rPr>
        <w:t>Part VIII.2 - Area vulnerability factor</w:t>
      </w:r>
      <w:bookmarkEnd w:id="321"/>
      <w:bookmarkEnd w:id="322"/>
      <w:bookmarkEnd w:id="323"/>
    </w:p>
    <w:p w14:paraId="0EF068BC"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24" w:name="_Ref197920043"/>
      <w:r w:rsidRPr="00A75B0A">
        <w:rPr>
          <w:rFonts w:asciiTheme="minorHAnsi" w:hAnsiTheme="minorHAnsi" w:cstheme="minorHAnsi"/>
          <w:lang w:val="en-CA"/>
        </w:rPr>
        <w:t>An IPZ-1 shall be assigned an area vulnerability factor of 10.</w:t>
      </w:r>
      <w:bookmarkEnd w:id="324"/>
    </w:p>
    <w:p w14:paraId="37EEB928" w14:textId="54A4F078" w:rsidR="00E771FA" w:rsidRPr="00A75B0A" w:rsidRDefault="00CA6039" w:rsidP="00E771FA">
      <w:pPr>
        <w:pStyle w:val="OutlinePara10"/>
        <w:tabs>
          <w:tab w:val="left" w:pos="902"/>
        </w:tabs>
        <w:ind w:left="0" w:firstLine="142"/>
        <w:rPr>
          <w:rFonts w:asciiTheme="minorHAnsi" w:hAnsiTheme="minorHAnsi" w:cstheme="minorHAnsi"/>
          <w:lang w:val="en-CA"/>
        </w:rPr>
      </w:pPr>
      <w:bookmarkStart w:id="325" w:name="_Ref197920059"/>
      <w:r w:rsidRPr="00A75B0A">
        <w:rPr>
          <w:rFonts w:asciiTheme="minorHAnsi" w:hAnsiTheme="minorHAnsi" w:cstheme="minorHAnsi"/>
          <w:lang w:val="en-CA"/>
        </w:rPr>
        <w:t>One o</w:t>
      </w:r>
      <w:r w:rsidR="005B623F" w:rsidRPr="00A75B0A">
        <w:rPr>
          <w:rFonts w:asciiTheme="minorHAnsi" w:hAnsiTheme="minorHAnsi" w:cstheme="minorHAnsi"/>
          <w:lang w:val="en-CA"/>
        </w:rPr>
        <w:t>r</w:t>
      </w:r>
      <w:r w:rsidRPr="00A75B0A">
        <w:rPr>
          <w:rFonts w:asciiTheme="minorHAnsi" w:hAnsiTheme="minorHAnsi" w:cstheme="minorHAnsi"/>
          <w:lang w:val="en-CA"/>
        </w:rPr>
        <w:t xml:space="preserve"> more area vulnerability factor</w:t>
      </w:r>
      <w:r w:rsidR="0051667D" w:rsidRPr="00A75B0A">
        <w:rPr>
          <w:rFonts w:asciiTheme="minorHAnsi" w:hAnsiTheme="minorHAnsi" w:cstheme="minorHAnsi"/>
          <w:lang w:val="en-CA"/>
        </w:rPr>
        <w:t>s</w:t>
      </w:r>
      <w:r w:rsidRPr="00A75B0A">
        <w:rPr>
          <w:rFonts w:asciiTheme="minorHAnsi" w:hAnsiTheme="minorHAnsi" w:cstheme="minorHAnsi"/>
          <w:lang w:val="en-CA"/>
        </w:rPr>
        <w:t xml:space="preserve"> that are not less than 7 and not greater than 9 shall be assigned to each area</w:t>
      </w:r>
      <w:r w:rsidR="005B623F" w:rsidRPr="00A75B0A">
        <w:rPr>
          <w:rFonts w:asciiTheme="minorHAnsi" w:hAnsiTheme="minorHAnsi" w:cstheme="minorHAnsi"/>
          <w:lang w:val="en-CA"/>
        </w:rPr>
        <w:t xml:space="preserve"> within</w:t>
      </w:r>
      <w:r w:rsidRPr="00A75B0A">
        <w:rPr>
          <w:rFonts w:asciiTheme="minorHAnsi" w:hAnsiTheme="minorHAnsi" w:cstheme="minorHAnsi"/>
          <w:lang w:val="en-CA"/>
        </w:rPr>
        <w:t xml:space="preserve"> an </w:t>
      </w:r>
      <w:r w:rsidR="00E771FA" w:rsidRPr="00A75B0A">
        <w:rPr>
          <w:rFonts w:asciiTheme="minorHAnsi" w:hAnsiTheme="minorHAnsi" w:cstheme="minorHAnsi"/>
          <w:lang w:val="en-CA"/>
        </w:rPr>
        <w:t>IPZ-2 based on the vulnerability of the area where a higher factor corresponds to a higher vulnerability.</w:t>
      </w:r>
      <w:bookmarkEnd w:id="325"/>
      <w:r w:rsidR="00E771FA" w:rsidRPr="00A75B0A">
        <w:rPr>
          <w:rFonts w:asciiTheme="minorHAnsi" w:hAnsiTheme="minorHAnsi" w:cstheme="minorHAnsi"/>
          <w:lang w:val="en-CA"/>
        </w:rPr>
        <w:t xml:space="preserve"> </w:t>
      </w:r>
    </w:p>
    <w:p w14:paraId="5C420A99"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26" w:name="_Ref197920060"/>
      <w:r w:rsidRPr="00A75B0A">
        <w:rPr>
          <w:rFonts w:asciiTheme="minorHAnsi" w:hAnsiTheme="minorHAnsi" w:cstheme="minorHAnsi"/>
          <w:lang w:val="en-CA"/>
        </w:rPr>
        <w:t>One or more area vulnerability factors that are not less than 1 and not greater than 9 shall be assigned to each area within an IPZ-3 associated with a type C or type D intake based on the vulnerability of the area within the IPZ-3 where a higher factor corresponds to a higher vulnerability.</w:t>
      </w:r>
      <w:bookmarkEnd w:id="326"/>
      <w:r w:rsidRPr="00A75B0A">
        <w:rPr>
          <w:rFonts w:asciiTheme="minorHAnsi" w:hAnsiTheme="minorHAnsi" w:cstheme="minorHAnsi"/>
          <w:lang w:val="en-CA"/>
        </w:rPr>
        <w:t xml:space="preserve"> </w:t>
      </w:r>
    </w:p>
    <w:p w14:paraId="6C9D6BF7"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area vulnerability factor that is assigned to an IPZ-3 or an area within an IPZ-3 shall not be greater than the area vulnerability factor assigned to the IPZ-2 within the surface water intake protection zone.</w:t>
      </w:r>
    </w:p>
    <w:p w14:paraId="6E43E182" w14:textId="56AA0608"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27" w:name="_Ref197920045"/>
      <w:r w:rsidRPr="00A75B0A">
        <w:rPr>
          <w:rFonts w:asciiTheme="minorHAnsi" w:hAnsiTheme="minorHAnsi" w:cstheme="minorHAnsi"/>
          <w:lang w:val="en-CA"/>
        </w:rPr>
        <w:t xml:space="preserve">The following shall be considered and documented in determining the area vulnerability factor of an area within an </w:t>
      </w:r>
      <w:r w:rsidR="00CA6039" w:rsidRPr="00A75B0A">
        <w:rPr>
          <w:rFonts w:asciiTheme="minorHAnsi" w:hAnsiTheme="minorHAnsi" w:cstheme="minorHAnsi"/>
          <w:lang w:val="en-CA"/>
        </w:rPr>
        <w:t xml:space="preserve">IPZ-2 or </w:t>
      </w:r>
      <w:r w:rsidRPr="00A75B0A">
        <w:rPr>
          <w:rFonts w:asciiTheme="minorHAnsi" w:hAnsiTheme="minorHAnsi" w:cstheme="minorHAnsi"/>
          <w:lang w:val="en-CA"/>
        </w:rPr>
        <w:t>IPZ-3 for the purpose of rule 89 or 90 and an explanation shall be provided on how each affected the determination of the area vulnerability factor of that area:</w:t>
      </w:r>
      <w:bookmarkEnd w:id="327"/>
      <w:r w:rsidRPr="00A75B0A">
        <w:rPr>
          <w:rFonts w:asciiTheme="minorHAnsi" w:hAnsiTheme="minorHAnsi" w:cstheme="minorHAnsi"/>
          <w:lang w:val="en-CA"/>
        </w:rPr>
        <w:t xml:space="preserve"> </w:t>
      </w:r>
    </w:p>
    <w:p w14:paraId="3D2F1EF4"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The percentage of the area of the IPZ-2 or IPZ-3, as the case may be, that is composed of land.</w:t>
      </w:r>
    </w:p>
    <w:p w14:paraId="53C351A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land cover, soil type, permeability of the land and the slope of any setbacks. </w:t>
      </w:r>
    </w:p>
    <w:p w14:paraId="07214E4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hydrological and hydrogeological conditions of the area where the transport pathway is located.</w:t>
      </w:r>
    </w:p>
    <w:p w14:paraId="23C52AB3" w14:textId="30E7E1F0"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In respect of an IPZ-3, the proximity of the area of the IPZ-3 to the intake.</w:t>
      </w:r>
    </w:p>
    <w:p w14:paraId="5E03E93F"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28" w:name="_Ref210549587"/>
      <w:r w:rsidRPr="00A75B0A">
        <w:rPr>
          <w:rFonts w:asciiTheme="minorHAnsi" w:hAnsiTheme="minorHAnsi" w:cstheme="minorHAnsi"/>
          <w:lang w:val="en-CA"/>
        </w:rPr>
        <w:t>An area vulnerability factor assigned for the purpose of rule 89 or 90 shall be expressed as a whole number.</w:t>
      </w:r>
      <w:bookmarkEnd w:id="328"/>
      <w:r w:rsidRPr="00A75B0A">
        <w:rPr>
          <w:rFonts w:asciiTheme="minorHAnsi" w:hAnsiTheme="minorHAnsi" w:cstheme="minorHAnsi"/>
          <w:lang w:val="en-CA"/>
        </w:rPr>
        <w:t xml:space="preserve"> </w:t>
      </w:r>
    </w:p>
    <w:p w14:paraId="5717F605" w14:textId="77777777" w:rsidR="00E771FA" w:rsidRPr="00A75B0A" w:rsidRDefault="00E771FA" w:rsidP="00E771FA">
      <w:pPr>
        <w:pStyle w:val="Heading2"/>
        <w:spacing w:before="360"/>
        <w:rPr>
          <w:rFonts w:asciiTheme="minorHAnsi" w:hAnsiTheme="minorHAnsi" w:cstheme="minorHAnsi"/>
          <w:lang w:val="en-CA"/>
        </w:rPr>
      </w:pPr>
      <w:bookmarkStart w:id="329" w:name="_Toc197920159"/>
      <w:bookmarkStart w:id="330" w:name="_Toc210552064"/>
      <w:bookmarkStart w:id="331" w:name="_Toc73435102"/>
      <w:r w:rsidRPr="00A75B0A">
        <w:rPr>
          <w:rFonts w:asciiTheme="minorHAnsi" w:hAnsiTheme="minorHAnsi" w:cstheme="minorHAnsi"/>
          <w:lang w:val="en-CA"/>
        </w:rPr>
        <w:t>Part VIII.3 - Source vulnerability factor</w:t>
      </w:r>
      <w:bookmarkEnd w:id="329"/>
      <w:bookmarkEnd w:id="330"/>
      <w:bookmarkEnd w:id="331"/>
    </w:p>
    <w:p w14:paraId="4D45F961" w14:textId="4AD38064" w:rsidR="00E771FA" w:rsidRPr="00A75B0A" w:rsidRDefault="00E771FA" w:rsidP="00E771FA">
      <w:pPr>
        <w:pStyle w:val="OutlinePara10"/>
        <w:tabs>
          <w:tab w:val="left" w:pos="900"/>
        </w:tabs>
        <w:ind w:left="0" w:firstLine="142"/>
        <w:rPr>
          <w:rFonts w:asciiTheme="minorHAnsi" w:hAnsiTheme="minorHAnsi" w:cstheme="minorHAnsi"/>
          <w:lang w:val="en-CA"/>
        </w:rPr>
      </w:pPr>
      <w:bookmarkStart w:id="332" w:name="_Ref197920033"/>
      <w:r w:rsidRPr="00A75B0A">
        <w:rPr>
          <w:rFonts w:asciiTheme="minorHAnsi" w:hAnsiTheme="minorHAnsi" w:cstheme="minorHAnsi"/>
          <w:lang w:val="en-CA"/>
        </w:rPr>
        <w:t>A source vulnerability factor shall be assigned to each surface water intake related to a type I, II or III system in accordance with Table 3 where a factor of 1 corresponds to a higher vulnerability.</w:t>
      </w:r>
      <w:bookmarkEnd w:id="332"/>
    </w:p>
    <w:p w14:paraId="107CD6B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33" w:name="_Ref197920034"/>
      <w:r w:rsidRPr="00A75B0A">
        <w:rPr>
          <w:rFonts w:asciiTheme="minorHAnsi" w:hAnsiTheme="minorHAnsi" w:cstheme="minorHAnsi"/>
          <w:lang w:val="en-CA"/>
        </w:rPr>
        <w:t>The following shall be considered and documented in determining the source vulnerability factor of a surface water intake and an explanation shall be provided on how each affected the determination of the source vulnerability factor for the surface water intake:</w:t>
      </w:r>
      <w:bookmarkEnd w:id="333"/>
    </w:p>
    <w:p w14:paraId="20468B45"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depth of the intake from the top of the water surface.</w:t>
      </w:r>
    </w:p>
    <w:p w14:paraId="4D59868B"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distance of the intake from land.</w:t>
      </w:r>
    </w:p>
    <w:p w14:paraId="7E8B7056" w14:textId="2EF14BC1"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history of water quality concerns at the surface water intake.</w:t>
      </w:r>
    </w:p>
    <w:p w14:paraId="46619E62" w14:textId="77777777" w:rsidR="00E771FA" w:rsidRPr="00A75B0A" w:rsidRDefault="00E771FA" w:rsidP="00E771FA">
      <w:pPr>
        <w:pStyle w:val="TableFont"/>
        <w:rPr>
          <w:rFonts w:asciiTheme="minorHAnsi" w:hAnsiTheme="minorHAnsi" w:cstheme="minorHAnsi"/>
          <w:b/>
          <w:bCs/>
          <w:sz w:val="24"/>
          <w:szCs w:val="24"/>
          <w:lang w:val="en-CA"/>
        </w:rPr>
      </w:pPr>
      <w:r w:rsidRPr="00A75B0A">
        <w:rPr>
          <w:rFonts w:asciiTheme="minorHAnsi" w:hAnsiTheme="minorHAnsi" w:cstheme="minorHAnsi"/>
          <w:b/>
          <w:bCs/>
          <w:sz w:val="24"/>
          <w:szCs w:val="24"/>
          <w:lang w:val="en-CA"/>
        </w:rPr>
        <w:t>Table 3 – Source Vulnerability Factors</w:t>
      </w:r>
    </w:p>
    <w:tbl>
      <w:tblPr>
        <w:tblStyle w:val="TableGrid"/>
        <w:tblW w:w="0" w:type="auto"/>
        <w:tblLook w:val="01E0" w:firstRow="1" w:lastRow="1" w:firstColumn="1" w:lastColumn="1" w:noHBand="0" w:noVBand="0"/>
      </w:tblPr>
      <w:tblGrid>
        <w:gridCol w:w="4428"/>
        <w:gridCol w:w="4428"/>
      </w:tblGrid>
      <w:tr w:rsidR="00E771FA" w:rsidRPr="00A75B0A" w14:paraId="20085453" w14:textId="77777777" w:rsidTr="005F6CDE">
        <w:trPr>
          <w:trHeight w:val="20"/>
        </w:trPr>
        <w:tc>
          <w:tcPr>
            <w:tcW w:w="4428" w:type="dxa"/>
          </w:tcPr>
          <w:p w14:paraId="2A05FB48"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Intake Type</w:t>
            </w:r>
          </w:p>
        </w:tc>
        <w:tc>
          <w:tcPr>
            <w:tcW w:w="4428" w:type="dxa"/>
          </w:tcPr>
          <w:p w14:paraId="4285BF4A"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Source Vulnerability Factor</w:t>
            </w:r>
          </w:p>
        </w:tc>
      </w:tr>
      <w:tr w:rsidR="00E771FA" w:rsidRPr="00A75B0A" w14:paraId="3F9CE7E9" w14:textId="77777777" w:rsidTr="005F6CDE">
        <w:trPr>
          <w:trHeight w:val="20"/>
        </w:trPr>
        <w:tc>
          <w:tcPr>
            <w:tcW w:w="4428" w:type="dxa"/>
          </w:tcPr>
          <w:p w14:paraId="7A97B0D7"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type A intake</w:t>
            </w:r>
          </w:p>
        </w:tc>
        <w:tc>
          <w:tcPr>
            <w:tcW w:w="4428" w:type="dxa"/>
          </w:tcPr>
          <w:p w14:paraId="28682D41"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0.5 to 0.7</w:t>
            </w:r>
          </w:p>
        </w:tc>
      </w:tr>
      <w:tr w:rsidR="00E771FA" w:rsidRPr="00A75B0A" w14:paraId="57B8D6C0" w14:textId="77777777" w:rsidTr="005F6CDE">
        <w:trPr>
          <w:trHeight w:val="20"/>
        </w:trPr>
        <w:tc>
          <w:tcPr>
            <w:tcW w:w="4428" w:type="dxa"/>
          </w:tcPr>
          <w:p w14:paraId="0179B28F"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type B intake</w:t>
            </w:r>
          </w:p>
        </w:tc>
        <w:tc>
          <w:tcPr>
            <w:tcW w:w="4428" w:type="dxa"/>
          </w:tcPr>
          <w:p w14:paraId="34C3D46B"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0.7 to 0.9</w:t>
            </w:r>
          </w:p>
        </w:tc>
      </w:tr>
      <w:tr w:rsidR="00E771FA" w:rsidRPr="00A75B0A" w14:paraId="11C5201F" w14:textId="77777777" w:rsidTr="005F6CDE">
        <w:trPr>
          <w:trHeight w:val="20"/>
        </w:trPr>
        <w:tc>
          <w:tcPr>
            <w:tcW w:w="4428" w:type="dxa"/>
          </w:tcPr>
          <w:p w14:paraId="69136CD6"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type C intake</w:t>
            </w:r>
          </w:p>
        </w:tc>
        <w:tc>
          <w:tcPr>
            <w:tcW w:w="4428" w:type="dxa"/>
          </w:tcPr>
          <w:p w14:paraId="29433140"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0.9 or 1</w:t>
            </w:r>
          </w:p>
        </w:tc>
      </w:tr>
      <w:tr w:rsidR="00E771FA" w:rsidRPr="00A75B0A" w14:paraId="614118F1" w14:textId="77777777" w:rsidTr="005F6CDE">
        <w:trPr>
          <w:trHeight w:val="20"/>
        </w:trPr>
        <w:tc>
          <w:tcPr>
            <w:tcW w:w="4428" w:type="dxa"/>
          </w:tcPr>
          <w:p w14:paraId="526DFDC2"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type D intake</w:t>
            </w:r>
          </w:p>
        </w:tc>
        <w:tc>
          <w:tcPr>
            <w:tcW w:w="4428" w:type="dxa"/>
          </w:tcPr>
          <w:p w14:paraId="60ACD3AA" w14:textId="77777777" w:rsidR="00E771FA" w:rsidRPr="00A75B0A" w:rsidRDefault="00E771FA" w:rsidP="00063251">
            <w:pPr>
              <w:pStyle w:val="TableFont"/>
              <w:jc w:val="center"/>
              <w:rPr>
                <w:rFonts w:asciiTheme="minorHAnsi" w:hAnsiTheme="minorHAnsi" w:cstheme="minorHAnsi"/>
                <w:sz w:val="24"/>
                <w:szCs w:val="24"/>
                <w:lang w:val="en-CA"/>
              </w:rPr>
            </w:pPr>
            <w:r w:rsidRPr="00A75B0A">
              <w:rPr>
                <w:rFonts w:asciiTheme="minorHAnsi" w:hAnsiTheme="minorHAnsi" w:cstheme="minorHAnsi"/>
                <w:sz w:val="24"/>
                <w:szCs w:val="24"/>
                <w:lang w:val="en-CA"/>
              </w:rPr>
              <w:t>0.8 to 1</w:t>
            </w:r>
          </w:p>
        </w:tc>
      </w:tr>
    </w:tbl>
    <w:p w14:paraId="1966BCE1" w14:textId="77777777" w:rsidR="00EE1ACA" w:rsidRPr="00A75B0A" w:rsidRDefault="00EE1ACA" w:rsidP="00E771FA">
      <w:pPr>
        <w:rPr>
          <w:rFonts w:asciiTheme="minorHAnsi" w:hAnsiTheme="minorHAnsi" w:cstheme="minorHAnsi"/>
          <w:sz w:val="24"/>
          <w:lang w:val="en-CA"/>
        </w:rPr>
      </w:pPr>
    </w:p>
    <w:p w14:paraId="1568C9B9" w14:textId="53B643F6" w:rsidR="00FC68FB" w:rsidRPr="00A75B0A" w:rsidRDefault="004D5F35" w:rsidP="00367496">
      <w:pPr>
        <w:tabs>
          <w:tab w:val="left" w:pos="900"/>
        </w:tabs>
        <w:spacing w:after="240"/>
        <w:ind w:firstLine="180"/>
        <w:rPr>
          <w:rFonts w:asciiTheme="minorHAnsi" w:hAnsiTheme="minorHAnsi" w:cstheme="minorHAnsi"/>
          <w:sz w:val="24"/>
          <w:lang w:val="en-CA"/>
        </w:rPr>
      </w:pPr>
      <w:r w:rsidRPr="00A75B0A">
        <w:rPr>
          <w:rFonts w:asciiTheme="minorHAnsi" w:hAnsiTheme="minorHAnsi" w:cstheme="minorHAnsi"/>
          <w:lang w:val="en-CA"/>
        </w:rPr>
        <w:t xml:space="preserve">95.1 </w:t>
      </w:r>
      <w:r w:rsidR="00367496" w:rsidRPr="00A75B0A">
        <w:rPr>
          <w:rFonts w:asciiTheme="minorHAnsi" w:hAnsiTheme="minorHAnsi" w:cstheme="minorHAnsi"/>
          <w:lang w:val="en-CA"/>
        </w:rPr>
        <w:tab/>
      </w:r>
      <w:r w:rsidR="00FC68FB" w:rsidRPr="00A75B0A">
        <w:rPr>
          <w:rFonts w:asciiTheme="minorHAnsi" w:hAnsiTheme="minorHAnsi" w:cstheme="minorHAnsi"/>
          <w:lang w:val="en-CA"/>
        </w:rPr>
        <w:t>If, in respect of a surface water intake described in rule 68 and having regard to the considerations set out in Rule 95 for assigning a source vulnerability factor for the intake, it i</w:t>
      </w:r>
      <w:r w:rsidRPr="00A75B0A">
        <w:rPr>
          <w:rFonts w:asciiTheme="minorHAnsi" w:hAnsiTheme="minorHAnsi" w:cstheme="minorHAnsi"/>
          <w:lang w:val="en-CA"/>
        </w:rPr>
        <w:t>s</w:t>
      </w:r>
      <w:r w:rsidR="00FC68FB" w:rsidRPr="00A75B0A">
        <w:rPr>
          <w:rFonts w:asciiTheme="minorHAnsi" w:hAnsiTheme="minorHAnsi" w:cstheme="minorHAnsi"/>
          <w:lang w:val="en-CA"/>
        </w:rPr>
        <w:t xml:space="preserve"> determined that the intake is in shallow waters, is in close proximity to the shoreline or there has been a history of water quality concerns at the surface water intake, the source vulnerability factor may</w:t>
      </w:r>
      <w:r w:rsidR="0079218B" w:rsidRPr="00A75B0A">
        <w:rPr>
          <w:rFonts w:asciiTheme="minorHAnsi" w:hAnsiTheme="minorHAnsi" w:cstheme="minorHAnsi"/>
          <w:lang w:val="en-CA"/>
        </w:rPr>
        <w:t>, despite Table 3,</w:t>
      </w:r>
      <w:r w:rsidR="00FC68FB" w:rsidRPr="00A75B0A">
        <w:rPr>
          <w:rFonts w:asciiTheme="minorHAnsi" w:hAnsiTheme="minorHAnsi" w:cstheme="minorHAnsi"/>
          <w:lang w:val="en-CA"/>
        </w:rPr>
        <w:t xml:space="preserve"> vary from </w:t>
      </w:r>
      <w:r w:rsidRPr="00A75B0A">
        <w:rPr>
          <w:rFonts w:asciiTheme="minorHAnsi" w:hAnsiTheme="minorHAnsi" w:cstheme="minorHAnsi"/>
          <w:lang w:val="en-CA"/>
        </w:rPr>
        <w:t>0</w:t>
      </w:r>
      <w:r w:rsidR="00FC68FB" w:rsidRPr="00A75B0A">
        <w:rPr>
          <w:rFonts w:asciiTheme="minorHAnsi" w:hAnsiTheme="minorHAnsi" w:cstheme="minorHAnsi"/>
          <w:lang w:val="en-CA"/>
        </w:rPr>
        <w:t>.</w:t>
      </w:r>
      <w:r w:rsidR="0079218B" w:rsidRPr="00A75B0A">
        <w:rPr>
          <w:rFonts w:asciiTheme="minorHAnsi" w:hAnsiTheme="minorHAnsi" w:cstheme="minorHAnsi"/>
          <w:lang w:val="en-CA"/>
        </w:rPr>
        <w:t>5 to 1</w:t>
      </w:r>
      <w:r w:rsidR="00367496" w:rsidRPr="00A75B0A">
        <w:rPr>
          <w:rFonts w:asciiTheme="minorHAnsi" w:hAnsiTheme="minorHAnsi" w:cstheme="minorHAnsi"/>
          <w:lang w:val="en-CA"/>
        </w:rPr>
        <w:t>.</w:t>
      </w:r>
      <w:r w:rsidR="00FC68FB" w:rsidRPr="00A75B0A">
        <w:rPr>
          <w:rFonts w:asciiTheme="minorHAnsi" w:hAnsiTheme="minorHAnsi" w:cstheme="minorHAnsi"/>
          <w:sz w:val="24"/>
          <w:lang w:val="en-CA"/>
        </w:rPr>
        <w:t xml:space="preserve">  </w:t>
      </w:r>
    </w:p>
    <w:p w14:paraId="700F8AB5" w14:textId="77777777" w:rsidR="00E771FA" w:rsidRPr="00A75B0A" w:rsidRDefault="00E771FA" w:rsidP="00E771FA">
      <w:pPr>
        <w:pStyle w:val="OutlinePara10"/>
        <w:tabs>
          <w:tab w:val="left" w:pos="902"/>
        </w:tabs>
        <w:ind w:left="0" w:firstLine="142"/>
        <w:rPr>
          <w:rFonts w:asciiTheme="minorHAnsi" w:hAnsiTheme="minorHAnsi" w:cstheme="minorHAnsi"/>
          <w:lang w:val="en-CA"/>
        </w:rPr>
        <w:sectPr w:rsidR="00E771FA" w:rsidRPr="00A75B0A" w:rsidSect="00E771FA">
          <w:pgSz w:w="12240" w:h="15840" w:code="1"/>
          <w:pgMar w:top="1418" w:right="1440" w:bottom="1418" w:left="1797" w:header="708" w:footer="709" w:gutter="0"/>
          <w:cols w:space="708"/>
          <w:docGrid w:linePitch="360"/>
        </w:sectPr>
      </w:pPr>
      <w:bookmarkStart w:id="334" w:name="_Ref210549616"/>
      <w:r w:rsidRPr="00A75B0A">
        <w:rPr>
          <w:rFonts w:asciiTheme="minorHAnsi" w:hAnsiTheme="minorHAnsi" w:cstheme="minorHAnsi"/>
          <w:lang w:val="en-CA"/>
        </w:rPr>
        <w:lastRenderedPageBreak/>
        <w:t>A source vulnerability factor assigned for the purpose of rule 94 may be expressed to one decimal place.</w:t>
      </w:r>
      <w:bookmarkEnd w:id="334"/>
      <w:r w:rsidRPr="00A75B0A">
        <w:rPr>
          <w:rFonts w:asciiTheme="minorHAnsi" w:hAnsiTheme="minorHAnsi" w:cstheme="minorHAnsi"/>
          <w:lang w:val="en-CA"/>
        </w:rPr>
        <w:t xml:space="preserve"> </w:t>
      </w:r>
    </w:p>
    <w:p w14:paraId="1F492D0E" w14:textId="79F3F344" w:rsidR="00237523" w:rsidRPr="00A75B0A" w:rsidRDefault="00237523" w:rsidP="009D36CC">
      <w:pPr>
        <w:pStyle w:val="Heading1"/>
        <w:rPr>
          <w:lang w:val="en-CA"/>
        </w:rPr>
      </w:pPr>
      <w:bookmarkStart w:id="335" w:name="_Toc73435103"/>
      <w:bookmarkStart w:id="336" w:name="_Toc210552071"/>
      <w:r w:rsidRPr="00A75B0A">
        <w:rPr>
          <w:lang w:val="en-CA"/>
        </w:rPr>
        <w:lastRenderedPageBreak/>
        <w:t xml:space="preserve">Part IX – </w:t>
      </w:r>
      <w:r w:rsidR="00F72E90" w:rsidRPr="00A75B0A">
        <w:rPr>
          <w:lang w:val="en-CA"/>
        </w:rPr>
        <w:t>Tier Three Water Budgets (Risk Level Assignment to Local Areas)</w:t>
      </w:r>
      <w:bookmarkEnd w:id="335"/>
    </w:p>
    <w:p w14:paraId="555229C2" w14:textId="1EC874D6" w:rsidR="00237523" w:rsidRPr="00A75B0A" w:rsidRDefault="00237523" w:rsidP="00F72E90">
      <w:pPr>
        <w:pStyle w:val="Heading2"/>
        <w:spacing w:before="360"/>
        <w:rPr>
          <w:rFonts w:asciiTheme="minorHAnsi" w:hAnsiTheme="minorHAnsi" w:cstheme="minorHAnsi"/>
          <w:lang w:val="en-CA"/>
        </w:rPr>
      </w:pPr>
      <w:bookmarkStart w:id="337" w:name="_Toc73435104"/>
      <w:r w:rsidRPr="00A75B0A">
        <w:rPr>
          <w:rFonts w:asciiTheme="minorHAnsi" w:hAnsiTheme="minorHAnsi" w:cstheme="minorHAnsi"/>
          <w:lang w:val="en-CA"/>
        </w:rPr>
        <w:t>Part IX.1 Local Area, Evaluation of Scenarios</w:t>
      </w:r>
      <w:bookmarkEnd w:id="337"/>
    </w:p>
    <w:p w14:paraId="4C18CFBE" w14:textId="77777777" w:rsidR="00237523" w:rsidRPr="00A75B0A" w:rsidRDefault="00237523" w:rsidP="00237523">
      <w:pPr>
        <w:rPr>
          <w:rFonts w:asciiTheme="minorHAnsi" w:hAnsiTheme="minorHAnsi" w:cstheme="minorHAnsi"/>
          <w:i/>
          <w:lang w:val="en-CA"/>
        </w:rPr>
      </w:pPr>
    </w:p>
    <w:p w14:paraId="6EE684D0" w14:textId="77777777" w:rsidR="002832E9" w:rsidRPr="00A75B0A" w:rsidRDefault="00237523" w:rsidP="002832E9">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Every local area delineated in accordance with </w:t>
      </w:r>
      <w:r w:rsidR="00193CB4" w:rsidRPr="00A75B0A">
        <w:rPr>
          <w:rFonts w:asciiTheme="minorHAnsi" w:hAnsiTheme="minorHAnsi" w:cstheme="minorHAnsi"/>
          <w:lang w:val="en-CA"/>
        </w:rPr>
        <w:t>rule</w:t>
      </w:r>
      <w:r w:rsidR="00F72E90" w:rsidRPr="00A75B0A">
        <w:rPr>
          <w:rFonts w:asciiTheme="minorHAnsi" w:hAnsiTheme="minorHAnsi" w:cstheme="minorHAnsi"/>
          <w:lang w:val="en-CA"/>
        </w:rPr>
        <w:t xml:space="preserve"> 26</w:t>
      </w:r>
      <w:r w:rsidR="007F544E" w:rsidRPr="00A75B0A">
        <w:rPr>
          <w:rFonts w:asciiTheme="minorHAnsi" w:hAnsiTheme="minorHAnsi" w:cstheme="minorHAnsi"/>
          <w:lang w:val="en-CA"/>
        </w:rPr>
        <w:t xml:space="preserve"> </w:t>
      </w:r>
      <w:r w:rsidR="00F72E90" w:rsidRPr="00A75B0A">
        <w:rPr>
          <w:rFonts w:asciiTheme="minorHAnsi" w:hAnsiTheme="minorHAnsi" w:cstheme="minorHAnsi"/>
          <w:lang w:val="en-CA"/>
        </w:rPr>
        <w:t xml:space="preserve">of Part III </w:t>
      </w:r>
      <w:r w:rsidRPr="00A75B0A">
        <w:rPr>
          <w:rFonts w:asciiTheme="minorHAnsi" w:hAnsiTheme="minorHAnsi" w:cstheme="minorHAnsi"/>
          <w:lang w:val="en-CA"/>
        </w:rPr>
        <w:t>in respect of one or more planned or existing intakes that relate to one or more type I, II or III systems shall be assigned a risk level of significant, moderate or low by</w:t>
      </w:r>
      <w:r w:rsidR="002F5EE1" w:rsidRPr="00A75B0A">
        <w:rPr>
          <w:rFonts w:asciiTheme="minorHAnsi" w:hAnsiTheme="minorHAnsi" w:cstheme="minorHAnsi"/>
          <w:lang w:val="en-CA"/>
        </w:rPr>
        <w:t xml:space="preserve"> evaluating</w:t>
      </w:r>
      <w:r w:rsidR="00A456F9" w:rsidRPr="00A75B0A">
        <w:rPr>
          <w:rFonts w:asciiTheme="minorHAnsi" w:hAnsiTheme="minorHAnsi" w:cstheme="minorHAnsi"/>
          <w:lang w:val="en-CA"/>
        </w:rPr>
        <w:t xml:space="preserve"> </w:t>
      </w:r>
      <w:r w:rsidR="00360156" w:rsidRPr="00A75B0A">
        <w:rPr>
          <w:rFonts w:asciiTheme="minorHAnsi" w:hAnsiTheme="minorHAnsi" w:cstheme="minorHAnsi"/>
          <w:lang w:val="en-CA"/>
        </w:rPr>
        <w:t xml:space="preserve">the </w:t>
      </w:r>
      <w:r w:rsidR="002F5EE1" w:rsidRPr="00A75B0A">
        <w:rPr>
          <w:rFonts w:asciiTheme="minorHAnsi" w:hAnsiTheme="minorHAnsi" w:cstheme="minorHAnsi"/>
          <w:lang w:val="en-CA"/>
        </w:rPr>
        <w:t>surface water scenario</w:t>
      </w:r>
      <w:r w:rsidR="0060724A" w:rsidRPr="00A75B0A">
        <w:rPr>
          <w:rFonts w:asciiTheme="minorHAnsi" w:hAnsiTheme="minorHAnsi" w:cstheme="minorHAnsi"/>
          <w:lang w:val="en-CA"/>
        </w:rPr>
        <w:t>s</w:t>
      </w:r>
      <w:r w:rsidR="002F5EE1" w:rsidRPr="00A75B0A">
        <w:rPr>
          <w:rFonts w:asciiTheme="minorHAnsi" w:hAnsiTheme="minorHAnsi" w:cstheme="minorHAnsi"/>
          <w:lang w:val="en-CA"/>
        </w:rPr>
        <w:t xml:space="preserve"> identified in Table 4A.</w:t>
      </w:r>
      <w:r w:rsidRPr="00A75B0A">
        <w:rPr>
          <w:rFonts w:asciiTheme="minorHAnsi" w:hAnsiTheme="minorHAnsi" w:cstheme="minorHAnsi"/>
          <w:lang w:val="en-CA"/>
        </w:rPr>
        <w:t xml:space="preserve"> </w:t>
      </w:r>
    </w:p>
    <w:p w14:paraId="1C8202C5" w14:textId="77777777" w:rsidR="00F41E3A" w:rsidRPr="00A75B0A" w:rsidRDefault="00F41E3A" w:rsidP="007F1892">
      <w:pPr>
        <w:pStyle w:val="OutlinePara20"/>
        <w:tabs>
          <w:tab w:val="num" w:pos="1134"/>
        </w:tabs>
        <w:ind w:left="284"/>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42B105ED" w14:textId="77777777" w:rsidR="00F41E3A" w:rsidRPr="00A75B0A" w:rsidRDefault="00F41E3A" w:rsidP="007F1892">
      <w:pPr>
        <w:pStyle w:val="OutlinePara20"/>
        <w:tabs>
          <w:tab w:val="num" w:pos="1134"/>
        </w:tabs>
        <w:ind w:left="284"/>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1C3D1E15" w14:textId="77777777" w:rsidR="00237523" w:rsidRPr="00A75B0A" w:rsidRDefault="00237523" w:rsidP="002832E9">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Every local area delineated in accordance with </w:t>
      </w:r>
      <w:r w:rsidR="00193CB4" w:rsidRPr="00A75B0A">
        <w:rPr>
          <w:rFonts w:asciiTheme="minorHAnsi" w:hAnsiTheme="minorHAnsi" w:cstheme="minorHAnsi"/>
          <w:lang w:val="en-CA"/>
        </w:rPr>
        <w:t xml:space="preserve">rule </w:t>
      </w:r>
      <w:r w:rsidR="00F72E90" w:rsidRPr="00A75B0A">
        <w:rPr>
          <w:rFonts w:asciiTheme="minorHAnsi" w:hAnsiTheme="minorHAnsi" w:cstheme="minorHAnsi"/>
          <w:lang w:val="en-CA"/>
        </w:rPr>
        <w:t xml:space="preserve">27 of Part III </w:t>
      </w:r>
      <w:r w:rsidRPr="00A75B0A">
        <w:rPr>
          <w:rFonts w:asciiTheme="minorHAnsi" w:hAnsiTheme="minorHAnsi" w:cstheme="minorHAnsi"/>
          <w:lang w:val="en-CA"/>
        </w:rPr>
        <w:t>in respect of one or more planned or existing wells that relate to one or more type I, II or III systems shall be assigned a risk level of significant, moderate or low by</w:t>
      </w:r>
      <w:r w:rsidR="002F5EE1" w:rsidRPr="00A75B0A">
        <w:rPr>
          <w:rFonts w:asciiTheme="minorHAnsi" w:hAnsiTheme="minorHAnsi" w:cstheme="minorHAnsi"/>
          <w:lang w:val="en-CA"/>
        </w:rPr>
        <w:t xml:space="preserve"> evaluating </w:t>
      </w:r>
      <w:r w:rsidR="00360156" w:rsidRPr="00A75B0A">
        <w:rPr>
          <w:rFonts w:asciiTheme="minorHAnsi" w:hAnsiTheme="minorHAnsi" w:cstheme="minorHAnsi"/>
          <w:lang w:val="en-CA"/>
        </w:rPr>
        <w:t xml:space="preserve">the </w:t>
      </w:r>
      <w:r w:rsidR="002F5EE1" w:rsidRPr="00A75B0A">
        <w:rPr>
          <w:rFonts w:asciiTheme="minorHAnsi" w:hAnsiTheme="minorHAnsi" w:cstheme="minorHAnsi"/>
          <w:lang w:val="en-CA"/>
        </w:rPr>
        <w:t>groundwater scenario</w:t>
      </w:r>
      <w:r w:rsidR="0060724A" w:rsidRPr="00A75B0A">
        <w:rPr>
          <w:rFonts w:asciiTheme="minorHAnsi" w:hAnsiTheme="minorHAnsi" w:cstheme="minorHAnsi"/>
          <w:lang w:val="en-CA"/>
        </w:rPr>
        <w:t>s</w:t>
      </w:r>
      <w:r w:rsidR="002F5EE1" w:rsidRPr="00A75B0A">
        <w:rPr>
          <w:rFonts w:asciiTheme="minorHAnsi" w:hAnsiTheme="minorHAnsi" w:cstheme="minorHAnsi"/>
          <w:lang w:val="en-CA"/>
        </w:rPr>
        <w:t xml:space="preserve"> identified in Table 4B.</w:t>
      </w:r>
      <w:r w:rsidRPr="00A75B0A">
        <w:rPr>
          <w:rFonts w:asciiTheme="minorHAnsi" w:hAnsiTheme="minorHAnsi" w:cstheme="minorHAnsi"/>
          <w:lang w:val="en-CA"/>
        </w:rPr>
        <w:t xml:space="preserve"> </w:t>
      </w:r>
    </w:p>
    <w:p w14:paraId="6FB7BBF4" w14:textId="77777777" w:rsidR="00F41E3A" w:rsidRPr="00A75B0A" w:rsidRDefault="00F41E3A" w:rsidP="007F1892">
      <w:pPr>
        <w:pStyle w:val="OutlinePara20"/>
        <w:tabs>
          <w:tab w:val="num" w:pos="1134"/>
        </w:tabs>
        <w:ind w:left="284"/>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76B285E9" w14:textId="77777777" w:rsidR="00F41E3A" w:rsidRPr="00A75B0A" w:rsidRDefault="00F41E3A" w:rsidP="007F1892">
      <w:pPr>
        <w:pStyle w:val="OutlinePara20"/>
        <w:tabs>
          <w:tab w:val="num" w:pos="1134"/>
        </w:tabs>
        <w:ind w:left="284"/>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39C828AA" w14:textId="77777777" w:rsidR="00237523" w:rsidRPr="00A75B0A" w:rsidRDefault="00237523" w:rsidP="00CF2C45">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For the purposes of Part IX.2, a reference to “other water uses" means, </w:t>
      </w:r>
    </w:p>
    <w:p w14:paraId="4ECCE6B0" w14:textId="77777777" w:rsidR="00237523" w:rsidRPr="00A75B0A" w:rsidRDefault="00237523" w:rsidP="00E567CC">
      <w:pPr>
        <w:pStyle w:val="OutlinePara3"/>
        <w:ind w:left="1440" w:hanging="576"/>
        <w:rPr>
          <w:rFonts w:asciiTheme="minorHAnsi" w:hAnsiTheme="minorHAnsi" w:cstheme="minorHAnsi"/>
          <w:lang w:val="en-CA"/>
        </w:rPr>
      </w:pPr>
      <w:r w:rsidRPr="00A75B0A">
        <w:rPr>
          <w:rFonts w:asciiTheme="minorHAnsi" w:hAnsiTheme="minorHAnsi" w:cstheme="minorHAnsi"/>
          <w:lang w:val="en-CA"/>
        </w:rPr>
        <w:t xml:space="preserve">waste water assimilation, </w:t>
      </w:r>
    </w:p>
    <w:p w14:paraId="25BABB1E" w14:textId="77777777" w:rsidR="00237523" w:rsidRPr="00A75B0A" w:rsidRDefault="00157DE8" w:rsidP="00E567CC">
      <w:pPr>
        <w:pStyle w:val="OutlinePara3"/>
        <w:ind w:left="1440" w:hanging="576"/>
        <w:rPr>
          <w:rFonts w:asciiTheme="minorHAnsi" w:hAnsiTheme="minorHAnsi" w:cstheme="minorHAnsi"/>
          <w:lang w:val="en-CA"/>
        </w:rPr>
      </w:pPr>
      <w:r w:rsidRPr="00A75B0A">
        <w:rPr>
          <w:rFonts w:asciiTheme="minorHAnsi" w:hAnsiTheme="minorHAnsi" w:cstheme="minorHAnsi"/>
          <w:lang w:val="en-CA"/>
        </w:rPr>
        <w:t>other water takings</w:t>
      </w:r>
      <w:r w:rsidR="00237523" w:rsidRPr="00A75B0A">
        <w:rPr>
          <w:rFonts w:asciiTheme="minorHAnsi" w:hAnsiTheme="minorHAnsi" w:cstheme="minorHAnsi"/>
          <w:lang w:val="en-CA"/>
        </w:rPr>
        <w:t xml:space="preserve"> including agricultural, comme</w:t>
      </w:r>
      <w:r w:rsidRPr="00A75B0A">
        <w:rPr>
          <w:rFonts w:asciiTheme="minorHAnsi" w:hAnsiTheme="minorHAnsi" w:cstheme="minorHAnsi"/>
          <w:lang w:val="en-CA"/>
        </w:rPr>
        <w:t>rcial and industrial water taking</w:t>
      </w:r>
      <w:r w:rsidR="00237523" w:rsidRPr="00A75B0A">
        <w:rPr>
          <w:rFonts w:asciiTheme="minorHAnsi" w:hAnsiTheme="minorHAnsi" w:cstheme="minorHAnsi"/>
          <w:lang w:val="en-CA"/>
        </w:rPr>
        <w:t>s,</w:t>
      </w:r>
    </w:p>
    <w:p w14:paraId="07A924D3" w14:textId="77777777" w:rsidR="00237523" w:rsidRPr="00A75B0A" w:rsidRDefault="00237523" w:rsidP="00E567CC">
      <w:pPr>
        <w:pStyle w:val="OutlinePara3"/>
        <w:ind w:left="1440" w:hanging="576"/>
        <w:rPr>
          <w:rFonts w:asciiTheme="minorHAnsi" w:hAnsiTheme="minorHAnsi" w:cstheme="minorHAnsi"/>
          <w:lang w:val="en-CA"/>
        </w:rPr>
      </w:pPr>
      <w:r w:rsidRPr="00A75B0A">
        <w:rPr>
          <w:rFonts w:asciiTheme="minorHAnsi" w:hAnsiTheme="minorHAnsi" w:cstheme="minorHAnsi"/>
          <w:lang w:val="en-CA"/>
        </w:rPr>
        <w:t>navigation,</w:t>
      </w:r>
    </w:p>
    <w:p w14:paraId="7EF66B98" w14:textId="77777777" w:rsidR="00237523" w:rsidRPr="00A75B0A" w:rsidRDefault="00237523" w:rsidP="00E567CC">
      <w:pPr>
        <w:pStyle w:val="OutlinePara3"/>
        <w:ind w:left="1440" w:hanging="576"/>
        <w:rPr>
          <w:rFonts w:asciiTheme="minorHAnsi" w:hAnsiTheme="minorHAnsi" w:cstheme="minorHAnsi"/>
          <w:lang w:val="en-CA"/>
        </w:rPr>
      </w:pPr>
      <w:r w:rsidRPr="00A75B0A">
        <w:rPr>
          <w:rFonts w:asciiTheme="minorHAnsi" w:hAnsiTheme="minorHAnsi" w:cstheme="minorHAnsi"/>
          <w:lang w:val="en-CA"/>
        </w:rPr>
        <w:t>recreation,</w:t>
      </w:r>
    </w:p>
    <w:p w14:paraId="4E8AA838" w14:textId="77777777" w:rsidR="00237523" w:rsidRPr="00A75B0A" w:rsidRDefault="00237523" w:rsidP="00E567CC">
      <w:pPr>
        <w:pStyle w:val="OutlinePara3"/>
        <w:ind w:left="1440" w:hanging="576"/>
        <w:rPr>
          <w:rFonts w:asciiTheme="minorHAnsi" w:hAnsiTheme="minorHAnsi" w:cstheme="minorHAnsi"/>
          <w:lang w:val="en-CA"/>
        </w:rPr>
      </w:pPr>
      <w:r w:rsidRPr="00A75B0A">
        <w:rPr>
          <w:rFonts w:asciiTheme="minorHAnsi" w:hAnsiTheme="minorHAnsi" w:cstheme="minorHAnsi"/>
          <w:lang w:val="en-CA"/>
        </w:rPr>
        <w:t>aquatic habitat, and</w:t>
      </w:r>
    </w:p>
    <w:p w14:paraId="38644BE1" w14:textId="77777777" w:rsidR="00237523" w:rsidRPr="00A75B0A" w:rsidRDefault="00237523" w:rsidP="00E567CC">
      <w:pPr>
        <w:pStyle w:val="OutlinePara3"/>
        <w:ind w:left="1440" w:hanging="576"/>
        <w:rPr>
          <w:rFonts w:asciiTheme="minorHAnsi" w:hAnsiTheme="minorHAnsi" w:cstheme="minorHAnsi"/>
          <w:lang w:val="en-CA"/>
        </w:rPr>
      </w:pPr>
      <w:r w:rsidRPr="00A75B0A">
        <w:rPr>
          <w:rFonts w:asciiTheme="minorHAnsi" w:hAnsiTheme="minorHAnsi" w:cstheme="minorHAnsi"/>
          <w:lang w:val="en-CA"/>
        </w:rPr>
        <w:t>a provincially significant wetland.</w:t>
      </w:r>
    </w:p>
    <w:p w14:paraId="7ABFC0EA" w14:textId="77777777" w:rsidR="00237523" w:rsidRPr="00A75B0A" w:rsidRDefault="00237523" w:rsidP="00CF2C45">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For the purposes of evaluating the surface water scenarios A and B in Table 4A and the groundwater scenarios C and D in Table 4B, a tolerance level shall be assigned to the existing type I, II or III system to which the local area relates that is the subject of evaluation in accordance with the following:</w:t>
      </w:r>
    </w:p>
    <w:p w14:paraId="2958CA78"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lastRenderedPageBreak/>
        <w:t>A tolerance level of high if the existing system is capable of meeting peak demand during all assessment periods.</w:t>
      </w:r>
    </w:p>
    <w:p w14:paraId="4E5C2201"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 xml:space="preserve">A tolerance level of low if sub-rule (1) does not apply to the existing system. </w:t>
      </w:r>
    </w:p>
    <w:p w14:paraId="3F9153FC" w14:textId="0B36F669" w:rsidR="00237523" w:rsidRPr="00A75B0A" w:rsidRDefault="00237523" w:rsidP="00362068">
      <w:pPr>
        <w:pStyle w:val="Heading2"/>
        <w:spacing w:before="360"/>
        <w:rPr>
          <w:rFonts w:asciiTheme="minorHAnsi" w:hAnsiTheme="minorHAnsi" w:cstheme="minorHAnsi"/>
          <w:lang w:val="en-CA"/>
        </w:rPr>
      </w:pPr>
      <w:bookmarkStart w:id="338" w:name="_Toc73435105"/>
      <w:r w:rsidRPr="00A75B0A">
        <w:rPr>
          <w:rFonts w:asciiTheme="minorHAnsi" w:hAnsiTheme="minorHAnsi" w:cstheme="minorHAnsi"/>
          <w:lang w:val="en-CA"/>
        </w:rPr>
        <w:t>Part IX.2 Assignment of Risk Level</w:t>
      </w:r>
      <w:bookmarkEnd w:id="338"/>
    </w:p>
    <w:p w14:paraId="454FB94C" w14:textId="77777777" w:rsidR="00237523" w:rsidRPr="00A75B0A" w:rsidRDefault="00CC193B" w:rsidP="00CF2C45">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p>
    <w:p w14:paraId="1E846EC7" w14:textId="77777777" w:rsidR="00237523" w:rsidRPr="00A75B0A" w:rsidRDefault="00CC193B" w:rsidP="00CF2C45">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Removed</w:t>
      </w:r>
      <w:r w:rsidR="00F51787" w:rsidRPr="00A75B0A">
        <w:rPr>
          <w:rFonts w:asciiTheme="minorHAnsi" w:hAnsiTheme="minorHAnsi" w:cstheme="minorHAnsi"/>
          <w:lang w:val="en-CA"/>
        </w:rPr>
        <w:t>.</w:t>
      </w:r>
      <w:r w:rsidRPr="00A75B0A">
        <w:rPr>
          <w:rFonts w:asciiTheme="minorHAnsi" w:hAnsiTheme="minorHAnsi" w:cstheme="minorHAnsi"/>
          <w:lang w:val="en-CA"/>
        </w:rPr>
        <w:t xml:space="preserve"> </w:t>
      </w:r>
    </w:p>
    <w:p w14:paraId="599A9DC9" w14:textId="77777777" w:rsidR="00237523" w:rsidRPr="00A75B0A" w:rsidRDefault="00237523" w:rsidP="00CF2C45">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When evaluating the surface water scenarios</w:t>
      </w:r>
      <w:r w:rsidR="00972941" w:rsidRPr="00A75B0A">
        <w:rPr>
          <w:rFonts w:asciiTheme="minorHAnsi" w:hAnsiTheme="minorHAnsi" w:cstheme="minorHAnsi"/>
          <w:lang w:val="en-CA"/>
        </w:rPr>
        <w:t xml:space="preserve"> </w:t>
      </w:r>
      <w:r w:rsidRPr="00A75B0A">
        <w:rPr>
          <w:rFonts w:asciiTheme="minorHAnsi" w:hAnsiTheme="minorHAnsi" w:cstheme="minorHAnsi"/>
          <w:lang w:val="en-CA"/>
        </w:rPr>
        <w:t xml:space="preserve">in Table 4A </w:t>
      </w:r>
      <w:r w:rsidR="00BA799D" w:rsidRPr="00A75B0A">
        <w:rPr>
          <w:rFonts w:asciiTheme="minorHAnsi" w:hAnsiTheme="minorHAnsi" w:cstheme="minorHAnsi"/>
          <w:lang w:val="en-CA"/>
        </w:rPr>
        <w:t xml:space="preserve">in </w:t>
      </w:r>
      <w:r w:rsidRPr="00A75B0A">
        <w:rPr>
          <w:rFonts w:asciiTheme="minorHAnsi" w:hAnsiTheme="minorHAnsi" w:cstheme="minorHAnsi"/>
          <w:lang w:val="en-CA"/>
        </w:rPr>
        <w:t xml:space="preserve">accordance with rule 97, the local area shall be assigned a risk level of significant if any of the following determinations are made: </w:t>
      </w:r>
    </w:p>
    <w:p w14:paraId="1BA40B87" w14:textId="77777777" w:rsidR="00D163B1"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In respect of scenario</w:t>
      </w:r>
      <w:r w:rsidR="00320F09" w:rsidRPr="00A75B0A">
        <w:rPr>
          <w:rFonts w:asciiTheme="minorHAnsi" w:hAnsiTheme="minorHAnsi" w:cstheme="minorHAnsi"/>
          <w:lang w:val="en-CA"/>
        </w:rPr>
        <w:t>s</w:t>
      </w:r>
      <w:r w:rsidRPr="00A75B0A">
        <w:rPr>
          <w:rFonts w:asciiTheme="minorHAnsi" w:hAnsiTheme="minorHAnsi" w:cstheme="minorHAnsi"/>
          <w:lang w:val="en-CA"/>
        </w:rPr>
        <w:t xml:space="preserve"> A</w:t>
      </w:r>
      <w:r w:rsidR="00D163B1" w:rsidRPr="00A75B0A">
        <w:rPr>
          <w:rFonts w:asciiTheme="minorHAnsi" w:hAnsiTheme="minorHAnsi" w:cstheme="minorHAnsi"/>
          <w:lang w:val="en-CA"/>
        </w:rPr>
        <w:t xml:space="preserve"> and B, the tolerance level assigned to the drinking water system in accordance with rule 100 would be low. </w:t>
      </w:r>
      <w:r w:rsidRPr="00A75B0A">
        <w:rPr>
          <w:rFonts w:asciiTheme="minorHAnsi" w:hAnsiTheme="minorHAnsi" w:cstheme="minorHAnsi"/>
          <w:lang w:val="en-CA"/>
        </w:rPr>
        <w:t xml:space="preserve"> </w:t>
      </w:r>
    </w:p>
    <w:p w14:paraId="7F5AF5E8" w14:textId="77777777" w:rsidR="00237523" w:rsidRPr="00A75B0A" w:rsidRDefault="00D163B1" w:rsidP="00082D7B">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In respect of scenarios</w:t>
      </w:r>
      <w:r w:rsidR="00082D7B" w:rsidRPr="00A75B0A">
        <w:rPr>
          <w:rFonts w:asciiTheme="minorHAnsi" w:hAnsiTheme="minorHAnsi" w:cstheme="minorHAnsi"/>
          <w:lang w:val="en-CA"/>
        </w:rPr>
        <w:t xml:space="preserve"> A,</w:t>
      </w:r>
      <w:r w:rsidR="00237523" w:rsidRPr="00A75B0A">
        <w:rPr>
          <w:rFonts w:asciiTheme="minorHAnsi" w:hAnsiTheme="minorHAnsi" w:cstheme="minorHAnsi"/>
          <w:lang w:val="en-CA"/>
        </w:rPr>
        <w:t xml:space="preserve"> B</w:t>
      </w:r>
      <w:r w:rsidRPr="00A75B0A">
        <w:rPr>
          <w:rFonts w:asciiTheme="minorHAnsi" w:hAnsiTheme="minorHAnsi" w:cstheme="minorHAnsi"/>
          <w:lang w:val="en-CA"/>
        </w:rPr>
        <w:t xml:space="preserve">, </w:t>
      </w:r>
      <w:r w:rsidR="008C7BC9" w:rsidRPr="00A75B0A">
        <w:rPr>
          <w:rFonts w:asciiTheme="minorHAnsi" w:hAnsiTheme="minorHAnsi" w:cstheme="minorHAnsi"/>
          <w:lang w:val="en-CA"/>
        </w:rPr>
        <w:t>E1, E2</w:t>
      </w:r>
      <w:r w:rsidR="00DF6728" w:rsidRPr="00A75B0A">
        <w:rPr>
          <w:rFonts w:asciiTheme="minorHAnsi" w:hAnsiTheme="minorHAnsi" w:cstheme="minorHAnsi"/>
          <w:lang w:val="en-CA"/>
        </w:rPr>
        <w:t>,</w:t>
      </w:r>
      <w:r w:rsidR="0069105E" w:rsidRPr="00A75B0A">
        <w:rPr>
          <w:rFonts w:asciiTheme="minorHAnsi" w:hAnsiTheme="minorHAnsi" w:cstheme="minorHAnsi"/>
          <w:lang w:val="en-CA"/>
        </w:rPr>
        <w:t xml:space="preserve"> </w:t>
      </w:r>
      <w:r w:rsidR="008C7BC9" w:rsidRPr="00A75B0A">
        <w:rPr>
          <w:rFonts w:asciiTheme="minorHAnsi" w:hAnsiTheme="minorHAnsi" w:cstheme="minorHAnsi"/>
          <w:lang w:val="en-CA"/>
        </w:rPr>
        <w:t>E3</w:t>
      </w:r>
      <w:r w:rsidR="00DF6728" w:rsidRPr="00A75B0A">
        <w:rPr>
          <w:rFonts w:asciiTheme="minorHAnsi" w:hAnsiTheme="minorHAnsi" w:cstheme="minorHAnsi"/>
          <w:lang w:val="en-CA"/>
        </w:rPr>
        <w:t>, F1, F2 and F3</w:t>
      </w:r>
      <w:r w:rsidR="0069105E" w:rsidRPr="00A75B0A">
        <w:rPr>
          <w:rFonts w:asciiTheme="minorHAnsi" w:hAnsiTheme="minorHAnsi" w:cstheme="minorHAnsi"/>
          <w:lang w:val="en-CA"/>
        </w:rPr>
        <w:t xml:space="preserve"> </w:t>
      </w:r>
      <w:r w:rsidR="00237523" w:rsidRPr="00A75B0A">
        <w:rPr>
          <w:rFonts w:asciiTheme="minorHAnsi" w:hAnsiTheme="minorHAnsi" w:cstheme="minorHAnsi"/>
          <w:lang w:val="en-CA"/>
        </w:rPr>
        <w:t>it is determined</w:t>
      </w:r>
      <w:r w:rsidR="005864F8" w:rsidRPr="00A75B0A">
        <w:rPr>
          <w:rFonts w:asciiTheme="minorHAnsi" w:hAnsiTheme="minorHAnsi" w:cstheme="minorHAnsi"/>
          <w:lang w:val="en-CA"/>
        </w:rPr>
        <w:t xml:space="preserve"> in any of th</w:t>
      </w:r>
      <w:r w:rsidR="0069105E" w:rsidRPr="00A75B0A">
        <w:rPr>
          <w:rFonts w:asciiTheme="minorHAnsi" w:hAnsiTheme="minorHAnsi" w:cstheme="minorHAnsi"/>
          <w:lang w:val="en-CA"/>
        </w:rPr>
        <w:t>e</w:t>
      </w:r>
      <w:r w:rsidR="005864F8" w:rsidRPr="00A75B0A">
        <w:rPr>
          <w:rFonts w:asciiTheme="minorHAnsi" w:hAnsiTheme="minorHAnsi" w:cstheme="minorHAnsi"/>
          <w:lang w:val="en-CA"/>
        </w:rPr>
        <w:t>se scenarios</w:t>
      </w:r>
      <w:r w:rsidR="00237523" w:rsidRPr="00A75B0A">
        <w:rPr>
          <w:rFonts w:asciiTheme="minorHAnsi" w:hAnsiTheme="minorHAnsi" w:cstheme="minorHAnsi"/>
          <w:lang w:val="en-CA"/>
        </w:rPr>
        <w:t xml:space="preserve"> that a period of time would exist where</w:t>
      </w:r>
      <w:r w:rsidRPr="00A75B0A">
        <w:rPr>
          <w:rFonts w:asciiTheme="minorHAnsi" w:hAnsiTheme="minorHAnsi" w:cstheme="minorHAnsi"/>
          <w:lang w:val="en-CA"/>
        </w:rPr>
        <w:t xml:space="preserve"> </w:t>
      </w:r>
      <w:r w:rsidR="00237523" w:rsidRPr="00A75B0A">
        <w:rPr>
          <w:rFonts w:asciiTheme="minorHAnsi" w:hAnsiTheme="minorHAnsi" w:cstheme="minorHAnsi"/>
          <w:lang w:val="en-CA"/>
        </w:rPr>
        <w:t xml:space="preserve">the quantity of water that can be taken from the surface water bodies in the local area would be insufficient to meet the </w:t>
      </w:r>
      <w:r w:rsidR="005D76A4" w:rsidRPr="00A75B0A">
        <w:rPr>
          <w:rFonts w:asciiTheme="minorHAnsi" w:hAnsiTheme="minorHAnsi" w:cstheme="minorHAnsi"/>
          <w:lang w:val="en-CA"/>
        </w:rPr>
        <w:t>associated demand</w:t>
      </w:r>
      <w:r w:rsidR="009C4B4E" w:rsidRPr="00A75B0A">
        <w:rPr>
          <w:rFonts w:asciiTheme="minorHAnsi" w:hAnsiTheme="minorHAnsi" w:cstheme="minorHAnsi"/>
          <w:lang w:val="en-CA"/>
        </w:rPr>
        <w:t xml:space="preserve"> of the </w:t>
      </w:r>
      <w:r w:rsidR="00237523" w:rsidRPr="00A75B0A">
        <w:rPr>
          <w:rFonts w:asciiTheme="minorHAnsi" w:hAnsiTheme="minorHAnsi" w:cstheme="minorHAnsi"/>
          <w:lang w:val="en-CA"/>
        </w:rPr>
        <w:t>intake</w:t>
      </w:r>
      <w:r w:rsidR="005864F8" w:rsidRPr="00A75B0A">
        <w:rPr>
          <w:rFonts w:asciiTheme="minorHAnsi" w:hAnsiTheme="minorHAnsi" w:cstheme="minorHAnsi"/>
          <w:lang w:val="en-CA"/>
        </w:rPr>
        <w:t>s</w:t>
      </w:r>
      <w:r w:rsidR="00C15DEC" w:rsidRPr="00A75B0A">
        <w:rPr>
          <w:rFonts w:asciiTheme="minorHAnsi" w:hAnsiTheme="minorHAnsi" w:cstheme="minorHAnsi"/>
          <w:lang w:val="en-CA"/>
        </w:rPr>
        <w:t>.</w:t>
      </w:r>
    </w:p>
    <w:p w14:paraId="5F98CA81" w14:textId="77777777" w:rsidR="005D454D"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 xml:space="preserve">In respect of scenario </w:t>
      </w:r>
      <w:r w:rsidR="00E977A0" w:rsidRPr="00A75B0A">
        <w:rPr>
          <w:rFonts w:asciiTheme="minorHAnsi" w:hAnsiTheme="minorHAnsi" w:cstheme="minorHAnsi"/>
          <w:lang w:val="en-CA"/>
        </w:rPr>
        <w:t>E5</w:t>
      </w:r>
      <w:r w:rsidRPr="00A75B0A">
        <w:rPr>
          <w:rFonts w:asciiTheme="minorHAnsi" w:hAnsiTheme="minorHAnsi" w:cstheme="minorHAnsi"/>
          <w:lang w:val="en-CA"/>
        </w:rPr>
        <w:t xml:space="preserve">, it is determined that a period of time would exist where </w:t>
      </w:r>
      <w:r w:rsidR="009C4B4E" w:rsidRPr="00A75B0A">
        <w:rPr>
          <w:rFonts w:asciiTheme="minorHAnsi" w:hAnsiTheme="minorHAnsi" w:cstheme="minorHAnsi"/>
          <w:lang w:val="en-CA"/>
        </w:rPr>
        <w:t>the difference between the allocated quantity of water and the planned quantity of water would result in a reduction to flows or levels of water thereby creating an unacceptable impact to other water uses</w:t>
      </w:r>
      <w:r w:rsidR="00C15DEC" w:rsidRPr="00A75B0A">
        <w:rPr>
          <w:rFonts w:asciiTheme="minorHAnsi" w:hAnsiTheme="minorHAnsi" w:cstheme="minorHAnsi"/>
          <w:lang w:val="en-CA"/>
        </w:rPr>
        <w:t>.</w:t>
      </w:r>
    </w:p>
    <w:p w14:paraId="039D8F35" w14:textId="77777777" w:rsidR="00237523" w:rsidRPr="00A75B0A" w:rsidRDefault="00237523" w:rsidP="00CF2C45">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When evaluating the groundwater scenarios in Table 4B in accordance with rule 98, the local area shall be assigned a risk level of significant if any of the following determinations are made: </w:t>
      </w:r>
    </w:p>
    <w:p w14:paraId="4E8B9DA6"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 xml:space="preserve">In respect of scenarios C and D, </w:t>
      </w:r>
      <w:r w:rsidR="009B4575" w:rsidRPr="00A75B0A">
        <w:rPr>
          <w:rFonts w:asciiTheme="minorHAnsi" w:hAnsiTheme="minorHAnsi" w:cstheme="minorHAnsi"/>
          <w:lang w:val="en-CA"/>
        </w:rPr>
        <w:t>the tolerance level assigned to the drinking water system in accordance with rule 100 would be low.</w:t>
      </w:r>
    </w:p>
    <w:p w14:paraId="5D2BC863"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In respect of scenarios</w:t>
      </w:r>
      <w:r w:rsidR="00082D7B" w:rsidRPr="00A75B0A">
        <w:rPr>
          <w:rFonts w:asciiTheme="minorHAnsi" w:hAnsiTheme="minorHAnsi" w:cstheme="minorHAnsi"/>
          <w:lang w:val="en-CA"/>
        </w:rPr>
        <w:t xml:space="preserve"> C,</w:t>
      </w:r>
      <w:r w:rsidR="009B4575" w:rsidRPr="00A75B0A">
        <w:rPr>
          <w:rFonts w:asciiTheme="minorHAnsi" w:hAnsiTheme="minorHAnsi" w:cstheme="minorHAnsi"/>
          <w:lang w:val="en-CA"/>
        </w:rPr>
        <w:t xml:space="preserve"> D,</w:t>
      </w:r>
      <w:r w:rsidRPr="00A75B0A">
        <w:rPr>
          <w:rFonts w:asciiTheme="minorHAnsi" w:hAnsiTheme="minorHAnsi" w:cstheme="minorHAnsi"/>
          <w:lang w:val="en-CA"/>
        </w:rPr>
        <w:t xml:space="preserve"> G1, G2</w:t>
      </w:r>
      <w:r w:rsidR="005D76A4" w:rsidRPr="00A75B0A">
        <w:rPr>
          <w:rFonts w:asciiTheme="minorHAnsi" w:hAnsiTheme="minorHAnsi" w:cstheme="minorHAnsi"/>
          <w:lang w:val="en-CA"/>
        </w:rPr>
        <w:t xml:space="preserve">, </w:t>
      </w:r>
      <w:r w:rsidR="00F74A40" w:rsidRPr="00A75B0A">
        <w:rPr>
          <w:rFonts w:asciiTheme="minorHAnsi" w:hAnsiTheme="minorHAnsi" w:cstheme="minorHAnsi"/>
          <w:lang w:val="en-CA"/>
        </w:rPr>
        <w:t>G3</w:t>
      </w:r>
      <w:r w:rsidR="005D76A4" w:rsidRPr="00A75B0A">
        <w:rPr>
          <w:rFonts w:asciiTheme="minorHAnsi" w:hAnsiTheme="minorHAnsi" w:cstheme="minorHAnsi"/>
          <w:lang w:val="en-CA"/>
        </w:rPr>
        <w:t>, H1, H2 and H3</w:t>
      </w:r>
      <w:r w:rsidRPr="00A75B0A">
        <w:rPr>
          <w:rFonts w:asciiTheme="minorHAnsi" w:hAnsiTheme="minorHAnsi" w:cstheme="minorHAnsi"/>
          <w:lang w:val="en-CA"/>
        </w:rPr>
        <w:t xml:space="preserve"> it is determined in any of th</w:t>
      </w:r>
      <w:r w:rsidR="000C6265" w:rsidRPr="00A75B0A">
        <w:rPr>
          <w:rFonts w:asciiTheme="minorHAnsi" w:hAnsiTheme="minorHAnsi" w:cstheme="minorHAnsi"/>
          <w:lang w:val="en-CA"/>
        </w:rPr>
        <w:t>e</w:t>
      </w:r>
      <w:r w:rsidRPr="00A75B0A">
        <w:rPr>
          <w:rFonts w:asciiTheme="minorHAnsi" w:hAnsiTheme="minorHAnsi" w:cstheme="minorHAnsi"/>
          <w:lang w:val="en-CA"/>
        </w:rPr>
        <w:t>se scenarios that a period of time would exist where the quantity of water that can be taken from the groundwater</w:t>
      </w:r>
      <w:r w:rsidR="009B4575" w:rsidRPr="00A75B0A">
        <w:rPr>
          <w:rFonts w:asciiTheme="minorHAnsi" w:hAnsiTheme="minorHAnsi" w:cstheme="minorHAnsi"/>
          <w:lang w:val="en-CA"/>
        </w:rPr>
        <w:t xml:space="preserve"> system</w:t>
      </w:r>
      <w:r w:rsidRPr="00A75B0A">
        <w:rPr>
          <w:rFonts w:asciiTheme="minorHAnsi" w:hAnsiTheme="minorHAnsi" w:cstheme="minorHAnsi"/>
          <w:lang w:val="en-CA"/>
        </w:rPr>
        <w:t xml:space="preserve"> in the local area would be insufficient to meet the </w:t>
      </w:r>
      <w:r w:rsidR="005D76A4" w:rsidRPr="00A75B0A">
        <w:rPr>
          <w:rFonts w:asciiTheme="minorHAnsi" w:hAnsiTheme="minorHAnsi" w:cstheme="minorHAnsi"/>
          <w:lang w:val="en-CA"/>
        </w:rPr>
        <w:t>associated demand</w:t>
      </w:r>
      <w:r w:rsidRPr="00A75B0A">
        <w:rPr>
          <w:rFonts w:asciiTheme="minorHAnsi" w:hAnsiTheme="minorHAnsi" w:cstheme="minorHAnsi"/>
          <w:lang w:val="en-CA"/>
        </w:rPr>
        <w:t xml:space="preserve"> of the well</w:t>
      </w:r>
      <w:r w:rsidR="00D16B06" w:rsidRPr="00A75B0A">
        <w:rPr>
          <w:rFonts w:asciiTheme="minorHAnsi" w:hAnsiTheme="minorHAnsi" w:cstheme="minorHAnsi"/>
          <w:lang w:val="en-CA"/>
        </w:rPr>
        <w:t>s</w:t>
      </w:r>
      <w:r w:rsidR="00C15DEC" w:rsidRPr="00A75B0A">
        <w:rPr>
          <w:rFonts w:asciiTheme="minorHAnsi" w:hAnsiTheme="minorHAnsi" w:cstheme="minorHAnsi"/>
          <w:lang w:val="en-CA"/>
        </w:rPr>
        <w:t>.</w:t>
      </w:r>
      <w:r w:rsidR="00536EB2" w:rsidRPr="00A75B0A">
        <w:rPr>
          <w:rFonts w:asciiTheme="minorHAnsi" w:hAnsiTheme="minorHAnsi" w:cstheme="minorHAnsi"/>
          <w:lang w:val="en-CA"/>
        </w:rPr>
        <w:t xml:space="preserve"> </w:t>
      </w:r>
    </w:p>
    <w:p w14:paraId="73B36B0F"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 xml:space="preserve">In respect of scenario </w:t>
      </w:r>
      <w:r w:rsidR="00A16AA9" w:rsidRPr="00A75B0A">
        <w:rPr>
          <w:rFonts w:asciiTheme="minorHAnsi" w:hAnsiTheme="minorHAnsi" w:cstheme="minorHAnsi"/>
          <w:lang w:val="en-CA"/>
        </w:rPr>
        <w:t>G5</w:t>
      </w:r>
      <w:r w:rsidRPr="00A75B0A">
        <w:rPr>
          <w:rFonts w:asciiTheme="minorHAnsi" w:hAnsiTheme="minorHAnsi" w:cstheme="minorHAnsi"/>
          <w:lang w:val="en-CA"/>
        </w:rPr>
        <w:t xml:space="preserve">, it is determined that a period of time would exist where, </w:t>
      </w:r>
    </w:p>
    <w:p w14:paraId="451F0A45" w14:textId="77777777" w:rsidR="00237523" w:rsidRPr="00A75B0A" w:rsidRDefault="00237523" w:rsidP="00E567CC">
      <w:pPr>
        <w:pStyle w:val="OutlinePara3"/>
        <w:rPr>
          <w:rFonts w:asciiTheme="minorHAnsi" w:hAnsiTheme="minorHAnsi" w:cstheme="minorHAnsi"/>
          <w:lang w:val="en-CA"/>
        </w:rPr>
      </w:pPr>
      <w:r w:rsidRPr="00A75B0A">
        <w:rPr>
          <w:rFonts w:asciiTheme="minorHAnsi" w:hAnsiTheme="minorHAnsi" w:cstheme="minorHAnsi"/>
          <w:lang w:val="en-CA"/>
        </w:rPr>
        <w:lastRenderedPageBreak/>
        <w:t xml:space="preserve">the </w:t>
      </w:r>
      <w:r w:rsidR="00B304D2" w:rsidRPr="00A75B0A">
        <w:rPr>
          <w:rFonts w:asciiTheme="minorHAnsi" w:hAnsiTheme="minorHAnsi" w:cstheme="minorHAnsi"/>
          <w:lang w:val="en-CA"/>
        </w:rPr>
        <w:t xml:space="preserve">difference between the </w:t>
      </w:r>
      <w:r w:rsidRPr="00A75B0A">
        <w:rPr>
          <w:rFonts w:asciiTheme="minorHAnsi" w:hAnsiTheme="minorHAnsi" w:cstheme="minorHAnsi"/>
          <w:lang w:val="en-CA"/>
        </w:rPr>
        <w:t xml:space="preserve">allocated quantity of water </w:t>
      </w:r>
      <w:r w:rsidR="00B304D2" w:rsidRPr="00A75B0A">
        <w:rPr>
          <w:rFonts w:asciiTheme="minorHAnsi" w:hAnsiTheme="minorHAnsi" w:cstheme="minorHAnsi"/>
          <w:lang w:val="en-CA"/>
        </w:rPr>
        <w:t xml:space="preserve">and the planned quantity of water </w:t>
      </w:r>
      <w:r w:rsidRPr="00A75B0A">
        <w:rPr>
          <w:rFonts w:asciiTheme="minorHAnsi" w:hAnsiTheme="minorHAnsi" w:cstheme="minorHAnsi"/>
          <w:lang w:val="en-CA"/>
        </w:rPr>
        <w:t>would result in a reduction to flow</w:t>
      </w:r>
      <w:r w:rsidR="00B304D2" w:rsidRPr="00A75B0A">
        <w:rPr>
          <w:rFonts w:asciiTheme="minorHAnsi" w:hAnsiTheme="minorHAnsi" w:cstheme="minorHAnsi"/>
          <w:lang w:val="en-CA"/>
        </w:rPr>
        <w:t>s</w:t>
      </w:r>
      <w:r w:rsidRPr="00A75B0A">
        <w:rPr>
          <w:rFonts w:asciiTheme="minorHAnsi" w:hAnsiTheme="minorHAnsi" w:cstheme="minorHAnsi"/>
          <w:lang w:val="en-CA"/>
        </w:rPr>
        <w:t xml:space="preserve"> or level</w:t>
      </w:r>
      <w:r w:rsidR="00B304D2" w:rsidRPr="00A75B0A">
        <w:rPr>
          <w:rFonts w:asciiTheme="minorHAnsi" w:hAnsiTheme="minorHAnsi" w:cstheme="minorHAnsi"/>
          <w:lang w:val="en-CA"/>
        </w:rPr>
        <w:t>s</w:t>
      </w:r>
      <w:r w:rsidRPr="00A75B0A">
        <w:rPr>
          <w:rFonts w:asciiTheme="minorHAnsi" w:hAnsiTheme="minorHAnsi" w:cstheme="minorHAnsi"/>
          <w:lang w:val="en-CA"/>
        </w:rPr>
        <w:t xml:space="preserve"> of water</w:t>
      </w:r>
      <w:r w:rsidR="00B304D2" w:rsidRPr="00A75B0A">
        <w:rPr>
          <w:rFonts w:asciiTheme="minorHAnsi" w:hAnsiTheme="minorHAnsi" w:cstheme="minorHAnsi"/>
          <w:lang w:val="en-CA"/>
        </w:rPr>
        <w:t xml:space="preserve"> </w:t>
      </w:r>
      <w:r w:rsidR="006B00F5" w:rsidRPr="00A75B0A">
        <w:rPr>
          <w:rFonts w:asciiTheme="minorHAnsi" w:hAnsiTheme="minorHAnsi" w:cstheme="minorHAnsi"/>
          <w:lang w:val="en-CA"/>
        </w:rPr>
        <w:t>thereby creating</w:t>
      </w:r>
      <w:r w:rsidRPr="00A75B0A">
        <w:rPr>
          <w:rFonts w:asciiTheme="minorHAnsi" w:hAnsiTheme="minorHAnsi" w:cstheme="minorHAnsi"/>
          <w:lang w:val="en-CA"/>
        </w:rPr>
        <w:t xml:space="preserve"> an unacceptable impact to other water uses, or</w:t>
      </w:r>
    </w:p>
    <w:p w14:paraId="52D9E197" w14:textId="77777777" w:rsidR="00237523" w:rsidRPr="00A75B0A" w:rsidRDefault="00B304D2" w:rsidP="00B304D2">
      <w:pPr>
        <w:pStyle w:val="OutlinePara3"/>
        <w:rPr>
          <w:rFonts w:asciiTheme="minorHAnsi" w:hAnsiTheme="minorHAnsi" w:cstheme="minorHAnsi"/>
          <w:lang w:val="en-CA"/>
        </w:rPr>
      </w:pPr>
      <w:r w:rsidRPr="00A75B0A">
        <w:rPr>
          <w:rFonts w:asciiTheme="minorHAnsi" w:hAnsiTheme="minorHAnsi" w:cstheme="minorHAnsi"/>
          <w:lang w:val="en-CA"/>
        </w:rPr>
        <w:t>the difference between the allocated quantity of water and the planned quantity of water would result in a reduction in groundwater discharge to aquatic habitat that is classified as a cold water stream by an amount th</w:t>
      </w:r>
      <w:r w:rsidR="007336AB" w:rsidRPr="00A75B0A">
        <w:rPr>
          <w:rFonts w:asciiTheme="minorHAnsi" w:hAnsiTheme="minorHAnsi" w:cstheme="minorHAnsi"/>
          <w:lang w:val="en-CA"/>
        </w:rPr>
        <w:t>at</w:t>
      </w:r>
      <w:r w:rsidRPr="00A75B0A">
        <w:rPr>
          <w:rFonts w:asciiTheme="minorHAnsi" w:hAnsiTheme="minorHAnsi" w:cstheme="minorHAnsi"/>
          <w:lang w:val="en-CA"/>
        </w:rPr>
        <w:t xml:space="preserve"> is greater than</w:t>
      </w:r>
      <w:r w:rsidR="00237523" w:rsidRPr="00A75B0A">
        <w:rPr>
          <w:rFonts w:asciiTheme="minorHAnsi" w:hAnsiTheme="minorHAnsi" w:cstheme="minorHAnsi"/>
          <w:lang w:val="en-CA"/>
        </w:rPr>
        <w:t xml:space="preserve">, </w:t>
      </w:r>
    </w:p>
    <w:p w14:paraId="0BB0469C" w14:textId="77777777" w:rsidR="00237523" w:rsidRPr="00A75B0A" w:rsidRDefault="00237523" w:rsidP="00E567CC">
      <w:pPr>
        <w:pStyle w:val="OutlinePara4"/>
        <w:rPr>
          <w:rFonts w:asciiTheme="minorHAnsi" w:hAnsiTheme="minorHAnsi" w:cstheme="minorHAnsi"/>
          <w:lang w:val="en-CA"/>
        </w:rPr>
      </w:pPr>
      <w:r w:rsidRPr="00A75B0A">
        <w:rPr>
          <w:rFonts w:asciiTheme="minorHAnsi" w:hAnsiTheme="minorHAnsi" w:cstheme="minorHAnsi"/>
          <w:lang w:val="en-CA"/>
        </w:rPr>
        <w:t>20 percent of the existing estimated stream flow that is exceeded 80 per cent of the time (Qp80), or</w:t>
      </w:r>
    </w:p>
    <w:p w14:paraId="04917F9B" w14:textId="77777777" w:rsidR="00237523" w:rsidRPr="00A75B0A" w:rsidRDefault="00237523" w:rsidP="00E567CC">
      <w:pPr>
        <w:pStyle w:val="OutlinePara4"/>
        <w:rPr>
          <w:rFonts w:asciiTheme="minorHAnsi" w:hAnsiTheme="minorHAnsi" w:cstheme="minorHAnsi"/>
          <w:lang w:val="en-CA"/>
        </w:rPr>
      </w:pPr>
      <w:r w:rsidRPr="00A75B0A">
        <w:rPr>
          <w:rFonts w:asciiTheme="minorHAnsi" w:hAnsiTheme="minorHAnsi" w:cstheme="minorHAnsi"/>
          <w:lang w:val="en-CA"/>
        </w:rPr>
        <w:t xml:space="preserve">20 percent of the existing estimated average monthly base flow of the stream </w:t>
      </w:r>
    </w:p>
    <w:p w14:paraId="5CD901DF" w14:textId="77777777" w:rsidR="0063683D" w:rsidRPr="00A75B0A" w:rsidRDefault="00237523" w:rsidP="002832E9">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When evaluating the surface water</w:t>
      </w:r>
      <w:r w:rsidR="0063683D" w:rsidRPr="00A75B0A">
        <w:rPr>
          <w:rFonts w:asciiTheme="minorHAnsi" w:hAnsiTheme="minorHAnsi" w:cstheme="minorHAnsi"/>
          <w:lang w:val="en-CA"/>
        </w:rPr>
        <w:t xml:space="preserve"> scenario</w:t>
      </w:r>
      <w:r w:rsidR="007336AB" w:rsidRPr="00A75B0A">
        <w:rPr>
          <w:rFonts w:asciiTheme="minorHAnsi" w:hAnsiTheme="minorHAnsi" w:cstheme="minorHAnsi"/>
          <w:lang w:val="en-CA"/>
        </w:rPr>
        <w:t>s</w:t>
      </w:r>
      <w:r w:rsidR="0063683D" w:rsidRPr="00A75B0A">
        <w:rPr>
          <w:rFonts w:asciiTheme="minorHAnsi" w:hAnsiTheme="minorHAnsi" w:cstheme="minorHAnsi"/>
          <w:lang w:val="en-CA"/>
        </w:rPr>
        <w:t xml:space="preserve"> </w:t>
      </w:r>
      <w:r w:rsidR="002D7AEC" w:rsidRPr="00A75B0A">
        <w:rPr>
          <w:rFonts w:asciiTheme="minorHAnsi" w:hAnsiTheme="minorHAnsi" w:cstheme="minorHAnsi"/>
          <w:lang w:val="en-CA"/>
        </w:rPr>
        <w:t xml:space="preserve">E4 and E5 </w:t>
      </w:r>
      <w:r w:rsidRPr="00A75B0A">
        <w:rPr>
          <w:rFonts w:asciiTheme="minorHAnsi" w:hAnsiTheme="minorHAnsi" w:cstheme="minorHAnsi"/>
          <w:lang w:val="en-CA"/>
        </w:rPr>
        <w:t>in Table 4A</w:t>
      </w:r>
      <w:r w:rsidR="00164B66" w:rsidRPr="00A75B0A">
        <w:rPr>
          <w:rFonts w:asciiTheme="minorHAnsi" w:hAnsiTheme="minorHAnsi" w:cstheme="minorHAnsi"/>
          <w:lang w:val="en-CA"/>
        </w:rPr>
        <w:t>,</w:t>
      </w:r>
      <w:r w:rsidR="00972941" w:rsidRPr="00A75B0A">
        <w:rPr>
          <w:rFonts w:asciiTheme="minorHAnsi" w:hAnsiTheme="minorHAnsi" w:cstheme="minorHAnsi"/>
          <w:lang w:val="en-CA"/>
        </w:rPr>
        <w:t xml:space="preserve"> in accordance with rule 97</w:t>
      </w:r>
      <w:r w:rsidRPr="00A75B0A">
        <w:rPr>
          <w:rFonts w:asciiTheme="minorHAnsi" w:hAnsiTheme="minorHAnsi" w:cstheme="minorHAnsi"/>
          <w:lang w:val="en-CA"/>
        </w:rPr>
        <w:t>, the local area shall be assigned a risk level of moderate, if a determination is made that a period of time would exist where</w:t>
      </w:r>
      <w:r w:rsidR="0063683D" w:rsidRPr="00A75B0A">
        <w:rPr>
          <w:rFonts w:asciiTheme="minorHAnsi" w:hAnsiTheme="minorHAnsi" w:cstheme="minorHAnsi"/>
          <w:lang w:val="en-CA"/>
        </w:rPr>
        <w:t>,</w:t>
      </w:r>
    </w:p>
    <w:p w14:paraId="0C29BA6E" w14:textId="77777777" w:rsidR="0063683D" w:rsidRPr="00A75B0A" w:rsidRDefault="00994DC5" w:rsidP="0063683D">
      <w:pPr>
        <w:pStyle w:val="OutlinePara20"/>
        <w:rPr>
          <w:rFonts w:asciiTheme="minorHAnsi" w:hAnsiTheme="minorHAnsi" w:cstheme="minorHAnsi"/>
          <w:lang w:val="en-CA"/>
        </w:rPr>
      </w:pPr>
      <w:r w:rsidRPr="00A75B0A">
        <w:rPr>
          <w:rFonts w:asciiTheme="minorHAnsi" w:hAnsiTheme="minorHAnsi" w:cstheme="minorHAnsi"/>
          <w:lang w:val="en-CA"/>
        </w:rPr>
        <w:t>in respect to scenario</w:t>
      </w:r>
      <w:r w:rsidR="007336AB" w:rsidRPr="00A75B0A">
        <w:rPr>
          <w:rFonts w:asciiTheme="minorHAnsi" w:hAnsiTheme="minorHAnsi" w:cstheme="minorHAnsi"/>
          <w:lang w:val="en-CA"/>
        </w:rPr>
        <w:t xml:space="preserve"> E4, the difference between the existing demand and the allocated quantity of water, would result in a reduction to flows or levels of water thereby creating a measurable and potentially unacceptable impact to other water uses</w:t>
      </w:r>
      <w:r w:rsidR="00CE0625" w:rsidRPr="00A75B0A">
        <w:rPr>
          <w:rFonts w:asciiTheme="minorHAnsi" w:hAnsiTheme="minorHAnsi" w:cstheme="minorHAnsi"/>
          <w:lang w:val="en-CA"/>
        </w:rPr>
        <w:t xml:space="preserve">, </w:t>
      </w:r>
      <w:r w:rsidR="0063683D" w:rsidRPr="00A75B0A">
        <w:rPr>
          <w:rFonts w:asciiTheme="minorHAnsi" w:hAnsiTheme="minorHAnsi" w:cstheme="minorHAnsi"/>
          <w:lang w:val="en-CA"/>
        </w:rPr>
        <w:t>or</w:t>
      </w:r>
    </w:p>
    <w:p w14:paraId="37E1CF73" w14:textId="77777777" w:rsidR="0063683D" w:rsidRPr="00A75B0A" w:rsidRDefault="00994DC5" w:rsidP="0063683D">
      <w:pPr>
        <w:pStyle w:val="OutlinePara20"/>
        <w:rPr>
          <w:rFonts w:asciiTheme="minorHAnsi" w:hAnsiTheme="minorHAnsi" w:cstheme="minorHAnsi"/>
          <w:lang w:val="en-CA"/>
        </w:rPr>
      </w:pPr>
      <w:r w:rsidRPr="00A75B0A">
        <w:rPr>
          <w:rFonts w:asciiTheme="minorHAnsi" w:hAnsiTheme="minorHAnsi" w:cstheme="minorHAnsi"/>
          <w:lang w:val="en-CA"/>
        </w:rPr>
        <w:t xml:space="preserve">in respect to scenario </w:t>
      </w:r>
      <w:r w:rsidR="007336AB" w:rsidRPr="00A75B0A">
        <w:rPr>
          <w:rFonts w:asciiTheme="minorHAnsi" w:hAnsiTheme="minorHAnsi" w:cstheme="minorHAnsi"/>
          <w:lang w:val="en-CA"/>
        </w:rPr>
        <w:t xml:space="preserve">E5, the difference between the allocated quantity of water and the planned quantity of water would result in a reduction to flows or levels of water thereby creating a measurable and potentially unacceptable impact to other water uses </w:t>
      </w:r>
    </w:p>
    <w:p w14:paraId="6CE03F2C" w14:textId="77777777" w:rsidR="00237523" w:rsidRPr="00A75B0A" w:rsidRDefault="00237523" w:rsidP="002832E9">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When evaluating the groundwater</w:t>
      </w:r>
      <w:r w:rsidR="00AE165D" w:rsidRPr="00A75B0A">
        <w:rPr>
          <w:rFonts w:asciiTheme="minorHAnsi" w:hAnsiTheme="minorHAnsi" w:cstheme="minorHAnsi"/>
          <w:lang w:val="en-CA"/>
        </w:rPr>
        <w:t xml:space="preserve"> </w:t>
      </w:r>
      <w:r w:rsidR="0063683D" w:rsidRPr="00A75B0A">
        <w:rPr>
          <w:rFonts w:asciiTheme="minorHAnsi" w:hAnsiTheme="minorHAnsi" w:cstheme="minorHAnsi"/>
          <w:lang w:val="en-CA"/>
        </w:rPr>
        <w:t>scenario</w:t>
      </w:r>
      <w:r w:rsidR="007336AB" w:rsidRPr="00A75B0A">
        <w:rPr>
          <w:rFonts w:asciiTheme="minorHAnsi" w:hAnsiTheme="minorHAnsi" w:cstheme="minorHAnsi"/>
          <w:lang w:val="en-CA"/>
        </w:rPr>
        <w:t>s</w:t>
      </w:r>
      <w:r w:rsidR="00AE165D" w:rsidRPr="00A75B0A">
        <w:rPr>
          <w:rFonts w:asciiTheme="minorHAnsi" w:hAnsiTheme="minorHAnsi" w:cstheme="minorHAnsi"/>
          <w:lang w:val="en-CA"/>
        </w:rPr>
        <w:t xml:space="preserve"> </w:t>
      </w:r>
      <w:r w:rsidR="003722FF" w:rsidRPr="00A75B0A">
        <w:rPr>
          <w:rFonts w:asciiTheme="minorHAnsi" w:hAnsiTheme="minorHAnsi" w:cstheme="minorHAnsi"/>
          <w:lang w:val="en-CA"/>
        </w:rPr>
        <w:t>G</w:t>
      </w:r>
      <w:r w:rsidR="003D5BF1" w:rsidRPr="00A75B0A">
        <w:rPr>
          <w:rFonts w:asciiTheme="minorHAnsi" w:hAnsiTheme="minorHAnsi" w:cstheme="minorHAnsi"/>
          <w:lang w:val="en-CA"/>
        </w:rPr>
        <w:t>4</w:t>
      </w:r>
      <w:r w:rsidR="00994DC5" w:rsidRPr="00A75B0A">
        <w:rPr>
          <w:rFonts w:asciiTheme="minorHAnsi" w:hAnsiTheme="minorHAnsi" w:cstheme="minorHAnsi"/>
          <w:lang w:val="en-CA"/>
        </w:rPr>
        <w:t xml:space="preserve"> and G5</w:t>
      </w:r>
      <w:r w:rsidRPr="00A75B0A">
        <w:rPr>
          <w:rFonts w:asciiTheme="minorHAnsi" w:hAnsiTheme="minorHAnsi" w:cstheme="minorHAnsi"/>
          <w:lang w:val="en-CA"/>
        </w:rPr>
        <w:t xml:space="preserve"> in Table 4B </w:t>
      </w:r>
      <w:r w:rsidR="00972941" w:rsidRPr="00A75B0A">
        <w:rPr>
          <w:rFonts w:asciiTheme="minorHAnsi" w:hAnsiTheme="minorHAnsi" w:cstheme="minorHAnsi"/>
          <w:lang w:val="en-CA"/>
        </w:rPr>
        <w:t>in accordance with rule 98</w:t>
      </w:r>
      <w:r w:rsidRPr="00A75B0A">
        <w:rPr>
          <w:rFonts w:asciiTheme="minorHAnsi" w:hAnsiTheme="minorHAnsi" w:cstheme="minorHAnsi"/>
          <w:lang w:val="en-CA"/>
        </w:rPr>
        <w:t xml:space="preserve">, the local area shall be assigned a risk level of moderate, if a determination is made that a period of time would exist where,  </w:t>
      </w:r>
    </w:p>
    <w:p w14:paraId="71E4775D" w14:textId="77777777" w:rsidR="00BD49B3" w:rsidRPr="00A75B0A" w:rsidRDefault="00BD49B3" w:rsidP="00BD49B3">
      <w:pPr>
        <w:pStyle w:val="OutlinePara20"/>
        <w:tabs>
          <w:tab w:val="num" w:pos="1560"/>
        </w:tabs>
        <w:ind w:left="709"/>
        <w:rPr>
          <w:rFonts w:asciiTheme="minorHAnsi" w:hAnsiTheme="minorHAnsi" w:cstheme="minorHAnsi"/>
          <w:lang w:val="en-CA"/>
        </w:rPr>
      </w:pPr>
      <w:r w:rsidRPr="00A75B0A">
        <w:rPr>
          <w:rFonts w:asciiTheme="minorHAnsi" w:hAnsiTheme="minorHAnsi" w:cstheme="minorHAnsi"/>
          <w:lang w:val="en-CA"/>
        </w:rPr>
        <w:t>in respect to scenario G4:</w:t>
      </w:r>
    </w:p>
    <w:p w14:paraId="64C418B4" w14:textId="77777777" w:rsidR="00BD49B3" w:rsidRPr="00A75B0A" w:rsidRDefault="00BD49B3" w:rsidP="00BD49B3">
      <w:pPr>
        <w:pStyle w:val="OutlinePara3"/>
        <w:tabs>
          <w:tab w:val="clear" w:pos="1080"/>
          <w:tab w:val="num" w:pos="1701"/>
        </w:tabs>
        <w:ind w:left="1134" w:hanging="11"/>
        <w:rPr>
          <w:rFonts w:asciiTheme="minorHAnsi" w:hAnsiTheme="minorHAnsi" w:cstheme="minorHAnsi"/>
          <w:lang w:val="en-CA"/>
        </w:rPr>
      </w:pPr>
      <w:r w:rsidRPr="00A75B0A">
        <w:rPr>
          <w:rFonts w:asciiTheme="minorHAnsi" w:hAnsiTheme="minorHAnsi" w:cstheme="minorHAnsi"/>
          <w:lang w:val="en-CA"/>
        </w:rPr>
        <w:t>the difference between the existing demand and the allocated quantity of water, would result in a reduction to flows or levels of water thereby creating a measurable and potentially unacceptable impact to other water uses, or</w:t>
      </w:r>
    </w:p>
    <w:p w14:paraId="51F49D36" w14:textId="77777777" w:rsidR="00BD49B3" w:rsidRPr="00A75B0A" w:rsidRDefault="00BD49B3" w:rsidP="00BD49B3">
      <w:pPr>
        <w:pStyle w:val="OutlinePara3"/>
        <w:tabs>
          <w:tab w:val="clear" w:pos="1080"/>
          <w:tab w:val="num" w:pos="1701"/>
        </w:tabs>
        <w:ind w:left="1134" w:hanging="11"/>
        <w:rPr>
          <w:rFonts w:asciiTheme="minorHAnsi" w:hAnsiTheme="minorHAnsi" w:cstheme="minorHAnsi"/>
          <w:lang w:val="en-CA"/>
        </w:rPr>
      </w:pPr>
      <w:r w:rsidRPr="00A75B0A">
        <w:rPr>
          <w:rFonts w:asciiTheme="minorHAnsi" w:hAnsiTheme="minorHAnsi" w:cstheme="minorHAnsi"/>
          <w:lang w:val="en-CA"/>
        </w:rPr>
        <w:t xml:space="preserve">the difference between the existing demand and the allocated quantity of water, would result in a reduction in groundwater discharge to </w:t>
      </w:r>
      <w:r w:rsidRPr="00A75B0A">
        <w:rPr>
          <w:rFonts w:asciiTheme="minorHAnsi" w:hAnsiTheme="minorHAnsi" w:cstheme="minorHAnsi"/>
          <w:lang w:val="en-CA"/>
        </w:rPr>
        <w:lastRenderedPageBreak/>
        <w:t xml:space="preserve">aquatic habitat that is classified as a cold water stream by an amount </w:t>
      </w:r>
      <w:r w:rsidR="00326035" w:rsidRPr="00A75B0A">
        <w:rPr>
          <w:rFonts w:asciiTheme="minorHAnsi" w:hAnsiTheme="minorHAnsi" w:cstheme="minorHAnsi"/>
          <w:lang w:val="en-CA"/>
        </w:rPr>
        <w:t xml:space="preserve">that </w:t>
      </w:r>
      <w:r w:rsidRPr="00A75B0A">
        <w:rPr>
          <w:rFonts w:asciiTheme="minorHAnsi" w:hAnsiTheme="minorHAnsi" w:cstheme="minorHAnsi"/>
          <w:lang w:val="en-CA"/>
        </w:rPr>
        <w:t>is,</w:t>
      </w:r>
    </w:p>
    <w:p w14:paraId="30400912" w14:textId="77777777" w:rsidR="00BD49B3" w:rsidRPr="00A75B0A" w:rsidRDefault="00BD49B3" w:rsidP="00BD49B3">
      <w:pPr>
        <w:pStyle w:val="OutlinePara4"/>
        <w:tabs>
          <w:tab w:val="clear" w:pos="1872"/>
          <w:tab w:val="num" w:pos="2410"/>
        </w:tabs>
        <w:ind w:left="1701"/>
        <w:rPr>
          <w:rFonts w:asciiTheme="minorHAnsi" w:hAnsiTheme="minorHAnsi" w:cstheme="minorHAnsi"/>
          <w:lang w:val="en-CA"/>
        </w:rPr>
      </w:pPr>
      <w:r w:rsidRPr="00A75B0A">
        <w:rPr>
          <w:rFonts w:asciiTheme="minorHAnsi" w:hAnsiTheme="minorHAnsi" w:cstheme="minorHAnsi"/>
          <w:lang w:val="en-CA"/>
        </w:rPr>
        <w:t>at least 10 per cent of the existing estimated stream flow that is exceeded 80 per cent of the time (Qp80), or</w:t>
      </w:r>
    </w:p>
    <w:p w14:paraId="23A8B2F6" w14:textId="77777777" w:rsidR="00BD49B3" w:rsidRPr="00A75B0A" w:rsidRDefault="00BD49B3" w:rsidP="00BD49B3">
      <w:pPr>
        <w:pStyle w:val="OutlinePara4"/>
        <w:tabs>
          <w:tab w:val="clear" w:pos="1872"/>
          <w:tab w:val="num" w:pos="2410"/>
        </w:tabs>
        <w:ind w:left="1701"/>
        <w:rPr>
          <w:rFonts w:asciiTheme="minorHAnsi" w:hAnsiTheme="minorHAnsi" w:cstheme="minorHAnsi"/>
          <w:lang w:val="en-CA"/>
        </w:rPr>
      </w:pPr>
      <w:r w:rsidRPr="00A75B0A">
        <w:rPr>
          <w:rFonts w:asciiTheme="minorHAnsi" w:hAnsiTheme="minorHAnsi" w:cstheme="minorHAnsi"/>
          <w:lang w:val="en-CA"/>
        </w:rPr>
        <w:t>at least 10 per cent of the existing estimated average monthly base flow of the stream</w:t>
      </w:r>
    </w:p>
    <w:p w14:paraId="19E63C6B" w14:textId="77777777" w:rsidR="00994DC5" w:rsidRPr="00A75B0A" w:rsidRDefault="00994DC5" w:rsidP="00BD49B3">
      <w:pPr>
        <w:pStyle w:val="OutlinePara20"/>
        <w:tabs>
          <w:tab w:val="num" w:pos="1560"/>
        </w:tabs>
        <w:ind w:left="709"/>
        <w:rPr>
          <w:rFonts w:asciiTheme="minorHAnsi" w:hAnsiTheme="minorHAnsi" w:cstheme="minorHAnsi"/>
          <w:lang w:val="en-CA"/>
        </w:rPr>
      </w:pPr>
      <w:r w:rsidRPr="00A75B0A">
        <w:rPr>
          <w:rFonts w:asciiTheme="minorHAnsi" w:hAnsiTheme="minorHAnsi" w:cstheme="minorHAnsi"/>
          <w:lang w:val="en-CA"/>
        </w:rPr>
        <w:t>in respect to scenario G5:</w:t>
      </w:r>
    </w:p>
    <w:p w14:paraId="30A89F6D" w14:textId="77777777" w:rsidR="00237523" w:rsidRPr="00A75B0A" w:rsidRDefault="00114019" w:rsidP="00BD49B3">
      <w:pPr>
        <w:pStyle w:val="OutlinePara3"/>
        <w:tabs>
          <w:tab w:val="clear" w:pos="1080"/>
          <w:tab w:val="num" w:pos="1701"/>
        </w:tabs>
        <w:ind w:left="1134" w:hanging="11"/>
        <w:rPr>
          <w:rFonts w:asciiTheme="minorHAnsi" w:hAnsiTheme="minorHAnsi" w:cstheme="minorHAnsi"/>
          <w:lang w:val="en-CA"/>
        </w:rPr>
      </w:pPr>
      <w:r w:rsidRPr="00A75B0A">
        <w:rPr>
          <w:rFonts w:asciiTheme="minorHAnsi" w:hAnsiTheme="minorHAnsi" w:cstheme="minorHAnsi"/>
          <w:lang w:val="en-CA"/>
        </w:rPr>
        <w:t>the difference between the allocated quantity of water and the planned quantity of water would result in a reduction to flows or levels of water thereby creating a measurable and potentially unacceptable impact</w:t>
      </w:r>
      <w:r w:rsidR="00272D83" w:rsidRPr="00A75B0A">
        <w:rPr>
          <w:rFonts w:asciiTheme="minorHAnsi" w:hAnsiTheme="minorHAnsi" w:cstheme="minorHAnsi"/>
          <w:lang w:val="en-CA"/>
        </w:rPr>
        <w:t xml:space="preserve"> to other water uses</w:t>
      </w:r>
      <w:r w:rsidRPr="00A75B0A">
        <w:rPr>
          <w:rFonts w:asciiTheme="minorHAnsi" w:hAnsiTheme="minorHAnsi" w:cstheme="minorHAnsi"/>
          <w:lang w:val="en-CA"/>
        </w:rPr>
        <w:t>, or</w:t>
      </w:r>
    </w:p>
    <w:p w14:paraId="4FF8E82C" w14:textId="77777777" w:rsidR="00237523" w:rsidRPr="00A75B0A" w:rsidRDefault="00114019" w:rsidP="00BD49B3">
      <w:pPr>
        <w:pStyle w:val="OutlinePara3"/>
        <w:tabs>
          <w:tab w:val="clear" w:pos="1080"/>
          <w:tab w:val="num" w:pos="1701"/>
        </w:tabs>
        <w:ind w:left="1134" w:hanging="11"/>
        <w:rPr>
          <w:rFonts w:asciiTheme="minorHAnsi" w:hAnsiTheme="minorHAnsi" w:cstheme="minorHAnsi"/>
          <w:lang w:val="en-CA"/>
        </w:rPr>
      </w:pPr>
      <w:r w:rsidRPr="00A75B0A">
        <w:rPr>
          <w:rFonts w:asciiTheme="minorHAnsi" w:hAnsiTheme="minorHAnsi" w:cstheme="minorHAnsi"/>
          <w:lang w:val="en-CA"/>
        </w:rPr>
        <w:t>the difference between the allocated quantity of water and the planned quantity of water would result in a reduction in groundwater discharge to aquatic habitat that is classified as a cold water stream by an amount that is</w:t>
      </w:r>
      <w:r w:rsidR="00237523" w:rsidRPr="00A75B0A">
        <w:rPr>
          <w:rFonts w:asciiTheme="minorHAnsi" w:hAnsiTheme="minorHAnsi" w:cstheme="minorHAnsi"/>
          <w:lang w:val="en-CA"/>
        </w:rPr>
        <w:t xml:space="preserve">, </w:t>
      </w:r>
    </w:p>
    <w:p w14:paraId="1AEFB614" w14:textId="77777777" w:rsidR="00237523" w:rsidRPr="00A75B0A" w:rsidRDefault="00237523" w:rsidP="00BD49B3">
      <w:pPr>
        <w:pStyle w:val="OutlinePara4"/>
        <w:tabs>
          <w:tab w:val="clear" w:pos="1872"/>
          <w:tab w:val="num" w:pos="2410"/>
        </w:tabs>
        <w:ind w:left="1701"/>
        <w:rPr>
          <w:rFonts w:asciiTheme="minorHAnsi" w:hAnsiTheme="minorHAnsi" w:cstheme="minorHAnsi"/>
          <w:lang w:val="en-CA"/>
        </w:rPr>
      </w:pPr>
      <w:r w:rsidRPr="00A75B0A">
        <w:rPr>
          <w:rFonts w:asciiTheme="minorHAnsi" w:hAnsiTheme="minorHAnsi" w:cstheme="minorHAnsi"/>
          <w:lang w:val="en-CA"/>
        </w:rPr>
        <w:t>at least 10 per cent but not greater than 20 per cent of the existing estimated stream flow that is exceeded 80 per cent of the time (Qp80), or</w:t>
      </w:r>
    </w:p>
    <w:p w14:paraId="7928EBCA" w14:textId="77777777" w:rsidR="00237523" w:rsidRPr="00A75B0A" w:rsidRDefault="00237523" w:rsidP="00BD49B3">
      <w:pPr>
        <w:pStyle w:val="OutlinePara4"/>
        <w:tabs>
          <w:tab w:val="clear" w:pos="1872"/>
          <w:tab w:val="num" w:pos="2410"/>
        </w:tabs>
        <w:ind w:left="1701"/>
        <w:rPr>
          <w:rFonts w:asciiTheme="minorHAnsi" w:hAnsiTheme="minorHAnsi" w:cstheme="minorHAnsi"/>
          <w:lang w:val="en-CA"/>
        </w:rPr>
      </w:pPr>
      <w:r w:rsidRPr="00A75B0A">
        <w:rPr>
          <w:rFonts w:asciiTheme="minorHAnsi" w:hAnsiTheme="minorHAnsi" w:cstheme="minorHAnsi"/>
          <w:lang w:val="en-CA"/>
        </w:rPr>
        <w:t>at least 10 per cent but not greater than 20 per cent of the</w:t>
      </w:r>
      <w:r w:rsidR="00F035F4" w:rsidRPr="00A75B0A">
        <w:rPr>
          <w:rFonts w:asciiTheme="minorHAnsi" w:hAnsiTheme="minorHAnsi" w:cstheme="minorHAnsi"/>
          <w:lang w:val="en-CA"/>
        </w:rPr>
        <w:t xml:space="preserve"> existing</w:t>
      </w:r>
      <w:r w:rsidRPr="00A75B0A">
        <w:rPr>
          <w:rFonts w:asciiTheme="minorHAnsi" w:hAnsiTheme="minorHAnsi" w:cstheme="minorHAnsi"/>
          <w:lang w:val="en-CA"/>
        </w:rPr>
        <w:t xml:space="preserve"> estimated </w:t>
      </w:r>
      <w:r w:rsidR="00F035F4" w:rsidRPr="00A75B0A">
        <w:rPr>
          <w:rFonts w:asciiTheme="minorHAnsi" w:hAnsiTheme="minorHAnsi" w:cstheme="minorHAnsi"/>
          <w:lang w:val="en-CA"/>
        </w:rPr>
        <w:t xml:space="preserve">average </w:t>
      </w:r>
      <w:r w:rsidRPr="00A75B0A">
        <w:rPr>
          <w:rFonts w:asciiTheme="minorHAnsi" w:hAnsiTheme="minorHAnsi" w:cstheme="minorHAnsi"/>
          <w:lang w:val="en-CA"/>
        </w:rPr>
        <w:t>monthly base flow of the stream</w:t>
      </w:r>
    </w:p>
    <w:p w14:paraId="31EA8C03" w14:textId="77777777" w:rsidR="00237523" w:rsidRPr="00A75B0A" w:rsidRDefault="00237523" w:rsidP="002832E9">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If a local area is not assigned a risk level of significant or moderate in accordance with rule 103, 104, 105 or 106, a risk level of low shall be assigned to the local area. </w:t>
      </w:r>
    </w:p>
    <w:p w14:paraId="0E0A0AA9" w14:textId="77777777" w:rsidR="00237523" w:rsidRPr="00A75B0A" w:rsidRDefault="00237523" w:rsidP="00362068">
      <w:pPr>
        <w:pStyle w:val="Heading2"/>
        <w:spacing w:before="360"/>
        <w:rPr>
          <w:rFonts w:asciiTheme="minorHAnsi" w:hAnsiTheme="minorHAnsi" w:cstheme="minorHAnsi"/>
          <w:lang w:val="en-CA"/>
        </w:rPr>
      </w:pPr>
      <w:bookmarkStart w:id="339" w:name="_Toc73435106"/>
      <w:r w:rsidRPr="00A75B0A">
        <w:rPr>
          <w:rFonts w:asciiTheme="minorHAnsi" w:hAnsiTheme="minorHAnsi" w:cstheme="minorHAnsi"/>
          <w:lang w:val="en-CA"/>
        </w:rPr>
        <w:t>Part IX.3 Uncertainty and Sensitivity Analysis:</w:t>
      </w:r>
      <w:bookmarkEnd w:id="339"/>
    </w:p>
    <w:p w14:paraId="3247B862" w14:textId="77777777" w:rsidR="00237523" w:rsidRPr="00A75B0A" w:rsidRDefault="00237523" w:rsidP="002832E9">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After assigning a risk level to a local area, an uncertainty analysis shall be conducted that considers the following factors for the purpose of determining if the uncertainty underlying the risk assignment should be characterized as high or low:</w:t>
      </w:r>
    </w:p>
    <w:p w14:paraId="047949EB"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The distribution, variability, quality and relevance of the data used to evaluate the scenarios.</w:t>
      </w:r>
    </w:p>
    <w:p w14:paraId="3C156655"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lastRenderedPageBreak/>
        <w:t>The degree to which the methods and models used to evaluate the scenarios accurately reflects the hydrologic system of the local area</w:t>
      </w:r>
      <w:r w:rsidR="009D2D4B" w:rsidRPr="00A75B0A">
        <w:rPr>
          <w:rFonts w:asciiTheme="minorHAnsi" w:hAnsiTheme="minorHAnsi" w:cstheme="minorHAnsi"/>
          <w:lang w:val="en-CA"/>
        </w:rPr>
        <w:t xml:space="preserve"> for both steady state and transient conditions</w:t>
      </w:r>
      <w:r w:rsidRPr="00A75B0A">
        <w:rPr>
          <w:rFonts w:asciiTheme="minorHAnsi" w:hAnsiTheme="minorHAnsi" w:cstheme="minorHAnsi"/>
          <w:lang w:val="en-CA"/>
        </w:rPr>
        <w:t>.</w:t>
      </w:r>
    </w:p>
    <w:p w14:paraId="1C0399EE" w14:textId="77777777" w:rsidR="00237523" w:rsidRPr="00A75B0A" w:rsidRDefault="00237523" w:rsidP="00E567CC">
      <w:pPr>
        <w:pStyle w:val="OutlinePara20"/>
        <w:tabs>
          <w:tab w:val="num" w:pos="1188"/>
        </w:tabs>
        <w:rPr>
          <w:rFonts w:asciiTheme="minorHAnsi" w:hAnsiTheme="minorHAnsi" w:cstheme="minorHAnsi"/>
          <w:lang w:val="en-CA"/>
        </w:rPr>
      </w:pPr>
      <w:r w:rsidRPr="00A75B0A">
        <w:rPr>
          <w:rFonts w:asciiTheme="minorHAnsi" w:hAnsiTheme="minorHAnsi" w:cstheme="minorHAnsi"/>
          <w:lang w:val="en-CA"/>
        </w:rPr>
        <w:t>The quality assurance and control procedures used in evaluating the scenarios.</w:t>
      </w:r>
    </w:p>
    <w:p w14:paraId="51350B23" w14:textId="77777777" w:rsidR="00237523" w:rsidRPr="00A75B0A" w:rsidRDefault="00237523" w:rsidP="00953F70">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Despite rules 105 and 106, a local area that is assigned a risk level of moderate in accordance with those rules shall be assigned a risk level of significant, if the uncertainty analysis cond</w:t>
      </w:r>
      <w:r w:rsidR="003A1388" w:rsidRPr="00A75B0A">
        <w:rPr>
          <w:rFonts w:asciiTheme="minorHAnsi" w:hAnsiTheme="minorHAnsi" w:cstheme="minorHAnsi"/>
          <w:lang w:val="en-CA"/>
        </w:rPr>
        <w:t>ucted in accordance with rule 108</w:t>
      </w:r>
      <w:r w:rsidRPr="00A75B0A">
        <w:rPr>
          <w:rFonts w:asciiTheme="minorHAnsi" w:hAnsiTheme="minorHAnsi" w:cstheme="minorHAnsi"/>
          <w:lang w:val="en-CA"/>
        </w:rPr>
        <w:t xml:space="preserve"> characterizes the uncertainty as high and a sensitivity analysis of the data used to prepare the water budget for the local area suggests that the risk level for the local area could be significant. </w:t>
      </w:r>
    </w:p>
    <w:p w14:paraId="7AF92915" w14:textId="77777777" w:rsidR="008C2552" w:rsidRPr="00A75B0A" w:rsidRDefault="008C2552" w:rsidP="00237523">
      <w:pPr>
        <w:pStyle w:val="OutlinePara20"/>
        <w:numPr>
          <w:ilvl w:val="0"/>
          <w:numId w:val="0"/>
        </w:numPr>
        <w:tabs>
          <w:tab w:val="left" w:pos="1134"/>
        </w:tabs>
        <w:rPr>
          <w:rFonts w:asciiTheme="minorHAnsi" w:hAnsiTheme="minorHAnsi" w:cstheme="minorHAnsi"/>
          <w:i/>
          <w:lang w:val="en-CA"/>
        </w:rPr>
        <w:sectPr w:rsidR="008C2552" w:rsidRPr="00A75B0A" w:rsidSect="006E119D">
          <w:pgSz w:w="12240" w:h="15840" w:code="1"/>
          <w:pgMar w:top="1411" w:right="1440" w:bottom="1411" w:left="1800" w:header="706" w:footer="706" w:gutter="0"/>
          <w:cols w:space="708"/>
          <w:docGrid w:linePitch="360"/>
        </w:sectPr>
      </w:pPr>
    </w:p>
    <w:p w14:paraId="43AA15FF" w14:textId="77777777" w:rsidR="00237523" w:rsidRPr="00A75B0A" w:rsidRDefault="00237523" w:rsidP="00237523">
      <w:pPr>
        <w:jc w:val="center"/>
        <w:rPr>
          <w:rFonts w:asciiTheme="minorHAnsi" w:hAnsiTheme="minorHAnsi" w:cstheme="minorHAnsi"/>
          <w:b/>
          <w:lang w:val="en-CA"/>
        </w:rPr>
      </w:pPr>
      <w:r w:rsidRPr="00A75B0A">
        <w:rPr>
          <w:rFonts w:asciiTheme="minorHAnsi" w:hAnsiTheme="minorHAnsi" w:cstheme="minorHAnsi"/>
          <w:b/>
          <w:lang w:val="en-CA"/>
        </w:rPr>
        <w:lastRenderedPageBreak/>
        <w:t xml:space="preserve">Table 4A </w:t>
      </w:r>
      <w:r w:rsidR="00B14171" w:rsidRPr="00A75B0A">
        <w:rPr>
          <w:rFonts w:asciiTheme="minorHAnsi" w:hAnsiTheme="minorHAnsi" w:cstheme="minorHAnsi"/>
          <w:b/>
          <w:lang w:val="en-CA"/>
        </w:rPr>
        <w:t xml:space="preserve">(Rule 103) </w:t>
      </w:r>
      <w:r w:rsidRPr="00A75B0A">
        <w:rPr>
          <w:rFonts w:asciiTheme="minorHAnsi" w:hAnsiTheme="minorHAnsi" w:cstheme="minorHAnsi"/>
          <w:b/>
          <w:lang w:val="en-CA"/>
        </w:rPr>
        <w:t>– Surface Water Risk Scenarios</w:t>
      </w:r>
    </w:p>
    <w:tbl>
      <w:tblPr>
        <w:tblStyle w:val="TableGrid"/>
        <w:tblW w:w="5127" w:type="pct"/>
        <w:tblLayout w:type="fixed"/>
        <w:tblLook w:val="01E0" w:firstRow="1" w:lastRow="1" w:firstColumn="1" w:lastColumn="1" w:noHBand="0" w:noVBand="0"/>
      </w:tblPr>
      <w:tblGrid>
        <w:gridCol w:w="1022"/>
        <w:gridCol w:w="1158"/>
        <w:gridCol w:w="2000"/>
        <w:gridCol w:w="1848"/>
        <w:gridCol w:w="1635"/>
        <w:gridCol w:w="2931"/>
        <w:gridCol w:w="1376"/>
        <w:gridCol w:w="1366"/>
      </w:tblGrid>
      <w:tr w:rsidR="00DC5D34" w:rsidRPr="00A75B0A" w14:paraId="4FF8DCBB" w14:textId="77777777" w:rsidTr="00E54854">
        <w:tc>
          <w:tcPr>
            <w:tcW w:w="383" w:type="pct"/>
          </w:tcPr>
          <w:p w14:paraId="6F1AABC7" w14:textId="77777777" w:rsidR="00E567CC" w:rsidRPr="00A75B0A" w:rsidRDefault="00E567CC" w:rsidP="00063251">
            <w:pPr>
              <w:ind w:left="-108"/>
              <w:jc w:val="center"/>
              <w:rPr>
                <w:rFonts w:asciiTheme="minorHAnsi" w:hAnsiTheme="minorHAnsi" w:cstheme="minorHAnsi"/>
                <w:sz w:val="16"/>
                <w:szCs w:val="16"/>
                <w:lang w:val="en-CA"/>
              </w:rPr>
            </w:pPr>
            <w:r w:rsidRPr="00A75B0A">
              <w:rPr>
                <w:rFonts w:asciiTheme="minorHAnsi" w:hAnsiTheme="minorHAnsi" w:cstheme="minorHAnsi"/>
                <w:sz w:val="16"/>
                <w:szCs w:val="16"/>
                <w:lang w:val="en-CA"/>
              </w:rPr>
              <w:t>Column 1</w:t>
            </w:r>
          </w:p>
        </w:tc>
        <w:tc>
          <w:tcPr>
            <w:tcW w:w="434" w:type="pct"/>
          </w:tcPr>
          <w:p w14:paraId="6D3CF0D2" w14:textId="77777777" w:rsidR="00E567CC" w:rsidRPr="00A75B0A" w:rsidRDefault="00E567CC" w:rsidP="00063251">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2</w:t>
            </w:r>
          </w:p>
        </w:tc>
        <w:tc>
          <w:tcPr>
            <w:tcW w:w="750" w:type="pct"/>
          </w:tcPr>
          <w:p w14:paraId="55EF881F" w14:textId="77777777" w:rsidR="00E567CC" w:rsidRPr="00A75B0A" w:rsidRDefault="00E567CC" w:rsidP="00063251">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3</w:t>
            </w:r>
          </w:p>
        </w:tc>
        <w:tc>
          <w:tcPr>
            <w:tcW w:w="693" w:type="pct"/>
          </w:tcPr>
          <w:p w14:paraId="6145F363" w14:textId="77777777" w:rsidR="00E567CC" w:rsidRPr="00A75B0A" w:rsidRDefault="00E567CC" w:rsidP="00063251">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4</w:t>
            </w:r>
          </w:p>
        </w:tc>
        <w:tc>
          <w:tcPr>
            <w:tcW w:w="613" w:type="pct"/>
          </w:tcPr>
          <w:p w14:paraId="53970CE8" w14:textId="77777777" w:rsidR="00E567CC" w:rsidRPr="00A75B0A" w:rsidRDefault="00E567CC" w:rsidP="00063251">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5</w:t>
            </w:r>
          </w:p>
        </w:tc>
        <w:tc>
          <w:tcPr>
            <w:tcW w:w="1099" w:type="pct"/>
          </w:tcPr>
          <w:p w14:paraId="64D7085B" w14:textId="77777777" w:rsidR="00E567CC" w:rsidRPr="00A75B0A" w:rsidRDefault="00E567CC" w:rsidP="00063251">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 xml:space="preserve">Column 6 </w:t>
            </w:r>
          </w:p>
        </w:tc>
        <w:tc>
          <w:tcPr>
            <w:tcW w:w="516" w:type="pct"/>
          </w:tcPr>
          <w:p w14:paraId="2868705D" w14:textId="77777777" w:rsidR="00E567CC" w:rsidRPr="00A75B0A" w:rsidRDefault="00E567CC" w:rsidP="00063251">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7</w:t>
            </w:r>
          </w:p>
        </w:tc>
        <w:tc>
          <w:tcPr>
            <w:tcW w:w="512" w:type="pct"/>
          </w:tcPr>
          <w:p w14:paraId="49AB6970" w14:textId="77777777" w:rsidR="00E567CC" w:rsidRPr="00A75B0A" w:rsidRDefault="00E567CC" w:rsidP="00063251">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8</w:t>
            </w:r>
            <w:r w:rsidRPr="00A75B0A">
              <w:rPr>
                <w:rFonts w:asciiTheme="minorHAnsi" w:hAnsiTheme="minorHAnsi" w:cstheme="minorHAnsi"/>
                <w:lang w:val="en-CA"/>
              </w:rPr>
              <w:t xml:space="preserve"> </w:t>
            </w:r>
          </w:p>
        </w:tc>
      </w:tr>
      <w:tr w:rsidR="00DC5D34" w:rsidRPr="00A75B0A" w14:paraId="2793E3A7" w14:textId="77777777" w:rsidTr="00E54854">
        <w:trPr>
          <w:trHeight w:val="690"/>
        </w:trPr>
        <w:tc>
          <w:tcPr>
            <w:tcW w:w="383" w:type="pct"/>
          </w:tcPr>
          <w:p w14:paraId="1938D31E" w14:textId="77777777" w:rsidR="0064490E" w:rsidRPr="00A75B0A" w:rsidRDefault="0064490E" w:rsidP="00063251">
            <w:pPr>
              <w:ind w:left="-108"/>
              <w:jc w:val="center"/>
              <w:rPr>
                <w:rFonts w:asciiTheme="minorHAnsi" w:hAnsiTheme="minorHAnsi" w:cstheme="minorHAnsi"/>
                <w:sz w:val="20"/>
                <w:lang w:val="en-CA"/>
              </w:rPr>
            </w:pPr>
            <w:r w:rsidRPr="00A75B0A">
              <w:rPr>
                <w:rFonts w:asciiTheme="minorHAnsi" w:hAnsiTheme="minorHAnsi" w:cstheme="minorHAnsi"/>
                <w:sz w:val="20"/>
                <w:lang w:val="en-CA"/>
              </w:rPr>
              <w:t>Scenario</w:t>
            </w:r>
          </w:p>
        </w:tc>
        <w:tc>
          <w:tcPr>
            <w:tcW w:w="434" w:type="pct"/>
          </w:tcPr>
          <w:p w14:paraId="3407EFEE" w14:textId="77777777" w:rsidR="0064490E" w:rsidRPr="00A75B0A" w:rsidRDefault="0064490E" w:rsidP="00CF2C45">
            <w:pPr>
              <w:rPr>
                <w:rFonts w:asciiTheme="minorHAnsi" w:hAnsiTheme="minorHAnsi" w:cstheme="minorHAnsi"/>
                <w:sz w:val="20"/>
                <w:lang w:val="en-CA"/>
              </w:rPr>
            </w:pPr>
            <w:r w:rsidRPr="00A75B0A">
              <w:rPr>
                <w:rFonts w:asciiTheme="minorHAnsi" w:hAnsiTheme="minorHAnsi" w:cstheme="minorHAnsi"/>
                <w:sz w:val="20"/>
                <w:lang w:val="en-CA"/>
              </w:rPr>
              <w:t>Time Period</w:t>
            </w:r>
          </w:p>
        </w:tc>
        <w:tc>
          <w:tcPr>
            <w:tcW w:w="750" w:type="pct"/>
          </w:tcPr>
          <w:p w14:paraId="2F8C429F" w14:textId="77777777" w:rsidR="0064490E" w:rsidRPr="00A75B0A" w:rsidRDefault="0064490E" w:rsidP="00CF2C45">
            <w:pPr>
              <w:rPr>
                <w:rFonts w:asciiTheme="minorHAnsi" w:hAnsiTheme="minorHAnsi" w:cstheme="minorHAnsi"/>
                <w:sz w:val="20"/>
                <w:lang w:val="en-CA"/>
              </w:rPr>
            </w:pPr>
            <w:r w:rsidRPr="00A75B0A">
              <w:rPr>
                <w:rFonts w:asciiTheme="minorHAnsi" w:hAnsiTheme="minorHAnsi" w:cstheme="minorHAnsi"/>
                <w:sz w:val="20"/>
                <w:lang w:val="en-CA"/>
              </w:rPr>
              <w:t>Land Cover of the Local Area</w:t>
            </w:r>
          </w:p>
        </w:tc>
        <w:tc>
          <w:tcPr>
            <w:tcW w:w="693" w:type="pct"/>
          </w:tcPr>
          <w:p w14:paraId="32E49A57" w14:textId="77777777" w:rsidR="0064490E" w:rsidRPr="00A75B0A" w:rsidRDefault="00DD077C" w:rsidP="00CF2C45">
            <w:pPr>
              <w:rPr>
                <w:rFonts w:asciiTheme="minorHAnsi" w:hAnsiTheme="minorHAnsi" w:cstheme="minorHAnsi"/>
                <w:sz w:val="20"/>
                <w:lang w:val="en-CA"/>
              </w:rPr>
            </w:pPr>
            <w:r w:rsidRPr="00A75B0A">
              <w:rPr>
                <w:rFonts w:asciiTheme="minorHAnsi" w:hAnsiTheme="minorHAnsi" w:cstheme="minorHAnsi"/>
                <w:sz w:val="20"/>
                <w:lang w:val="en-CA"/>
              </w:rPr>
              <w:t>Quantity of Water</w:t>
            </w:r>
            <w:r w:rsidR="00711046" w:rsidRPr="00A75B0A">
              <w:rPr>
                <w:rFonts w:asciiTheme="minorHAnsi" w:hAnsiTheme="minorHAnsi" w:cstheme="minorHAnsi"/>
                <w:strike/>
                <w:sz w:val="20"/>
                <w:lang w:val="en-CA"/>
              </w:rPr>
              <w:t xml:space="preserve"> </w:t>
            </w:r>
            <w:r w:rsidR="009231FF" w:rsidRPr="00A75B0A">
              <w:rPr>
                <w:rFonts w:asciiTheme="minorHAnsi" w:hAnsiTheme="minorHAnsi" w:cstheme="minorHAnsi"/>
                <w:sz w:val="20"/>
                <w:lang w:val="en-CA"/>
              </w:rPr>
              <w:t>Demand</w:t>
            </w:r>
          </w:p>
        </w:tc>
        <w:tc>
          <w:tcPr>
            <w:tcW w:w="613" w:type="pct"/>
          </w:tcPr>
          <w:p w14:paraId="0701C783" w14:textId="77777777" w:rsidR="0064490E" w:rsidRPr="00A75B0A" w:rsidRDefault="0064490E" w:rsidP="0064490E">
            <w:pPr>
              <w:rPr>
                <w:rFonts w:asciiTheme="minorHAnsi" w:hAnsiTheme="minorHAnsi" w:cstheme="minorHAnsi"/>
                <w:sz w:val="20"/>
                <w:lang w:val="en-CA"/>
              </w:rPr>
            </w:pPr>
            <w:r w:rsidRPr="00A75B0A">
              <w:rPr>
                <w:rFonts w:asciiTheme="minorHAnsi" w:hAnsiTheme="minorHAnsi" w:cstheme="minorHAnsi"/>
                <w:sz w:val="20"/>
                <w:lang w:val="en-CA"/>
              </w:rPr>
              <w:t>Other Permitted Water Demand</w:t>
            </w:r>
          </w:p>
        </w:tc>
        <w:tc>
          <w:tcPr>
            <w:tcW w:w="1099" w:type="pct"/>
          </w:tcPr>
          <w:p w14:paraId="6A4FA023" w14:textId="77777777" w:rsidR="0064490E" w:rsidRPr="00A75B0A" w:rsidRDefault="0064490E" w:rsidP="00CF2C45">
            <w:pPr>
              <w:rPr>
                <w:rFonts w:asciiTheme="minorHAnsi" w:hAnsiTheme="minorHAnsi" w:cstheme="minorHAnsi"/>
                <w:sz w:val="20"/>
                <w:lang w:val="en-CA"/>
              </w:rPr>
            </w:pPr>
            <w:r w:rsidRPr="00A75B0A">
              <w:rPr>
                <w:rFonts w:asciiTheme="minorHAnsi" w:hAnsiTheme="minorHAnsi" w:cstheme="minorHAnsi"/>
                <w:sz w:val="20"/>
                <w:lang w:val="en-CA"/>
              </w:rPr>
              <w:t>Model Simulation</w:t>
            </w:r>
          </w:p>
        </w:tc>
        <w:tc>
          <w:tcPr>
            <w:tcW w:w="516" w:type="pct"/>
          </w:tcPr>
          <w:p w14:paraId="0BBF5DB9" w14:textId="77777777" w:rsidR="0064490E" w:rsidRPr="00A75B0A" w:rsidRDefault="00DC5D34" w:rsidP="0064490E">
            <w:pPr>
              <w:rPr>
                <w:rFonts w:asciiTheme="minorHAnsi" w:hAnsiTheme="minorHAnsi" w:cstheme="minorHAnsi"/>
                <w:sz w:val="20"/>
                <w:lang w:val="en-CA"/>
              </w:rPr>
            </w:pPr>
            <w:r w:rsidRPr="00A75B0A">
              <w:rPr>
                <w:rFonts w:asciiTheme="minorHAnsi" w:hAnsiTheme="minorHAnsi" w:cstheme="minorHAnsi"/>
                <w:sz w:val="20"/>
                <w:lang w:val="en-CA"/>
              </w:rPr>
              <w:t>Determining</w:t>
            </w:r>
          </w:p>
          <w:p w14:paraId="477B311D" w14:textId="77777777" w:rsidR="0064490E" w:rsidRPr="00A75B0A" w:rsidRDefault="0064490E" w:rsidP="00CF2C45">
            <w:pPr>
              <w:rPr>
                <w:rFonts w:asciiTheme="minorHAnsi" w:hAnsiTheme="minorHAnsi" w:cstheme="minorHAnsi"/>
                <w:sz w:val="20"/>
                <w:lang w:val="en-CA"/>
              </w:rPr>
            </w:pPr>
            <w:r w:rsidRPr="00A75B0A">
              <w:rPr>
                <w:rFonts w:asciiTheme="minorHAnsi" w:hAnsiTheme="minorHAnsi" w:cstheme="minorHAnsi"/>
                <w:sz w:val="20"/>
                <w:lang w:val="en-CA"/>
              </w:rPr>
              <w:t>Significant Risk</w:t>
            </w:r>
          </w:p>
        </w:tc>
        <w:tc>
          <w:tcPr>
            <w:tcW w:w="512" w:type="pct"/>
          </w:tcPr>
          <w:p w14:paraId="5C17F422" w14:textId="77777777" w:rsidR="0064490E" w:rsidRPr="00A75B0A" w:rsidRDefault="00DC5D34" w:rsidP="0064490E">
            <w:pPr>
              <w:rPr>
                <w:rFonts w:asciiTheme="minorHAnsi" w:hAnsiTheme="minorHAnsi" w:cstheme="minorHAnsi"/>
                <w:sz w:val="20"/>
                <w:lang w:val="en-CA"/>
              </w:rPr>
            </w:pPr>
            <w:r w:rsidRPr="00A75B0A">
              <w:rPr>
                <w:rFonts w:asciiTheme="minorHAnsi" w:hAnsiTheme="minorHAnsi" w:cstheme="minorHAnsi"/>
                <w:sz w:val="20"/>
                <w:lang w:val="en-CA"/>
              </w:rPr>
              <w:t>Determining</w:t>
            </w:r>
          </w:p>
          <w:p w14:paraId="1DFDAAF3" w14:textId="77777777" w:rsidR="0064490E" w:rsidRPr="00A75B0A" w:rsidRDefault="0064490E" w:rsidP="00CF2C45">
            <w:pPr>
              <w:rPr>
                <w:rFonts w:asciiTheme="minorHAnsi" w:hAnsiTheme="minorHAnsi" w:cstheme="minorHAnsi"/>
                <w:sz w:val="20"/>
                <w:lang w:val="en-CA"/>
              </w:rPr>
            </w:pPr>
            <w:r w:rsidRPr="00A75B0A">
              <w:rPr>
                <w:rFonts w:asciiTheme="minorHAnsi" w:hAnsiTheme="minorHAnsi" w:cstheme="minorHAnsi"/>
                <w:sz w:val="20"/>
                <w:lang w:val="en-CA"/>
              </w:rPr>
              <w:t>Moderate Risk</w:t>
            </w:r>
          </w:p>
        </w:tc>
      </w:tr>
      <w:tr w:rsidR="00DC5D34" w:rsidRPr="00A75B0A" w14:paraId="630CB77C" w14:textId="77777777" w:rsidTr="00E54854">
        <w:trPr>
          <w:trHeight w:val="1021"/>
        </w:trPr>
        <w:tc>
          <w:tcPr>
            <w:tcW w:w="383" w:type="pct"/>
          </w:tcPr>
          <w:p w14:paraId="6F913A0F"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A</w:t>
            </w:r>
          </w:p>
          <w:p w14:paraId="316D3ABA" w14:textId="77777777" w:rsidR="00D20ADF" w:rsidRPr="00A75B0A" w:rsidRDefault="00D20ADF" w:rsidP="00063251">
            <w:pPr>
              <w:jc w:val="center"/>
              <w:rPr>
                <w:rFonts w:asciiTheme="minorHAnsi" w:hAnsiTheme="minorHAnsi" w:cstheme="minorHAnsi"/>
                <w:sz w:val="16"/>
                <w:szCs w:val="16"/>
                <w:lang w:val="en-CA"/>
              </w:rPr>
            </w:pPr>
            <w:r w:rsidRPr="00A75B0A">
              <w:rPr>
                <w:rFonts w:asciiTheme="minorHAnsi" w:hAnsiTheme="minorHAnsi" w:cstheme="minorHAnsi"/>
                <w:sz w:val="16"/>
                <w:szCs w:val="16"/>
                <w:lang w:val="en-CA"/>
              </w:rPr>
              <w:t>(Base)</w:t>
            </w:r>
          </w:p>
        </w:tc>
        <w:tc>
          <w:tcPr>
            <w:tcW w:w="434" w:type="pct"/>
          </w:tcPr>
          <w:p w14:paraId="4672ACFD"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50" w:type="pct"/>
          </w:tcPr>
          <w:p w14:paraId="38634153"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93" w:type="pct"/>
          </w:tcPr>
          <w:p w14:paraId="52CDD7B5" w14:textId="77777777" w:rsidR="00237523" w:rsidRPr="00A75B0A" w:rsidRDefault="00237523" w:rsidP="00DC5D34">
            <w:pPr>
              <w:jc w:val="center"/>
              <w:rPr>
                <w:rFonts w:asciiTheme="minorHAnsi" w:hAnsiTheme="minorHAnsi" w:cstheme="minorHAnsi"/>
                <w:sz w:val="20"/>
                <w:lang w:val="en-CA"/>
              </w:rPr>
            </w:pPr>
            <w:r w:rsidRPr="00A75B0A">
              <w:rPr>
                <w:rFonts w:asciiTheme="minorHAnsi" w:hAnsiTheme="minorHAnsi" w:cstheme="minorHAnsi"/>
                <w:sz w:val="20"/>
                <w:lang w:val="en-CA"/>
              </w:rPr>
              <w:t>Existing</w:t>
            </w:r>
            <w:r w:rsidR="00BB1D48" w:rsidRPr="00A75B0A">
              <w:rPr>
                <w:rFonts w:asciiTheme="minorHAnsi" w:hAnsiTheme="minorHAnsi" w:cstheme="minorHAnsi"/>
                <w:sz w:val="20"/>
                <w:lang w:val="en-CA"/>
              </w:rPr>
              <w:t xml:space="preserve"> Demand</w:t>
            </w:r>
          </w:p>
        </w:tc>
        <w:tc>
          <w:tcPr>
            <w:tcW w:w="613" w:type="pct"/>
          </w:tcPr>
          <w:p w14:paraId="3DD90A54"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Existing</w:t>
            </w:r>
            <w:r w:rsidR="00BB1D48" w:rsidRPr="00A75B0A">
              <w:rPr>
                <w:rFonts w:asciiTheme="minorHAnsi" w:hAnsiTheme="minorHAnsi" w:cstheme="minorHAnsi"/>
                <w:sz w:val="20"/>
                <w:lang w:val="en-CA"/>
              </w:rPr>
              <w:t xml:space="preserve"> Demand</w:t>
            </w:r>
          </w:p>
        </w:tc>
        <w:tc>
          <w:tcPr>
            <w:tcW w:w="1099" w:type="pct"/>
          </w:tcPr>
          <w:p w14:paraId="4A6E0E9C"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7B334532" w14:textId="77777777" w:rsidR="00CE3B07" w:rsidRPr="00A75B0A" w:rsidRDefault="00CE3B07" w:rsidP="00CE3B07">
            <w:pPr>
              <w:jc w:val="center"/>
              <w:rPr>
                <w:rFonts w:asciiTheme="minorHAnsi" w:hAnsiTheme="minorHAnsi" w:cstheme="minorHAnsi"/>
                <w:sz w:val="20"/>
                <w:lang w:val="en-CA"/>
              </w:rPr>
            </w:pPr>
            <w:r w:rsidRPr="00A75B0A">
              <w:rPr>
                <w:rFonts w:asciiTheme="minorHAnsi" w:hAnsiTheme="minorHAnsi" w:cstheme="minorHAnsi"/>
                <w:sz w:val="20"/>
                <w:lang w:val="en-CA"/>
              </w:rPr>
              <w:t>R 103(1) or</w:t>
            </w:r>
          </w:p>
          <w:p w14:paraId="78F276C9" w14:textId="77777777" w:rsidR="00237523" w:rsidRPr="00A75B0A" w:rsidRDefault="00CE3B07" w:rsidP="00CE3B07">
            <w:pPr>
              <w:jc w:val="center"/>
              <w:rPr>
                <w:rFonts w:asciiTheme="minorHAnsi" w:hAnsiTheme="minorHAnsi" w:cstheme="minorHAnsi"/>
                <w:sz w:val="20"/>
                <w:lang w:val="en-CA"/>
              </w:rPr>
            </w:pPr>
            <w:r w:rsidRPr="00A75B0A">
              <w:rPr>
                <w:rFonts w:asciiTheme="minorHAnsi" w:hAnsiTheme="minorHAnsi" w:cstheme="minorHAnsi"/>
                <w:sz w:val="20"/>
                <w:lang w:val="en-CA"/>
              </w:rPr>
              <w:t>R 103(2)</w:t>
            </w:r>
          </w:p>
        </w:tc>
        <w:tc>
          <w:tcPr>
            <w:tcW w:w="512" w:type="pct"/>
          </w:tcPr>
          <w:p w14:paraId="08C40551" w14:textId="4CE7D840" w:rsidR="00237523" w:rsidRPr="00A75B0A" w:rsidRDefault="00D17532" w:rsidP="00063251">
            <w:pPr>
              <w:jc w:val="center"/>
              <w:rPr>
                <w:rFonts w:asciiTheme="minorHAnsi" w:hAnsiTheme="minorHAnsi" w:cstheme="minorHAnsi"/>
                <w:sz w:val="20"/>
                <w:lang w:val="en-CA"/>
              </w:rPr>
            </w:pPr>
            <w:r w:rsidRPr="00A75B0A">
              <w:rPr>
                <w:rFonts w:asciiTheme="minorHAnsi" w:hAnsiTheme="minorHAnsi" w:cstheme="minorHAnsi"/>
                <w:sz w:val="20"/>
                <w:lang w:val="en-CA"/>
              </w:rPr>
              <w:t>N</w:t>
            </w:r>
            <w:r w:rsidR="00123263" w:rsidRPr="00A75B0A">
              <w:rPr>
                <w:rFonts w:asciiTheme="minorHAnsi" w:hAnsiTheme="minorHAnsi" w:cstheme="minorHAnsi"/>
                <w:sz w:val="20"/>
                <w:lang w:val="en-CA"/>
              </w:rPr>
              <w:t>/A</w:t>
            </w:r>
          </w:p>
        </w:tc>
      </w:tr>
      <w:tr w:rsidR="00DC5D34" w:rsidRPr="00A75B0A" w14:paraId="656AD5AC" w14:textId="77777777" w:rsidTr="00E54854">
        <w:trPr>
          <w:trHeight w:val="1021"/>
        </w:trPr>
        <w:tc>
          <w:tcPr>
            <w:tcW w:w="383" w:type="pct"/>
          </w:tcPr>
          <w:p w14:paraId="79E7FFB0"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B</w:t>
            </w:r>
          </w:p>
        </w:tc>
        <w:tc>
          <w:tcPr>
            <w:tcW w:w="434" w:type="pct"/>
          </w:tcPr>
          <w:p w14:paraId="5448F580"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50" w:type="pct"/>
          </w:tcPr>
          <w:p w14:paraId="0DFF255E"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93" w:type="pct"/>
          </w:tcPr>
          <w:p w14:paraId="10492FEA" w14:textId="77777777" w:rsidR="00237523" w:rsidRPr="00A75B0A" w:rsidRDefault="00237523" w:rsidP="00DC5D34">
            <w:pPr>
              <w:jc w:val="center"/>
              <w:rPr>
                <w:rFonts w:asciiTheme="minorHAnsi" w:hAnsiTheme="minorHAnsi" w:cstheme="minorHAnsi"/>
                <w:sz w:val="20"/>
                <w:lang w:val="en-CA"/>
              </w:rPr>
            </w:pPr>
            <w:r w:rsidRPr="00A75B0A">
              <w:rPr>
                <w:rFonts w:asciiTheme="minorHAnsi" w:hAnsiTheme="minorHAnsi" w:cstheme="minorHAnsi"/>
                <w:sz w:val="20"/>
                <w:lang w:val="en-CA"/>
              </w:rPr>
              <w:t>Existing</w:t>
            </w:r>
            <w:r w:rsidR="00BB1D48" w:rsidRPr="00A75B0A">
              <w:rPr>
                <w:rFonts w:asciiTheme="minorHAnsi" w:hAnsiTheme="minorHAnsi" w:cstheme="minorHAnsi"/>
                <w:sz w:val="20"/>
                <w:lang w:val="en-CA"/>
              </w:rPr>
              <w:t xml:space="preserve"> Demand</w:t>
            </w:r>
          </w:p>
        </w:tc>
        <w:tc>
          <w:tcPr>
            <w:tcW w:w="613" w:type="pct"/>
          </w:tcPr>
          <w:p w14:paraId="62BFD04A"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Existing</w:t>
            </w:r>
            <w:r w:rsidR="00BB1D48" w:rsidRPr="00A75B0A">
              <w:rPr>
                <w:rFonts w:asciiTheme="minorHAnsi" w:hAnsiTheme="minorHAnsi" w:cstheme="minorHAnsi"/>
                <w:sz w:val="20"/>
                <w:lang w:val="en-CA"/>
              </w:rPr>
              <w:t xml:space="preserve"> Demand</w:t>
            </w:r>
          </w:p>
        </w:tc>
        <w:tc>
          <w:tcPr>
            <w:tcW w:w="1099" w:type="pct"/>
          </w:tcPr>
          <w:p w14:paraId="73A68E22" w14:textId="77777777" w:rsidR="00237523" w:rsidRPr="00A75B0A" w:rsidRDefault="00237523" w:rsidP="00063251">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57A793BA" w14:textId="77777777" w:rsidR="00237523" w:rsidRPr="00A75B0A" w:rsidRDefault="009B4A90" w:rsidP="00063251">
            <w:pPr>
              <w:jc w:val="center"/>
              <w:rPr>
                <w:rFonts w:asciiTheme="minorHAnsi" w:hAnsiTheme="minorHAnsi" w:cstheme="minorHAnsi"/>
                <w:sz w:val="20"/>
                <w:lang w:val="en-CA"/>
              </w:rPr>
            </w:pPr>
            <w:r w:rsidRPr="00A75B0A">
              <w:rPr>
                <w:rFonts w:asciiTheme="minorHAnsi" w:hAnsiTheme="minorHAnsi" w:cstheme="minorHAnsi"/>
                <w:sz w:val="20"/>
                <w:lang w:val="en-CA"/>
              </w:rPr>
              <w:t>R 103(1) or</w:t>
            </w:r>
          </w:p>
          <w:p w14:paraId="52DB3DA1" w14:textId="77777777" w:rsidR="009B4A90" w:rsidRPr="00A75B0A" w:rsidRDefault="009B4A90" w:rsidP="00063251">
            <w:pPr>
              <w:jc w:val="center"/>
              <w:rPr>
                <w:rFonts w:asciiTheme="minorHAnsi" w:hAnsiTheme="minorHAnsi" w:cstheme="minorHAnsi"/>
                <w:sz w:val="20"/>
                <w:lang w:val="en-CA"/>
              </w:rPr>
            </w:pPr>
            <w:r w:rsidRPr="00A75B0A">
              <w:rPr>
                <w:rFonts w:asciiTheme="minorHAnsi" w:hAnsiTheme="minorHAnsi" w:cstheme="minorHAnsi"/>
                <w:sz w:val="20"/>
                <w:lang w:val="en-CA"/>
              </w:rPr>
              <w:t>R 103(2)</w:t>
            </w:r>
          </w:p>
        </w:tc>
        <w:tc>
          <w:tcPr>
            <w:tcW w:w="512" w:type="pct"/>
          </w:tcPr>
          <w:p w14:paraId="3FD83B61" w14:textId="79CBDC8D" w:rsidR="00237523" w:rsidRPr="00A75B0A" w:rsidRDefault="00123263" w:rsidP="00063251">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1F7D1F" w:rsidRPr="00A75B0A" w14:paraId="48BDACDF" w14:textId="77777777" w:rsidTr="00E54854">
        <w:trPr>
          <w:trHeight w:val="1021"/>
        </w:trPr>
        <w:tc>
          <w:tcPr>
            <w:tcW w:w="383" w:type="pct"/>
          </w:tcPr>
          <w:p w14:paraId="1EACB84A" w14:textId="2887CE5E"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 (1)</w:t>
            </w:r>
          </w:p>
        </w:tc>
        <w:tc>
          <w:tcPr>
            <w:tcW w:w="434" w:type="pct"/>
          </w:tcPr>
          <w:p w14:paraId="6326A08F" w14:textId="7D04C35D"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50" w:type="pct"/>
          </w:tcPr>
          <w:p w14:paraId="5BEA7832" w14:textId="3AC7B11C"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93" w:type="pct"/>
          </w:tcPr>
          <w:p w14:paraId="19E24F6C" w14:textId="77777777"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4D1205BB" w14:textId="1A0DAA51"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13" w:type="pct"/>
          </w:tcPr>
          <w:p w14:paraId="4772C288" w14:textId="194BB53A"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99" w:type="pct"/>
          </w:tcPr>
          <w:p w14:paraId="189DAEF4" w14:textId="087436B5"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744D8E6B" w14:textId="6D637FEA"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 103(2)</w:t>
            </w:r>
          </w:p>
        </w:tc>
        <w:tc>
          <w:tcPr>
            <w:tcW w:w="512" w:type="pct"/>
          </w:tcPr>
          <w:p w14:paraId="5E5D9F85" w14:textId="1CD91585" w:rsidR="001F7D1F" w:rsidRPr="00A75B0A" w:rsidRDefault="00123263" w:rsidP="001F7D1F">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1F7D1F" w:rsidRPr="00A75B0A" w14:paraId="6DC39E0E" w14:textId="77777777" w:rsidTr="00E54854">
        <w:trPr>
          <w:trHeight w:val="1021"/>
        </w:trPr>
        <w:tc>
          <w:tcPr>
            <w:tcW w:w="383" w:type="pct"/>
          </w:tcPr>
          <w:p w14:paraId="54FD9D82" w14:textId="745CE600"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 (2)</w:t>
            </w:r>
          </w:p>
        </w:tc>
        <w:tc>
          <w:tcPr>
            <w:tcW w:w="434" w:type="pct"/>
          </w:tcPr>
          <w:p w14:paraId="20906DCE" w14:textId="2AF07B8C"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50" w:type="pct"/>
          </w:tcPr>
          <w:p w14:paraId="5FD128B0" w14:textId="66C072EA"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93" w:type="pct"/>
          </w:tcPr>
          <w:p w14:paraId="000558AC" w14:textId="77777777"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7612D242" w14:textId="682773E8"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13" w:type="pct"/>
          </w:tcPr>
          <w:p w14:paraId="4B192483" w14:textId="4C9678AD"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99" w:type="pct"/>
          </w:tcPr>
          <w:p w14:paraId="1E9A9D38" w14:textId="43A0740B"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2C8E28D7" w14:textId="7D9092BF"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 103(2)</w:t>
            </w:r>
          </w:p>
        </w:tc>
        <w:tc>
          <w:tcPr>
            <w:tcW w:w="512" w:type="pct"/>
          </w:tcPr>
          <w:p w14:paraId="64C17C1F" w14:textId="4F1B5260" w:rsidR="001F7D1F" w:rsidRPr="00A75B0A" w:rsidRDefault="00123263" w:rsidP="001F7D1F">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1F7D1F" w:rsidRPr="00A75B0A" w14:paraId="5514A062" w14:textId="77777777" w:rsidTr="00E54854">
        <w:trPr>
          <w:trHeight w:val="1021"/>
        </w:trPr>
        <w:tc>
          <w:tcPr>
            <w:tcW w:w="383" w:type="pct"/>
          </w:tcPr>
          <w:p w14:paraId="0ABBA522" w14:textId="529CEA68"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 (3)</w:t>
            </w:r>
          </w:p>
        </w:tc>
        <w:tc>
          <w:tcPr>
            <w:tcW w:w="434" w:type="pct"/>
          </w:tcPr>
          <w:p w14:paraId="5BBABB07" w14:textId="68D96BA0"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50" w:type="pct"/>
          </w:tcPr>
          <w:p w14:paraId="25A5E5CB" w14:textId="7802BCC7"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93" w:type="pct"/>
          </w:tcPr>
          <w:p w14:paraId="686D65F3" w14:textId="1C110E77"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613" w:type="pct"/>
          </w:tcPr>
          <w:p w14:paraId="47ED06E0" w14:textId="55649B8F"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99" w:type="pct"/>
          </w:tcPr>
          <w:p w14:paraId="6B2D92EB" w14:textId="0FB09CDC"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4E6A2F84" w14:textId="057E6A95"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 103(2)</w:t>
            </w:r>
          </w:p>
        </w:tc>
        <w:tc>
          <w:tcPr>
            <w:tcW w:w="512" w:type="pct"/>
          </w:tcPr>
          <w:p w14:paraId="5AADB564" w14:textId="66341C84" w:rsidR="001F7D1F" w:rsidRPr="00A75B0A" w:rsidRDefault="00123263" w:rsidP="001F7D1F">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1F7D1F" w:rsidRPr="00A75B0A" w14:paraId="308975A6" w14:textId="77777777" w:rsidTr="00E54854">
        <w:trPr>
          <w:trHeight w:val="1021"/>
        </w:trPr>
        <w:tc>
          <w:tcPr>
            <w:tcW w:w="383" w:type="pct"/>
          </w:tcPr>
          <w:p w14:paraId="6E602F46" w14:textId="182582F5"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 (4)</w:t>
            </w:r>
          </w:p>
        </w:tc>
        <w:tc>
          <w:tcPr>
            <w:tcW w:w="434" w:type="pct"/>
          </w:tcPr>
          <w:p w14:paraId="7B0290A1" w14:textId="721DB470"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50" w:type="pct"/>
          </w:tcPr>
          <w:p w14:paraId="2C73689A" w14:textId="78A018CE"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93" w:type="pct"/>
          </w:tcPr>
          <w:p w14:paraId="62809603" w14:textId="30E49B3C"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Allocated</w:t>
            </w:r>
          </w:p>
        </w:tc>
        <w:tc>
          <w:tcPr>
            <w:tcW w:w="613" w:type="pct"/>
          </w:tcPr>
          <w:p w14:paraId="7A07E886" w14:textId="4D242523"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99" w:type="pct"/>
          </w:tcPr>
          <w:p w14:paraId="1C704B0D" w14:textId="7EB18F78"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1AFBFAA1" w14:textId="7836E684" w:rsidR="001F7D1F" w:rsidRPr="00A75B0A" w:rsidRDefault="00123263" w:rsidP="001F7D1F">
            <w:pPr>
              <w:jc w:val="center"/>
              <w:rPr>
                <w:rFonts w:asciiTheme="minorHAnsi" w:hAnsiTheme="minorHAnsi" w:cstheme="minorHAnsi"/>
                <w:sz w:val="20"/>
                <w:lang w:val="en-CA"/>
              </w:rPr>
            </w:pPr>
            <w:r w:rsidRPr="00A75B0A">
              <w:rPr>
                <w:rFonts w:asciiTheme="minorHAnsi" w:hAnsiTheme="minorHAnsi" w:cstheme="minorHAnsi"/>
                <w:sz w:val="20"/>
                <w:lang w:val="en-CA"/>
              </w:rPr>
              <w:t>N/A</w:t>
            </w:r>
          </w:p>
        </w:tc>
        <w:tc>
          <w:tcPr>
            <w:tcW w:w="512" w:type="pct"/>
          </w:tcPr>
          <w:p w14:paraId="4FCAC236" w14:textId="7CD9F40A"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 105(1)</w:t>
            </w:r>
          </w:p>
        </w:tc>
      </w:tr>
      <w:tr w:rsidR="001F7D1F" w:rsidRPr="00A75B0A" w14:paraId="1667C72B" w14:textId="77777777" w:rsidTr="00E54854">
        <w:trPr>
          <w:trHeight w:val="1021"/>
        </w:trPr>
        <w:tc>
          <w:tcPr>
            <w:tcW w:w="383" w:type="pct"/>
          </w:tcPr>
          <w:p w14:paraId="226FB57A" w14:textId="40FA6E61"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 (5)</w:t>
            </w:r>
          </w:p>
        </w:tc>
        <w:tc>
          <w:tcPr>
            <w:tcW w:w="434" w:type="pct"/>
          </w:tcPr>
          <w:p w14:paraId="3291C9D6" w14:textId="62696750"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50" w:type="pct"/>
          </w:tcPr>
          <w:p w14:paraId="1DF8D948" w14:textId="00AD4D5F"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93" w:type="pct"/>
          </w:tcPr>
          <w:p w14:paraId="6EB45E05" w14:textId="137DD8CE"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13" w:type="pct"/>
          </w:tcPr>
          <w:p w14:paraId="1887CEDE" w14:textId="5DF31F84"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99" w:type="pct"/>
          </w:tcPr>
          <w:p w14:paraId="2D17E79A" w14:textId="530CF7A3"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091CC754" w14:textId="338500EE"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 103(3)</w:t>
            </w:r>
          </w:p>
        </w:tc>
        <w:tc>
          <w:tcPr>
            <w:tcW w:w="512" w:type="pct"/>
          </w:tcPr>
          <w:p w14:paraId="3017A6D3" w14:textId="108186B3" w:rsidR="001F7D1F" w:rsidRPr="00A75B0A" w:rsidRDefault="001F7D1F" w:rsidP="001F7D1F">
            <w:pPr>
              <w:jc w:val="center"/>
              <w:rPr>
                <w:rFonts w:asciiTheme="minorHAnsi" w:hAnsiTheme="minorHAnsi" w:cstheme="minorHAnsi"/>
                <w:sz w:val="20"/>
                <w:lang w:val="en-CA"/>
              </w:rPr>
            </w:pPr>
            <w:r w:rsidRPr="00A75B0A">
              <w:rPr>
                <w:rFonts w:asciiTheme="minorHAnsi" w:hAnsiTheme="minorHAnsi" w:cstheme="minorHAnsi"/>
                <w:sz w:val="20"/>
                <w:lang w:val="en-CA"/>
              </w:rPr>
              <w:t>R 105 (2)</w:t>
            </w:r>
          </w:p>
        </w:tc>
      </w:tr>
      <w:tr w:rsidR="003D3B51" w:rsidRPr="00A75B0A" w14:paraId="3570620D" w14:textId="77777777" w:rsidTr="00E54854">
        <w:trPr>
          <w:trHeight w:val="1021"/>
        </w:trPr>
        <w:tc>
          <w:tcPr>
            <w:tcW w:w="383" w:type="pct"/>
          </w:tcPr>
          <w:p w14:paraId="16DEADC1" w14:textId="52D017C9"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F (1)</w:t>
            </w:r>
          </w:p>
        </w:tc>
        <w:tc>
          <w:tcPr>
            <w:tcW w:w="434" w:type="pct"/>
          </w:tcPr>
          <w:p w14:paraId="77BC7344" w14:textId="142D5A75"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50" w:type="pct"/>
          </w:tcPr>
          <w:p w14:paraId="139EF3B6" w14:textId="2AF3E537"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93" w:type="pct"/>
          </w:tcPr>
          <w:p w14:paraId="69AD36FC" w14:textId="77777777"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53F85845" w14:textId="352350BE"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13" w:type="pct"/>
          </w:tcPr>
          <w:p w14:paraId="795F3005" w14:textId="26DD51C8"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99" w:type="pct"/>
          </w:tcPr>
          <w:p w14:paraId="53C231AB" w14:textId="13972772"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Long term daily flow using hourly climate and monthly pumping</w:t>
            </w:r>
          </w:p>
        </w:tc>
        <w:tc>
          <w:tcPr>
            <w:tcW w:w="516" w:type="pct"/>
          </w:tcPr>
          <w:p w14:paraId="5BF83EB7" w14:textId="28D10653" w:rsidR="003D3B51" w:rsidRPr="00A75B0A" w:rsidRDefault="003D3B51" w:rsidP="003D3B51">
            <w:pPr>
              <w:jc w:val="center"/>
              <w:rPr>
                <w:rFonts w:asciiTheme="minorHAnsi" w:hAnsiTheme="minorHAnsi" w:cstheme="minorHAnsi"/>
                <w:sz w:val="20"/>
                <w:lang w:val="en-CA"/>
              </w:rPr>
            </w:pPr>
            <w:r w:rsidRPr="00A75B0A">
              <w:rPr>
                <w:rFonts w:asciiTheme="minorHAnsi" w:hAnsiTheme="minorHAnsi" w:cstheme="minorHAnsi"/>
                <w:sz w:val="20"/>
                <w:lang w:val="en-CA"/>
              </w:rPr>
              <w:t>R 103(2)</w:t>
            </w:r>
          </w:p>
        </w:tc>
        <w:tc>
          <w:tcPr>
            <w:tcW w:w="512" w:type="pct"/>
          </w:tcPr>
          <w:p w14:paraId="5D8AEB43" w14:textId="6D364BBD" w:rsidR="003D3B51" w:rsidRPr="00A75B0A" w:rsidRDefault="00123263" w:rsidP="003D3B51">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13696F" w:rsidRPr="00A75B0A" w14:paraId="1118CD11" w14:textId="77777777" w:rsidTr="00E54854">
        <w:trPr>
          <w:trHeight w:val="1021"/>
        </w:trPr>
        <w:tc>
          <w:tcPr>
            <w:tcW w:w="383" w:type="pct"/>
          </w:tcPr>
          <w:p w14:paraId="58C5985C" w14:textId="1E6DD312"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lastRenderedPageBreak/>
              <w:t>F (2)</w:t>
            </w:r>
          </w:p>
        </w:tc>
        <w:tc>
          <w:tcPr>
            <w:tcW w:w="434" w:type="pct"/>
          </w:tcPr>
          <w:p w14:paraId="2F72F470" w14:textId="5213EE3B" w:rsidR="0013696F" w:rsidRPr="00A75B0A" w:rsidRDefault="001F2B49" w:rsidP="0013696F">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50" w:type="pct"/>
          </w:tcPr>
          <w:p w14:paraId="68183F8E" w14:textId="764727C3"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93" w:type="pct"/>
          </w:tcPr>
          <w:p w14:paraId="22CD55F5" w14:textId="77777777"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054B26BF" w14:textId="3A67640F"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13" w:type="pct"/>
          </w:tcPr>
          <w:p w14:paraId="2F1A200A" w14:textId="2B7654F0"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99" w:type="pct"/>
          </w:tcPr>
          <w:p w14:paraId="184BF162" w14:textId="1337FD0B" w:rsidR="0013696F" w:rsidRPr="00A75B0A" w:rsidRDefault="0013696F" w:rsidP="0013696F">
            <w:pPr>
              <w:jc w:val="center"/>
              <w:rPr>
                <w:rFonts w:asciiTheme="minorHAnsi" w:hAnsiTheme="minorHAnsi" w:cstheme="minorHAnsi"/>
                <w:sz w:val="20"/>
                <w:szCs w:val="20"/>
                <w:lang w:val="en-CA"/>
              </w:rPr>
            </w:pPr>
            <w:r w:rsidRPr="00A75B0A">
              <w:rPr>
                <w:rFonts w:asciiTheme="minorHAnsi" w:hAnsiTheme="minorHAnsi" w:cstheme="minorHAnsi"/>
                <w:color w:val="222222"/>
                <w:sz w:val="20"/>
                <w:szCs w:val="20"/>
                <w:shd w:val="clear" w:color="auto" w:fill="FFFFFF"/>
              </w:rPr>
              <w:t>Long term daily flow using hourly climate and monthly pumping</w:t>
            </w:r>
          </w:p>
        </w:tc>
        <w:tc>
          <w:tcPr>
            <w:tcW w:w="516" w:type="pct"/>
          </w:tcPr>
          <w:p w14:paraId="3477F699" w14:textId="275941B6" w:rsidR="0013696F" w:rsidRPr="00A75B0A" w:rsidRDefault="0013696F" w:rsidP="0013696F">
            <w:pPr>
              <w:jc w:val="center"/>
              <w:rPr>
                <w:rFonts w:asciiTheme="minorHAnsi" w:hAnsiTheme="minorHAnsi" w:cstheme="minorHAnsi"/>
                <w:i/>
                <w:sz w:val="20"/>
                <w:lang w:val="en-CA"/>
              </w:rPr>
            </w:pPr>
            <w:r w:rsidRPr="00A75B0A">
              <w:rPr>
                <w:rFonts w:asciiTheme="minorHAnsi" w:hAnsiTheme="minorHAnsi" w:cstheme="minorHAnsi"/>
                <w:sz w:val="20"/>
                <w:lang w:val="en-CA"/>
              </w:rPr>
              <w:t>R 103(2)</w:t>
            </w:r>
          </w:p>
        </w:tc>
        <w:tc>
          <w:tcPr>
            <w:tcW w:w="512" w:type="pct"/>
          </w:tcPr>
          <w:p w14:paraId="793C15AF" w14:textId="263AA834" w:rsidR="0013696F" w:rsidRPr="00A75B0A" w:rsidRDefault="0013696F" w:rsidP="0013696F">
            <w:pPr>
              <w:jc w:val="center"/>
              <w:rPr>
                <w:rFonts w:asciiTheme="minorHAnsi" w:hAnsiTheme="minorHAnsi" w:cstheme="minorHAnsi"/>
                <w:i/>
                <w:sz w:val="20"/>
                <w:lang w:val="en-CA"/>
              </w:rPr>
            </w:pPr>
            <w:r w:rsidRPr="00A75B0A">
              <w:rPr>
                <w:rFonts w:asciiTheme="minorHAnsi" w:hAnsiTheme="minorHAnsi" w:cstheme="minorHAnsi"/>
                <w:sz w:val="20"/>
                <w:lang w:val="en-CA"/>
              </w:rPr>
              <w:t>N/A</w:t>
            </w:r>
          </w:p>
        </w:tc>
      </w:tr>
      <w:tr w:rsidR="0013696F" w:rsidRPr="00A75B0A" w14:paraId="63E8E7FC" w14:textId="77777777" w:rsidTr="00E54854">
        <w:trPr>
          <w:trHeight w:val="1021"/>
        </w:trPr>
        <w:tc>
          <w:tcPr>
            <w:tcW w:w="383" w:type="pct"/>
          </w:tcPr>
          <w:p w14:paraId="7ED49AAD" w14:textId="3EA8504E"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F (3)</w:t>
            </w:r>
          </w:p>
        </w:tc>
        <w:tc>
          <w:tcPr>
            <w:tcW w:w="434" w:type="pct"/>
          </w:tcPr>
          <w:p w14:paraId="3D3EE7BE" w14:textId="61A73894" w:rsidR="0013696F" w:rsidRPr="00A75B0A" w:rsidRDefault="001F2B49" w:rsidP="0013696F">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50" w:type="pct"/>
          </w:tcPr>
          <w:p w14:paraId="314D3878" w14:textId="5A1D8D23"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93" w:type="pct"/>
          </w:tcPr>
          <w:p w14:paraId="7A7C2244" w14:textId="3ABC5886"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613" w:type="pct"/>
          </w:tcPr>
          <w:p w14:paraId="073B8045" w14:textId="669CDA3A" w:rsidR="0013696F" w:rsidRPr="00A75B0A" w:rsidRDefault="0013696F" w:rsidP="0013696F">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99" w:type="pct"/>
          </w:tcPr>
          <w:p w14:paraId="10B48A65" w14:textId="1B0409A5" w:rsidR="0013696F" w:rsidRPr="00A75B0A" w:rsidRDefault="0013696F" w:rsidP="0013696F">
            <w:pPr>
              <w:jc w:val="center"/>
              <w:rPr>
                <w:rFonts w:asciiTheme="minorHAnsi" w:hAnsiTheme="minorHAnsi" w:cstheme="minorHAnsi"/>
                <w:sz w:val="20"/>
                <w:szCs w:val="20"/>
                <w:lang w:val="en-CA"/>
              </w:rPr>
            </w:pPr>
            <w:r w:rsidRPr="00A75B0A">
              <w:rPr>
                <w:rFonts w:asciiTheme="minorHAnsi" w:hAnsiTheme="minorHAnsi" w:cstheme="minorHAnsi"/>
                <w:color w:val="222222"/>
                <w:sz w:val="20"/>
                <w:szCs w:val="20"/>
                <w:shd w:val="clear" w:color="auto" w:fill="FFFFFF"/>
              </w:rPr>
              <w:t>Long term daily flow using hourly climate and monthly pumping</w:t>
            </w:r>
          </w:p>
        </w:tc>
        <w:tc>
          <w:tcPr>
            <w:tcW w:w="516" w:type="pct"/>
          </w:tcPr>
          <w:p w14:paraId="792E086C" w14:textId="61A59A93" w:rsidR="0013696F" w:rsidRPr="00A75B0A" w:rsidRDefault="0013696F" w:rsidP="0013696F">
            <w:pPr>
              <w:jc w:val="center"/>
              <w:rPr>
                <w:rFonts w:asciiTheme="minorHAnsi" w:hAnsiTheme="minorHAnsi" w:cstheme="minorHAnsi"/>
                <w:i/>
                <w:sz w:val="20"/>
                <w:lang w:val="en-CA"/>
              </w:rPr>
            </w:pPr>
            <w:r w:rsidRPr="00A75B0A">
              <w:rPr>
                <w:rFonts w:asciiTheme="minorHAnsi" w:hAnsiTheme="minorHAnsi" w:cstheme="minorHAnsi"/>
                <w:sz w:val="20"/>
                <w:lang w:val="en-CA"/>
              </w:rPr>
              <w:t>R 103(2)</w:t>
            </w:r>
          </w:p>
        </w:tc>
        <w:tc>
          <w:tcPr>
            <w:tcW w:w="512" w:type="pct"/>
          </w:tcPr>
          <w:p w14:paraId="76061F3A" w14:textId="2927ECF2" w:rsidR="0013696F" w:rsidRPr="00A75B0A" w:rsidRDefault="0013696F" w:rsidP="0013696F">
            <w:pPr>
              <w:jc w:val="center"/>
              <w:rPr>
                <w:rFonts w:asciiTheme="minorHAnsi" w:hAnsiTheme="minorHAnsi" w:cstheme="minorHAnsi"/>
                <w:i/>
                <w:sz w:val="20"/>
                <w:lang w:val="en-CA"/>
              </w:rPr>
            </w:pPr>
            <w:r w:rsidRPr="00A75B0A">
              <w:rPr>
                <w:rFonts w:asciiTheme="minorHAnsi" w:hAnsiTheme="minorHAnsi" w:cstheme="minorHAnsi"/>
                <w:sz w:val="20"/>
                <w:lang w:val="en-CA"/>
              </w:rPr>
              <w:t>N/A</w:t>
            </w:r>
          </w:p>
        </w:tc>
      </w:tr>
    </w:tbl>
    <w:p w14:paraId="54E2C2FD" w14:textId="77777777" w:rsidR="00C91443" w:rsidRPr="00A75B0A" w:rsidRDefault="00C91443" w:rsidP="00C91443">
      <w:pPr>
        <w:rPr>
          <w:rFonts w:asciiTheme="minorHAnsi" w:hAnsiTheme="minorHAnsi" w:cstheme="minorHAnsi"/>
          <w:sz w:val="24"/>
          <w:szCs w:val="24"/>
          <w:lang w:val="en-CA"/>
        </w:rPr>
      </w:pPr>
    </w:p>
    <w:p w14:paraId="1A5F495E" w14:textId="77777777" w:rsidR="00686C60" w:rsidRPr="00A75B0A" w:rsidRDefault="00237523" w:rsidP="00686C60">
      <w:pPr>
        <w:jc w:val="center"/>
        <w:rPr>
          <w:rFonts w:asciiTheme="minorHAnsi" w:hAnsiTheme="minorHAnsi" w:cstheme="minorHAnsi"/>
          <w:b/>
          <w:lang w:val="en-CA"/>
        </w:rPr>
      </w:pPr>
      <w:r w:rsidRPr="00A75B0A">
        <w:rPr>
          <w:rFonts w:asciiTheme="minorHAnsi" w:hAnsiTheme="minorHAnsi" w:cstheme="minorHAnsi"/>
          <w:lang w:val="en-CA"/>
        </w:rPr>
        <w:br w:type="page"/>
      </w:r>
      <w:r w:rsidRPr="00A75B0A">
        <w:rPr>
          <w:rFonts w:asciiTheme="minorHAnsi" w:hAnsiTheme="minorHAnsi" w:cstheme="minorHAnsi"/>
          <w:b/>
          <w:lang w:val="en-CA"/>
        </w:rPr>
        <w:lastRenderedPageBreak/>
        <w:t xml:space="preserve">Table </w:t>
      </w:r>
      <w:r w:rsidR="00686C60" w:rsidRPr="00A75B0A">
        <w:rPr>
          <w:rFonts w:asciiTheme="minorHAnsi" w:hAnsiTheme="minorHAnsi" w:cstheme="minorHAnsi"/>
          <w:b/>
          <w:lang w:val="en-CA"/>
        </w:rPr>
        <w:t>4B</w:t>
      </w:r>
      <w:r w:rsidR="00B14171" w:rsidRPr="00A75B0A">
        <w:rPr>
          <w:rFonts w:asciiTheme="minorHAnsi" w:hAnsiTheme="minorHAnsi" w:cstheme="minorHAnsi"/>
          <w:b/>
          <w:lang w:val="en-CA"/>
        </w:rPr>
        <w:t xml:space="preserve"> (Rule 104)</w:t>
      </w:r>
      <w:r w:rsidR="00686C60" w:rsidRPr="00A75B0A">
        <w:rPr>
          <w:rFonts w:asciiTheme="minorHAnsi" w:hAnsiTheme="minorHAnsi" w:cstheme="minorHAnsi"/>
          <w:b/>
          <w:lang w:val="en-CA"/>
        </w:rPr>
        <w:t xml:space="preserve"> – Groundwater Risk Scenarios</w:t>
      </w:r>
    </w:p>
    <w:tbl>
      <w:tblPr>
        <w:tblStyle w:val="TableGrid"/>
        <w:tblW w:w="5112" w:type="pct"/>
        <w:tblLayout w:type="fixed"/>
        <w:tblLook w:val="01E0" w:firstRow="1" w:lastRow="1" w:firstColumn="1" w:lastColumn="1" w:noHBand="0" w:noVBand="0"/>
      </w:tblPr>
      <w:tblGrid>
        <w:gridCol w:w="1038"/>
        <w:gridCol w:w="1176"/>
        <w:gridCol w:w="1969"/>
        <w:gridCol w:w="1811"/>
        <w:gridCol w:w="1662"/>
        <w:gridCol w:w="2856"/>
        <w:gridCol w:w="1394"/>
        <w:gridCol w:w="1391"/>
      </w:tblGrid>
      <w:tr w:rsidR="00686C60" w:rsidRPr="00A75B0A" w14:paraId="51048C18" w14:textId="77777777" w:rsidTr="005F6CDE">
        <w:tc>
          <w:tcPr>
            <w:tcW w:w="390" w:type="pct"/>
          </w:tcPr>
          <w:p w14:paraId="548E4C60" w14:textId="77777777" w:rsidR="00686C60" w:rsidRPr="00A75B0A" w:rsidRDefault="00686C60" w:rsidP="009B4575">
            <w:pPr>
              <w:ind w:left="-108"/>
              <w:jc w:val="center"/>
              <w:rPr>
                <w:rFonts w:asciiTheme="minorHAnsi" w:hAnsiTheme="minorHAnsi" w:cstheme="minorHAnsi"/>
                <w:sz w:val="16"/>
                <w:szCs w:val="16"/>
                <w:lang w:val="en-CA"/>
              </w:rPr>
            </w:pPr>
            <w:r w:rsidRPr="00A75B0A">
              <w:rPr>
                <w:rFonts w:asciiTheme="minorHAnsi" w:hAnsiTheme="minorHAnsi" w:cstheme="minorHAnsi"/>
                <w:sz w:val="16"/>
                <w:szCs w:val="16"/>
                <w:lang w:val="en-CA"/>
              </w:rPr>
              <w:t>Column 1</w:t>
            </w:r>
          </w:p>
        </w:tc>
        <w:tc>
          <w:tcPr>
            <w:tcW w:w="442" w:type="pct"/>
          </w:tcPr>
          <w:p w14:paraId="7214E5AD" w14:textId="77777777" w:rsidR="00686C60" w:rsidRPr="00A75B0A" w:rsidRDefault="00686C60" w:rsidP="009B4575">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2</w:t>
            </w:r>
          </w:p>
        </w:tc>
        <w:tc>
          <w:tcPr>
            <w:tcW w:w="740" w:type="pct"/>
          </w:tcPr>
          <w:p w14:paraId="26BBFFC8" w14:textId="77777777" w:rsidR="00686C60" w:rsidRPr="00A75B0A" w:rsidRDefault="00686C60" w:rsidP="009B4575">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3</w:t>
            </w:r>
          </w:p>
        </w:tc>
        <w:tc>
          <w:tcPr>
            <w:tcW w:w="681" w:type="pct"/>
          </w:tcPr>
          <w:p w14:paraId="15505EB8" w14:textId="77777777" w:rsidR="00686C60" w:rsidRPr="00A75B0A" w:rsidRDefault="00686C60" w:rsidP="009B4575">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4</w:t>
            </w:r>
          </w:p>
        </w:tc>
        <w:tc>
          <w:tcPr>
            <w:tcW w:w="625" w:type="pct"/>
          </w:tcPr>
          <w:p w14:paraId="474E8220" w14:textId="77777777" w:rsidR="00686C60" w:rsidRPr="00A75B0A" w:rsidRDefault="00686C60" w:rsidP="009B4575">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5</w:t>
            </w:r>
          </w:p>
        </w:tc>
        <w:tc>
          <w:tcPr>
            <w:tcW w:w="1074" w:type="pct"/>
          </w:tcPr>
          <w:p w14:paraId="29E2D1D4" w14:textId="77777777" w:rsidR="00686C60" w:rsidRPr="00A75B0A" w:rsidRDefault="00686C60" w:rsidP="009B4575">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 xml:space="preserve">Column 6 </w:t>
            </w:r>
          </w:p>
        </w:tc>
        <w:tc>
          <w:tcPr>
            <w:tcW w:w="524" w:type="pct"/>
          </w:tcPr>
          <w:p w14:paraId="7D988170" w14:textId="77777777" w:rsidR="00686C60" w:rsidRPr="00A75B0A" w:rsidRDefault="00686C60" w:rsidP="009B4575">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7</w:t>
            </w:r>
          </w:p>
        </w:tc>
        <w:tc>
          <w:tcPr>
            <w:tcW w:w="523" w:type="pct"/>
          </w:tcPr>
          <w:p w14:paraId="5EAA9435" w14:textId="77777777" w:rsidR="00686C60" w:rsidRPr="00A75B0A" w:rsidRDefault="00686C60" w:rsidP="009B4575">
            <w:pPr>
              <w:jc w:val="both"/>
              <w:rPr>
                <w:rFonts w:asciiTheme="minorHAnsi" w:hAnsiTheme="minorHAnsi" w:cstheme="minorHAnsi"/>
                <w:sz w:val="16"/>
                <w:szCs w:val="16"/>
                <w:lang w:val="en-CA"/>
              </w:rPr>
            </w:pPr>
            <w:r w:rsidRPr="00A75B0A">
              <w:rPr>
                <w:rFonts w:asciiTheme="minorHAnsi" w:hAnsiTheme="minorHAnsi" w:cstheme="minorHAnsi"/>
                <w:sz w:val="16"/>
                <w:szCs w:val="16"/>
                <w:lang w:val="en-CA"/>
              </w:rPr>
              <w:t>Column 8</w:t>
            </w:r>
            <w:r w:rsidRPr="00A75B0A">
              <w:rPr>
                <w:rFonts w:asciiTheme="minorHAnsi" w:hAnsiTheme="minorHAnsi" w:cstheme="minorHAnsi"/>
                <w:lang w:val="en-CA"/>
              </w:rPr>
              <w:t xml:space="preserve"> </w:t>
            </w:r>
          </w:p>
        </w:tc>
      </w:tr>
      <w:tr w:rsidR="00686C60" w:rsidRPr="00A75B0A" w14:paraId="4EE21521" w14:textId="77777777" w:rsidTr="005F6CDE">
        <w:trPr>
          <w:trHeight w:val="690"/>
        </w:trPr>
        <w:tc>
          <w:tcPr>
            <w:tcW w:w="390" w:type="pct"/>
          </w:tcPr>
          <w:p w14:paraId="367F6291" w14:textId="77777777" w:rsidR="00686C60" w:rsidRPr="00A75B0A" w:rsidRDefault="00686C60" w:rsidP="009B4575">
            <w:pPr>
              <w:ind w:left="-108"/>
              <w:jc w:val="center"/>
              <w:rPr>
                <w:rFonts w:asciiTheme="minorHAnsi" w:hAnsiTheme="minorHAnsi" w:cstheme="minorHAnsi"/>
                <w:sz w:val="20"/>
                <w:lang w:val="en-CA"/>
              </w:rPr>
            </w:pPr>
            <w:r w:rsidRPr="00A75B0A">
              <w:rPr>
                <w:rFonts w:asciiTheme="minorHAnsi" w:hAnsiTheme="minorHAnsi" w:cstheme="minorHAnsi"/>
                <w:sz w:val="20"/>
                <w:lang w:val="en-CA"/>
              </w:rPr>
              <w:t>Scenario</w:t>
            </w:r>
          </w:p>
        </w:tc>
        <w:tc>
          <w:tcPr>
            <w:tcW w:w="442" w:type="pct"/>
          </w:tcPr>
          <w:p w14:paraId="4FF51317"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Time Period</w:t>
            </w:r>
          </w:p>
        </w:tc>
        <w:tc>
          <w:tcPr>
            <w:tcW w:w="740" w:type="pct"/>
          </w:tcPr>
          <w:p w14:paraId="07EA3EF6"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Land Cover of the Local Area</w:t>
            </w:r>
          </w:p>
        </w:tc>
        <w:tc>
          <w:tcPr>
            <w:tcW w:w="681" w:type="pct"/>
          </w:tcPr>
          <w:p w14:paraId="407E2288" w14:textId="77777777" w:rsidR="00686C60" w:rsidRPr="00A75B0A" w:rsidRDefault="00C23C76" w:rsidP="00E927A9">
            <w:pPr>
              <w:rPr>
                <w:rFonts w:asciiTheme="minorHAnsi" w:hAnsiTheme="minorHAnsi" w:cstheme="minorHAnsi"/>
                <w:sz w:val="20"/>
                <w:lang w:val="en-CA"/>
              </w:rPr>
            </w:pPr>
            <w:r w:rsidRPr="00A75B0A">
              <w:rPr>
                <w:rFonts w:asciiTheme="minorHAnsi" w:hAnsiTheme="minorHAnsi" w:cstheme="minorHAnsi"/>
                <w:sz w:val="20"/>
                <w:lang w:val="en-CA"/>
              </w:rPr>
              <w:t>Quantity of Water</w:t>
            </w:r>
            <w:r w:rsidR="00E927A9" w:rsidRPr="00A75B0A">
              <w:rPr>
                <w:rFonts w:asciiTheme="minorHAnsi" w:hAnsiTheme="minorHAnsi" w:cstheme="minorHAnsi"/>
                <w:sz w:val="20"/>
                <w:lang w:val="en-CA"/>
              </w:rPr>
              <w:t> </w:t>
            </w:r>
            <w:r w:rsidR="008809D9" w:rsidRPr="00A75B0A">
              <w:rPr>
                <w:rFonts w:asciiTheme="minorHAnsi" w:hAnsiTheme="minorHAnsi" w:cstheme="minorHAnsi"/>
                <w:sz w:val="20"/>
                <w:lang w:val="en-CA"/>
              </w:rPr>
              <w:t>Demand</w:t>
            </w:r>
          </w:p>
        </w:tc>
        <w:tc>
          <w:tcPr>
            <w:tcW w:w="625" w:type="pct"/>
          </w:tcPr>
          <w:p w14:paraId="41FF99F7"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Other Permitted Water Demand</w:t>
            </w:r>
          </w:p>
        </w:tc>
        <w:tc>
          <w:tcPr>
            <w:tcW w:w="1074" w:type="pct"/>
          </w:tcPr>
          <w:p w14:paraId="05C27B6A"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Model Simulation</w:t>
            </w:r>
          </w:p>
        </w:tc>
        <w:tc>
          <w:tcPr>
            <w:tcW w:w="524" w:type="pct"/>
          </w:tcPr>
          <w:p w14:paraId="11054D74"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Determining</w:t>
            </w:r>
          </w:p>
          <w:p w14:paraId="13791A9C"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Significant Risk</w:t>
            </w:r>
          </w:p>
        </w:tc>
        <w:tc>
          <w:tcPr>
            <w:tcW w:w="523" w:type="pct"/>
          </w:tcPr>
          <w:p w14:paraId="27FE8061"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Determining</w:t>
            </w:r>
          </w:p>
          <w:p w14:paraId="698FDB6F" w14:textId="77777777" w:rsidR="00686C60" w:rsidRPr="00A75B0A" w:rsidRDefault="00686C60" w:rsidP="009B4575">
            <w:pPr>
              <w:rPr>
                <w:rFonts w:asciiTheme="minorHAnsi" w:hAnsiTheme="minorHAnsi" w:cstheme="minorHAnsi"/>
                <w:sz w:val="20"/>
                <w:lang w:val="en-CA"/>
              </w:rPr>
            </w:pPr>
            <w:r w:rsidRPr="00A75B0A">
              <w:rPr>
                <w:rFonts w:asciiTheme="minorHAnsi" w:hAnsiTheme="minorHAnsi" w:cstheme="minorHAnsi"/>
                <w:sz w:val="20"/>
                <w:lang w:val="en-CA"/>
              </w:rPr>
              <w:t>Moderate Risk</w:t>
            </w:r>
          </w:p>
        </w:tc>
      </w:tr>
      <w:tr w:rsidR="00C23C76" w:rsidRPr="00A75B0A" w14:paraId="4A986D9E" w14:textId="77777777" w:rsidTr="005F6CDE">
        <w:trPr>
          <w:trHeight w:val="1021"/>
        </w:trPr>
        <w:tc>
          <w:tcPr>
            <w:tcW w:w="390" w:type="pct"/>
          </w:tcPr>
          <w:p w14:paraId="52516ABB"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C</w:t>
            </w:r>
          </w:p>
          <w:p w14:paraId="18785650" w14:textId="77777777" w:rsidR="00C23C76" w:rsidRPr="00A75B0A" w:rsidRDefault="00C23C76" w:rsidP="009B4575">
            <w:pPr>
              <w:jc w:val="center"/>
              <w:rPr>
                <w:rFonts w:asciiTheme="minorHAnsi" w:hAnsiTheme="minorHAnsi" w:cstheme="minorHAnsi"/>
                <w:sz w:val="16"/>
                <w:szCs w:val="16"/>
                <w:lang w:val="en-CA"/>
              </w:rPr>
            </w:pPr>
            <w:r w:rsidRPr="00A75B0A">
              <w:rPr>
                <w:rFonts w:asciiTheme="minorHAnsi" w:hAnsiTheme="minorHAnsi" w:cstheme="minorHAnsi"/>
                <w:sz w:val="16"/>
                <w:szCs w:val="16"/>
                <w:lang w:val="en-CA"/>
              </w:rPr>
              <w:t>(Base)</w:t>
            </w:r>
          </w:p>
        </w:tc>
        <w:tc>
          <w:tcPr>
            <w:tcW w:w="442" w:type="pct"/>
          </w:tcPr>
          <w:p w14:paraId="5B93EE63"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40" w:type="pct"/>
          </w:tcPr>
          <w:p w14:paraId="552D3610" w14:textId="77777777" w:rsidR="00C23C76" w:rsidRPr="00A75B0A" w:rsidRDefault="00C23C76" w:rsidP="00991CB5">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81" w:type="pct"/>
          </w:tcPr>
          <w:p w14:paraId="427FE572" w14:textId="77777777" w:rsidR="00C23C76" w:rsidRPr="00A75B0A" w:rsidRDefault="00C23C76" w:rsidP="00991CB5">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625" w:type="pct"/>
          </w:tcPr>
          <w:p w14:paraId="3F9213E4" w14:textId="77777777" w:rsidR="00C23C76" w:rsidRPr="00A75B0A" w:rsidRDefault="00C23C76" w:rsidP="00991CB5">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74" w:type="pct"/>
          </w:tcPr>
          <w:p w14:paraId="6211E49F"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Steady state groundwater model should simulate water levels and flows using average annual recharge and monthly pumping</w:t>
            </w:r>
          </w:p>
        </w:tc>
        <w:tc>
          <w:tcPr>
            <w:tcW w:w="524" w:type="pct"/>
          </w:tcPr>
          <w:p w14:paraId="637C9CF3" w14:textId="77777777" w:rsidR="00C23C76" w:rsidRPr="00A75B0A" w:rsidRDefault="00C23C76" w:rsidP="00320ABF">
            <w:pPr>
              <w:jc w:val="center"/>
              <w:rPr>
                <w:rFonts w:asciiTheme="minorHAnsi" w:hAnsiTheme="minorHAnsi" w:cstheme="minorHAnsi"/>
                <w:sz w:val="20"/>
                <w:lang w:val="en-CA"/>
              </w:rPr>
            </w:pPr>
            <w:r w:rsidRPr="00A75B0A">
              <w:rPr>
                <w:rFonts w:asciiTheme="minorHAnsi" w:hAnsiTheme="minorHAnsi" w:cstheme="minorHAnsi"/>
                <w:sz w:val="20"/>
                <w:lang w:val="en-CA"/>
              </w:rPr>
              <w:t>R 104(1) or</w:t>
            </w:r>
          </w:p>
          <w:p w14:paraId="3E9DF36A" w14:textId="77777777" w:rsidR="00C23C76" w:rsidRPr="00A75B0A" w:rsidRDefault="00C23C76" w:rsidP="00320ABF">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4C8FFAE1" w14:textId="5CE8550C" w:rsidR="00C23C76" w:rsidRPr="00A75B0A" w:rsidRDefault="00821C84" w:rsidP="009B4575">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C23C76" w:rsidRPr="00A75B0A" w14:paraId="0FB68592" w14:textId="77777777" w:rsidTr="005F6CDE">
        <w:trPr>
          <w:trHeight w:val="1021"/>
        </w:trPr>
        <w:tc>
          <w:tcPr>
            <w:tcW w:w="390" w:type="pct"/>
          </w:tcPr>
          <w:p w14:paraId="54B2251B"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D</w:t>
            </w:r>
          </w:p>
        </w:tc>
        <w:tc>
          <w:tcPr>
            <w:tcW w:w="442" w:type="pct"/>
          </w:tcPr>
          <w:p w14:paraId="51466D6D"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40" w:type="pct"/>
          </w:tcPr>
          <w:p w14:paraId="15E0C8AA" w14:textId="77777777" w:rsidR="00C23C76" w:rsidRPr="00A75B0A" w:rsidRDefault="00C23C76" w:rsidP="00991CB5">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81" w:type="pct"/>
          </w:tcPr>
          <w:p w14:paraId="6B7EE1F8" w14:textId="77777777" w:rsidR="00C23C76" w:rsidRPr="00A75B0A" w:rsidRDefault="00C23C76" w:rsidP="00991CB5">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625" w:type="pct"/>
          </w:tcPr>
          <w:p w14:paraId="7DAFDA7B" w14:textId="77777777" w:rsidR="00C23C76" w:rsidRPr="00A75B0A" w:rsidRDefault="00C23C76" w:rsidP="00991CB5">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74" w:type="pct"/>
          </w:tcPr>
          <w:p w14:paraId="5E5D9665"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Transient groundwater model should simulate water levels and flows using monthly recharge and monthly pumping</w:t>
            </w:r>
          </w:p>
        </w:tc>
        <w:tc>
          <w:tcPr>
            <w:tcW w:w="524" w:type="pct"/>
          </w:tcPr>
          <w:p w14:paraId="475F8851"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R 104(1) or</w:t>
            </w:r>
          </w:p>
          <w:p w14:paraId="36FD6D48" w14:textId="77777777" w:rsidR="00C23C76" w:rsidRPr="00A75B0A" w:rsidRDefault="00C23C76" w:rsidP="009B4575">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3356458A" w14:textId="4771CA8E" w:rsidR="00C23C76" w:rsidRPr="00A75B0A" w:rsidRDefault="00821C84" w:rsidP="009B4575">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976F14" w:rsidRPr="00A75B0A" w14:paraId="34E6A3FB" w14:textId="77777777" w:rsidTr="005F6CDE">
        <w:trPr>
          <w:trHeight w:val="1021"/>
        </w:trPr>
        <w:tc>
          <w:tcPr>
            <w:tcW w:w="390" w:type="pct"/>
          </w:tcPr>
          <w:p w14:paraId="462C8E4B" w14:textId="2433F986"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G (1)</w:t>
            </w:r>
          </w:p>
        </w:tc>
        <w:tc>
          <w:tcPr>
            <w:tcW w:w="442" w:type="pct"/>
          </w:tcPr>
          <w:p w14:paraId="365BA0F3" w14:textId="78F84ED6"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40" w:type="pct"/>
          </w:tcPr>
          <w:p w14:paraId="743A4B9D" w14:textId="68F55AAE"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81" w:type="pct"/>
          </w:tcPr>
          <w:p w14:paraId="27A4B7A1" w14:textId="77777777"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7B73AEDB" w14:textId="75255CF9"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25" w:type="pct"/>
          </w:tcPr>
          <w:p w14:paraId="20080C42" w14:textId="356CB338"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74" w:type="pct"/>
          </w:tcPr>
          <w:p w14:paraId="6FCB0DD3" w14:textId="26244170"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Steady state groundwater model should simulate water levels and flows using average annual recharge and monthly pumping</w:t>
            </w:r>
          </w:p>
        </w:tc>
        <w:tc>
          <w:tcPr>
            <w:tcW w:w="524" w:type="pct"/>
          </w:tcPr>
          <w:p w14:paraId="5BDE4D4A" w14:textId="57EF3436"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7A47F09D" w14:textId="7374739D" w:rsidR="00976F14" w:rsidRPr="00A75B0A" w:rsidRDefault="00821C84" w:rsidP="00976F14">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976F14" w:rsidRPr="00A75B0A" w14:paraId="75C36860" w14:textId="77777777" w:rsidTr="005F6CDE">
        <w:trPr>
          <w:trHeight w:val="1021"/>
        </w:trPr>
        <w:tc>
          <w:tcPr>
            <w:tcW w:w="390" w:type="pct"/>
          </w:tcPr>
          <w:p w14:paraId="6E6C489B" w14:textId="7E10155A"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G (2)</w:t>
            </w:r>
          </w:p>
        </w:tc>
        <w:tc>
          <w:tcPr>
            <w:tcW w:w="442" w:type="pct"/>
          </w:tcPr>
          <w:p w14:paraId="4B2A5A7E" w14:textId="65BF9FF4"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40" w:type="pct"/>
          </w:tcPr>
          <w:p w14:paraId="32DE7B1A" w14:textId="4A10197A"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81" w:type="pct"/>
          </w:tcPr>
          <w:p w14:paraId="66AE39DB" w14:textId="77777777"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1C255A6E" w14:textId="44EE6CE9"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25" w:type="pct"/>
          </w:tcPr>
          <w:p w14:paraId="600AFA76" w14:textId="09D50522"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74" w:type="pct"/>
          </w:tcPr>
          <w:p w14:paraId="20376C2B" w14:textId="3DAED4E5"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Steady state groundwater model should simulate water levels and flows using average annual recharge and monthly pumping</w:t>
            </w:r>
          </w:p>
        </w:tc>
        <w:tc>
          <w:tcPr>
            <w:tcW w:w="524" w:type="pct"/>
          </w:tcPr>
          <w:p w14:paraId="093D654C" w14:textId="4C329EB3"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1363C684" w14:textId="5584398E" w:rsidR="00976F14" w:rsidRPr="00A75B0A" w:rsidRDefault="00821C84" w:rsidP="00976F14">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976F14" w:rsidRPr="00A75B0A" w14:paraId="638B6C22" w14:textId="77777777" w:rsidTr="005F6CDE">
        <w:trPr>
          <w:trHeight w:val="737"/>
        </w:trPr>
        <w:tc>
          <w:tcPr>
            <w:tcW w:w="390" w:type="pct"/>
          </w:tcPr>
          <w:p w14:paraId="7607A273" w14:textId="049324B3"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G (3)</w:t>
            </w:r>
          </w:p>
        </w:tc>
        <w:tc>
          <w:tcPr>
            <w:tcW w:w="442" w:type="pct"/>
          </w:tcPr>
          <w:p w14:paraId="1DF008A5" w14:textId="61AFC2EE"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40" w:type="pct"/>
          </w:tcPr>
          <w:p w14:paraId="1C8866F4" w14:textId="1BF3A24C"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81" w:type="pct"/>
          </w:tcPr>
          <w:p w14:paraId="37E25D48" w14:textId="6CA60B15"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625" w:type="pct"/>
          </w:tcPr>
          <w:p w14:paraId="0221674E" w14:textId="39041DCA"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74" w:type="pct"/>
          </w:tcPr>
          <w:p w14:paraId="5684CE23" w14:textId="524A6085"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Steady state groundwater model should simulate water levels and flows using average annual recharge and monthly pumping</w:t>
            </w:r>
          </w:p>
        </w:tc>
        <w:tc>
          <w:tcPr>
            <w:tcW w:w="524" w:type="pct"/>
          </w:tcPr>
          <w:p w14:paraId="3FE4F467" w14:textId="6DF79D48"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4D80DC2C" w14:textId="5514B9D1" w:rsidR="00976F14" w:rsidRPr="00A75B0A" w:rsidRDefault="00821C84" w:rsidP="00976F14">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976F14" w:rsidRPr="00A75B0A" w14:paraId="4BD9DE3E" w14:textId="77777777" w:rsidTr="005F6CDE">
        <w:trPr>
          <w:trHeight w:val="737"/>
        </w:trPr>
        <w:tc>
          <w:tcPr>
            <w:tcW w:w="390" w:type="pct"/>
          </w:tcPr>
          <w:p w14:paraId="182FD41C" w14:textId="7350EB72"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G (4)</w:t>
            </w:r>
          </w:p>
        </w:tc>
        <w:tc>
          <w:tcPr>
            <w:tcW w:w="442" w:type="pct"/>
          </w:tcPr>
          <w:p w14:paraId="7DE8FABA" w14:textId="77406E26"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40" w:type="pct"/>
          </w:tcPr>
          <w:p w14:paraId="6DE7B97D" w14:textId="026560D7"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81" w:type="pct"/>
          </w:tcPr>
          <w:p w14:paraId="0E12A9E5" w14:textId="0640D2EE"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Allocated</w:t>
            </w:r>
          </w:p>
        </w:tc>
        <w:tc>
          <w:tcPr>
            <w:tcW w:w="625" w:type="pct"/>
          </w:tcPr>
          <w:p w14:paraId="7D0C5D13" w14:textId="7FE89820"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74" w:type="pct"/>
          </w:tcPr>
          <w:p w14:paraId="5E5BAC85" w14:textId="3E2C014B"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Steady state groundwater model should simulate water levels and flows using average annual recharge and monthly pumping</w:t>
            </w:r>
          </w:p>
        </w:tc>
        <w:tc>
          <w:tcPr>
            <w:tcW w:w="524" w:type="pct"/>
          </w:tcPr>
          <w:p w14:paraId="7DF645A7" w14:textId="17295CB9" w:rsidR="00976F14" w:rsidRPr="00A75B0A" w:rsidRDefault="00821C84" w:rsidP="00976F14">
            <w:pPr>
              <w:jc w:val="center"/>
              <w:rPr>
                <w:rFonts w:asciiTheme="minorHAnsi" w:hAnsiTheme="minorHAnsi" w:cstheme="minorHAnsi"/>
                <w:sz w:val="20"/>
                <w:lang w:val="en-CA"/>
              </w:rPr>
            </w:pPr>
            <w:r w:rsidRPr="00A75B0A">
              <w:rPr>
                <w:rFonts w:asciiTheme="minorHAnsi" w:hAnsiTheme="minorHAnsi" w:cstheme="minorHAnsi"/>
                <w:sz w:val="20"/>
                <w:lang w:val="en-CA"/>
              </w:rPr>
              <w:t>N/A</w:t>
            </w:r>
          </w:p>
        </w:tc>
        <w:tc>
          <w:tcPr>
            <w:tcW w:w="523" w:type="pct"/>
          </w:tcPr>
          <w:p w14:paraId="6BDB019D" w14:textId="19210625"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 106(1)</w:t>
            </w:r>
          </w:p>
        </w:tc>
      </w:tr>
      <w:tr w:rsidR="00976F14" w:rsidRPr="00A75B0A" w14:paraId="58C52C43" w14:textId="77777777" w:rsidTr="005F6CDE">
        <w:trPr>
          <w:trHeight w:val="737"/>
        </w:trPr>
        <w:tc>
          <w:tcPr>
            <w:tcW w:w="390" w:type="pct"/>
          </w:tcPr>
          <w:p w14:paraId="002FD442" w14:textId="1803D642"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G (5)</w:t>
            </w:r>
          </w:p>
        </w:tc>
        <w:tc>
          <w:tcPr>
            <w:tcW w:w="442" w:type="pct"/>
          </w:tcPr>
          <w:p w14:paraId="45EE9263" w14:textId="0E01CB3D"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Climate data period</w:t>
            </w:r>
          </w:p>
        </w:tc>
        <w:tc>
          <w:tcPr>
            <w:tcW w:w="740" w:type="pct"/>
          </w:tcPr>
          <w:p w14:paraId="6C72B276" w14:textId="663F6E7A"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81" w:type="pct"/>
          </w:tcPr>
          <w:p w14:paraId="07354092" w14:textId="2A7E299F"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25" w:type="pct"/>
          </w:tcPr>
          <w:p w14:paraId="20FAE381" w14:textId="450F706F"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74" w:type="pct"/>
          </w:tcPr>
          <w:p w14:paraId="53F683C2" w14:textId="121A4954"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Steady state groundwater model should simulate water levels and flows using average annual recharge and monthly pumping</w:t>
            </w:r>
          </w:p>
        </w:tc>
        <w:tc>
          <w:tcPr>
            <w:tcW w:w="524" w:type="pct"/>
          </w:tcPr>
          <w:p w14:paraId="332996A6" w14:textId="7C592A96"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 104(3)</w:t>
            </w:r>
          </w:p>
        </w:tc>
        <w:tc>
          <w:tcPr>
            <w:tcW w:w="523" w:type="pct"/>
          </w:tcPr>
          <w:p w14:paraId="5D852ABB" w14:textId="03C3BBA6" w:rsidR="00976F14" w:rsidRPr="00A75B0A" w:rsidRDefault="00976F14" w:rsidP="00976F14">
            <w:pPr>
              <w:jc w:val="center"/>
              <w:rPr>
                <w:rFonts w:asciiTheme="minorHAnsi" w:hAnsiTheme="minorHAnsi" w:cstheme="minorHAnsi"/>
                <w:sz w:val="20"/>
                <w:lang w:val="en-CA"/>
              </w:rPr>
            </w:pPr>
            <w:r w:rsidRPr="00A75B0A">
              <w:rPr>
                <w:rFonts w:asciiTheme="minorHAnsi" w:hAnsiTheme="minorHAnsi" w:cstheme="minorHAnsi"/>
                <w:sz w:val="20"/>
                <w:lang w:val="en-CA"/>
              </w:rPr>
              <w:t>R 106(2)</w:t>
            </w:r>
          </w:p>
        </w:tc>
      </w:tr>
      <w:tr w:rsidR="00821C84" w:rsidRPr="00A75B0A" w14:paraId="05DF5BD9" w14:textId="77777777" w:rsidTr="005F6CDE">
        <w:trPr>
          <w:trHeight w:val="737"/>
        </w:trPr>
        <w:tc>
          <w:tcPr>
            <w:tcW w:w="390" w:type="pct"/>
          </w:tcPr>
          <w:p w14:paraId="1F3FE880" w14:textId="48C14D8C"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lastRenderedPageBreak/>
              <w:t>H (1)</w:t>
            </w:r>
          </w:p>
        </w:tc>
        <w:tc>
          <w:tcPr>
            <w:tcW w:w="442" w:type="pct"/>
          </w:tcPr>
          <w:p w14:paraId="71C72806" w14:textId="3AC8D69E"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40" w:type="pct"/>
          </w:tcPr>
          <w:p w14:paraId="005770DC" w14:textId="45DE2E4F"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81" w:type="pct"/>
          </w:tcPr>
          <w:p w14:paraId="77A36E67" w14:textId="77777777"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35915302" w14:textId="53CF6039" w:rsidR="00821C84" w:rsidRPr="00A75B0A" w:rsidRDefault="00821C84" w:rsidP="00821C84">
            <w:pPr>
              <w:jc w:val="center"/>
              <w:rPr>
                <w:rFonts w:asciiTheme="minorHAnsi" w:hAnsiTheme="minorHAnsi" w:cstheme="minorHAnsi"/>
                <w:sz w:val="20"/>
                <w:u w:val="single"/>
                <w:lang w:val="en-CA"/>
              </w:rPr>
            </w:pPr>
            <w:r w:rsidRPr="00A75B0A">
              <w:rPr>
                <w:rFonts w:asciiTheme="minorHAnsi" w:hAnsiTheme="minorHAnsi" w:cstheme="minorHAnsi"/>
                <w:sz w:val="20"/>
                <w:lang w:val="en-CA"/>
              </w:rPr>
              <w:t>Planned</w:t>
            </w:r>
          </w:p>
        </w:tc>
        <w:tc>
          <w:tcPr>
            <w:tcW w:w="625" w:type="pct"/>
          </w:tcPr>
          <w:p w14:paraId="232A3837" w14:textId="55AB5FD2"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74" w:type="pct"/>
          </w:tcPr>
          <w:p w14:paraId="25BB5898" w14:textId="2A87D175"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Transient groundwater model should simulate water levels and flows using monthly recharge and monthly pumping</w:t>
            </w:r>
          </w:p>
        </w:tc>
        <w:tc>
          <w:tcPr>
            <w:tcW w:w="524" w:type="pct"/>
          </w:tcPr>
          <w:p w14:paraId="1F42850E" w14:textId="377B4AFF"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55F728A6" w14:textId="28D6D7DC"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821C84" w:rsidRPr="00A75B0A" w14:paraId="5A89E002" w14:textId="77777777" w:rsidTr="005F6CDE">
        <w:trPr>
          <w:trHeight w:val="737"/>
        </w:trPr>
        <w:tc>
          <w:tcPr>
            <w:tcW w:w="390" w:type="pct"/>
          </w:tcPr>
          <w:p w14:paraId="64D34AC1" w14:textId="3E88D190"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H (2)</w:t>
            </w:r>
          </w:p>
        </w:tc>
        <w:tc>
          <w:tcPr>
            <w:tcW w:w="442" w:type="pct"/>
          </w:tcPr>
          <w:p w14:paraId="18E7AD6D" w14:textId="01A0B08B"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40" w:type="pct"/>
          </w:tcPr>
          <w:p w14:paraId="0AF4E3E0" w14:textId="21DC657E"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Existing</w:t>
            </w:r>
          </w:p>
        </w:tc>
        <w:tc>
          <w:tcPr>
            <w:tcW w:w="681" w:type="pct"/>
          </w:tcPr>
          <w:p w14:paraId="1F2E66FF" w14:textId="77777777"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Allocated plus</w:t>
            </w:r>
          </w:p>
          <w:p w14:paraId="6FD6C178" w14:textId="5231FE68"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Planned</w:t>
            </w:r>
          </w:p>
        </w:tc>
        <w:tc>
          <w:tcPr>
            <w:tcW w:w="625" w:type="pct"/>
          </w:tcPr>
          <w:p w14:paraId="1CC9022C" w14:textId="62F9B758"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1074" w:type="pct"/>
          </w:tcPr>
          <w:p w14:paraId="666502E9" w14:textId="30F8E6EB"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Transient groundwater model should simulate water levels and flows using monthly recharge and monthly pumping</w:t>
            </w:r>
          </w:p>
        </w:tc>
        <w:tc>
          <w:tcPr>
            <w:tcW w:w="524" w:type="pct"/>
          </w:tcPr>
          <w:p w14:paraId="4C2D95F0" w14:textId="53F67876" w:rsidR="00821C84" w:rsidRPr="00A75B0A" w:rsidRDefault="00FA4909" w:rsidP="00821C84">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0BDDE43E" w14:textId="5523E4AB"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821C84" w:rsidRPr="00A75B0A" w14:paraId="260D9986" w14:textId="77777777" w:rsidTr="005F6CDE">
        <w:trPr>
          <w:trHeight w:val="737"/>
        </w:trPr>
        <w:tc>
          <w:tcPr>
            <w:tcW w:w="390" w:type="pct"/>
          </w:tcPr>
          <w:p w14:paraId="7663A37C" w14:textId="1CE42EF7"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H (3)</w:t>
            </w:r>
          </w:p>
        </w:tc>
        <w:tc>
          <w:tcPr>
            <w:tcW w:w="442" w:type="pct"/>
          </w:tcPr>
          <w:p w14:paraId="6783C86D" w14:textId="10AB4A5D"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Two year or greater drought period</w:t>
            </w:r>
          </w:p>
        </w:tc>
        <w:tc>
          <w:tcPr>
            <w:tcW w:w="740" w:type="pct"/>
          </w:tcPr>
          <w:p w14:paraId="45ACEB84" w14:textId="78EA7479"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Recharge Reduction</w:t>
            </w:r>
          </w:p>
        </w:tc>
        <w:tc>
          <w:tcPr>
            <w:tcW w:w="681" w:type="pct"/>
          </w:tcPr>
          <w:p w14:paraId="03DE3E83" w14:textId="55832F61"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Existing Demand</w:t>
            </w:r>
          </w:p>
        </w:tc>
        <w:tc>
          <w:tcPr>
            <w:tcW w:w="625" w:type="pct"/>
          </w:tcPr>
          <w:p w14:paraId="0010E722" w14:textId="24BD8BF5"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Anticipated Demand</w:t>
            </w:r>
          </w:p>
        </w:tc>
        <w:tc>
          <w:tcPr>
            <w:tcW w:w="1074" w:type="pct"/>
          </w:tcPr>
          <w:p w14:paraId="237FB807" w14:textId="02FD4AA6"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Transient groundwater model should simulate water levels and flows using monthly recharge and monthly pumping</w:t>
            </w:r>
          </w:p>
        </w:tc>
        <w:tc>
          <w:tcPr>
            <w:tcW w:w="524" w:type="pct"/>
          </w:tcPr>
          <w:p w14:paraId="75C3B29E" w14:textId="689FB085" w:rsidR="00821C84" w:rsidRPr="00A75B0A" w:rsidRDefault="00FA4909" w:rsidP="00821C84">
            <w:pPr>
              <w:jc w:val="center"/>
              <w:rPr>
                <w:rFonts w:asciiTheme="minorHAnsi" w:hAnsiTheme="minorHAnsi" w:cstheme="minorHAnsi"/>
                <w:sz w:val="20"/>
                <w:lang w:val="en-CA"/>
              </w:rPr>
            </w:pPr>
            <w:r w:rsidRPr="00A75B0A">
              <w:rPr>
                <w:rFonts w:asciiTheme="minorHAnsi" w:hAnsiTheme="minorHAnsi" w:cstheme="minorHAnsi"/>
                <w:sz w:val="20"/>
                <w:lang w:val="en-CA"/>
              </w:rPr>
              <w:t>R 104(2)</w:t>
            </w:r>
          </w:p>
        </w:tc>
        <w:tc>
          <w:tcPr>
            <w:tcW w:w="523" w:type="pct"/>
          </w:tcPr>
          <w:p w14:paraId="6FA84936" w14:textId="75605D82" w:rsidR="00821C84" w:rsidRPr="00A75B0A" w:rsidRDefault="00821C84" w:rsidP="00821C84">
            <w:pPr>
              <w:jc w:val="center"/>
              <w:rPr>
                <w:rFonts w:asciiTheme="minorHAnsi" w:hAnsiTheme="minorHAnsi" w:cstheme="minorHAnsi"/>
                <w:sz w:val="20"/>
                <w:lang w:val="en-CA"/>
              </w:rPr>
            </w:pPr>
            <w:r w:rsidRPr="00A75B0A">
              <w:rPr>
                <w:rFonts w:asciiTheme="minorHAnsi" w:hAnsiTheme="minorHAnsi" w:cstheme="minorHAnsi"/>
                <w:sz w:val="20"/>
                <w:lang w:val="en-CA"/>
              </w:rPr>
              <w:t>N/A</w:t>
            </w:r>
          </w:p>
        </w:tc>
      </w:tr>
    </w:tbl>
    <w:p w14:paraId="7EEB55C6" w14:textId="77777777" w:rsidR="00237523" w:rsidRPr="00A75B0A" w:rsidRDefault="00237523" w:rsidP="00237523">
      <w:pPr>
        <w:jc w:val="center"/>
        <w:rPr>
          <w:rFonts w:asciiTheme="minorHAnsi" w:hAnsiTheme="minorHAnsi" w:cstheme="minorHAnsi"/>
          <w:i/>
          <w:lang w:val="en-CA"/>
        </w:rPr>
      </w:pPr>
    </w:p>
    <w:p w14:paraId="25468052" w14:textId="77777777" w:rsidR="008C2552" w:rsidRPr="00A75B0A" w:rsidRDefault="008C2552" w:rsidP="008C2552">
      <w:pPr>
        <w:pStyle w:val="OutlinePara20"/>
        <w:numPr>
          <w:ilvl w:val="0"/>
          <w:numId w:val="0"/>
        </w:numPr>
        <w:tabs>
          <w:tab w:val="left" w:pos="1134"/>
        </w:tabs>
        <w:rPr>
          <w:rFonts w:asciiTheme="minorHAnsi" w:hAnsiTheme="minorHAnsi" w:cstheme="minorHAnsi"/>
          <w:lang w:val="en-CA"/>
        </w:rPr>
        <w:sectPr w:rsidR="008C2552" w:rsidRPr="00A75B0A" w:rsidSect="0064490E">
          <w:pgSz w:w="15840" w:h="12240" w:orient="landscape" w:code="1"/>
          <w:pgMar w:top="1134" w:right="1412" w:bottom="1134" w:left="1412" w:header="709" w:footer="709" w:gutter="0"/>
          <w:cols w:space="708"/>
          <w:docGrid w:linePitch="360"/>
        </w:sectPr>
      </w:pPr>
      <w:r w:rsidRPr="00A75B0A">
        <w:rPr>
          <w:rFonts w:asciiTheme="minorHAnsi" w:hAnsiTheme="minorHAnsi" w:cstheme="minorHAnsi"/>
          <w:i/>
          <w:lang w:val="en-CA"/>
        </w:rPr>
        <w:br w:type="page"/>
      </w:r>
    </w:p>
    <w:p w14:paraId="1CB59924" w14:textId="77777777" w:rsidR="00621199" w:rsidRPr="00A75B0A" w:rsidRDefault="00621199" w:rsidP="009D36CC">
      <w:pPr>
        <w:pStyle w:val="Heading1"/>
        <w:rPr>
          <w:lang w:val="en-CA"/>
        </w:rPr>
      </w:pPr>
      <w:bookmarkStart w:id="340" w:name="_Toc73435107"/>
      <w:r w:rsidRPr="00A75B0A">
        <w:rPr>
          <w:lang w:val="en-CA"/>
        </w:rPr>
        <w:lastRenderedPageBreak/>
        <w:t>Explanatory Notes on Table 4A and 4B</w:t>
      </w:r>
      <w:bookmarkEnd w:id="340"/>
    </w:p>
    <w:p w14:paraId="7DC0BB43" w14:textId="77777777" w:rsidR="00621199" w:rsidRPr="00A75B0A" w:rsidRDefault="00621199" w:rsidP="00621199">
      <w:pPr>
        <w:rPr>
          <w:rFonts w:asciiTheme="minorHAnsi" w:hAnsiTheme="minorHAnsi" w:cstheme="minorHAnsi"/>
          <w:lang w:val="en-CA"/>
        </w:rPr>
      </w:pPr>
    </w:p>
    <w:p w14:paraId="65DCFA97" w14:textId="77777777" w:rsidR="002B124D" w:rsidRPr="00A75B0A" w:rsidRDefault="002B124D" w:rsidP="00E04A31">
      <w:pPr>
        <w:pStyle w:val="ListParagraph"/>
        <w:numPr>
          <w:ilvl w:val="0"/>
          <w:numId w:val="20"/>
        </w:numPr>
        <w:ind w:left="426" w:hanging="426"/>
        <w:rPr>
          <w:rFonts w:asciiTheme="minorHAnsi" w:hAnsiTheme="minorHAnsi" w:cstheme="minorHAnsi"/>
          <w:lang w:val="en-CA"/>
        </w:rPr>
      </w:pPr>
      <w:r w:rsidRPr="00A75B0A">
        <w:rPr>
          <w:rFonts w:asciiTheme="minorHAnsi" w:hAnsiTheme="minorHAnsi" w:cstheme="minorHAnsi"/>
          <w:lang w:val="en-CA"/>
        </w:rPr>
        <w:t>Column 1 sets out the name of the scenario</w:t>
      </w:r>
    </w:p>
    <w:p w14:paraId="6986596E" w14:textId="77777777" w:rsidR="002B124D" w:rsidRPr="00A75B0A" w:rsidRDefault="002B124D" w:rsidP="002B124D">
      <w:pPr>
        <w:pStyle w:val="ListParagraph"/>
        <w:ind w:left="426"/>
        <w:rPr>
          <w:rFonts w:asciiTheme="minorHAnsi" w:hAnsiTheme="minorHAnsi" w:cstheme="minorHAnsi"/>
          <w:lang w:val="en-CA"/>
        </w:rPr>
      </w:pPr>
    </w:p>
    <w:p w14:paraId="6221C459" w14:textId="77777777" w:rsidR="00621199" w:rsidRPr="00A75B0A" w:rsidRDefault="00621199" w:rsidP="00E04A31">
      <w:pPr>
        <w:pStyle w:val="ListParagraph"/>
        <w:numPr>
          <w:ilvl w:val="0"/>
          <w:numId w:val="20"/>
        </w:numPr>
        <w:ind w:left="426" w:hanging="426"/>
        <w:rPr>
          <w:rFonts w:asciiTheme="minorHAnsi" w:hAnsiTheme="minorHAnsi" w:cstheme="minorHAnsi"/>
          <w:lang w:val="en-CA"/>
        </w:rPr>
      </w:pPr>
      <w:r w:rsidRPr="00A75B0A">
        <w:rPr>
          <w:rFonts w:asciiTheme="minorHAnsi" w:hAnsiTheme="minorHAnsi" w:cstheme="minorHAnsi"/>
          <w:lang w:val="en-CA"/>
        </w:rPr>
        <w:t xml:space="preserve">Column 2 sets out the period of time that each scenario is required to evaluate.  The term “climate data period” means the </w:t>
      </w:r>
      <w:r w:rsidR="00AE56F6" w:rsidRPr="00A75B0A">
        <w:rPr>
          <w:rFonts w:asciiTheme="minorHAnsi" w:hAnsiTheme="minorHAnsi" w:cstheme="minorHAnsi"/>
          <w:lang w:val="en-CA"/>
        </w:rPr>
        <w:t>historical period for which climate and stream flow data are available for.</w:t>
      </w:r>
    </w:p>
    <w:p w14:paraId="4476800B" w14:textId="77777777" w:rsidR="00AE56F6" w:rsidRPr="00A75B0A" w:rsidRDefault="00AE56F6" w:rsidP="00AE56F6">
      <w:pPr>
        <w:pStyle w:val="ListParagraph"/>
        <w:ind w:left="426"/>
        <w:rPr>
          <w:rFonts w:asciiTheme="minorHAnsi" w:hAnsiTheme="minorHAnsi" w:cstheme="minorHAnsi"/>
          <w:lang w:val="en-CA"/>
        </w:rPr>
      </w:pPr>
    </w:p>
    <w:p w14:paraId="111B0D8D" w14:textId="77777777" w:rsidR="00621199" w:rsidRPr="00A75B0A" w:rsidRDefault="00AE56F6" w:rsidP="00E04A31">
      <w:pPr>
        <w:pStyle w:val="ListParagraph"/>
        <w:numPr>
          <w:ilvl w:val="0"/>
          <w:numId w:val="20"/>
        </w:numPr>
        <w:ind w:left="426" w:hanging="426"/>
        <w:rPr>
          <w:rFonts w:asciiTheme="minorHAnsi" w:hAnsiTheme="minorHAnsi" w:cstheme="minorHAnsi"/>
          <w:lang w:val="en-CA"/>
        </w:rPr>
      </w:pPr>
      <w:r w:rsidRPr="00A75B0A">
        <w:rPr>
          <w:rFonts w:asciiTheme="minorHAnsi" w:hAnsiTheme="minorHAnsi" w:cstheme="minorHAnsi"/>
          <w:lang w:val="en-CA"/>
        </w:rPr>
        <w:t>Column 3 sets out how “land cover”, as defined in sub-rule 1(1), should be</w:t>
      </w:r>
      <w:r w:rsidR="00501F24" w:rsidRPr="00A75B0A">
        <w:rPr>
          <w:rFonts w:asciiTheme="minorHAnsi" w:hAnsiTheme="minorHAnsi" w:cstheme="minorHAnsi"/>
          <w:lang w:val="en-CA"/>
        </w:rPr>
        <w:t xml:space="preserve"> considered when evaluating a scenario.  “Existing” indicates that the scenario should consider the existing amount and extent of impervious and non-impervious areas in the local area.  “</w:t>
      </w:r>
      <w:r w:rsidR="005C01BD" w:rsidRPr="00A75B0A">
        <w:rPr>
          <w:rFonts w:asciiTheme="minorHAnsi" w:hAnsiTheme="minorHAnsi" w:cstheme="minorHAnsi"/>
          <w:lang w:val="en-CA"/>
        </w:rPr>
        <w:t>Recharge Reduction”</w:t>
      </w:r>
      <w:r w:rsidR="00501F24" w:rsidRPr="00A75B0A">
        <w:rPr>
          <w:rFonts w:asciiTheme="minorHAnsi" w:hAnsiTheme="minorHAnsi" w:cstheme="minorHAnsi"/>
          <w:lang w:val="en-CA"/>
        </w:rPr>
        <w:t xml:space="preserve"> indicates the scenario should consider the amount and extent of impervious and non-impervious areas in the local area assuming development occurred as projected in the </w:t>
      </w:r>
      <w:r w:rsidR="005C01BD" w:rsidRPr="00A75B0A">
        <w:rPr>
          <w:rFonts w:asciiTheme="minorHAnsi" w:hAnsiTheme="minorHAnsi" w:cstheme="minorHAnsi"/>
          <w:lang w:val="en-CA"/>
        </w:rPr>
        <w:t>municipal official plan or in accordance with class environmental assessments.</w:t>
      </w:r>
    </w:p>
    <w:p w14:paraId="55E38EBF" w14:textId="77777777" w:rsidR="005C01BD" w:rsidRPr="00A75B0A" w:rsidRDefault="005C01BD" w:rsidP="005C01BD">
      <w:pPr>
        <w:pStyle w:val="ListParagraph"/>
        <w:rPr>
          <w:rFonts w:asciiTheme="minorHAnsi" w:hAnsiTheme="minorHAnsi" w:cstheme="minorHAnsi"/>
          <w:lang w:val="en-CA"/>
        </w:rPr>
      </w:pPr>
    </w:p>
    <w:p w14:paraId="15E81BE4" w14:textId="77777777" w:rsidR="002B124D" w:rsidRPr="00A75B0A" w:rsidRDefault="002B124D" w:rsidP="00E04A31">
      <w:pPr>
        <w:pStyle w:val="ListParagraph"/>
        <w:numPr>
          <w:ilvl w:val="0"/>
          <w:numId w:val="20"/>
        </w:numPr>
        <w:ind w:left="426" w:hanging="426"/>
        <w:rPr>
          <w:rFonts w:asciiTheme="minorHAnsi" w:hAnsiTheme="minorHAnsi" w:cstheme="minorHAnsi"/>
          <w:lang w:val="en-CA"/>
        </w:rPr>
      </w:pPr>
      <w:r w:rsidRPr="00A75B0A">
        <w:rPr>
          <w:rFonts w:asciiTheme="minorHAnsi" w:hAnsiTheme="minorHAnsi" w:cstheme="minorHAnsi"/>
          <w:lang w:val="en-CA"/>
        </w:rPr>
        <w:t>Column 4 sets out the “Quantity of Water” or “Demand” as defined in sub-rule 1(1) that should be determined and assessed for each scenario.  “Existing Demand” means the quantity of water determined to be currently taken from an existing surface water intake or an existing well during the study period.  “Allocated” means, in respect of an existing surface water intake or an existing well, the existing demand of the intake or well plus any additional quantity of water that would have to be taken by the intake or well to meet its committed demand, up to the maximum quantity of water that can lawfully be taken by the intake or well.  “Planned” means in respect of an existing surface water intake or existing well, any amount of water that meets the definition of a planned system in O.</w:t>
      </w:r>
      <w:r w:rsidR="00973F6F" w:rsidRPr="00A75B0A">
        <w:rPr>
          <w:rFonts w:asciiTheme="minorHAnsi" w:hAnsiTheme="minorHAnsi" w:cstheme="minorHAnsi"/>
          <w:lang w:val="en-CA"/>
        </w:rPr>
        <w:t xml:space="preserve"> </w:t>
      </w:r>
      <w:r w:rsidRPr="00A75B0A">
        <w:rPr>
          <w:rFonts w:asciiTheme="minorHAnsi" w:hAnsiTheme="minorHAnsi" w:cstheme="minorHAnsi"/>
          <w:lang w:val="en-CA"/>
        </w:rPr>
        <w:t>Reg</w:t>
      </w:r>
      <w:r w:rsidR="00532C47" w:rsidRPr="00A75B0A">
        <w:rPr>
          <w:rFonts w:asciiTheme="minorHAnsi" w:hAnsiTheme="minorHAnsi" w:cstheme="minorHAnsi"/>
          <w:lang w:val="en-CA"/>
        </w:rPr>
        <w:t>.</w:t>
      </w:r>
      <w:r w:rsidRPr="00A75B0A">
        <w:rPr>
          <w:rFonts w:asciiTheme="minorHAnsi" w:hAnsiTheme="minorHAnsi" w:cstheme="minorHAnsi"/>
          <w:lang w:val="en-CA"/>
        </w:rPr>
        <w:t xml:space="preserve"> 287/07 and any amount of water that is needed to meet a committed demand above the maximum quantity of water that can lawfully be taken by the intake or well, or, in respect of a new planned surface water intake or planned well, any amount of water that meets the definition of a planned system in O.</w:t>
      </w:r>
      <w:r w:rsidR="00532C47" w:rsidRPr="00A75B0A">
        <w:rPr>
          <w:rFonts w:asciiTheme="minorHAnsi" w:hAnsiTheme="minorHAnsi" w:cstheme="minorHAnsi"/>
          <w:lang w:val="en-CA"/>
        </w:rPr>
        <w:t xml:space="preserve"> </w:t>
      </w:r>
      <w:r w:rsidRPr="00A75B0A">
        <w:rPr>
          <w:rFonts w:asciiTheme="minorHAnsi" w:hAnsiTheme="minorHAnsi" w:cstheme="minorHAnsi"/>
          <w:lang w:val="en-CA"/>
        </w:rPr>
        <w:t>Reg</w:t>
      </w:r>
      <w:r w:rsidR="00532C47" w:rsidRPr="00A75B0A">
        <w:rPr>
          <w:rFonts w:asciiTheme="minorHAnsi" w:hAnsiTheme="minorHAnsi" w:cstheme="minorHAnsi"/>
          <w:lang w:val="en-CA"/>
        </w:rPr>
        <w:t>.</w:t>
      </w:r>
      <w:r w:rsidRPr="00A75B0A">
        <w:rPr>
          <w:rFonts w:asciiTheme="minorHAnsi" w:hAnsiTheme="minorHAnsi" w:cstheme="minorHAnsi"/>
          <w:lang w:val="en-CA"/>
        </w:rPr>
        <w:t xml:space="preserve"> 287/07.</w:t>
      </w:r>
    </w:p>
    <w:p w14:paraId="0482BFE4" w14:textId="77777777" w:rsidR="002B124D" w:rsidRPr="00A75B0A" w:rsidRDefault="002B124D" w:rsidP="002B124D">
      <w:pPr>
        <w:pStyle w:val="ListParagraph"/>
        <w:rPr>
          <w:rFonts w:asciiTheme="minorHAnsi" w:hAnsiTheme="minorHAnsi" w:cstheme="minorHAnsi"/>
          <w:lang w:val="en-CA"/>
        </w:rPr>
      </w:pPr>
    </w:p>
    <w:p w14:paraId="27083AF0" w14:textId="77777777" w:rsidR="002B124D" w:rsidRPr="00A75B0A" w:rsidRDefault="002B124D" w:rsidP="00E04A31">
      <w:pPr>
        <w:pStyle w:val="ListParagraph"/>
        <w:numPr>
          <w:ilvl w:val="0"/>
          <w:numId w:val="20"/>
        </w:numPr>
        <w:ind w:left="426" w:hanging="426"/>
        <w:rPr>
          <w:rFonts w:asciiTheme="minorHAnsi" w:hAnsiTheme="minorHAnsi" w:cstheme="minorHAnsi"/>
          <w:lang w:val="en-CA"/>
        </w:rPr>
      </w:pPr>
      <w:r w:rsidRPr="00A75B0A">
        <w:rPr>
          <w:rFonts w:asciiTheme="minorHAnsi" w:hAnsiTheme="minorHAnsi" w:cstheme="minorHAnsi"/>
          <w:lang w:val="en-CA"/>
        </w:rPr>
        <w:t xml:space="preserve">Column 5 sets out how other water takings in the local area, as identified under sub-rule 99(b), should be considered when evaluating a scenario.  However, for the purposes of the column, only water takers that are required to obtain a permit to take water under the Ontario Water Resources Act should be considered.  “Existing” means determining for each permitted water taker the actual or estimated amounts of consumptive water taking.  “Anticipated” means determining for those permitted water takers, where possible, the estimated </w:t>
      </w:r>
      <w:r w:rsidRPr="00A75B0A">
        <w:rPr>
          <w:rFonts w:asciiTheme="minorHAnsi" w:hAnsiTheme="minorHAnsi" w:cstheme="minorHAnsi"/>
          <w:lang w:val="en-CA"/>
        </w:rPr>
        <w:lastRenderedPageBreak/>
        <w:t>amounts of consumptive water taking that may likely, or will occur in the near future.</w:t>
      </w:r>
    </w:p>
    <w:p w14:paraId="01C9CA01" w14:textId="77777777" w:rsidR="002B124D" w:rsidRPr="00A75B0A" w:rsidRDefault="002B124D" w:rsidP="002B124D">
      <w:pPr>
        <w:pStyle w:val="ListParagraph"/>
        <w:rPr>
          <w:rFonts w:asciiTheme="minorHAnsi" w:hAnsiTheme="minorHAnsi" w:cstheme="minorHAnsi"/>
          <w:lang w:val="en-CA"/>
        </w:rPr>
      </w:pPr>
    </w:p>
    <w:p w14:paraId="35574069" w14:textId="77777777" w:rsidR="002B124D" w:rsidRPr="00A75B0A" w:rsidRDefault="005C01BD" w:rsidP="00E04A31">
      <w:pPr>
        <w:pStyle w:val="ListParagraph"/>
        <w:numPr>
          <w:ilvl w:val="0"/>
          <w:numId w:val="20"/>
        </w:numPr>
        <w:ind w:left="426" w:hanging="426"/>
        <w:rPr>
          <w:rFonts w:asciiTheme="minorHAnsi" w:hAnsiTheme="minorHAnsi" w:cstheme="minorHAnsi"/>
          <w:lang w:val="en-CA"/>
        </w:rPr>
      </w:pPr>
      <w:r w:rsidRPr="00A75B0A">
        <w:rPr>
          <w:rFonts w:asciiTheme="minorHAnsi" w:hAnsiTheme="minorHAnsi" w:cstheme="minorHAnsi"/>
          <w:lang w:val="en-CA"/>
        </w:rPr>
        <w:t>Colum</w:t>
      </w:r>
      <w:r w:rsidR="002B124D" w:rsidRPr="00A75B0A">
        <w:rPr>
          <w:rFonts w:asciiTheme="minorHAnsi" w:hAnsiTheme="minorHAnsi" w:cstheme="minorHAnsi"/>
          <w:lang w:val="en-CA"/>
        </w:rPr>
        <w:t>n 6 sets out the modelling mode and minimum climate and pumping time periods for th</w:t>
      </w:r>
      <w:r w:rsidR="00BB3B49" w:rsidRPr="00A75B0A">
        <w:rPr>
          <w:rFonts w:asciiTheme="minorHAnsi" w:hAnsiTheme="minorHAnsi" w:cstheme="minorHAnsi"/>
          <w:lang w:val="en-CA"/>
        </w:rPr>
        <w:t>e surface and groundwater models as defined in sub-rule 1(1).  For surface water, the model should simulate long term daily flow using hourly climate and monthly pumping inputs.  For groundwater, the model should simulate both steady state (using average annual recharge and monthly pumping) and transient (using monthly recharge and monthly pumping) conditions.</w:t>
      </w:r>
    </w:p>
    <w:p w14:paraId="6F4ED0E3" w14:textId="77777777" w:rsidR="00BB3B49" w:rsidRPr="00A75B0A" w:rsidRDefault="00BB3B49" w:rsidP="00BB3B49">
      <w:pPr>
        <w:pStyle w:val="ListParagraph"/>
        <w:rPr>
          <w:rFonts w:asciiTheme="minorHAnsi" w:hAnsiTheme="minorHAnsi" w:cstheme="minorHAnsi"/>
          <w:lang w:val="en-CA"/>
        </w:rPr>
      </w:pPr>
    </w:p>
    <w:p w14:paraId="3DB09604" w14:textId="77777777" w:rsidR="00BB3B49" w:rsidRPr="00A75B0A" w:rsidRDefault="00BB3B49" w:rsidP="00E04A31">
      <w:pPr>
        <w:pStyle w:val="ListParagraph"/>
        <w:numPr>
          <w:ilvl w:val="0"/>
          <w:numId w:val="20"/>
        </w:numPr>
        <w:ind w:left="426" w:hanging="426"/>
        <w:rPr>
          <w:rFonts w:asciiTheme="minorHAnsi" w:hAnsiTheme="minorHAnsi" w:cstheme="minorHAnsi"/>
          <w:lang w:val="en-CA"/>
        </w:rPr>
      </w:pPr>
      <w:r w:rsidRPr="00A75B0A">
        <w:rPr>
          <w:rFonts w:asciiTheme="minorHAnsi" w:hAnsiTheme="minorHAnsi" w:cstheme="minorHAnsi"/>
          <w:lang w:val="en-CA"/>
        </w:rPr>
        <w:t xml:space="preserve">Column 7 identifies the rules that set out the determinations for a risk level of “significant” for the corresponding scenario.  Column 8 identifies the rules that set out the determinations for a risk level of “moderate” for the corresponding scenario.  </w:t>
      </w:r>
      <w:r w:rsidR="00462EDF" w:rsidRPr="00A75B0A">
        <w:rPr>
          <w:rFonts w:asciiTheme="minorHAnsi" w:hAnsiTheme="minorHAnsi" w:cstheme="minorHAnsi"/>
          <w:lang w:val="en-CA"/>
        </w:rPr>
        <w:t>Where, after evaluating a scenario, no determination has been made for that scenario in accordance with a rule referred to in Column 7 or 8, the local area that is the subject of evaluation must be given a risk level of low.</w:t>
      </w:r>
    </w:p>
    <w:p w14:paraId="427237C9" w14:textId="77777777" w:rsidR="002B124D" w:rsidRPr="00A75B0A" w:rsidRDefault="002B124D" w:rsidP="002B124D">
      <w:pPr>
        <w:rPr>
          <w:rFonts w:asciiTheme="minorHAnsi" w:hAnsiTheme="minorHAnsi" w:cstheme="minorHAnsi"/>
          <w:lang w:val="en-CA"/>
        </w:rPr>
      </w:pPr>
    </w:p>
    <w:p w14:paraId="3A77F38A" w14:textId="29EB4992" w:rsidR="00477285" w:rsidRPr="00A75B0A" w:rsidRDefault="00477285" w:rsidP="002B124D">
      <w:pPr>
        <w:rPr>
          <w:rFonts w:asciiTheme="minorHAnsi" w:hAnsiTheme="minorHAnsi" w:cstheme="minorHAnsi"/>
          <w:lang w:val="en-CA"/>
        </w:rPr>
        <w:sectPr w:rsidR="00477285" w:rsidRPr="00A75B0A" w:rsidSect="006E119D">
          <w:pgSz w:w="12240" w:h="15840" w:code="1"/>
          <w:pgMar w:top="1411" w:right="1440" w:bottom="1411" w:left="1800" w:header="706" w:footer="706" w:gutter="0"/>
          <w:cols w:space="708"/>
          <w:docGrid w:linePitch="360"/>
        </w:sectPr>
      </w:pPr>
    </w:p>
    <w:p w14:paraId="26C6D80A" w14:textId="77777777" w:rsidR="00E771FA" w:rsidRPr="00A75B0A" w:rsidRDefault="00E771FA" w:rsidP="009D36CC">
      <w:pPr>
        <w:pStyle w:val="Heading1"/>
        <w:rPr>
          <w:lang w:val="en-CA"/>
        </w:rPr>
      </w:pPr>
      <w:bookmarkStart w:id="341" w:name="_Toc73435108"/>
      <w:r w:rsidRPr="00A75B0A">
        <w:rPr>
          <w:lang w:val="en-CA"/>
        </w:rPr>
        <w:lastRenderedPageBreak/>
        <w:t>Part X – Drinking Water Threats: Water Quantity</w:t>
      </w:r>
      <w:bookmarkEnd w:id="336"/>
      <w:bookmarkEnd w:id="341"/>
    </w:p>
    <w:p w14:paraId="355AC87B" w14:textId="77777777" w:rsidR="00E771FA" w:rsidRPr="00A75B0A" w:rsidRDefault="00E771FA" w:rsidP="00E771FA">
      <w:pPr>
        <w:pStyle w:val="Heading2"/>
        <w:spacing w:before="360"/>
        <w:rPr>
          <w:rFonts w:asciiTheme="minorHAnsi" w:hAnsiTheme="minorHAnsi" w:cstheme="minorHAnsi"/>
          <w:lang w:val="en-CA"/>
        </w:rPr>
      </w:pPr>
      <w:bookmarkStart w:id="342" w:name="_Toc73435109"/>
      <w:bookmarkStart w:id="343" w:name="_Toc210552072"/>
      <w:r w:rsidRPr="00A75B0A">
        <w:rPr>
          <w:rFonts w:asciiTheme="minorHAnsi" w:hAnsiTheme="minorHAnsi" w:cstheme="minorHAnsi"/>
          <w:lang w:val="en-CA"/>
        </w:rPr>
        <w:t>Part X.1 – Listing of drinking water threats</w:t>
      </w:r>
      <w:bookmarkEnd w:id="342"/>
      <w:r w:rsidRPr="00A75B0A">
        <w:rPr>
          <w:rFonts w:asciiTheme="minorHAnsi" w:hAnsiTheme="minorHAnsi" w:cstheme="minorHAnsi"/>
          <w:lang w:val="en-CA"/>
        </w:rPr>
        <w:t xml:space="preserve"> </w:t>
      </w:r>
      <w:bookmarkEnd w:id="343"/>
    </w:p>
    <w:p w14:paraId="76C9F025" w14:textId="77777777" w:rsidR="00E771FA" w:rsidRPr="00A75B0A" w:rsidRDefault="00E771FA" w:rsidP="00953F70">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The activities prescribed to be drinking water threats for a vulnerable area in paragraphs 19 and 20 of subsection 1.1(1) of O. Reg. 287/07 (General) may be collectively listed in the assessment report as “the activities prescribed to be drinking water threats in paragraphs 19 and 20 of subsection 1.1(1) of O. Reg. 287/07 (General)”. </w:t>
      </w:r>
    </w:p>
    <w:p w14:paraId="3C0EB700" w14:textId="77777777" w:rsidR="00E771FA" w:rsidRPr="00A75B0A" w:rsidRDefault="00E771FA" w:rsidP="00E771FA">
      <w:pPr>
        <w:pStyle w:val="Heading2"/>
        <w:spacing w:before="360"/>
        <w:rPr>
          <w:rFonts w:asciiTheme="minorHAnsi" w:hAnsiTheme="minorHAnsi" w:cstheme="minorHAnsi"/>
          <w:lang w:val="en-CA"/>
        </w:rPr>
      </w:pPr>
      <w:bookmarkStart w:id="344" w:name="_Toc73435110"/>
      <w:r w:rsidRPr="00A75B0A">
        <w:rPr>
          <w:rFonts w:asciiTheme="minorHAnsi" w:hAnsiTheme="minorHAnsi" w:cstheme="minorHAnsi"/>
          <w:lang w:val="en-CA"/>
        </w:rPr>
        <w:t>Part X.2 – Listing of significant and moderate drinking water threats</w:t>
      </w:r>
      <w:bookmarkEnd w:id="344"/>
      <w:r w:rsidRPr="00A75B0A">
        <w:rPr>
          <w:rFonts w:asciiTheme="minorHAnsi" w:hAnsiTheme="minorHAnsi" w:cstheme="minorHAnsi"/>
          <w:lang w:val="en-CA"/>
        </w:rPr>
        <w:t xml:space="preserve"> </w:t>
      </w:r>
    </w:p>
    <w:p w14:paraId="1B8F42B5"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activity listed in Column 1 of Table 5 is a significant drinking water threat in the circumstances and the areas within a vulnerable area set out opposite to the activity in Columns 2 and 3 respectively.</w:t>
      </w:r>
    </w:p>
    <w:p w14:paraId="61FEED13"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activity listed in Column 1 of Table 5 is a moderate drinking water threat in the circumstances and the areas within a vulnerable area set out opposite to the activity in Columns 2 and 4 respectively.</w:t>
      </w:r>
    </w:p>
    <w:p w14:paraId="0BD9CB25"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For the purposes of Table 5, “existing taking” in respect of an activity means the historical average annual quantity of water taken by that activity.</w:t>
      </w:r>
    </w:p>
    <w:p w14:paraId="3D530ABB" w14:textId="05B516BF" w:rsidR="00E771FA" w:rsidRPr="00A75B0A" w:rsidRDefault="00E771FA" w:rsidP="00E771FA">
      <w:pPr>
        <w:pStyle w:val="TableFont"/>
        <w:rPr>
          <w:rFonts w:asciiTheme="minorHAnsi" w:hAnsiTheme="minorHAnsi" w:cstheme="minorHAnsi"/>
          <w:b/>
          <w:bCs/>
          <w:lang w:val="en-CA"/>
        </w:rPr>
      </w:pPr>
      <w:r w:rsidRPr="00A75B0A">
        <w:rPr>
          <w:rFonts w:asciiTheme="minorHAnsi" w:hAnsiTheme="minorHAnsi" w:cstheme="minorHAnsi"/>
          <w:b/>
          <w:bCs/>
          <w:lang w:val="en-CA"/>
        </w:rPr>
        <w:t>Table 5 – Water Quantity Drinking Water Threats and Significant Drinking Water Threats</w:t>
      </w:r>
    </w:p>
    <w:tbl>
      <w:tblPr>
        <w:tblStyle w:val="TableGrid"/>
        <w:tblW w:w="8642" w:type="dxa"/>
        <w:tblLayout w:type="fixed"/>
        <w:tblLook w:val="00A0" w:firstRow="1" w:lastRow="0" w:firstColumn="1" w:lastColumn="0" w:noHBand="0" w:noVBand="0"/>
      </w:tblPr>
      <w:tblGrid>
        <w:gridCol w:w="1555"/>
        <w:gridCol w:w="2551"/>
        <w:gridCol w:w="2552"/>
        <w:gridCol w:w="1984"/>
      </w:tblGrid>
      <w:tr w:rsidR="00E71D12" w:rsidRPr="00A75B0A" w14:paraId="103E98D0" w14:textId="77777777" w:rsidTr="00F058A3">
        <w:trPr>
          <w:trHeight w:val="289"/>
        </w:trPr>
        <w:tc>
          <w:tcPr>
            <w:tcW w:w="1555" w:type="dxa"/>
          </w:tcPr>
          <w:p w14:paraId="21424FAB" w14:textId="77777777" w:rsidR="00295FA8" w:rsidRPr="00A75B0A" w:rsidRDefault="00295FA8" w:rsidP="00295FA8">
            <w:pPr>
              <w:spacing w:before="120" w:after="120"/>
              <w:jc w:val="center"/>
              <w:rPr>
                <w:rFonts w:asciiTheme="minorHAnsi" w:hAnsiTheme="minorHAnsi" w:cstheme="minorHAnsi"/>
                <w:bCs/>
                <w:sz w:val="20"/>
                <w:lang w:val="en-CA"/>
              </w:rPr>
            </w:pPr>
            <w:r w:rsidRPr="00A75B0A">
              <w:rPr>
                <w:rFonts w:asciiTheme="minorHAnsi" w:hAnsiTheme="minorHAnsi" w:cstheme="minorHAnsi"/>
                <w:bCs/>
                <w:sz w:val="20"/>
                <w:lang w:val="en-CA"/>
              </w:rPr>
              <w:t>Column 1</w:t>
            </w:r>
          </w:p>
          <w:p w14:paraId="07F71D87" w14:textId="77777777" w:rsidR="00295FA8" w:rsidRPr="00A75B0A" w:rsidRDefault="00295FA8" w:rsidP="00295FA8">
            <w:pPr>
              <w:spacing w:before="120" w:after="120"/>
              <w:jc w:val="center"/>
              <w:rPr>
                <w:rFonts w:asciiTheme="minorHAnsi" w:hAnsiTheme="minorHAnsi" w:cstheme="minorHAnsi"/>
                <w:bCs/>
                <w:sz w:val="20"/>
                <w:lang w:val="en-CA"/>
              </w:rPr>
            </w:pPr>
            <w:r w:rsidRPr="00A75B0A">
              <w:rPr>
                <w:rFonts w:asciiTheme="minorHAnsi" w:hAnsiTheme="minorHAnsi" w:cstheme="minorHAnsi"/>
                <w:bCs/>
                <w:sz w:val="20"/>
                <w:lang w:val="en-CA"/>
              </w:rPr>
              <w:t> Activity</w:t>
            </w:r>
          </w:p>
          <w:p w14:paraId="2CCCA0A2" w14:textId="2E3485AE" w:rsidR="00E71D12" w:rsidRPr="00A75B0A" w:rsidRDefault="00295FA8" w:rsidP="00295FA8">
            <w:pPr>
              <w:spacing w:before="120" w:after="120"/>
              <w:jc w:val="center"/>
              <w:rPr>
                <w:rFonts w:asciiTheme="minorHAnsi" w:hAnsiTheme="minorHAnsi" w:cstheme="minorHAnsi"/>
                <w:bCs/>
                <w:sz w:val="20"/>
                <w:lang w:val="en-CA"/>
              </w:rPr>
            </w:pPr>
            <w:r w:rsidRPr="00A75B0A">
              <w:rPr>
                <w:rFonts w:asciiTheme="minorHAnsi" w:hAnsiTheme="minorHAnsi" w:cstheme="minorHAnsi"/>
                <w:bCs/>
                <w:sz w:val="20"/>
                <w:lang w:val="en-CA"/>
              </w:rPr>
              <w:t>(Drinking Water Threat)</w:t>
            </w:r>
          </w:p>
        </w:tc>
        <w:tc>
          <w:tcPr>
            <w:tcW w:w="2551" w:type="dxa"/>
          </w:tcPr>
          <w:p w14:paraId="568E7C83" w14:textId="77777777" w:rsidR="00A3032F" w:rsidRPr="00A75B0A" w:rsidRDefault="00A3032F" w:rsidP="00A339BF">
            <w:pPr>
              <w:jc w:val="center"/>
              <w:rPr>
                <w:rFonts w:asciiTheme="minorHAnsi" w:hAnsiTheme="minorHAnsi" w:cstheme="minorHAnsi"/>
                <w:bCs/>
                <w:sz w:val="20"/>
                <w:lang w:val="en-CA"/>
              </w:rPr>
            </w:pPr>
          </w:p>
          <w:p w14:paraId="7477EC07" w14:textId="5EA40CDE" w:rsidR="00BE5725" w:rsidRPr="00A75B0A" w:rsidRDefault="00BE5725" w:rsidP="00A339BF">
            <w:pPr>
              <w:jc w:val="center"/>
              <w:rPr>
                <w:rFonts w:asciiTheme="minorHAnsi" w:hAnsiTheme="minorHAnsi" w:cstheme="minorHAnsi"/>
                <w:bCs/>
                <w:sz w:val="20"/>
                <w:lang w:val="en-CA"/>
              </w:rPr>
            </w:pPr>
            <w:r w:rsidRPr="00A75B0A">
              <w:rPr>
                <w:rFonts w:asciiTheme="minorHAnsi" w:hAnsiTheme="minorHAnsi" w:cstheme="minorHAnsi"/>
                <w:bCs/>
                <w:sz w:val="20"/>
                <w:lang w:val="en-CA"/>
              </w:rPr>
              <w:t>Column 2</w:t>
            </w:r>
          </w:p>
          <w:p w14:paraId="413B29B0" w14:textId="5157C0ED" w:rsidR="00E71D12" w:rsidRPr="00A75B0A" w:rsidRDefault="00837C43" w:rsidP="00A339BF">
            <w:pPr>
              <w:jc w:val="center"/>
              <w:rPr>
                <w:rFonts w:asciiTheme="minorHAnsi" w:hAnsiTheme="minorHAnsi" w:cstheme="minorHAnsi"/>
                <w:bCs/>
                <w:sz w:val="20"/>
                <w:lang w:val="en-CA"/>
              </w:rPr>
            </w:pPr>
            <w:r w:rsidRPr="00A75B0A">
              <w:rPr>
                <w:rFonts w:asciiTheme="minorHAnsi" w:hAnsiTheme="minorHAnsi" w:cstheme="minorHAnsi"/>
                <w:bCs/>
                <w:sz w:val="20"/>
                <w:lang w:val="en-CA"/>
              </w:rPr>
              <w:t>Circumstance</w:t>
            </w:r>
          </w:p>
        </w:tc>
        <w:tc>
          <w:tcPr>
            <w:tcW w:w="2552" w:type="dxa"/>
          </w:tcPr>
          <w:p w14:paraId="540F14C8" w14:textId="507FC8A2" w:rsidR="00837C43" w:rsidRPr="00A75B0A" w:rsidRDefault="00837C43" w:rsidP="00A3032F">
            <w:pPr>
              <w:spacing w:before="120" w:after="120"/>
              <w:jc w:val="center"/>
              <w:rPr>
                <w:rFonts w:asciiTheme="minorHAnsi" w:hAnsiTheme="minorHAnsi" w:cstheme="minorHAnsi"/>
                <w:bCs/>
                <w:sz w:val="20"/>
                <w:lang w:val="en-CA"/>
              </w:rPr>
            </w:pPr>
            <w:r w:rsidRPr="00A75B0A">
              <w:rPr>
                <w:rFonts w:asciiTheme="minorHAnsi" w:hAnsiTheme="minorHAnsi" w:cstheme="minorHAnsi"/>
                <w:bCs/>
                <w:sz w:val="20"/>
                <w:lang w:val="en-CA"/>
              </w:rPr>
              <w:t>Column 3</w:t>
            </w:r>
          </w:p>
          <w:p w14:paraId="15BB1FAE" w14:textId="619D2FD2" w:rsidR="00E71D12" w:rsidRPr="00A75B0A" w:rsidRDefault="00837C43" w:rsidP="00837C43">
            <w:pPr>
              <w:spacing w:before="120" w:after="120"/>
              <w:jc w:val="center"/>
              <w:rPr>
                <w:rFonts w:asciiTheme="minorHAnsi" w:hAnsiTheme="minorHAnsi" w:cstheme="minorHAnsi"/>
                <w:bCs/>
                <w:sz w:val="20"/>
                <w:lang w:val="en-CA"/>
              </w:rPr>
            </w:pPr>
            <w:r w:rsidRPr="00A75B0A">
              <w:rPr>
                <w:rFonts w:asciiTheme="minorHAnsi" w:hAnsiTheme="minorHAnsi" w:cstheme="minorHAnsi"/>
                <w:bCs/>
                <w:sz w:val="20"/>
                <w:lang w:val="en-CA"/>
              </w:rPr>
              <w:t>Area where Activity is a Significant Drinking Water Threat</w:t>
            </w:r>
          </w:p>
        </w:tc>
        <w:tc>
          <w:tcPr>
            <w:tcW w:w="1984" w:type="dxa"/>
          </w:tcPr>
          <w:p w14:paraId="0B897F1D" w14:textId="77777777" w:rsidR="00A3032F" w:rsidRPr="00A75B0A" w:rsidRDefault="00A3032F" w:rsidP="00A3032F">
            <w:pPr>
              <w:spacing w:before="120" w:after="120"/>
              <w:jc w:val="center"/>
              <w:rPr>
                <w:rFonts w:asciiTheme="minorHAnsi" w:hAnsiTheme="minorHAnsi" w:cstheme="minorHAnsi"/>
                <w:bCs/>
                <w:sz w:val="20"/>
                <w:lang w:val="en-CA"/>
              </w:rPr>
            </w:pPr>
            <w:r w:rsidRPr="00A75B0A">
              <w:rPr>
                <w:rFonts w:asciiTheme="minorHAnsi" w:hAnsiTheme="minorHAnsi" w:cstheme="minorHAnsi"/>
                <w:bCs/>
                <w:sz w:val="20"/>
                <w:lang w:val="en-CA"/>
              </w:rPr>
              <w:t>Column 4</w:t>
            </w:r>
          </w:p>
          <w:p w14:paraId="46BB086A" w14:textId="34DE3B3A" w:rsidR="00E71D12" w:rsidRPr="00A75B0A" w:rsidRDefault="00A3032F" w:rsidP="00A3032F">
            <w:pPr>
              <w:spacing w:before="120" w:after="120"/>
              <w:jc w:val="center"/>
              <w:rPr>
                <w:rFonts w:asciiTheme="minorHAnsi" w:hAnsiTheme="minorHAnsi" w:cstheme="minorHAnsi"/>
                <w:bCs/>
                <w:sz w:val="20"/>
                <w:lang w:val="en-CA"/>
              </w:rPr>
            </w:pPr>
            <w:r w:rsidRPr="00A75B0A">
              <w:rPr>
                <w:rFonts w:asciiTheme="minorHAnsi" w:hAnsiTheme="minorHAnsi" w:cstheme="minorHAnsi"/>
                <w:bCs/>
                <w:sz w:val="20"/>
                <w:lang w:val="en-CA"/>
              </w:rPr>
              <w:t>Area where Activity is a Moderate Drinking Water Threat</w:t>
            </w:r>
          </w:p>
        </w:tc>
      </w:tr>
      <w:tr w:rsidR="00AA74CE" w:rsidRPr="00A75B0A" w14:paraId="0B74DCD7" w14:textId="77777777" w:rsidTr="00F058A3">
        <w:trPr>
          <w:trHeight w:val="289"/>
        </w:trPr>
        <w:tc>
          <w:tcPr>
            <w:tcW w:w="1555" w:type="dxa"/>
          </w:tcPr>
          <w:p w14:paraId="4097576A" w14:textId="45C2671A" w:rsidR="00AA74CE" w:rsidRPr="00A75B0A" w:rsidRDefault="00AA74CE" w:rsidP="00117902">
            <w:pPr>
              <w:spacing w:before="120" w:after="120"/>
              <w:rPr>
                <w:rFonts w:asciiTheme="minorHAnsi" w:hAnsiTheme="minorHAnsi" w:cstheme="minorHAnsi"/>
                <w:b/>
                <w:sz w:val="20"/>
                <w:lang w:val="en-CA"/>
              </w:rPr>
            </w:pPr>
            <w:r w:rsidRPr="00A75B0A">
              <w:rPr>
                <w:rFonts w:asciiTheme="minorHAnsi" w:hAnsiTheme="minorHAnsi" w:cstheme="minorHAnsi"/>
                <w:sz w:val="20"/>
                <w:lang w:val="en-CA"/>
              </w:rPr>
              <w:t>An activity that takes water from an aquifer or a surface water body without returning the water taken to the same aquifer or surface water body. </w:t>
            </w:r>
          </w:p>
        </w:tc>
        <w:tc>
          <w:tcPr>
            <w:tcW w:w="2551" w:type="dxa"/>
          </w:tcPr>
          <w:p w14:paraId="4DFA2A35" w14:textId="77777777" w:rsidR="00AA74CE" w:rsidRPr="00A75B0A" w:rsidRDefault="00AA74CE" w:rsidP="00117902">
            <w:pPr>
              <w:keepLines/>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t>Reference 1</w:t>
            </w:r>
          </w:p>
          <w:p w14:paraId="3A7A56BC" w14:textId="77777777" w:rsidR="00AA74CE" w:rsidRPr="00A75B0A" w:rsidRDefault="00AA74CE" w:rsidP="00117902">
            <w:pPr>
              <w:keepLines/>
              <w:numPr>
                <w:ilvl w:val="0"/>
                <w:numId w:val="4"/>
              </w:numPr>
              <w:spacing w:before="120" w:after="120"/>
              <w:rPr>
                <w:rFonts w:asciiTheme="minorHAnsi" w:hAnsiTheme="minorHAnsi" w:cstheme="minorHAnsi"/>
                <w:sz w:val="20"/>
                <w:lang w:val="en-CA"/>
              </w:rPr>
            </w:pPr>
            <w:r w:rsidRPr="00A75B0A">
              <w:rPr>
                <w:rFonts w:asciiTheme="minorHAnsi" w:hAnsiTheme="minorHAnsi" w:cstheme="minorHAnsi"/>
                <w:sz w:val="20"/>
                <w:lang w:val="en-CA"/>
              </w:rPr>
              <w:t>An existing taking, an increase to an existing taking or a new taking.</w:t>
            </w:r>
          </w:p>
          <w:p w14:paraId="090164D6" w14:textId="73D48189" w:rsidR="00AA74CE" w:rsidRPr="00A75B0A" w:rsidRDefault="00AA74CE" w:rsidP="00117902">
            <w:pPr>
              <w:keepLines/>
              <w:numPr>
                <w:ilvl w:val="0"/>
                <w:numId w:val="4"/>
              </w:numPr>
              <w:spacing w:before="120" w:after="120"/>
              <w:rPr>
                <w:rFonts w:asciiTheme="minorHAnsi" w:hAnsiTheme="minorHAnsi" w:cstheme="minorHAnsi"/>
                <w:sz w:val="20"/>
                <w:lang w:val="en-CA"/>
              </w:rPr>
            </w:pPr>
            <w:r w:rsidRPr="00A75B0A">
              <w:rPr>
                <w:rFonts w:asciiTheme="minorHAnsi" w:hAnsiTheme="minorHAnsi" w:cstheme="minorHAnsi"/>
                <w:sz w:val="20"/>
                <w:lang w:val="en-CA"/>
              </w:rPr>
              <w:t xml:space="preserve">The water is or would be taken from within an IPZ-Q. </w:t>
            </w:r>
          </w:p>
        </w:tc>
        <w:tc>
          <w:tcPr>
            <w:tcW w:w="2552" w:type="dxa"/>
          </w:tcPr>
          <w:p w14:paraId="15862BBA" w14:textId="0FF7C6D4" w:rsidR="00AA74CE" w:rsidRPr="00A75B0A" w:rsidRDefault="00AA74CE" w:rsidP="00AA74CE">
            <w:pPr>
              <w:spacing w:before="120" w:after="120"/>
              <w:jc w:val="center"/>
              <w:rPr>
                <w:rFonts w:asciiTheme="minorHAnsi" w:hAnsiTheme="minorHAnsi" w:cstheme="minorHAnsi"/>
                <w:b/>
                <w:sz w:val="20"/>
                <w:lang w:val="en-CA"/>
              </w:rPr>
            </w:pPr>
            <w:r w:rsidRPr="00A75B0A">
              <w:rPr>
                <w:rFonts w:asciiTheme="minorHAnsi" w:hAnsiTheme="minorHAnsi" w:cstheme="minorHAnsi"/>
                <w:sz w:val="20"/>
                <w:lang w:val="en-CA"/>
              </w:rPr>
              <w:t>IPZ-Q where the water is or would be taken if the area relates to one or more surface water intakes and the local area was assessed to have a risk level of significant in accordance with Part IX.</w:t>
            </w:r>
          </w:p>
        </w:tc>
        <w:tc>
          <w:tcPr>
            <w:tcW w:w="1984" w:type="dxa"/>
          </w:tcPr>
          <w:p w14:paraId="57484B12" w14:textId="2F935BEE" w:rsidR="00AA74CE" w:rsidRPr="00A75B0A" w:rsidRDefault="00AA74CE" w:rsidP="00AA74CE">
            <w:pPr>
              <w:spacing w:before="120" w:after="120"/>
              <w:jc w:val="center"/>
              <w:rPr>
                <w:rFonts w:asciiTheme="minorHAnsi" w:hAnsiTheme="minorHAnsi" w:cstheme="minorHAnsi"/>
                <w:b/>
                <w:sz w:val="20"/>
                <w:lang w:val="en-CA"/>
              </w:rPr>
            </w:pPr>
            <w:r w:rsidRPr="00A75B0A">
              <w:rPr>
                <w:rFonts w:asciiTheme="minorHAnsi" w:hAnsiTheme="minorHAnsi" w:cstheme="minorHAnsi"/>
                <w:sz w:val="20"/>
                <w:lang w:val="en-CA"/>
              </w:rPr>
              <w:t>IPZ-Q where the water is or would be taken if the area relates to one or more surface water intakes and the local area</w:t>
            </w:r>
            <w:r w:rsidRPr="00A75B0A" w:rsidDel="007B7D2A">
              <w:rPr>
                <w:rFonts w:asciiTheme="minorHAnsi" w:hAnsiTheme="minorHAnsi" w:cstheme="minorHAnsi"/>
                <w:sz w:val="20"/>
                <w:lang w:val="en-CA"/>
              </w:rPr>
              <w:t xml:space="preserve"> </w:t>
            </w:r>
            <w:r w:rsidRPr="00A75B0A">
              <w:rPr>
                <w:rFonts w:asciiTheme="minorHAnsi" w:hAnsiTheme="minorHAnsi" w:cstheme="minorHAnsi"/>
                <w:sz w:val="20"/>
                <w:lang w:val="en-CA"/>
              </w:rPr>
              <w:t>was assessed to have a risk level of moderate in accordance with Part IX.</w:t>
            </w:r>
          </w:p>
        </w:tc>
      </w:tr>
      <w:tr w:rsidR="00AA74CE" w:rsidRPr="00A75B0A" w14:paraId="3EC6B186" w14:textId="77777777" w:rsidTr="00F058A3">
        <w:trPr>
          <w:trHeight w:val="289"/>
        </w:trPr>
        <w:tc>
          <w:tcPr>
            <w:tcW w:w="1555" w:type="dxa"/>
          </w:tcPr>
          <w:p w14:paraId="0B3DF30B" w14:textId="2280F985" w:rsidR="00AA74CE" w:rsidRPr="00A75B0A" w:rsidRDefault="00AA74CE" w:rsidP="00117902">
            <w:pPr>
              <w:spacing w:before="120" w:after="120"/>
              <w:rPr>
                <w:rFonts w:asciiTheme="minorHAnsi" w:hAnsiTheme="minorHAnsi" w:cstheme="minorHAnsi"/>
                <w:sz w:val="20"/>
                <w:lang w:val="en-CA"/>
              </w:rPr>
            </w:pPr>
            <w:r w:rsidRPr="00A75B0A">
              <w:rPr>
                <w:rFonts w:asciiTheme="minorHAnsi" w:hAnsiTheme="minorHAnsi" w:cstheme="minorHAnsi"/>
                <w:sz w:val="20"/>
                <w:lang w:val="en-CA"/>
              </w:rPr>
              <w:t xml:space="preserve">An activity that takes water from an aquifer or a surface water body </w:t>
            </w:r>
            <w:r w:rsidRPr="00A75B0A">
              <w:rPr>
                <w:rFonts w:asciiTheme="minorHAnsi" w:hAnsiTheme="minorHAnsi" w:cstheme="minorHAnsi"/>
                <w:sz w:val="20"/>
                <w:lang w:val="en-CA"/>
              </w:rPr>
              <w:lastRenderedPageBreak/>
              <w:t>without returning the water taken to the same aquifer or surface water body. </w:t>
            </w:r>
          </w:p>
        </w:tc>
        <w:tc>
          <w:tcPr>
            <w:tcW w:w="2551" w:type="dxa"/>
          </w:tcPr>
          <w:p w14:paraId="48F13656" w14:textId="77777777" w:rsidR="00AA74CE" w:rsidRPr="00A75B0A" w:rsidRDefault="00AA74CE" w:rsidP="00117902">
            <w:pPr>
              <w:keepLines/>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lastRenderedPageBreak/>
              <w:t>Reference 2</w:t>
            </w:r>
          </w:p>
          <w:p w14:paraId="08A9E0F4" w14:textId="77777777" w:rsidR="00AA74CE" w:rsidRPr="00A75B0A" w:rsidRDefault="00AA74CE" w:rsidP="00117902">
            <w:pPr>
              <w:keepNext/>
              <w:keepLines/>
              <w:numPr>
                <w:ilvl w:val="0"/>
                <w:numId w:val="5"/>
              </w:numPr>
              <w:spacing w:before="120" w:after="120"/>
              <w:rPr>
                <w:rFonts w:asciiTheme="minorHAnsi" w:hAnsiTheme="minorHAnsi" w:cstheme="minorHAnsi"/>
                <w:sz w:val="20"/>
                <w:lang w:val="en-CA"/>
              </w:rPr>
            </w:pPr>
            <w:r w:rsidRPr="00A75B0A">
              <w:rPr>
                <w:rFonts w:asciiTheme="minorHAnsi" w:hAnsiTheme="minorHAnsi" w:cstheme="minorHAnsi"/>
                <w:sz w:val="20"/>
                <w:lang w:val="en-CA"/>
              </w:rPr>
              <w:lastRenderedPageBreak/>
              <w:t>An existing taking, an increase to an existing taking or a new taking.</w:t>
            </w:r>
          </w:p>
          <w:p w14:paraId="62A1B66D" w14:textId="15982400" w:rsidR="00AA74CE" w:rsidRPr="00A75B0A" w:rsidRDefault="00AA74CE" w:rsidP="00117902">
            <w:pPr>
              <w:keepNext/>
              <w:keepLines/>
              <w:numPr>
                <w:ilvl w:val="0"/>
                <w:numId w:val="5"/>
              </w:numPr>
              <w:spacing w:before="120" w:after="120"/>
              <w:rPr>
                <w:rFonts w:asciiTheme="minorHAnsi" w:hAnsiTheme="minorHAnsi" w:cstheme="minorHAnsi"/>
                <w:sz w:val="20"/>
                <w:lang w:val="en-CA"/>
              </w:rPr>
            </w:pPr>
            <w:r w:rsidRPr="00A75B0A">
              <w:rPr>
                <w:rFonts w:asciiTheme="minorHAnsi" w:hAnsiTheme="minorHAnsi" w:cstheme="minorHAnsi"/>
                <w:sz w:val="20"/>
                <w:lang w:val="en-CA"/>
              </w:rPr>
              <w:t>The water is or would be taken from within a WHPA-Q1.</w:t>
            </w:r>
          </w:p>
        </w:tc>
        <w:tc>
          <w:tcPr>
            <w:tcW w:w="2552" w:type="dxa"/>
          </w:tcPr>
          <w:p w14:paraId="70E04DBC" w14:textId="56822AEE" w:rsidR="00AA74CE" w:rsidRPr="00A75B0A" w:rsidRDefault="00AA74CE"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lastRenderedPageBreak/>
              <w:t xml:space="preserve">WHPA-Q1 where the water is or would be taken if the area relates to one or more wells and the local area was assessed to have a risk level </w:t>
            </w:r>
            <w:r w:rsidRPr="00A75B0A">
              <w:rPr>
                <w:rFonts w:asciiTheme="minorHAnsi" w:hAnsiTheme="minorHAnsi" w:cstheme="minorHAnsi"/>
                <w:sz w:val="20"/>
                <w:lang w:val="en-CA"/>
              </w:rPr>
              <w:lastRenderedPageBreak/>
              <w:t>of significant in accordance with Part IX.</w:t>
            </w:r>
          </w:p>
        </w:tc>
        <w:tc>
          <w:tcPr>
            <w:tcW w:w="1984" w:type="dxa"/>
          </w:tcPr>
          <w:p w14:paraId="681312D7" w14:textId="5AB5C5D9" w:rsidR="00AA74CE" w:rsidRPr="00A75B0A" w:rsidRDefault="00AA74CE"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lastRenderedPageBreak/>
              <w:t xml:space="preserve">WHPA-Q1 where the water is or would be taken if the area relates to one or more wells and the </w:t>
            </w:r>
            <w:r w:rsidRPr="00A75B0A">
              <w:rPr>
                <w:rFonts w:asciiTheme="minorHAnsi" w:hAnsiTheme="minorHAnsi" w:cstheme="minorHAnsi"/>
                <w:sz w:val="20"/>
                <w:lang w:val="en-CA"/>
              </w:rPr>
              <w:lastRenderedPageBreak/>
              <w:t>local area was assessed to have a risk level of moderate in accordance with Part IX.</w:t>
            </w:r>
          </w:p>
        </w:tc>
      </w:tr>
      <w:tr w:rsidR="00AA74CE" w:rsidRPr="00A75B0A" w14:paraId="2D7FCD52" w14:textId="77777777" w:rsidTr="00F058A3">
        <w:trPr>
          <w:trHeight w:val="289"/>
        </w:trPr>
        <w:tc>
          <w:tcPr>
            <w:tcW w:w="1555" w:type="dxa"/>
          </w:tcPr>
          <w:p w14:paraId="360A7F08" w14:textId="72E9E60E" w:rsidR="00AA74CE" w:rsidRPr="00A75B0A" w:rsidRDefault="00AA74CE" w:rsidP="00117902">
            <w:pPr>
              <w:spacing w:before="120" w:after="120"/>
              <w:rPr>
                <w:rFonts w:asciiTheme="minorHAnsi" w:hAnsiTheme="minorHAnsi" w:cstheme="minorHAnsi"/>
                <w:sz w:val="20"/>
                <w:lang w:val="en-CA"/>
              </w:rPr>
            </w:pPr>
            <w:r w:rsidRPr="00A75B0A">
              <w:rPr>
                <w:rFonts w:asciiTheme="minorHAnsi" w:hAnsiTheme="minorHAnsi" w:cstheme="minorHAnsi"/>
                <w:sz w:val="20"/>
                <w:lang w:val="en-CA"/>
              </w:rPr>
              <w:lastRenderedPageBreak/>
              <w:t>An activity that takes water from an aquifer or a surface water body without returning the water taken to the same aquifer or surface water body. </w:t>
            </w:r>
          </w:p>
        </w:tc>
        <w:tc>
          <w:tcPr>
            <w:tcW w:w="2551" w:type="dxa"/>
          </w:tcPr>
          <w:p w14:paraId="122B8F9D" w14:textId="77777777" w:rsidR="00AA74CE" w:rsidRPr="00A75B0A" w:rsidRDefault="00AA74CE" w:rsidP="00117902">
            <w:pPr>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t>Reference 3</w:t>
            </w:r>
          </w:p>
          <w:p w14:paraId="2C313C80" w14:textId="77777777" w:rsidR="00AA74CE" w:rsidRPr="00A75B0A" w:rsidRDefault="00AA74CE" w:rsidP="00117902">
            <w:pPr>
              <w:numPr>
                <w:ilvl w:val="0"/>
                <w:numId w:val="6"/>
              </w:numPr>
              <w:spacing w:before="120" w:after="120"/>
              <w:rPr>
                <w:rFonts w:asciiTheme="minorHAnsi" w:hAnsiTheme="minorHAnsi" w:cstheme="minorHAnsi"/>
                <w:sz w:val="20"/>
                <w:lang w:val="en-CA"/>
              </w:rPr>
            </w:pPr>
            <w:r w:rsidRPr="00A75B0A">
              <w:rPr>
                <w:rFonts w:asciiTheme="minorHAnsi" w:hAnsiTheme="minorHAnsi" w:cstheme="minorHAnsi"/>
                <w:sz w:val="20"/>
                <w:lang w:val="en-CA"/>
              </w:rPr>
              <w:t>An increase to an existing taking or a new taking.</w:t>
            </w:r>
          </w:p>
          <w:p w14:paraId="77EAB265" w14:textId="77777777" w:rsidR="00AA74CE" w:rsidRPr="00A75B0A" w:rsidRDefault="00AA74CE" w:rsidP="00117902">
            <w:pPr>
              <w:numPr>
                <w:ilvl w:val="0"/>
                <w:numId w:val="6"/>
              </w:numPr>
              <w:spacing w:before="120" w:after="120"/>
              <w:rPr>
                <w:rFonts w:asciiTheme="minorHAnsi" w:hAnsiTheme="minorHAnsi" w:cstheme="minorHAnsi"/>
                <w:sz w:val="20"/>
                <w:lang w:val="en-CA"/>
              </w:rPr>
            </w:pPr>
            <w:r w:rsidRPr="00A75B0A">
              <w:rPr>
                <w:rFonts w:asciiTheme="minorHAnsi" w:hAnsiTheme="minorHAnsi" w:cstheme="minorHAnsi"/>
                <w:sz w:val="20"/>
                <w:lang w:val="en-CA"/>
              </w:rPr>
              <w:t xml:space="preserve">Section 34 of the </w:t>
            </w:r>
            <w:r w:rsidRPr="00A75B0A">
              <w:rPr>
                <w:rFonts w:asciiTheme="minorHAnsi" w:hAnsiTheme="minorHAnsi" w:cstheme="minorHAnsi"/>
                <w:i/>
                <w:sz w:val="20"/>
                <w:lang w:val="en-CA"/>
              </w:rPr>
              <w:t xml:space="preserve">Ontario Water Resources Act </w:t>
            </w:r>
            <w:r w:rsidRPr="00A75B0A">
              <w:rPr>
                <w:rFonts w:asciiTheme="minorHAnsi" w:hAnsiTheme="minorHAnsi" w:cstheme="minorHAnsi"/>
                <w:sz w:val="20"/>
                <w:lang w:val="en-CA"/>
              </w:rPr>
              <w:t>requires a permit to take water in respect of the increase or new taking.</w:t>
            </w:r>
          </w:p>
          <w:p w14:paraId="4F3EA1C2" w14:textId="77777777" w:rsidR="007539D5" w:rsidRPr="00A75B0A" w:rsidRDefault="00AA74CE" w:rsidP="00117902">
            <w:pPr>
              <w:numPr>
                <w:ilvl w:val="0"/>
                <w:numId w:val="6"/>
              </w:numPr>
              <w:spacing w:before="120" w:after="120"/>
              <w:rPr>
                <w:rFonts w:asciiTheme="minorHAnsi" w:hAnsiTheme="minorHAnsi" w:cstheme="minorHAnsi"/>
                <w:sz w:val="20"/>
                <w:lang w:val="en-CA"/>
              </w:rPr>
            </w:pPr>
            <w:r w:rsidRPr="00A75B0A">
              <w:rPr>
                <w:rFonts w:asciiTheme="minorHAnsi" w:hAnsiTheme="minorHAnsi" w:cstheme="minorHAnsi"/>
                <w:sz w:val="20"/>
                <w:lang w:val="en-CA"/>
              </w:rPr>
              <w:t>The water is or would be taken from within an IPZ-Q.</w:t>
            </w:r>
          </w:p>
          <w:p w14:paraId="4BB827F4" w14:textId="31C78B7A" w:rsidR="00AA74CE" w:rsidRPr="00A75B0A" w:rsidRDefault="00AA74CE" w:rsidP="00117902">
            <w:pPr>
              <w:numPr>
                <w:ilvl w:val="0"/>
                <w:numId w:val="6"/>
              </w:numPr>
              <w:spacing w:before="120" w:after="120"/>
              <w:rPr>
                <w:rFonts w:asciiTheme="minorHAnsi" w:hAnsiTheme="minorHAnsi" w:cstheme="minorHAnsi"/>
                <w:sz w:val="20"/>
                <w:lang w:val="en-CA"/>
              </w:rPr>
            </w:pPr>
            <w:r w:rsidRPr="00A75B0A">
              <w:rPr>
                <w:rFonts w:asciiTheme="minorHAnsi" w:hAnsiTheme="minorHAnsi" w:cstheme="minorHAnsi"/>
                <w:sz w:val="20"/>
                <w:lang w:val="en-CA"/>
              </w:rPr>
              <w:t>Despite the local area from which the water is or would be taken having been assessed for the purposes of the latest assessment report to have a risk level of moderate in accordance with Part IX, the local area would be assessed to have a risk level of significant if the increase to the existing taking or the new taking were factored into the risk level assessment.</w:t>
            </w:r>
          </w:p>
        </w:tc>
        <w:tc>
          <w:tcPr>
            <w:tcW w:w="2552" w:type="dxa"/>
          </w:tcPr>
          <w:p w14:paraId="72E19181" w14:textId="65554D51" w:rsidR="00AA74CE" w:rsidRPr="00A75B0A" w:rsidRDefault="00AA74CE"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IPZ-Q where the water is or would be taken if the area relates to one or more surface water intakes and the local area was assessed to have a risk level of moderate in accordance with Part IX.</w:t>
            </w:r>
          </w:p>
        </w:tc>
        <w:tc>
          <w:tcPr>
            <w:tcW w:w="1984" w:type="dxa"/>
          </w:tcPr>
          <w:p w14:paraId="52980835" w14:textId="5ACEB2FA" w:rsidR="00AA74CE" w:rsidRPr="00A75B0A" w:rsidRDefault="0005787D"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AA74CE" w:rsidRPr="00A75B0A" w14:paraId="6FF27636" w14:textId="77777777" w:rsidTr="00F058A3">
        <w:trPr>
          <w:trHeight w:val="289"/>
        </w:trPr>
        <w:tc>
          <w:tcPr>
            <w:tcW w:w="1555" w:type="dxa"/>
          </w:tcPr>
          <w:p w14:paraId="7D10421A" w14:textId="79904AEE" w:rsidR="00AA74CE" w:rsidRPr="00A75B0A" w:rsidRDefault="00AA74CE" w:rsidP="00117902">
            <w:pPr>
              <w:spacing w:before="120" w:after="120"/>
              <w:rPr>
                <w:rFonts w:asciiTheme="minorHAnsi" w:hAnsiTheme="minorHAnsi" w:cstheme="minorHAnsi"/>
                <w:sz w:val="20"/>
                <w:lang w:val="en-CA"/>
              </w:rPr>
            </w:pPr>
            <w:r w:rsidRPr="00A75B0A">
              <w:rPr>
                <w:rFonts w:asciiTheme="minorHAnsi" w:hAnsiTheme="minorHAnsi" w:cstheme="minorHAnsi"/>
                <w:sz w:val="20"/>
                <w:lang w:val="en-CA"/>
              </w:rPr>
              <w:lastRenderedPageBreak/>
              <w:t>An activity that takes water from an aquifer or a surface water body without returning the water taken to the same aquifer or surface water body. </w:t>
            </w:r>
          </w:p>
        </w:tc>
        <w:tc>
          <w:tcPr>
            <w:tcW w:w="2551" w:type="dxa"/>
          </w:tcPr>
          <w:p w14:paraId="2F97736A" w14:textId="77777777" w:rsidR="00AA74CE" w:rsidRPr="00A75B0A" w:rsidRDefault="00AA74CE" w:rsidP="00117902">
            <w:pPr>
              <w:keepNext/>
              <w:keepLines/>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t>Reference 4</w:t>
            </w:r>
          </w:p>
          <w:p w14:paraId="60337329" w14:textId="77777777" w:rsidR="00AA74CE" w:rsidRPr="00A75B0A" w:rsidRDefault="00AA74CE" w:rsidP="00117902">
            <w:pPr>
              <w:keepNext/>
              <w:keepLines/>
              <w:numPr>
                <w:ilvl w:val="0"/>
                <w:numId w:val="7"/>
              </w:numPr>
              <w:spacing w:before="120" w:after="120"/>
              <w:rPr>
                <w:rFonts w:asciiTheme="minorHAnsi" w:hAnsiTheme="minorHAnsi" w:cstheme="minorHAnsi"/>
                <w:sz w:val="20"/>
                <w:lang w:val="en-CA"/>
              </w:rPr>
            </w:pPr>
            <w:r w:rsidRPr="00A75B0A">
              <w:rPr>
                <w:rFonts w:asciiTheme="minorHAnsi" w:hAnsiTheme="minorHAnsi" w:cstheme="minorHAnsi"/>
                <w:sz w:val="20"/>
                <w:lang w:val="en-CA"/>
              </w:rPr>
              <w:t>An increase to an existing taking or a new taking.</w:t>
            </w:r>
          </w:p>
          <w:p w14:paraId="30D5DAF1" w14:textId="77777777" w:rsidR="00AA74CE" w:rsidRPr="00A75B0A" w:rsidRDefault="00AA74CE" w:rsidP="00117902">
            <w:pPr>
              <w:keepNext/>
              <w:keepLines/>
              <w:numPr>
                <w:ilvl w:val="0"/>
                <w:numId w:val="7"/>
              </w:numPr>
              <w:spacing w:before="120" w:after="120"/>
              <w:rPr>
                <w:rFonts w:asciiTheme="minorHAnsi" w:hAnsiTheme="minorHAnsi" w:cstheme="minorHAnsi"/>
                <w:sz w:val="20"/>
                <w:lang w:val="en-CA"/>
              </w:rPr>
            </w:pPr>
            <w:r w:rsidRPr="00A75B0A">
              <w:rPr>
                <w:rFonts w:asciiTheme="minorHAnsi" w:hAnsiTheme="minorHAnsi" w:cstheme="minorHAnsi"/>
                <w:sz w:val="20"/>
                <w:lang w:val="en-CA"/>
              </w:rPr>
              <w:t>The water is or would be taken from within a WHPA-Q1.</w:t>
            </w:r>
          </w:p>
          <w:p w14:paraId="7BAECF2B" w14:textId="77777777" w:rsidR="007539D5" w:rsidRPr="00A75B0A" w:rsidRDefault="00AA74CE" w:rsidP="00117902">
            <w:pPr>
              <w:keepNext/>
              <w:keepLines/>
              <w:numPr>
                <w:ilvl w:val="0"/>
                <w:numId w:val="7"/>
              </w:numPr>
              <w:spacing w:before="120" w:after="120"/>
              <w:rPr>
                <w:rFonts w:asciiTheme="minorHAnsi" w:hAnsiTheme="minorHAnsi" w:cstheme="minorHAnsi"/>
                <w:sz w:val="20"/>
                <w:lang w:val="en-CA"/>
              </w:rPr>
            </w:pPr>
            <w:r w:rsidRPr="00A75B0A">
              <w:rPr>
                <w:rFonts w:asciiTheme="minorHAnsi" w:hAnsiTheme="minorHAnsi" w:cstheme="minorHAnsi"/>
                <w:sz w:val="20"/>
                <w:lang w:val="en-CA"/>
              </w:rPr>
              <w:t xml:space="preserve">Section 34 of the </w:t>
            </w:r>
            <w:r w:rsidRPr="00A75B0A">
              <w:rPr>
                <w:rFonts w:asciiTheme="minorHAnsi" w:hAnsiTheme="minorHAnsi" w:cstheme="minorHAnsi"/>
                <w:i/>
                <w:sz w:val="20"/>
                <w:lang w:val="en-CA"/>
              </w:rPr>
              <w:t xml:space="preserve">Ontario Water Resources Act </w:t>
            </w:r>
            <w:r w:rsidRPr="00A75B0A">
              <w:rPr>
                <w:rFonts w:asciiTheme="minorHAnsi" w:hAnsiTheme="minorHAnsi" w:cstheme="minorHAnsi"/>
                <w:sz w:val="20"/>
                <w:lang w:val="en-CA"/>
              </w:rPr>
              <w:t>requires a permit to take water in respect of the increase or new taking.</w:t>
            </w:r>
          </w:p>
          <w:p w14:paraId="73C4E2DE" w14:textId="7656D178" w:rsidR="00AA74CE" w:rsidRPr="00A75B0A" w:rsidRDefault="00AA74CE" w:rsidP="00117902">
            <w:pPr>
              <w:keepNext/>
              <w:keepLines/>
              <w:numPr>
                <w:ilvl w:val="0"/>
                <w:numId w:val="7"/>
              </w:numPr>
              <w:spacing w:before="120" w:after="120"/>
              <w:rPr>
                <w:rFonts w:asciiTheme="minorHAnsi" w:hAnsiTheme="minorHAnsi" w:cstheme="minorHAnsi"/>
                <w:sz w:val="20"/>
                <w:lang w:val="en-CA"/>
              </w:rPr>
            </w:pPr>
            <w:r w:rsidRPr="00A75B0A">
              <w:rPr>
                <w:rFonts w:asciiTheme="minorHAnsi" w:hAnsiTheme="minorHAnsi" w:cstheme="minorHAnsi"/>
                <w:sz w:val="20"/>
                <w:lang w:val="en-CA"/>
              </w:rPr>
              <w:t>Despite the local area from which the water is or would be taken having been assessed for the purposes of the latest assessment report to have a risk level of moderate in accordance with Part IX, the local area would be assessed to have a risk level of significant if the increase to the existing taking or the new taking were factored into the risk level assessment.</w:t>
            </w:r>
          </w:p>
        </w:tc>
        <w:tc>
          <w:tcPr>
            <w:tcW w:w="2552" w:type="dxa"/>
          </w:tcPr>
          <w:p w14:paraId="63404F90" w14:textId="3C25A1A8" w:rsidR="00AA74CE" w:rsidRPr="00A75B0A" w:rsidRDefault="00AA74CE"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WHPA-Q1 where the water is or would be taken if the area relates to one or more wells and the local area was assessed to have a risk level of moderate in accordance with Part IX.</w:t>
            </w:r>
          </w:p>
        </w:tc>
        <w:tc>
          <w:tcPr>
            <w:tcW w:w="1984" w:type="dxa"/>
          </w:tcPr>
          <w:p w14:paraId="35393D53" w14:textId="77700DF0" w:rsidR="00AA74CE" w:rsidRPr="00A75B0A" w:rsidRDefault="0005787D"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AA74CE" w:rsidRPr="00A75B0A" w14:paraId="1491BEE7" w14:textId="77777777" w:rsidTr="00F058A3">
        <w:trPr>
          <w:trHeight w:val="289"/>
        </w:trPr>
        <w:tc>
          <w:tcPr>
            <w:tcW w:w="1555" w:type="dxa"/>
          </w:tcPr>
          <w:p w14:paraId="7952B82E" w14:textId="7D184849" w:rsidR="00AA74CE" w:rsidRPr="00A75B0A" w:rsidRDefault="00AA74CE" w:rsidP="00117902">
            <w:pPr>
              <w:spacing w:before="120" w:after="120"/>
              <w:rPr>
                <w:rFonts w:asciiTheme="minorHAnsi" w:hAnsiTheme="minorHAnsi" w:cstheme="minorHAnsi"/>
                <w:sz w:val="20"/>
                <w:lang w:val="en-CA"/>
              </w:rPr>
            </w:pPr>
            <w:r w:rsidRPr="00A75B0A">
              <w:rPr>
                <w:rFonts w:asciiTheme="minorHAnsi" w:hAnsiTheme="minorHAnsi" w:cstheme="minorHAnsi"/>
                <w:sz w:val="20"/>
                <w:lang w:val="en-CA"/>
              </w:rPr>
              <w:t>An activity that reduces recharge to an aquifer.</w:t>
            </w:r>
          </w:p>
        </w:tc>
        <w:tc>
          <w:tcPr>
            <w:tcW w:w="2551" w:type="dxa"/>
          </w:tcPr>
          <w:p w14:paraId="279A1D25" w14:textId="77777777" w:rsidR="00AA74CE" w:rsidRPr="00A75B0A" w:rsidRDefault="00AA74CE" w:rsidP="00117902">
            <w:pPr>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t>Reference 5</w:t>
            </w:r>
          </w:p>
          <w:p w14:paraId="61306F2C" w14:textId="77777777" w:rsidR="007539D5" w:rsidRPr="00A75B0A" w:rsidRDefault="00AA74CE" w:rsidP="00117902">
            <w:pPr>
              <w:numPr>
                <w:ilvl w:val="0"/>
                <w:numId w:val="8"/>
              </w:numPr>
              <w:spacing w:before="120" w:after="120"/>
              <w:rPr>
                <w:rFonts w:asciiTheme="minorHAnsi" w:hAnsiTheme="minorHAnsi" w:cstheme="minorHAnsi"/>
                <w:sz w:val="20"/>
                <w:lang w:val="en-CA"/>
              </w:rPr>
            </w:pPr>
            <w:r w:rsidRPr="00A75B0A">
              <w:rPr>
                <w:rFonts w:asciiTheme="minorHAnsi" w:hAnsiTheme="minorHAnsi" w:cstheme="minorHAnsi"/>
                <w:sz w:val="20"/>
                <w:lang w:val="en-CA"/>
              </w:rPr>
              <w:t>An existing activity, a modified activity or a new activity.</w:t>
            </w:r>
          </w:p>
          <w:p w14:paraId="7570C3E1" w14:textId="54DDEF41" w:rsidR="00AA74CE" w:rsidRPr="00A75B0A" w:rsidRDefault="00AA74CE" w:rsidP="00117902">
            <w:pPr>
              <w:numPr>
                <w:ilvl w:val="0"/>
                <w:numId w:val="8"/>
              </w:numPr>
              <w:spacing w:before="120" w:after="120"/>
              <w:rPr>
                <w:rFonts w:asciiTheme="minorHAnsi" w:hAnsiTheme="minorHAnsi" w:cstheme="minorHAnsi"/>
                <w:sz w:val="20"/>
                <w:lang w:val="en-CA"/>
              </w:rPr>
            </w:pPr>
            <w:r w:rsidRPr="00A75B0A">
              <w:rPr>
                <w:rFonts w:asciiTheme="minorHAnsi" w:hAnsiTheme="minorHAnsi" w:cstheme="minorHAnsi"/>
                <w:sz w:val="20"/>
                <w:lang w:val="en-CA"/>
              </w:rPr>
              <w:t xml:space="preserve">The activity is or would be wholly or partly located within an IPZ-Q. </w:t>
            </w:r>
          </w:p>
        </w:tc>
        <w:tc>
          <w:tcPr>
            <w:tcW w:w="2552" w:type="dxa"/>
          </w:tcPr>
          <w:p w14:paraId="021782A8" w14:textId="2B1E8EF6" w:rsidR="00AA74CE" w:rsidRPr="00A75B0A" w:rsidRDefault="00AA74CE"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IPZ-Q</w:t>
            </w:r>
            <w:r w:rsidRPr="00A75B0A" w:rsidDel="00CC193B">
              <w:rPr>
                <w:rFonts w:asciiTheme="minorHAnsi" w:hAnsiTheme="minorHAnsi" w:cstheme="minorHAnsi"/>
                <w:sz w:val="20"/>
                <w:lang w:val="en-CA"/>
              </w:rPr>
              <w:t xml:space="preserve"> </w:t>
            </w:r>
            <w:r w:rsidRPr="00A75B0A">
              <w:rPr>
                <w:rFonts w:asciiTheme="minorHAnsi" w:hAnsiTheme="minorHAnsi" w:cstheme="minorHAnsi"/>
                <w:sz w:val="20"/>
                <w:lang w:val="en-CA"/>
              </w:rPr>
              <w:t>where the water is or would be taken if the area relates to one or more surface water intakes and the local area was assessed to have a risk level of significant in accordance with Part IX.</w:t>
            </w:r>
          </w:p>
        </w:tc>
        <w:tc>
          <w:tcPr>
            <w:tcW w:w="1984" w:type="dxa"/>
          </w:tcPr>
          <w:p w14:paraId="5AFC1A81" w14:textId="4E5F2FE9" w:rsidR="00AA74CE" w:rsidRPr="00A75B0A" w:rsidRDefault="00AA74CE" w:rsidP="00AA74CE">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IPZ-Q</w:t>
            </w:r>
            <w:r w:rsidRPr="00A75B0A" w:rsidDel="00CC193B">
              <w:rPr>
                <w:rFonts w:asciiTheme="minorHAnsi" w:hAnsiTheme="minorHAnsi" w:cstheme="minorHAnsi"/>
                <w:sz w:val="20"/>
                <w:lang w:val="en-CA"/>
              </w:rPr>
              <w:t xml:space="preserve"> </w:t>
            </w:r>
            <w:r w:rsidRPr="00A75B0A">
              <w:rPr>
                <w:rFonts w:asciiTheme="minorHAnsi" w:hAnsiTheme="minorHAnsi" w:cstheme="minorHAnsi"/>
                <w:sz w:val="20"/>
                <w:lang w:val="en-CA"/>
              </w:rPr>
              <w:t>where the water is or would be taken if the area relates to one or more surface water intakes and the local area was assessed to have a risk level of moderate in accordance with Part IX.</w:t>
            </w:r>
          </w:p>
        </w:tc>
      </w:tr>
      <w:tr w:rsidR="001240B5" w:rsidRPr="00A75B0A" w14:paraId="429AE34B" w14:textId="77777777" w:rsidTr="00F058A3">
        <w:trPr>
          <w:trHeight w:val="289"/>
        </w:trPr>
        <w:tc>
          <w:tcPr>
            <w:tcW w:w="1555" w:type="dxa"/>
          </w:tcPr>
          <w:p w14:paraId="2AF3822C" w14:textId="072BC227" w:rsidR="001240B5" w:rsidRPr="00A75B0A" w:rsidRDefault="001240B5" w:rsidP="00117902">
            <w:pPr>
              <w:spacing w:before="120" w:after="120"/>
              <w:rPr>
                <w:rFonts w:asciiTheme="minorHAnsi" w:hAnsiTheme="minorHAnsi" w:cstheme="minorHAnsi"/>
                <w:sz w:val="20"/>
                <w:lang w:val="en-CA"/>
              </w:rPr>
            </w:pPr>
            <w:r w:rsidRPr="00A75B0A">
              <w:rPr>
                <w:rFonts w:asciiTheme="minorHAnsi" w:hAnsiTheme="minorHAnsi" w:cstheme="minorHAnsi"/>
                <w:sz w:val="20"/>
                <w:lang w:val="en-CA"/>
              </w:rPr>
              <w:t>An activity that reduces recharge to an aquifer.</w:t>
            </w:r>
          </w:p>
        </w:tc>
        <w:tc>
          <w:tcPr>
            <w:tcW w:w="2551" w:type="dxa"/>
          </w:tcPr>
          <w:p w14:paraId="77822EB3" w14:textId="357B6A13" w:rsidR="001240B5" w:rsidRPr="00A75B0A" w:rsidRDefault="001240B5" w:rsidP="00117902">
            <w:pPr>
              <w:keepNext/>
              <w:keepLines/>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t>Reference 6</w:t>
            </w:r>
          </w:p>
          <w:p w14:paraId="269DD754" w14:textId="105A6931" w:rsidR="001240B5" w:rsidRPr="00A75B0A" w:rsidRDefault="001240B5" w:rsidP="00117902">
            <w:pPr>
              <w:keepNext/>
              <w:keepLines/>
              <w:numPr>
                <w:ilvl w:val="0"/>
                <w:numId w:val="9"/>
              </w:numPr>
              <w:spacing w:before="120" w:after="120"/>
              <w:rPr>
                <w:rFonts w:asciiTheme="minorHAnsi" w:hAnsiTheme="minorHAnsi" w:cstheme="minorHAnsi"/>
                <w:sz w:val="20"/>
                <w:lang w:val="en-CA"/>
              </w:rPr>
            </w:pPr>
            <w:r w:rsidRPr="00A75B0A">
              <w:rPr>
                <w:rFonts w:asciiTheme="minorHAnsi" w:hAnsiTheme="minorHAnsi" w:cstheme="minorHAnsi"/>
                <w:sz w:val="20"/>
                <w:lang w:val="en-CA"/>
              </w:rPr>
              <w:t>An existing activity, a modified activity or a new activity.</w:t>
            </w:r>
          </w:p>
          <w:p w14:paraId="5AD58FF3" w14:textId="6EA0B71D" w:rsidR="001240B5" w:rsidRPr="00A75B0A" w:rsidRDefault="001240B5" w:rsidP="00117902">
            <w:pPr>
              <w:keepNext/>
              <w:keepLines/>
              <w:numPr>
                <w:ilvl w:val="0"/>
                <w:numId w:val="9"/>
              </w:numPr>
              <w:spacing w:before="120" w:after="120"/>
              <w:rPr>
                <w:rFonts w:asciiTheme="minorHAnsi" w:hAnsiTheme="minorHAnsi" w:cstheme="minorHAnsi"/>
                <w:sz w:val="20"/>
                <w:lang w:val="en-CA"/>
              </w:rPr>
            </w:pPr>
            <w:r w:rsidRPr="00A75B0A">
              <w:rPr>
                <w:rFonts w:asciiTheme="minorHAnsi" w:hAnsiTheme="minorHAnsi" w:cstheme="minorHAnsi"/>
                <w:sz w:val="20"/>
                <w:lang w:val="en-CA"/>
              </w:rPr>
              <w:t>The activity is or would be wholly or partly located within a WHPA-Q2.</w:t>
            </w:r>
          </w:p>
        </w:tc>
        <w:tc>
          <w:tcPr>
            <w:tcW w:w="2552" w:type="dxa"/>
          </w:tcPr>
          <w:p w14:paraId="4E003F6F" w14:textId="47F5874A" w:rsidR="001240B5" w:rsidRPr="00A75B0A" w:rsidRDefault="001240B5" w:rsidP="001240B5">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WHPA-Q2 where the water is or would be taken if the area relates to one or more wells and the local area was assessed to have a risk level of significant in accordance with Part IX.</w:t>
            </w:r>
          </w:p>
        </w:tc>
        <w:tc>
          <w:tcPr>
            <w:tcW w:w="1984" w:type="dxa"/>
          </w:tcPr>
          <w:p w14:paraId="7A8E5D36" w14:textId="31540610" w:rsidR="001240B5" w:rsidRPr="00A75B0A" w:rsidRDefault="001240B5" w:rsidP="001240B5">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 xml:space="preserve">WHPA-Q2 the water is or would be taken if the area relates to one or more wells and the local area was assessed to have a risk level of moderate in </w:t>
            </w:r>
            <w:r w:rsidRPr="00A75B0A">
              <w:rPr>
                <w:rFonts w:asciiTheme="minorHAnsi" w:hAnsiTheme="minorHAnsi" w:cstheme="minorHAnsi"/>
                <w:sz w:val="20"/>
                <w:lang w:val="en-CA"/>
              </w:rPr>
              <w:lastRenderedPageBreak/>
              <w:t>accordance with Part IX.</w:t>
            </w:r>
          </w:p>
        </w:tc>
      </w:tr>
      <w:tr w:rsidR="007539D5" w:rsidRPr="00A75B0A" w14:paraId="76D0D760" w14:textId="77777777" w:rsidTr="00F058A3">
        <w:trPr>
          <w:trHeight w:val="289"/>
        </w:trPr>
        <w:tc>
          <w:tcPr>
            <w:tcW w:w="1555" w:type="dxa"/>
          </w:tcPr>
          <w:p w14:paraId="660313FC" w14:textId="2A83AF36" w:rsidR="007539D5" w:rsidRPr="00A75B0A" w:rsidRDefault="007539D5" w:rsidP="00117902">
            <w:pPr>
              <w:spacing w:before="120" w:after="120"/>
              <w:rPr>
                <w:rFonts w:asciiTheme="minorHAnsi" w:hAnsiTheme="minorHAnsi" w:cstheme="minorHAnsi"/>
                <w:sz w:val="20"/>
                <w:lang w:val="en-CA"/>
              </w:rPr>
            </w:pPr>
            <w:r w:rsidRPr="00A75B0A">
              <w:rPr>
                <w:rFonts w:asciiTheme="minorHAnsi" w:hAnsiTheme="minorHAnsi" w:cstheme="minorHAnsi"/>
                <w:sz w:val="20"/>
                <w:lang w:val="en-CA"/>
              </w:rPr>
              <w:lastRenderedPageBreak/>
              <w:t>An activity that reduces recharge to an aquifer.</w:t>
            </w:r>
          </w:p>
        </w:tc>
        <w:tc>
          <w:tcPr>
            <w:tcW w:w="2551" w:type="dxa"/>
          </w:tcPr>
          <w:p w14:paraId="4800CC37" w14:textId="58BCE482" w:rsidR="007539D5" w:rsidRPr="00A75B0A" w:rsidRDefault="007539D5" w:rsidP="00117902">
            <w:pPr>
              <w:keepNext/>
              <w:keepLines/>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t>Reference 7</w:t>
            </w:r>
          </w:p>
          <w:p w14:paraId="42D7771D" w14:textId="15570FAB" w:rsidR="007539D5" w:rsidRPr="00A75B0A" w:rsidRDefault="007539D5" w:rsidP="00117902">
            <w:pPr>
              <w:keepNext/>
              <w:keepLines/>
              <w:numPr>
                <w:ilvl w:val="0"/>
                <w:numId w:val="10"/>
              </w:numPr>
              <w:spacing w:before="120" w:after="120"/>
              <w:rPr>
                <w:rFonts w:asciiTheme="minorHAnsi" w:hAnsiTheme="minorHAnsi" w:cstheme="minorHAnsi"/>
                <w:sz w:val="20"/>
                <w:lang w:val="en-CA"/>
              </w:rPr>
            </w:pPr>
            <w:r w:rsidRPr="00A75B0A">
              <w:rPr>
                <w:rFonts w:asciiTheme="minorHAnsi" w:hAnsiTheme="minorHAnsi" w:cstheme="minorHAnsi"/>
                <w:sz w:val="20"/>
                <w:lang w:val="en-CA"/>
              </w:rPr>
              <w:t>A modified activity or a new activity.</w:t>
            </w:r>
          </w:p>
          <w:p w14:paraId="1714D5B4" w14:textId="77777777" w:rsidR="007539D5" w:rsidRPr="00A75B0A" w:rsidRDefault="007539D5" w:rsidP="00117902">
            <w:pPr>
              <w:keepNext/>
              <w:keepLines/>
              <w:numPr>
                <w:ilvl w:val="0"/>
                <w:numId w:val="10"/>
              </w:numPr>
              <w:spacing w:before="120" w:after="120"/>
              <w:rPr>
                <w:rFonts w:asciiTheme="minorHAnsi" w:hAnsiTheme="minorHAnsi" w:cstheme="minorHAnsi"/>
                <w:sz w:val="20"/>
                <w:lang w:val="en-CA"/>
              </w:rPr>
            </w:pPr>
            <w:r w:rsidRPr="00A75B0A">
              <w:rPr>
                <w:rFonts w:asciiTheme="minorHAnsi" w:hAnsiTheme="minorHAnsi" w:cstheme="minorHAnsi"/>
                <w:sz w:val="20"/>
                <w:lang w:val="en-CA"/>
              </w:rPr>
              <w:t>The activity is or would be wholly or partly located within an IPZ-Q.</w:t>
            </w:r>
          </w:p>
          <w:p w14:paraId="1F22A98E" w14:textId="0D3721B5" w:rsidR="007539D5" w:rsidRPr="00A75B0A" w:rsidRDefault="007539D5" w:rsidP="00117902">
            <w:pPr>
              <w:keepNext/>
              <w:keepLines/>
              <w:numPr>
                <w:ilvl w:val="0"/>
                <w:numId w:val="10"/>
              </w:numPr>
              <w:spacing w:before="120" w:after="120"/>
              <w:rPr>
                <w:rFonts w:asciiTheme="minorHAnsi" w:hAnsiTheme="minorHAnsi" w:cstheme="minorHAnsi"/>
                <w:sz w:val="20"/>
                <w:lang w:val="en-CA"/>
              </w:rPr>
            </w:pPr>
            <w:r w:rsidRPr="00A75B0A">
              <w:rPr>
                <w:rFonts w:asciiTheme="minorHAnsi" w:hAnsiTheme="minorHAnsi" w:cstheme="minorHAnsi"/>
                <w:sz w:val="20"/>
                <w:lang w:val="en-CA"/>
              </w:rPr>
              <w:t>Despite the local area from which the water is or would be taken having been assessed for the purposes of the latest assessment report to have a risk level of moderate in accordance with Part IX, the local area would be assessed to have a risk level of significant if the modified activity were factored into the risk level assessment.</w:t>
            </w:r>
          </w:p>
        </w:tc>
        <w:tc>
          <w:tcPr>
            <w:tcW w:w="2552" w:type="dxa"/>
          </w:tcPr>
          <w:p w14:paraId="0FCF66F5" w14:textId="0370506A" w:rsidR="007539D5" w:rsidRPr="00A75B0A" w:rsidRDefault="007539D5" w:rsidP="007539D5">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IPZ-Q where the water is or would be taken if the area relates to one or more surface water intakes and the local area was assessed to have a risk level of moderate in accordance with Part IX.</w:t>
            </w:r>
          </w:p>
        </w:tc>
        <w:tc>
          <w:tcPr>
            <w:tcW w:w="1984" w:type="dxa"/>
          </w:tcPr>
          <w:p w14:paraId="22AD8B97" w14:textId="2793207F" w:rsidR="007539D5" w:rsidRPr="00A75B0A" w:rsidRDefault="0005787D" w:rsidP="007539D5">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N/A</w:t>
            </w:r>
          </w:p>
        </w:tc>
      </w:tr>
      <w:tr w:rsidR="00977363" w:rsidRPr="00A75B0A" w14:paraId="6B79B027" w14:textId="77777777" w:rsidTr="00F058A3">
        <w:trPr>
          <w:trHeight w:val="289"/>
        </w:trPr>
        <w:tc>
          <w:tcPr>
            <w:tcW w:w="1555" w:type="dxa"/>
          </w:tcPr>
          <w:p w14:paraId="2B98BA3D" w14:textId="0D05EB1B" w:rsidR="00977363" w:rsidRPr="00A75B0A" w:rsidRDefault="00977363" w:rsidP="00117902">
            <w:pPr>
              <w:spacing w:before="120" w:after="120"/>
              <w:rPr>
                <w:rFonts w:asciiTheme="minorHAnsi" w:hAnsiTheme="minorHAnsi" w:cstheme="minorHAnsi"/>
                <w:sz w:val="20"/>
                <w:lang w:val="en-CA"/>
              </w:rPr>
            </w:pPr>
            <w:r w:rsidRPr="00A75B0A">
              <w:rPr>
                <w:rFonts w:asciiTheme="minorHAnsi" w:hAnsiTheme="minorHAnsi" w:cstheme="minorHAnsi"/>
                <w:sz w:val="20"/>
                <w:lang w:val="en-CA"/>
              </w:rPr>
              <w:t>An activity that reduces recharge to an aquifer</w:t>
            </w:r>
          </w:p>
        </w:tc>
        <w:tc>
          <w:tcPr>
            <w:tcW w:w="2551" w:type="dxa"/>
          </w:tcPr>
          <w:p w14:paraId="156D1DBF" w14:textId="63004972" w:rsidR="00977363" w:rsidRPr="00A75B0A" w:rsidRDefault="00977363" w:rsidP="00117902">
            <w:pPr>
              <w:keepNext/>
              <w:keepLines/>
              <w:spacing w:before="120" w:after="120"/>
              <w:ind w:left="360"/>
              <w:rPr>
                <w:rFonts w:asciiTheme="minorHAnsi" w:hAnsiTheme="minorHAnsi" w:cstheme="minorHAnsi"/>
                <w:sz w:val="20"/>
                <w:lang w:val="en-CA"/>
              </w:rPr>
            </w:pPr>
            <w:r w:rsidRPr="00A75B0A">
              <w:rPr>
                <w:rFonts w:asciiTheme="minorHAnsi" w:hAnsiTheme="minorHAnsi" w:cstheme="minorHAnsi"/>
                <w:sz w:val="20"/>
                <w:lang w:val="en-CA"/>
              </w:rPr>
              <w:t>Reference 8</w:t>
            </w:r>
          </w:p>
          <w:p w14:paraId="3E42BBA7" w14:textId="718EFC2C" w:rsidR="00977363" w:rsidRPr="00A75B0A" w:rsidRDefault="00977363" w:rsidP="00117902">
            <w:pPr>
              <w:keepNext/>
              <w:keepLines/>
              <w:numPr>
                <w:ilvl w:val="0"/>
                <w:numId w:val="11"/>
              </w:numPr>
              <w:spacing w:before="120" w:after="120"/>
              <w:rPr>
                <w:rFonts w:asciiTheme="minorHAnsi" w:hAnsiTheme="minorHAnsi" w:cstheme="minorHAnsi"/>
                <w:sz w:val="20"/>
                <w:lang w:val="en-CA"/>
              </w:rPr>
            </w:pPr>
            <w:r w:rsidRPr="00A75B0A">
              <w:rPr>
                <w:rFonts w:asciiTheme="minorHAnsi" w:hAnsiTheme="minorHAnsi" w:cstheme="minorHAnsi"/>
                <w:sz w:val="20"/>
                <w:lang w:val="en-CA"/>
              </w:rPr>
              <w:t>A modified activity or a new activity.</w:t>
            </w:r>
          </w:p>
          <w:p w14:paraId="5A89BFC6" w14:textId="77777777" w:rsidR="00977363" w:rsidRPr="00A75B0A" w:rsidRDefault="00977363" w:rsidP="00117902">
            <w:pPr>
              <w:keepNext/>
              <w:keepLines/>
              <w:numPr>
                <w:ilvl w:val="0"/>
                <w:numId w:val="11"/>
              </w:numPr>
              <w:spacing w:before="120" w:after="120"/>
              <w:rPr>
                <w:rFonts w:asciiTheme="minorHAnsi" w:hAnsiTheme="minorHAnsi" w:cstheme="minorHAnsi"/>
                <w:sz w:val="20"/>
                <w:lang w:val="en-CA"/>
              </w:rPr>
            </w:pPr>
            <w:r w:rsidRPr="00A75B0A">
              <w:rPr>
                <w:rFonts w:asciiTheme="minorHAnsi" w:hAnsiTheme="minorHAnsi" w:cstheme="minorHAnsi"/>
                <w:sz w:val="20"/>
                <w:lang w:val="en-CA"/>
              </w:rPr>
              <w:t>The activity is or would be wholly or partly located within a WHPA-Q2.</w:t>
            </w:r>
          </w:p>
          <w:p w14:paraId="1D2D7FE4" w14:textId="3560B843" w:rsidR="00977363" w:rsidRPr="00A75B0A" w:rsidRDefault="00977363" w:rsidP="00117902">
            <w:pPr>
              <w:keepNext/>
              <w:keepLines/>
              <w:numPr>
                <w:ilvl w:val="0"/>
                <w:numId w:val="11"/>
              </w:numPr>
              <w:spacing w:before="120" w:after="120"/>
              <w:rPr>
                <w:rFonts w:asciiTheme="minorHAnsi" w:hAnsiTheme="minorHAnsi" w:cstheme="minorHAnsi"/>
                <w:sz w:val="20"/>
                <w:lang w:val="en-CA"/>
              </w:rPr>
            </w:pPr>
            <w:r w:rsidRPr="00A75B0A">
              <w:rPr>
                <w:rFonts w:asciiTheme="minorHAnsi" w:hAnsiTheme="minorHAnsi" w:cstheme="minorHAnsi"/>
                <w:sz w:val="20"/>
                <w:lang w:val="en-CA"/>
              </w:rPr>
              <w:t>Despite the local area from which the water is or would be taken having been assessed for the purposes of the latest assessment report to have a risk level of moderate in accordance with Part IX, the local area would be assessed to have a risk level of significant if the modified activity were factored into the risk level assessment.</w:t>
            </w:r>
          </w:p>
        </w:tc>
        <w:tc>
          <w:tcPr>
            <w:tcW w:w="2552" w:type="dxa"/>
          </w:tcPr>
          <w:p w14:paraId="75901D79" w14:textId="5B1C612A" w:rsidR="00977363" w:rsidRPr="00A75B0A" w:rsidRDefault="00977363" w:rsidP="00977363">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WHPA-Q2 where the water is or would be taken if the area relates to one or more wells and the local area was assessed to have a risk level of moderate in accordance with Part IX.</w:t>
            </w:r>
          </w:p>
        </w:tc>
        <w:tc>
          <w:tcPr>
            <w:tcW w:w="1984" w:type="dxa"/>
          </w:tcPr>
          <w:p w14:paraId="34C7AE62" w14:textId="35FAAA03" w:rsidR="00977363" w:rsidRPr="00A75B0A" w:rsidRDefault="003A7E52" w:rsidP="00977363">
            <w:pPr>
              <w:spacing w:before="120" w:after="120"/>
              <w:jc w:val="center"/>
              <w:rPr>
                <w:rFonts w:asciiTheme="minorHAnsi" w:hAnsiTheme="minorHAnsi" w:cstheme="minorHAnsi"/>
                <w:sz w:val="20"/>
                <w:lang w:val="en-CA"/>
              </w:rPr>
            </w:pPr>
            <w:r w:rsidRPr="00A75B0A">
              <w:rPr>
                <w:rFonts w:asciiTheme="minorHAnsi" w:hAnsiTheme="minorHAnsi" w:cstheme="minorHAnsi"/>
                <w:sz w:val="20"/>
                <w:lang w:val="en-CA"/>
              </w:rPr>
              <w:t>N/A</w:t>
            </w:r>
          </w:p>
        </w:tc>
      </w:tr>
    </w:tbl>
    <w:p w14:paraId="31293CBC" w14:textId="77777777" w:rsidR="00E771FA" w:rsidRPr="00A75B0A" w:rsidRDefault="00E771FA" w:rsidP="00E771FA">
      <w:pPr>
        <w:rPr>
          <w:rFonts w:asciiTheme="minorHAnsi" w:hAnsiTheme="minorHAnsi" w:cstheme="minorHAnsi"/>
          <w:sz w:val="24"/>
          <w:szCs w:val="24"/>
          <w:lang w:val="en-CA"/>
        </w:rPr>
      </w:pPr>
    </w:p>
    <w:p w14:paraId="160BCAF2" w14:textId="77777777" w:rsidR="00E771FA" w:rsidRPr="00A75B0A" w:rsidRDefault="00E771FA" w:rsidP="009D36CC">
      <w:pPr>
        <w:pStyle w:val="Heading1"/>
        <w:rPr>
          <w:lang w:val="en-CA"/>
        </w:rPr>
      </w:pPr>
      <w:r w:rsidRPr="00A75B0A">
        <w:rPr>
          <w:sz w:val="24"/>
          <w:szCs w:val="24"/>
          <w:lang w:val="en-CA"/>
        </w:rPr>
        <w:br w:type="page"/>
      </w:r>
      <w:bookmarkStart w:id="345" w:name="_Toc210552073"/>
      <w:bookmarkStart w:id="346" w:name="_Toc73435111"/>
      <w:r w:rsidRPr="00A75B0A">
        <w:rPr>
          <w:lang w:val="en-CA"/>
        </w:rPr>
        <w:lastRenderedPageBreak/>
        <w:t>Part XI – Drinking Water Threats: Water Quality</w:t>
      </w:r>
      <w:bookmarkEnd w:id="345"/>
      <w:bookmarkEnd w:id="346"/>
    </w:p>
    <w:p w14:paraId="5D7566CD" w14:textId="77777777" w:rsidR="00E771FA" w:rsidRPr="00A75B0A" w:rsidRDefault="00E771FA" w:rsidP="00E771FA">
      <w:pPr>
        <w:pStyle w:val="Heading2"/>
        <w:spacing w:before="360"/>
        <w:rPr>
          <w:rFonts w:asciiTheme="minorHAnsi" w:hAnsiTheme="minorHAnsi" w:cstheme="minorHAnsi"/>
          <w:lang w:val="en-CA"/>
        </w:rPr>
      </w:pPr>
      <w:bookmarkStart w:id="347" w:name="_Toc210552074"/>
      <w:bookmarkStart w:id="348" w:name="_Toc73435112"/>
      <w:r w:rsidRPr="00A75B0A">
        <w:rPr>
          <w:rFonts w:asciiTheme="minorHAnsi" w:hAnsiTheme="minorHAnsi" w:cstheme="minorHAnsi"/>
          <w:lang w:val="en-CA"/>
        </w:rPr>
        <w:t>Part XI.1 - Describing drinking water issues</w:t>
      </w:r>
      <w:bookmarkEnd w:id="347"/>
      <w:bookmarkEnd w:id="348"/>
    </w:p>
    <w:p w14:paraId="7BF5ABD9"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49" w:name="_Ref200445395"/>
      <w:r w:rsidRPr="00A75B0A">
        <w:rPr>
          <w:rFonts w:asciiTheme="minorHAnsi" w:hAnsiTheme="minorHAnsi" w:cstheme="minorHAnsi"/>
          <w:lang w:val="en-CA"/>
        </w:rPr>
        <w:t xml:space="preserve"> If the source protection committee is aware of one of the following, the committee shall describe it as a drinking water issue under clause 15(2)(f) of the Act in accordance with rule 115:</w:t>
      </w:r>
      <w:bookmarkEnd w:id="349"/>
    </w:p>
    <w:p w14:paraId="1ACE9AD2" w14:textId="125A1328"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presence of a parameter in water at a surface water intake or in a well, including a monitoring </w:t>
      </w:r>
      <w:r w:rsidR="00807EF2" w:rsidRPr="00A75B0A">
        <w:rPr>
          <w:rFonts w:asciiTheme="minorHAnsi" w:hAnsiTheme="minorHAnsi" w:cstheme="minorHAnsi"/>
          <w:lang w:val="en-CA"/>
        </w:rPr>
        <w:t>location</w:t>
      </w:r>
      <w:r w:rsidR="007C6ED2" w:rsidRPr="00A75B0A">
        <w:rPr>
          <w:rFonts w:asciiTheme="minorHAnsi" w:hAnsiTheme="minorHAnsi" w:cstheme="minorHAnsi"/>
          <w:lang w:val="en-CA"/>
        </w:rPr>
        <w:t xml:space="preserve"> </w:t>
      </w:r>
      <w:r w:rsidRPr="00A75B0A">
        <w:rPr>
          <w:rFonts w:asciiTheme="minorHAnsi" w:hAnsiTheme="minorHAnsi" w:cstheme="minorHAnsi"/>
          <w:lang w:val="en-CA"/>
        </w:rPr>
        <w:t>related to a drinking water system to which clause 15(2)(e) of the Act applies, if the parameter is listed in Schedule 1, 2 or 3 of the Ontario Drinking Water Quality Standards or Table 4 of the</w:t>
      </w:r>
      <w:r w:rsidRPr="00A75B0A">
        <w:rPr>
          <w:rFonts w:asciiTheme="minorHAnsi" w:hAnsiTheme="minorHAnsi" w:cstheme="minorHAnsi"/>
          <w:szCs w:val="24"/>
          <w:lang w:val="en-CA"/>
        </w:rPr>
        <w:t xml:space="preserve"> Technical Support Document for Ontario Drinking Water Standards, Objectives and Guidelines</w:t>
      </w:r>
      <w:r w:rsidRPr="00A75B0A">
        <w:rPr>
          <w:rFonts w:asciiTheme="minorHAnsi" w:hAnsiTheme="minorHAnsi" w:cstheme="minorHAnsi"/>
          <w:lang w:val="en-CA"/>
        </w:rPr>
        <w:t xml:space="preserve"> and,</w:t>
      </w:r>
    </w:p>
    <w:p w14:paraId="03162EDA"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parameter is present at a concentration that may result in the deterioration of the quality of the water for use as a source of drinking water, or</w:t>
      </w:r>
    </w:p>
    <w:p w14:paraId="05101C65" w14:textId="249D9064"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there is a trend of increasing concentrations of the parameter at the surface water intake, well or monitoring </w:t>
      </w:r>
      <w:r w:rsidR="00B14171" w:rsidRPr="00A75B0A">
        <w:rPr>
          <w:rFonts w:asciiTheme="minorHAnsi" w:hAnsiTheme="minorHAnsi" w:cstheme="minorHAnsi"/>
          <w:lang w:val="en-CA"/>
        </w:rPr>
        <w:t>location</w:t>
      </w:r>
      <w:r w:rsidRPr="00A75B0A">
        <w:rPr>
          <w:rFonts w:asciiTheme="minorHAnsi" w:hAnsiTheme="minorHAnsi" w:cstheme="minorHAnsi"/>
          <w:lang w:val="en-CA"/>
        </w:rPr>
        <w:t xml:space="preserve"> and a continuation of that trend would result in the deterioration of the quality of the water for use as a source of drinking water.</w:t>
      </w:r>
    </w:p>
    <w:p w14:paraId="561DEED6" w14:textId="4BB92245"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presence of a pathogen in water at a surface water intake or in a well, including a monitoring </w:t>
      </w:r>
      <w:r w:rsidR="00B14171" w:rsidRPr="00A75B0A">
        <w:rPr>
          <w:rFonts w:asciiTheme="minorHAnsi" w:hAnsiTheme="minorHAnsi" w:cstheme="minorHAnsi"/>
          <w:lang w:val="en-CA"/>
        </w:rPr>
        <w:t>location</w:t>
      </w:r>
      <w:r w:rsidRPr="00A75B0A">
        <w:rPr>
          <w:rFonts w:asciiTheme="minorHAnsi" w:hAnsiTheme="minorHAnsi" w:cstheme="minorHAnsi"/>
          <w:lang w:val="en-CA"/>
        </w:rPr>
        <w:t>, related to a drinking water system to which clause 15(2)(e) of the Act does apply, if a microbial risk assessment undertaken in respect of the pathogen indicates that,</w:t>
      </w:r>
    </w:p>
    <w:p w14:paraId="556075A7"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pathogen is present at a concentration that may result in the deterioration of the quality of the water for use as a source of drinking water, or</w:t>
      </w:r>
    </w:p>
    <w:p w14:paraId="708E6420"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there is a trend of increasing concentrations of the pathogen at the surface water intake or well and a continuation of that trend would result in the deterioration of the quality of the water for use as a source of drinking water.</w:t>
      </w:r>
    </w:p>
    <w:p w14:paraId="21A42560" w14:textId="18649805"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In respect of drinking water systems in the vulnerable area that are not mentioned in clause 15(2)(e) of the Act, there is evidence of the widespread presence of a parameter listed in Schedule 2 or 3 of the Ontario Drinking Water Quality Standards or Table 4 of the</w:t>
      </w:r>
      <w:r w:rsidRPr="00A75B0A">
        <w:rPr>
          <w:rFonts w:asciiTheme="minorHAnsi" w:hAnsiTheme="minorHAnsi" w:cstheme="minorHAnsi"/>
          <w:szCs w:val="24"/>
          <w:lang w:val="en-CA"/>
        </w:rPr>
        <w:t xml:space="preserve"> Technical Support Document for Ontario Drinking Water Standards, Objectives and Guidelines</w:t>
      </w:r>
      <w:r w:rsidRPr="00A75B0A">
        <w:rPr>
          <w:rFonts w:asciiTheme="minorHAnsi" w:hAnsiTheme="minorHAnsi" w:cstheme="minorHAnsi"/>
          <w:lang w:val="en-CA"/>
        </w:rPr>
        <w:t xml:space="preserve"> at </w:t>
      </w:r>
      <w:r w:rsidRPr="00A75B0A">
        <w:rPr>
          <w:rFonts w:asciiTheme="minorHAnsi" w:hAnsiTheme="minorHAnsi" w:cstheme="minorHAnsi"/>
          <w:lang w:val="en-CA"/>
        </w:rPr>
        <w:lastRenderedPageBreak/>
        <w:t xml:space="preserve">surface water intakes or in wells, including monitoring </w:t>
      </w:r>
      <w:r w:rsidR="00B14171" w:rsidRPr="00A75B0A">
        <w:rPr>
          <w:rFonts w:asciiTheme="minorHAnsi" w:hAnsiTheme="minorHAnsi" w:cstheme="minorHAnsi"/>
          <w:lang w:val="en-CA"/>
        </w:rPr>
        <w:t>locations</w:t>
      </w:r>
      <w:r w:rsidRPr="00A75B0A">
        <w:rPr>
          <w:rFonts w:asciiTheme="minorHAnsi" w:hAnsiTheme="minorHAnsi" w:cstheme="minorHAnsi"/>
          <w:lang w:val="en-CA"/>
        </w:rPr>
        <w:t>, related to those systems, and</w:t>
      </w:r>
    </w:p>
    <w:p w14:paraId="313A9032" w14:textId="77777777" w:rsidR="00E771FA" w:rsidRPr="00A75B0A" w:rsidRDefault="00E771FA" w:rsidP="00C7307D">
      <w:pPr>
        <w:pStyle w:val="OutlinePara3"/>
        <w:numPr>
          <w:ilvl w:val="2"/>
          <w:numId w:val="18"/>
        </w:numPr>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parameter is present at a concentration that may resu</w:t>
      </w:r>
      <w:r w:rsidR="0036309A" w:rsidRPr="00A75B0A">
        <w:rPr>
          <w:rFonts w:asciiTheme="minorHAnsi" w:hAnsiTheme="minorHAnsi" w:cstheme="minorHAnsi"/>
          <w:lang w:val="en-CA"/>
        </w:rPr>
        <w:t xml:space="preserve">lt in the deterioration of the </w:t>
      </w:r>
      <w:r w:rsidRPr="00A75B0A">
        <w:rPr>
          <w:rFonts w:asciiTheme="minorHAnsi" w:hAnsiTheme="minorHAnsi" w:cstheme="minorHAnsi"/>
          <w:lang w:val="en-CA"/>
        </w:rPr>
        <w:t xml:space="preserve">water for use as a source of drinking water, or </w:t>
      </w:r>
    </w:p>
    <w:p w14:paraId="2EBA8A1C" w14:textId="6628C152"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 xml:space="preserve">there is a trend of increasing concentrations of the parameter at the intake, well or monitoring </w:t>
      </w:r>
      <w:r w:rsidR="00B14171" w:rsidRPr="00A75B0A">
        <w:rPr>
          <w:rFonts w:asciiTheme="minorHAnsi" w:hAnsiTheme="minorHAnsi" w:cstheme="minorHAnsi"/>
          <w:lang w:val="en-CA"/>
        </w:rPr>
        <w:t>location</w:t>
      </w:r>
      <w:r w:rsidRPr="00A75B0A">
        <w:rPr>
          <w:rFonts w:asciiTheme="minorHAnsi" w:hAnsiTheme="minorHAnsi" w:cstheme="minorHAnsi"/>
          <w:lang w:val="en-CA"/>
        </w:rPr>
        <w:t xml:space="preserve"> and a continuation of that trend would result in the deterioration of the quality of the water for use as a source of drinking water.</w:t>
      </w:r>
    </w:p>
    <w:p w14:paraId="455113A3"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50" w:name="_Ref200883145"/>
      <w:r w:rsidRPr="00A75B0A">
        <w:rPr>
          <w:rFonts w:asciiTheme="minorHAnsi" w:hAnsiTheme="minorHAnsi" w:cstheme="minorHAnsi"/>
          <w:lang w:val="en-CA"/>
        </w:rPr>
        <w:t>Only in respect of a drinking water issue identified in accordance with rule 114, where the drinking water issue is the result of, or partially the result of, anthropogenic causes, the description of the drinking water issue shall include the following information:</w:t>
      </w:r>
      <w:bookmarkEnd w:id="350"/>
    </w:p>
    <w:p w14:paraId="526B2849"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parameter or pathogen concerned.</w:t>
      </w:r>
    </w:p>
    <w:p w14:paraId="73F54AB7" w14:textId="448D47E5"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surface water intake, well or monitoring </w:t>
      </w:r>
      <w:r w:rsidR="00B14171" w:rsidRPr="00A75B0A">
        <w:rPr>
          <w:rFonts w:asciiTheme="minorHAnsi" w:hAnsiTheme="minorHAnsi" w:cstheme="minorHAnsi"/>
          <w:lang w:val="en-CA"/>
        </w:rPr>
        <w:t>location</w:t>
      </w:r>
      <w:r w:rsidRPr="00A75B0A">
        <w:rPr>
          <w:rFonts w:asciiTheme="minorHAnsi" w:hAnsiTheme="minorHAnsi" w:cstheme="minorHAnsi"/>
          <w:lang w:val="en-CA"/>
        </w:rPr>
        <w:t xml:space="preserve"> at which the presence of the parameter or pathogen has occurred. </w:t>
      </w:r>
    </w:p>
    <w:p w14:paraId="24403249" w14:textId="7B0C059D"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w:t>
      </w:r>
      <w:r w:rsidR="00703154" w:rsidRPr="00A75B0A">
        <w:rPr>
          <w:rFonts w:asciiTheme="minorHAnsi" w:hAnsiTheme="minorHAnsi" w:cstheme="minorHAnsi"/>
          <w:lang w:val="en-CA"/>
        </w:rPr>
        <w:t xml:space="preserve">issue contributing area delineated in accordance with </w:t>
      </w:r>
      <w:r w:rsidR="002A438F" w:rsidRPr="00A75B0A">
        <w:rPr>
          <w:rFonts w:asciiTheme="minorHAnsi" w:hAnsiTheme="minorHAnsi" w:cstheme="minorHAnsi"/>
          <w:lang w:val="en-CA"/>
        </w:rPr>
        <w:t>sub</w:t>
      </w:r>
      <w:r w:rsidR="00703154" w:rsidRPr="00A75B0A">
        <w:rPr>
          <w:rFonts w:asciiTheme="minorHAnsi" w:hAnsiTheme="minorHAnsi" w:cstheme="minorHAnsi"/>
          <w:lang w:val="en-CA"/>
        </w:rPr>
        <w:t xml:space="preserve">rules </w:t>
      </w:r>
      <w:r w:rsidR="00703154" w:rsidRPr="00A75B0A">
        <w:rPr>
          <w:rFonts w:asciiTheme="minorHAnsi" w:hAnsiTheme="minorHAnsi" w:cstheme="minorHAnsi"/>
        </w:rPr>
        <w:t xml:space="preserve">47 (7) or 48 (7) or </w:t>
      </w:r>
      <w:r w:rsidR="002A438F" w:rsidRPr="00A75B0A">
        <w:rPr>
          <w:rFonts w:asciiTheme="minorHAnsi" w:hAnsiTheme="minorHAnsi" w:cstheme="minorHAnsi"/>
        </w:rPr>
        <w:t xml:space="preserve">rule </w:t>
      </w:r>
      <w:r w:rsidR="00703154" w:rsidRPr="00A75B0A">
        <w:rPr>
          <w:rFonts w:asciiTheme="minorHAnsi" w:hAnsiTheme="minorHAnsi" w:cstheme="minorHAnsi"/>
        </w:rPr>
        <w:t>78.1;</w:t>
      </w:r>
      <w:r w:rsidR="00167F4B" w:rsidRPr="00A75B0A">
        <w:rPr>
          <w:rFonts w:asciiTheme="minorHAnsi" w:hAnsiTheme="minorHAnsi" w:cstheme="minorHAnsi"/>
        </w:rPr>
        <w:t xml:space="preserve"> and</w:t>
      </w:r>
      <w:r w:rsidR="00703154" w:rsidRPr="00A75B0A">
        <w:rPr>
          <w:rFonts w:asciiTheme="minorHAnsi" w:hAnsiTheme="minorHAnsi" w:cstheme="minorHAnsi"/>
        </w:rPr>
        <w:t xml:space="preserve"> </w:t>
      </w:r>
    </w:p>
    <w:p w14:paraId="4DD5F243" w14:textId="3D301ABD"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identification of the drinking water threats listed in accordance with rules 118, 119 or 126 that contribute or may contribute to the parameter or pathogen of concern.</w:t>
      </w:r>
    </w:p>
    <w:p w14:paraId="23BBC2B8" w14:textId="797E8F23"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115.1</w:t>
      </w:r>
      <w:r w:rsidRPr="00A75B0A">
        <w:rPr>
          <w:rFonts w:asciiTheme="minorHAnsi" w:hAnsiTheme="minorHAnsi" w:cstheme="minorHAnsi"/>
          <w:lang w:val="en-CA"/>
        </w:rPr>
        <w:tab/>
        <w:t xml:space="preserve">In respect of a drinking water issue that is not </w:t>
      </w:r>
      <w:r w:rsidR="00EE4D89" w:rsidRPr="00A75B0A">
        <w:rPr>
          <w:rFonts w:asciiTheme="minorHAnsi" w:hAnsiTheme="minorHAnsi" w:cstheme="minorHAnsi"/>
          <w:lang w:val="en-CA"/>
        </w:rPr>
        <w:t>described</w:t>
      </w:r>
      <w:r w:rsidR="00BB54DB" w:rsidRPr="00A75B0A">
        <w:rPr>
          <w:rFonts w:asciiTheme="minorHAnsi" w:hAnsiTheme="minorHAnsi" w:cstheme="minorHAnsi"/>
          <w:lang w:val="en-CA"/>
        </w:rPr>
        <w:t xml:space="preserve"> under</w:t>
      </w:r>
      <w:r w:rsidR="00C8382F" w:rsidRPr="00A75B0A">
        <w:rPr>
          <w:rFonts w:asciiTheme="minorHAnsi" w:hAnsiTheme="minorHAnsi" w:cstheme="minorHAnsi"/>
          <w:lang w:val="en-CA"/>
        </w:rPr>
        <w:t xml:space="preserve"> rule 115</w:t>
      </w:r>
      <w:r w:rsidRPr="00A75B0A">
        <w:rPr>
          <w:rFonts w:asciiTheme="minorHAnsi" w:hAnsiTheme="minorHAnsi" w:cstheme="minorHAnsi"/>
          <w:lang w:val="en-CA"/>
        </w:rPr>
        <w:t>, the description of the drinking water issue shall include,</w:t>
      </w:r>
    </w:p>
    <w:p w14:paraId="7529C02B" w14:textId="77777777" w:rsidR="00E771FA" w:rsidRPr="00A75B0A" w:rsidRDefault="00E771FA" w:rsidP="00CF2C45">
      <w:pPr>
        <w:pStyle w:val="OutlinePara20"/>
        <w:numPr>
          <w:ilvl w:val="1"/>
          <w:numId w:val="14"/>
        </w:numPr>
        <w:tabs>
          <w:tab w:val="clear" w:pos="1148"/>
          <w:tab w:val="left" w:pos="1134"/>
        </w:tabs>
        <w:ind w:left="357"/>
        <w:rPr>
          <w:rFonts w:asciiTheme="minorHAnsi" w:hAnsiTheme="minorHAnsi" w:cstheme="minorHAnsi"/>
          <w:lang w:val="en-CA"/>
        </w:rPr>
      </w:pPr>
      <w:r w:rsidRPr="00A75B0A">
        <w:rPr>
          <w:rFonts w:asciiTheme="minorHAnsi" w:hAnsiTheme="minorHAnsi" w:cstheme="minorHAnsi"/>
          <w:lang w:val="en-CA"/>
        </w:rPr>
        <w:t>the parameter or pathogen concerned; and</w:t>
      </w:r>
    </w:p>
    <w:p w14:paraId="5DBE1BB8" w14:textId="074620B0" w:rsidR="00E771FA" w:rsidRPr="00A75B0A" w:rsidRDefault="00E771FA" w:rsidP="00CF2C45">
      <w:pPr>
        <w:pStyle w:val="OutlinePara20"/>
        <w:numPr>
          <w:ilvl w:val="1"/>
          <w:numId w:val="14"/>
        </w:numPr>
        <w:tabs>
          <w:tab w:val="clear" w:pos="1148"/>
          <w:tab w:val="left" w:pos="1134"/>
        </w:tabs>
        <w:ind w:left="357"/>
        <w:rPr>
          <w:rFonts w:asciiTheme="minorHAnsi" w:hAnsiTheme="minorHAnsi" w:cstheme="minorHAnsi"/>
          <w:lang w:val="en-CA"/>
        </w:rPr>
      </w:pPr>
      <w:r w:rsidRPr="00A75B0A">
        <w:rPr>
          <w:rFonts w:asciiTheme="minorHAnsi" w:hAnsiTheme="minorHAnsi" w:cstheme="minorHAnsi"/>
          <w:lang w:val="en-CA"/>
        </w:rPr>
        <w:t>an explanation of the nature of the issue and the possible causes of the issue.</w:t>
      </w:r>
    </w:p>
    <w:p w14:paraId="69C9A0E7" w14:textId="174047AE" w:rsidR="00E771FA" w:rsidRPr="00A75B0A" w:rsidRDefault="00AD4834" w:rsidP="00167F4B">
      <w:pPr>
        <w:pStyle w:val="OutlinePara10"/>
        <w:tabs>
          <w:tab w:val="left" w:pos="902"/>
        </w:tabs>
        <w:ind w:left="0" w:firstLine="142"/>
        <w:rPr>
          <w:rFonts w:asciiTheme="minorHAnsi" w:hAnsiTheme="minorHAnsi" w:cstheme="minorHAnsi"/>
          <w:strike/>
          <w:lang w:val="en-CA"/>
        </w:rPr>
      </w:pPr>
      <w:bookmarkStart w:id="351" w:name="_Ref200354902"/>
      <w:r w:rsidRPr="00A75B0A">
        <w:rPr>
          <w:rFonts w:asciiTheme="minorHAnsi" w:hAnsiTheme="minorHAnsi" w:cstheme="minorHAnsi"/>
          <w:lang w:val="en-CA"/>
        </w:rPr>
        <w:t>Rem</w:t>
      </w:r>
      <w:r w:rsidR="00167F4B" w:rsidRPr="00A75B0A">
        <w:rPr>
          <w:rFonts w:asciiTheme="minorHAnsi" w:hAnsiTheme="minorHAnsi" w:cstheme="minorHAnsi"/>
          <w:lang w:val="en-CA"/>
        </w:rPr>
        <w:t>oved.</w:t>
      </w:r>
    </w:p>
    <w:bookmarkEnd w:id="351"/>
    <w:p w14:paraId="772EB31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If the source protection committee is of the opinion that areas, activities or conditions referred to in subrules 115(3) or (4) are located outside the boundaries of the source protection area, the description of the drinking water issue shall include this information and shall identify the source protection area in which the source protection committee believes such areas and activities or conditions may be located.</w:t>
      </w:r>
    </w:p>
    <w:p w14:paraId="5599EFF2" w14:textId="77777777" w:rsidR="00E771FA" w:rsidRPr="00A75B0A" w:rsidRDefault="00E771FA" w:rsidP="00E771FA">
      <w:pPr>
        <w:pStyle w:val="Heading2"/>
        <w:spacing w:before="360"/>
        <w:rPr>
          <w:rFonts w:asciiTheme="minorHAnsi" w:hAnsiTheme="minorHAnsi" w:cstheme="minorHAnsi"/>
          <w:lang w:val="en-CA"/>
        </w:rPr>
      </w:pPr>
      <w:bookmarkStart w:id="352" w:name="_Toc210552075"/>
      <w:bookmarkStart w:id="353" w:name="_Toc73435113"/>
      <w:r w:rsidRPr="00A75B0A">
        <w:rPr>
          <w:rFonts w:asciiTheme="minorHAnsi" w:hAnsiTheme="minorHAnsi" w:cstheme="minorHAnsi"/>
          <w:bCs w:val="0"/>
          <w:lang w:val="en-CA"/>
        </w:rPr>
        <w:lastRenderedPageBreak/>
        <w:t>Part XI.2 - L</w:t>
      </w:r>
      <w:r w:rsidRPr="00A75B0A">
        <w:rPr>
          <w:rFonts w:asciiTheme="minorHAnsi" w:hAnsiTheme="minorHAnsi" w:cstheme="minorHAnsi"/>
          <w:lang w:val="en-CA"/>
        </w:rPr>
        <w:t>isting drinking water threats - Activities</w:t>
      </w:r>
      <w:bookmarkEnd w:id="352"/>
      <w:bookmarkEnd w:id="353"/>
    </w:p>
    <w:p w14:paraId="0D96E85D" w14:textId="77777777" w:rsidR="00E771FA" w:rsidRPr="00A75B0A" w:rsidRDefault="00E771FA" w:rsidP="00E771FA">
      <w:pPr>
        <w:pStyle w:val="Heading3"/>
        <w:rPr>
          <w:rFonts w:asciiTheme="minorHAnsi" w:hAnsiTheme="minorHAnsi" w:cstheme="minorHAnsi"/>
          <w:lang w:val="en-CA"/>
        </w:rPr>
      </w:pPr>
      <w:bookmarkStart w:id="354" w:name="_Toc210552076"/>
      <w:bookmarkStart w:id="355" w:name="_Toc73435114"/>
      <w:r w:rsidRPr="00A75B0A">
        <w:rPr>
          <w:rFonts w:asciiTheme="minorHAnsi" w:hAnsiTheme="minorHAnsi" w:cstheme="minorHAnsi"/>
          <w:lang w:val="en-CA"/>
        </w:rPr>
        <w:t>A</w:t>
      </w:r>
      <w:bookmarkEnd w:id="354"/>
      <w:r w:rsidRPr="00A75B0A">
        <w:rPr>
          <w:rFonts w:asciiTheme="minorHAnsi" w:hAnsiTheme="minorHAnsi" w:cstheme="minorHAnsi"/>
          <w:lang w:val="en-CA"/>
        </w:rPr>
        <w:t>ctivities prescribed to be drinking water threats</w:t>
      </w:r>
      <w:bookmarkEnd w:id="355"/>
    </w:p>
    <w:p w14:paraId="715CFC44" w14:textId="0C68126F"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56" w:name="_Ref200352963"/>
      <w:r w:rsidRPr="00A75B0A">
        <w:rPr>
          <w:rFonts w:asciiTheme="minorHAnsi" w:hAnsiTheme="minorHAnsi" w:cstheme="minorHAnsi"/>
          <w:lang w:val="en-CA"/>
        </w:rPr>
        <w:t>The activities prescribed to be drinking water threats for a vulnerable area in paragraphs 1 through 18 and paragraph</w:t>
      </w:r>
      <w:r w:rsidR="009E35CC" w:rsidRPr="00A75B0A">
        <w:rPr>
          <w:rFonts w:asciiTheme="minorHAnsi" w:hAnsiTheme="minorHAnsi" w:cstheme="minorHAnsi"/>
          <w:lang w:val="en-CA"/>
        </w:rPr>
        <w:t>s</w:t>
      </w:r>
      <w:r w:rsidRPr="00A75B0A">
        <w:rPr>
          <w:rFonts w:asciiTheme="minorHAnsi" w:hAnsiTheme="minorHAnsi" w:cstheme="minorHAnsi"/>
          <w:lang w:val="en-CA"/>
        </w:rPr>
        <w:t xml:space="preserve"> 21</w:t>
      </w:r>
      <w:r w:rsidR="009E35CC" w:rsidRPr="00A75B0A">
        <w:rPr>
          <w:rFonts w:asciiTheme="minorHAnsi" w:hAnsiTheme="minorHAnsi" w:cstheme="minorHAnsi"/>
          <w:lang w:val="en-CA"/>
        </w:rPr>
        <w:t xml:space="preserve"> </w:t>
      </w:r>
      <w:r w:rsidR="00764C54" w:rsidRPr="00A75B0A">
        <w:rPr>
          <w:rFonts w:asciiTheme="minorHAnsi" w:hAnsiTheme="minorHAnsi" w:cstheme="minorHAnsi"/>
          <w:lang w:val="en-CA"/>
        </w:rPr>
        <w:t>to</w:t>
      </w:r>
      <w:r w:rsidR="009E35CC" w:rsidRPr="00A75B0A">
        <w:rPr>
          <w:rFonts w:asciiTheme="minorHAnsi" w:hAnsiTheme="minorHAnsi" w:cstheme="minorHAnsi"/>
          <w:lang w:val="en-CA"/>
        </w:rPr>
        <w:t xml:space="preserve"> 22</w:t>
      </w:r>
      <w:r w:rsidRPr="00A75B0A">
        <w:rPr>
          <w:rFonts w:asciiTheme="minorHAnsi" w:hAnsiTheme="minorHAnsi" w:cstheme="minorHAnsi"/>
          <w:lang w:val="en-CA"/>
        </w:rPr>
        <w:t xml:space="preserve"> of subsection 1.1(1) of O. Reg. 287/07 (General) may be collectively listed in the assessment report as “the activities prescribed to be drinking water threats in paragraphs 1 through 18 and paragraph</w:t>
      </w:r>
      <w:r w:rsidR="00764C54" w:rsidRPr="00A75B0A">
        <w:rPr>
          <w:rFonts w:asciiTheme="minorHAnsi" w:hAnsiTheme="minorHAnsi" w:cstheme="minorHAnsi"/>
          <w:lang w:val="en-CA"/>
        </w:rPr>
        <w:t>s</w:t>
      </w:r>
      <w:r w:rsidRPr="00A75B0A">
        <w:rPr>
          <w:rFonts w:asciiTheme="minorHAnsi" w:hAnsiTheme="minorHAnsi" w:cstheme="minorHAnsi"/>
          <w:lang w:val="en-CA"/>
        </w:rPr>
        <w:t xml:space="preserve"> 21</w:t>
      </w:r>
      <w:r w:rsidR="00764C54" w:rsidRPr="00A75B0A">
        <w:rPr>
          <w:rFonts w:asciiTheme="minorHAnsi" w:hAnsiTheme="minorHAnsi" w:cstheme="minorHAnsi"/>
          <w:lang w:val="en-CA"/>
        </w:rPr>
        <w:t xml:space="preserve"> </w:t>
      </w:r>
      <w:r w:rsidR="00FC7B0F" w:rsidRPr="00A75B0A">
        <w:rPr>
          <w:rFonts w:asciiTheme="minorHAnsi" w:hAnsiTheme="minorHAnsi" w:cstheme="minorHAnsi"/>
          <w:lang w:val="en-CA"/>
        </w:rPr>
        <w:t>and</w:t>
      </w:r>
      <w:r w:rsidR="00764C54" w:rsidRPr="00A75B0A">
        <w:rPr>
          <w:rFonts w:asciiTheme="minorHAnsi" w:hAnsiTheme="minorHAnsi" w:cstheme="minorHAnsi"/>
          <w:lang w:val="en-CA"/>
        </w:rPr>
        <w:t xml:space="preserve"> 22</w:t>
      </w:r>
      <w:r w:rsidRPr="00A75B0A">
        <w:rPr>
          <w:rFonts w:asciiTheme="minorHAnsi" w:hAnsiTheme="minorHAnsi" w:cstheme="minorHAnsi"/>
          <w:lang w:val="en-CA"/>
        </w:rPr>
        <w:t xml:space="preserve"> of subsection 1.1(1) of O. Reg. 287/07 (General)</w:t>
      </w:r>
      <w:bookmarkEnd w:id="356"/>
      <w:r w:rsidRPr="00A75B0A">
        <w:rPr>
          <w:rFonts w:asciiTheme="minorHAnsi" w:hAnsiTheme="minorHAnsi" w:cstheme="minorHAnsi"/>
          <w:lang w:val="en-CA"/>
        </w:rPr>
        <w:t>”.</w:t>
      </w:r>
    </w:p>
    <w:p w14:paraId="1746BDA8" w14:textId="71F32871"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118.1</w:t>
      </w:r>
      <w:r w:rsidRPr="00A75B0A">
        <w:rPr>
          <w:rFonts w:asciiTheme="minorHAnsi" w:hAnsiTheme="minorHAnsi" w:cstheme="minorHAnsi"/>
          <w:lang w:val="en-CA"/>
        </w:rPr>
        <w:tab/>
        <w:t>When identifying the circumstances in which an activity is or would be a significant drinking water threat, a moderate drinking water threat, or a low drinking water threat in accordance with paragraphs 3 to 5 of subsection 13(1) of O. Reg 287/07 (General), the report may refer to the applicable parts of the Table of Drinking Water Threats that sets out the set of circumstances that makes an activity a significant, moderate or low drinking water threat.</w:t>
      </w:r>
    </w:p>
    <w:p w14:paraId="0FE6A0BD" w14:textId="77777777" w:rsidR="00E771FA" w:rsidRPr="00A75B0A" w:rsidRDefault="00E771FA" w:rsidP="00E771FA">
      <w:pPr>
        <w:pStyle w:val="Heading3"/>
        <w:rPr>
          <w:rFonts w:asciiTheme="minorHAnsi" w:hAnsiTheme="minorHAnsi" w:cstheme="minorHAnsi"/>
          <w:lang w:val="en-CA"/>
        </w:rPr>
      </w:pPr>
      <w:bookmarkStart w:id="357" w:name="_Toc73435115"/>
      <w:bookmarkStart w:id="358" w:name="_Hlk30068418"/>
      <w:r w:rsidRPr="00A75B0A">
        <w:rPr>
          <w:rFonts w:asciiTheme="minorHAnsi" w:hAnsiTheme="minorHAnsi" w:cstheme="minorHAnsi"/>
          <w:lang w:val="en-CA"/>
        </w:rPr>
        <w:t>Other activities</w:t>
      </w:r>
      <w:bookmarkEnd w:id="357"/>
    </w:p>
    <w:p w14:paraId="1DB129CF" w14:textId="0F97D2B1"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59" w:name="_Ref200445204"/>
      <w:r w:rsidRPr="00A75B0A">
        <w:rPr>
          <w:rFonts w:asciiTheme="minorHAnsi" w:hAnsiTheme="minorHAnsi" w:cstheme="minorHAnsi"/>
          <w:lang w:val="en-CA"/>
        </w:rPr>
        <w:t>In addition to activities prescribed to be drinking water threats in paragraphs 1 through 18 and paragraph</w:t>
      </w:r>
      <w:r w:rsidR="00BE4D79" w:rsidRPr="00A75B0A">
        <w:rPr>
          <w:rFonts w:asciiTheme="minorHAnsi" w:hAnsiTheme="minorHAnsi" w:cstheme="minorHAnsi"/>
          <w:lang w:val="en-CA"/>
        </w:rPr>
        <w:t>s</w:t>
      </w:r>
      <w:r w:rsidRPr="00A75B0A">
        <w:rPr>
          <w:rFonts w:asciiTheme="minorHAnsi" w:hAnsiTheme="minorHAnsi" w:cstheme="minorHAnsi"/>
          <w:lang w:val="en-CA"/>
        </w:rPr>
        <w:t xml:space="preserve"> 21</w:t>
      </w:r>
      <w:r w:rsidR="00BE4D79" w:rsidRPr="00A75B0A">
        <w:rPr>
          <w:rFonts w:asciiTheme="minorHAnsi" w:hAnsiTheme="minorHAnsi" w:cstheme="minorHAnsi"/>
          <w:lang w:val="en-CA"/>
        </w:rPr>
        <w:t xml:space="preserve"> </w:t>
      </w:r>
      <w:r w:rsidR="00FC7B0F" w:rsidRPr="00A75B0A">
        <w:rPr>
          <w:rFonts w:asciiTheme="minorHAnsi" w:hAnsiTheme="minorHAnsi" w:cstheme="minorHAnsi"/>
          <w:lang w:val="en-CA"/>
        </w:rPr>
        <w:t>and</w:t>
      </w:r>
      <w:r w:rsidR="00BE4D79" w:rsidRPr="00A75B0A">
        <w:rPr>
          <w:rFonts w:asciiTheme="minorHAnsi" w:hAnsiTheme="minorHAnsi" w:cstheme="minorHAnsi"/>
          <w:lang w:val="en-CA"/>
        </w:rPr>
        <w:t xml:space="preserve"> 22</w:t>
      </w:r>
      <w:r w:rsidRPr="00A75B0A">
        <w:rPr>
          <w:rFonts w:asciiTheme="minorHAnsi" w:hAnsiTheme="minorHAnsi" w:cstheme="minorHAnsi"/>
          <w:lang w:val="en-CA"/>
        </w:rPr>
        <w:t xml:space="preserve"> of subsection 1.1(1) of O. Reg. 287/07 (General), an activity shall be listed as a drinking water threat for a vulnerable area if</w:t>
      </w:r>
      <w:r w:rsidR="009537F3" w:rsidRPr="00A75B0A">
        <w:rPr>
          <w:rFonts w:asciiTheme="minorHAnsi" w:hAnsiTheme="minorHAnsi" w:cstheme="minorHAnsi"/>
          <w:lang w:val="en-CA"/>
        </w:rPr>
        <w:t>,</w:t>
      </w:r>
      <w:bookmarkEnd w:id="359"/>
    </w:p>
    <w:p w14:paraId="309DB80D" w14:textId="0AF8FD1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has been identified by the source protection committee as an activity that may be a drinking water threat;</w:t>
      </w:r>
    </w:p>
    <w:p w14:paraId="2DAA9A00" w14:textId="70E53AF6" w:rsidR="007533CB" w:rsidRPr="00A75B0A" w:rsidRDefault="00E36C02"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rPr>
        <w:t>a</w:t>
      </w:r>
      <w:r w:rsidR="003B6720" w:rsidRPr="00A75B0A">
        <w:rPr>
          <w:rFonts w:asciiTheme="minorHAnsi" w:hAnsiTheme="minorHAnsi" w:cstheme="minorHAnsi"/>
        </w:rPr>
        <w:t>n approval</w:t>
      </w:r>
      <w:r w:rsidRPr="00A75B0A">
        <w:rPr>
          <w:rFonts w:asciiTheme="minorHAnsi" w:hAnsiTheme="minorHAnsi" w:cstheme="minorHAnsi"/>
        </w:rPr>
        <w:t xml:space="preserve"> is not required to engage in the activity pursuant to any Act (</w:t>
      </w:r>
      <w:r w:rsidR="0050125F" w:rsidRPr="00A75B0A">
        <w:rPr>
          <w:rFonts w:asciiTheme="minorHAnsi" w:hAnsiTheme="minorHAnsi" w:cstheme="minorHAnsi"/>
        </w:rPr>
        <w:t>P</w:t>
      </w:r>
      <w:r w:rsidRPr="00A75B0A">
        <w:rPr>
          <w:rFonts w:asciiTheme="minorHAnsi" w:hAnsiTheme="minorHAnsi" w:cstheme="minorHAnsi"/>
        </w:rPr>
        <w:t>rovincial or Federal)</w:t>
      </w:r>
      <w:r w:rsidR="007B7FAC" w:rsidRPr="00A75B0A">
        <w:rPr>
          <w:rFonts w:asciiTheme="minorHAnsi" w:hAnsiTheme="minorHAnsi" w:cstheme="minorHAnsi"/>
          <w:lang w:val="en-CA"/>
        </w:rPr>
        <w:t>;</w:t>
      </w:r>
    </w:p>
    <w:p w14:paraId="04E2AC39" w14:textId="5442F41C" w:rsidR="007533CB" w:rsidRPr="00A75B0A" w:rsidRDefault="007533CB"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Director has confirmed in writing that </w:t>
      </w:r>
      <w:r w:rsidR="00E116D6" w:rsidRPr="00A75B0A">
        <w:rPr>
          <w:rFonts w:asciiTheme="minorHAnsi" w:hAnsiTheme="minorHAnsi" w:cstheme="minorHAnsi"/>
          <w:lang w:val="en-CA"/>
        </w:rPr>
        <w:t xml:space="preserve">the </w:t>
      </w:r>
      <w:r w:rsidRPr="00A75B0A">
        <w:rPr>
          <w:rFonts w:asciiTheme="minorHAnsi" w:hAnsiTheme="minorHAnsi" w:cstheme="minorHAnsi"/>
          <w:lang w:val="en-CA"/>
        </w:rPr>
        <w:t>activity is an activity that can be assessed and addressed as a drinking water threat under the Clean Water Act</w:t>
      </w:r>
      <w:r w:rsidR="007B7FAC" w:rsidRPr="00A75B0A">
        <w:rPr>
          <w:rFonts w:asciiTheme="minorHAnsi" w:hAnsiTheme="minorHAnsi" w:cstheme="minorHAnsi"/>
          <w:lang w:val="en-CA"/>
        </w:rPr>
        <w:t>; and</w:t>
      </w:r>
    </w:p>
    <w:p w14:paraId="06F5BF5B"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information provided by the Director indicates that,</w:t>
      </w:r>
    </w:p>
    <w:p w14:paraId="1CBAC5D3"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chemical hazard rating of the activity is greater than 4; or</w:t>
      </w:r>
    </w:p>
    <w:p w14:paraId="4443F93B" w14:textId="77777777" w:rsidR="00E771FA" w:rsidRPr="00A75B0A" w:rsidRDefault="00E771FA" w:rsidP="00E771FA">
      <w:pPr>
        <w:pStyle w:val="OutlinePara3"/>
        <w:tabs>
          <w:tab w:val="clear" w:pos="1080"/>
          <w:tab w:val="left" w:pos="1418"/>
        </w:tabs>
        <w:ind w:left="851" w:firstLine="0"/>
        <w:rPr>
          <w:rFonts w:asciiTheme="minorHAnsi" w:hAnsiTheme="minorHAnsi" w:cstheme="minorHAnsi"/>
          <w:lang w:val="en-CA"/>
        </w:rPr>
      </w:pPr>
      <w:r w:rsidRPr="00A75B0A">
        <w:rPr>
          <w:rFonts w:asciiTheme="minorHAnsi" w:hAnsiTheme="minorHAnsi" w:cstheme="minorHAnsi"/>
          <w:lang w:val="en-CA"/>
        </w:rPr>
        <w:t>the pathogen hazard rating of the activity is greater than 4.</w:t>
      </w:r>
    </w:p>
    <w:bookmarkEnd w:id="358"/>
    <w:p w14:paraId="7EBD3481" w14:textId="18636DE4"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Removed.</w:t>
      </w:r>
    </w:p>
    <w:p w14:paraId="3B944488"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60" w:name="_Ref200352501"/>
      <w:r w:rsidRPr="00A75B0A">
        <w:rPr>
          <w:rFonts w:asciiTheme="minorHAnsi" w:hAnsiTheme="minorHAnsi" w:cstheme="minorHAnsi"/>
          <w:lang w:val="en-CA"/>
        </w:rPr>
        <w:t>The chemical hazard rating of an activity that is not prescribed to be a drinking water threat under O. Reg. 287/07 (General) shall be a rating that in the opinion of the Director reflects the hazard presented by the chemical parameter associated with the activity, if any, considering the following factors:</w:t>
      </w:r>
      <w:bookmarkEnd w:id="360"/>
    </w:p>
    <w:p w14:paraId="4215DF10"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Toxicity of the parameter.</w:t>
      </w:r>
    </w:p>
    <w:p w14:paraId="5C1B317E"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Environmental fate of the parameter.</w:t>
      </w:r>
    </w:p>
    <w:p w14:paraId="1A468FF5"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Quantity of the parameter.</w:t>
      </w:r>
    </w:p>
    <w:p w14:paraId="200D7409"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Method of release of the parameter to the natural environment.</w:t>
      </w:r>
    </w:p>
    <w:p w14:paraId="3F29426E"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Type of vulnerable area in which the activity is or would be located.</w:t>
      </w:r>
    </w:p>
    <w:p w14:paraId="2CE6428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61" w:name="_Ref200352504"/>
      <w:r w:rsidRPr="00A75B0A">
        <w:rPr>
          <w:rFonts w:asciiTheme="minorHAnsi" w:hAnsiTheme="minorHAnsi" w:cstheme="minorHAnsi"/>
          <w:lang w:val="en-CA"/>
        </w:rPr>
        <w:t>The pathogen hazard rating of an activity that is not prescribed to be a drinking water threat under O. Reg. 287/07 (General) shall be a rating that in the opinion of the Director reflects the hazard presented by pathogens associated with the activity, if any, considering the following factors:</w:t>
      </w:r>
      <w:bookmarkEnd w:id="361"/>
    </w:p>
    <w:p w14:paraId="1893740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frequency of the presence of pathogens that may be associated with the activity.</w:t>
      </w:r>
    </w:p>
    <w:p w14:paraId="6BD7572E"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Method of release of the pathogen to the natural environment.</w:t>
      </w:r>
    </w:p>
    <w:p w14:paraId="3F387EB7"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Type of vulnerable area in which the activity is or would be located.</w:t>
      </w:r>
    </w:p>
    <w:p w14:paraId="756207D2" w14:textId="77777777" w:rsidR="00E771FA" w:rsidRPr="00A75B0A" w:rsidRDefault="00E771FA" w:rsidP="00E771FA">
      <w:pPr>
        <w:pStyle w:val="OutlinePara10"/>
        <w:tabs>
          <w:tab w:val="left" w:pos="902"/>
        </w:tabs>
        <w:spacing w:after="120"/>
        <w:ind w:left="0" w:firstLine="142"/>
        <w:rPr>
          <w:rFonts w:asciiTheme="minorHAnsi" w:hAnsiTheme="minorHAnsi" w:cstheme="minorHAnsi"/>
          <w:lang w:val="en-CA"/>
        </w:rPr>
      </w:pPr>
      <w:bookmarkStart w:id="362" w:name="_Ref200352447"/>
      <w:r w:rsidRPr="00A75B0A">
        <w:rPr>
          <w:rFonts w:asciiTheme="minorHAnsi" w:hAnsiTheme="minorHAnsi" w:cstheme="minorHAnsi"/>
          <w:lang w:val="en-CA"/>
        </w:rPr>
        <w:t>The risk score of an area within a vulnerable area in respect of an activity that is not listed in the Tables of Drinking Water Threats shall be calculated in accordance with the following formula:</w:t>
      </w:r>
      <w:bookmarkEnd w:id="362"/>
    </w:p>
    <w:p w14:paraId="4CD2FF38" w14:textId="77777777" w:rsidR="00E771FA" w:rsidRPr="00A75B0A" w:rsidRDefault="00E771FA" w:rsidP="00E771FA">
      <w:pPr>
        <w:jc w:val="center"/>
        <w:rPr>
          <w:rFonts w:asciiTheme="minorHAnsi" w:hAnsiTheme="minorHAnsi" w:cstheme="minorHAnsi"/>
          <w:lang w:val="en-CA"/>
        </w:rPr>
      </w:pPr>
      <w:r w:rsidRPr="00A75B0A">
        <w:rPr>
          <w:rFonts w:asciiTheme="minorHAnsi" w:hAnsiTheme="minorHAnsi" w:cstheme="minorHAnsi"/>
          <w:lang w:val="en-CA"/>
        </w:rPr>
        <w:t>A x B</w:t>
      </w:r>
    </w:p>
    <w:p w14:paraId="5595F1F7" w14:textId="77777777" w:rsidR="00E771FA" w:rsidRPr="00A75B0A" w:rsidRDefault="00E771FA" w:rsidP="00E771FA">
      <w:pPr>
        <w:ind w:left="1440" w:right="1440"/>
        <w:rPr>
          <w:rFonts w:asciiTheme="minorHAnsi" w:hAnsiTheme="minorHAnsi" w:cstheme="minorHAnsi"/>
          <w:lang w:val="en-CA"/>
        </w:rPr>
      </w:pPr>
      <w:r w:rsidRPr="00A75B0A">
        <w:rPr>
          <w:rFonts w:asciiTheme="minorHAnsi" w:hAnsiTheme="minorHAnsi" w:cstheme="minorHAnsi"/>
          <w:lang w:val="en-CA"/>
        </w:rPr>
        <w:t>where,</w:t>
      </w:r>
    </w:p>
    <w:p w14:paraId="74707CC6" w14:textId="77777777" w:rsidR="00E771FA" w:rsidRPr="00A75B0A" w:rsidRDefault="00E771FA" w:rsidP="00E771FA">
      <w:pPr>
        <w:ind w:left="1440" w:right="1440"/>
        <w:rPr>
          <w:rFonts w:asciiTheme="minorHAnsi" w:hAnsiTheme="minorHAnsi" w:cstheme="minorHAnsi"/>
          <w:lang w:val="en-CA"/>
        </w:rPr>
      </w:pPr>
    </w:p>
    <w:p w14:paraId="1A6FB54A" w14:textId="77777777" w:rsidR="00E771FA" w:rsidRPr="00A75B0A" w:rsidRDefault="00E771FA" w:rsidP="00E771FA">
      <w:pPr>
        <w:ind w:left="1440" w:right="1440"/>
        <w:rPr>
          <w:rFonts w:asciiTheme="minorHAnsi" w:hAnsiTheme="minorHAnsi" w:cstheme="minorHAnsi"/>
          <w:b/>
          <w:lang w:val="en-CA"/>
        </w:rPr>
      </w:pPr>
      <w:r w:rsidRPr="00A75B0A">
        <w:rPr>
          <w:rFonts w:asciiTheme="minorHAnsi" w:hAnsiTheme="minorHAnsi" w:cstheme="minorHAnsi"/>
          <w:lang w:val="en-CA"/>
        </w:rPr>
        <w:t xml:space="preserve">A = the chemical hazard rating or pathogen hazard rating of the activity determined in accordance with rule </w:t>
      </w:r>
      <w:bookmarkStart w:id="363" w:name="OLE_LINK7"/>
      <w:r w:rsidRPr="00A75B0A">
        <w:rPr>
          <w:rFonts w:asciiTheme="minorHAnsi" w:hAnsiTheme="minorHAnsi" w:cstheme="minorHAnsi"/>
          <w:lang w:val="en-CA"/>
        </w:rPr>
        <w:t>120 or 121</w:t>
      </w:r>
      <w:bookmarkEnd w:id="363"/>
      <w:r w:rsidRPr="00A75B0A">
        <w:rPr>
          <w:rFonts w:asciiTheme="minorHAnsi" w:hAnsiTheme="minorHAnsi" w:cstheme="minorHAnsi"/>
          <w:b/>
          <w:lang w:val="en-CA"/>
        </w:rPr>
        <w:t>,</w:t>
      </w:r>
      <w:r w:rsidRPr="00A75B0A">
        <w:rPr>
          <w:rFonts w:asciiTheme="minorHAnsi" w:hAnsiTheme="minorHAnsi" w:cstheme="minorHAnsi"/>
          <w:color w:val="FF0000"/>
          <w:lang w:val="en-CA"/>
        </w:rPr>
        <w:t xml:space="preserve"> </w:t>
      </w:r>
      <w:r w:rsidRPr="00A75B0A">
        <w:rPr>
          <w:rFonts w:asciiTheme="minorHAnsi" w:hAnsiTheme="minorHAnsi" w:cstheme="minorHAnsi"/>
          <w:lang w:val="en-CA"/>
        </w:rPr>
        <w:t>as the case may be; and</w:t>
      </w:r>
    </w:p>
    <w:p w14:paraId="4A8A8703" w14:textId="77777777" w:rsidR="00E771FA" w:rsidRPr="00A75B0A" w:rsidRDefault="00E771FA" w:rsidP="00E771FA">
      <w:pPr>
        <w:ind w:left="1440" w:right="1440"/>
        <w:rPr>
          <w:rFonts w:asciiTheme="minorHAnsi" w:hAnsiTheme="minorHAnsi" w:cstheme="minorHAnsi"/>
          <w:lang w:val="en-CA"/>
        </w:rPr>
      </w:pPr>
    </w:p>
    <w:p w14:paraId="3F6A6198" w14:textId="77777777" w:rsidR="00E771FA" w:rsidRPr="00A75B0A" w:rsidRDefault="00E771FA" w:rsidP="00E771FA">
      <w:pPr>
        <w:ind w:left="1440" w:right="1440"/>
        <w:rPr>
          <w:rFonts w:asciiTheme="minorHAnsi" w:hAnsiTheme="minorHAnsi" w:cstheme="minorHAnsi"/>
          <w:lang w:val="en-CA"/>
        </w:rPr>
      </w:pPr>
      <w:r w:rsidRPr="00A75B0A">
        <w:rPr>
          <w:rFonts w:asciiTheme="minorHAnsi" w:hAnsiTheme="minorHAnsi" w:cstheme="minorHAnsi"/>
          <w:lang w:val="en-CA"/>
        </w:rPr>
        <w:t>B = the vulnerability of the score of the area within the vulnerable area determined in accordance with Part VII or Part VIII, as the case may be.</w:t>
      </w:r>
    </w:p>
    <w:p w14:paraId="6F2EE672" w14:textId="77777777" w:rsidR="00E771FA" w:rsidRPr="00A75B0A" w:rsidRDefault="00E771FA" w:rsidP="00E771FA">
      <w:pPr>
        <w:ind w:left="1440" w:right="1440"/>
        <w:rPr>
          <w:rFonts w:asciiTheme="minorHAnsi" w:hAnsiTheme="minorHAnsi" w:cstheme="minorHAnsi"/>
          <w:lang w:val="en-CA"/>
        </w:rPr>
      </w:pPr>
    </w:p>
    <w:p w14:paraId="754BA8A2" w14:textId="3F861B9D"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64" w:name="_Ref200354852"/>
      <w:r w:rsidRPr="00A75B0A">
        <w:rPr>
          <w:rFonts w:asciiTheme="minorHAnsi" w:hAnsiTheme="minorHAnsi" w:cstheme="minorHAnsi"/>
          <w:lang w:val="en-CA"/>
        </w:rPr>
        <w:t>Removed.</w:t>
      </w:r>
      <w:r w:rsidRPr="00A75B0A" w:rsidDel="007E2113">
        <w:rPr>
          <w:rFonts w:asciiTheme="minorHAnsi" w:hAnsiTheme="minorHAnsi" w:cstheme="minorHAnsi"/>
          <w:lang w:val="en-CA"/>
        </w:rPr>
        <w:t xml:space="preserve"> </w:t>
      </w:r>
    </w:p>
    <w:p w14:paraId="72914D8D" w14:textId="16DE302D"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Removed.</w:t>
      </w:r>
      <w:r w:rsidRPr="00A75B0A" w:rsidDel="007E2113">
        <w:rPr>
          <w:rFonts w:asciiTheme="minorHAnsi" w:hAnsiTheme="minorHAnsi" w:cstheme="minorHAnsi"/>
          <w:lang w:val="en-CA"/>
        </w:rPr>
        <w:t xml:space="preserve">  </w:t>
      </w:r>
      <w:bookmarkEnd w:id="364"/>
    </w:p>
    <w:p w14:paraId="4B59206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65" w:name="_Ref200883053"/>
      <w:r w:rsidRPr="00A75B0A">
        <w:rPr>
          <w:rFonts w:asciiTheme="minorHAnsi" w:hAnsiTheme="minorHAnsi" w:cstheme="minorHAnsi"/>
          <w:lang w:val="en-CA"/>
        </w:rPr>
        <w:t>If an activity that is not prescribed to be a drinking water threat under O. Reg. 287/07 (General) is listed as an activity that is or would be a drinking water threat, the following information shall be provided in a table format:</w:t>
      </w:r>
    </w:p>
    <w:p w14:paraId="353D8F00"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The circumstances that make the activity a drinking water threat shall be specified opposite the activity.</w:t>
      </w:r>
    </w:p>
    <w:p w14:paraId="15A3BC95" w14:textId="64EAF58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hazard rating of the activity determined in accordance with rule 120 or 121 or both, as the case may be, shall be listed opposite the activity.</w:t>
      </w:r>
    </w:p>
    <w:p w14:paraId="458661D7" w14:textId="77777777" w:rsidR="00E771FA" w:rsidRPr="00A75B0A" w:rsidRDefault="00E771FA" w:rsidP="00E771FA">
      <w:pPr>
        <w:pStyle w:val="Heading2"/>
        <w:spacing w:before="360"/>
        <w:rPr>
          <w:rFonts w:asciiTheme="minorHAnsi" w:hAnsiTheme="minorHAnsi" w:cstheme="minorHAnsi"/>
          <w:lang w:val="en-CA"/>
        </w:rPr>
      </w:pPr>
      <w:bookmarkStart w:id="366" w:name="_Toc210552078"/>
      <w:bookmarkStart w:id="367" w:name="_Toc73435116"/>
      <w:bookmarkEnd w:id="365"/>
      <w:r w:rsidRPr="00A75B0A">
        <w:rPr>
          <w:rFonts w:asciiTheme="minorHAnsi" w:hAnsiTheme="minorHAnsi" w:cstheme="minorHAnsi"/>
          <w:lang w:val="en-CA"/>
        </w:rPr>
        <w:t xml:space="preserve">Part XI.3 - </w:t>
      </w:r>
      <w:r w:rsidRPr="00A75B0A">
        <w:rPr>
          <w:rStyle w:val="Heading1Char"/>
          <w:b/>
          <w:kern w:val="0"/>
        </w:rPr>
        <w:t>L</w:t>
      </w:r>
      <w:r w:rsidRPr="00A75B0A">
        <w:rPr>
          <w:rFonts w:asciiTheme="minorHAnsi" w:hAnsiTheme="minorHAnsi" w:cstheme="minorHAnsi"/>
          <w:lang w:val="en-CA"/>
        </w:rPr>
        <w:t>isting drinking water threats - Conditions</w:t>
      </w:r>
      <w:bookmarkEnd w:id="366"/>
      <w:bookmarkEnd w:id="367"/>
    </w:p>
    <w:p w14:paraId="4F645A68" w14:textId="77777777" w:rsidR="00E771FA" w:rsidRPr="00A75B0A" w:rsidRDefault="00E771FA" w:rsidP="00E771FA">
      <w:pPr>
        <w:pStyle w:val="Heading3"/>
        <w:rPr>
          <w:rFonts w:asciiTheme="minorHAnsi" w:hAnsiTheme="minorHAnsi" w:cstheme="minorHAnsi"/>
          <w:lang w:val="en-CA"/>
        </w:rPr>
      </w:pPr>
      <w:bookmarkStart w:id="368" w:name="_Toc210552079"/>
      <w:bookmarkStart w:id="369" w:name="_Toc73435117"/>
      <w:r w:rsidRPr="00A75B0A">
        <w:rPr>
          <w:rFonts w:asciiTheme="minorHAnsi" w:hAnsiTheme="minorHAnsi" w:cstheme="minorHAnsi"/>
          <w:lang w:val="en-CA"/>
        </w:rPr>
        <w:t>Listing Conditions that result from past activities</w:t>
      </w:r>
      <w:bookmarkEnd w:id="368"/>
      <w:bookmarkEnd w:id="369"/>
    </w:p>
    <w:p w14:paraId="57ED37CC"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70" w:name="_Ref200445853"/>
      <w:r w:rsidRPr="00A75B0A">
        <w:rPr>
          <w:rFonts w:asciiTheme="minorHAnsi" w:hAnsiTheme="minorHAnsi" w:cstheme="minorHAnsi"/>
          <w:lang w:val="en-CA"/>
        </w:rPr>
        <w:t>If the source protection committee is aware of one of the following conditions that results from past activities, the committee shall list it as a drinking water threat under clause 15(2)(g)(ii) of the Act:</w:t>
      </w:r>
      <w:bookmarkEnd w:id="370"/>
    </w:p>
    <w:p w14:paraId="42827C27" w14:textId="3190C221"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presence of a non-aqueous phase liquid in groundwater in a highly vulnerable aquifer or wellhead protection area</w:t>
      </w:r>
      <w:r w:rsidR="00006C1C" w:rsidRPr="00A75B0A">
        <w:rPr>
          <w:rFonts w:asciiTheme="minorHAnsi" w:hAnsiTheme="minorHAnsi" w:cstheme="minorHAnsi"/>
          <w:lang w:val="en-CA"/>
        </w:rPr>
        <w:t>.</w:t>
      </w:r>
    </w:p>
    <w:p w14:paraId="22E1C55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presence of a single mass of more than 100 litres of one or more dense non-aqueous phase liquids in surface water in a surface water intake protection zone.</w:t>
      </w:r>
    </w:p>
    <w:p w14:paraId="4A5CD7B9" w14:textId="1974435C"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presence of a contaminant in groundwater in a highly vulnerable aquifer</w:t>
      </w:r>
      <w:r w:rsidR="00167F4B" w:rsidRPr="00A75B0A">
        <w:rPr>
          <w:rFonts w:asciiTheme="minorHAnsi" w:hAnsiTheme="minorHAnsi" w:cstheme="minorHAnsi"/>
          <w:lang w:val="en-CA"/>
        </w:rPr>
        <w:t xml:space="preserve"> </w:t>
      </w:r>
      <w:r w:rsidRPr="00A75B0A">
        <w:rPr>
          <w:rFonts w:asciiTheme="minorHAnsi" w:hAnsiTheme="minorHAnsi" w:cstheme="minorHAnsi"/>
          <w:lang w:val="en-CA"/>
        </w:rPr>
        <w:t>or a wellhead protection area, if the contaminant is listed in Table 2 of the Soil, Ground Water and Sediment Standards</w:t>
      </w:r>
      <w:r w:rsidR="00B734C9" w:rsidRPr="00A75B0A">
        <w:rPr>
          <w:rFonts w:asciiTheme="minorHAnsi" w:hAnsiTheme="minorHAnsi" w:cstheme="minorHAnsi"/>
          <w:lang w:val="en-CA"/>
        </w:rPr>
        <w:t xml:space="preserve">, </w:t>
      </w:r>
      <w:r w:rsidRPr="00A75B0A">
        <w:rPr>
          <w:rFonts w:asciiTheme="minorHAnsi" w:hAnsiTheme="minorHAnsi" w:cstheme="minorHAnsi"/>
          <w:lang w:val="en-CA"/>
        </w:rPr>
        <w:t>is present at a concentration that exceeds the potable groundwater standard set out for the contaminant in that Table</w:t>
      </w:r>
      <w:r w:rsidR="00B734C9" w:rsidRPr="00A75B0A">
        <w:rPr>
          <w:rFonts w:asciiTheme="minorHAnsi" w:hAnsiTheme="minorHAnsi" w:cstheme="minorHAnsi"/>
          <w:lang w:val="en-CA"/>
        </w:rPr>
        <w:t xml:space="preserve">, and </w:t>
      </w:r>
      <w:r w:rsidR="00977DDD" w:rsidRPr="00A75B0A">
        <w:rPr>
          <w:rFonts w:asciiTheme="minorHAnsi" w:hAnsiTheme="minorHAnsi" w:cstheme="minorHAnsi"/>
          <w:bCs/>
          <w:lang w:val="en-CA"/>
        </w:rPr>
        <w:t xml:space="preserve">the presence of the contaminant in groundwater </w:t>
      </w:r>
      <w:r w:rsidR="00B734C9" w:rsidRPr="00A75B0A">
        <w:rPr>
          <w:rFonts w:asciiTheme="minorHAnsi" w:hAnsiTheme="minorHAnsi" w:cstheme="minorHAnsi"/>
          <w:lang w:val="en-CA"/>
        </w:rPr>
        <w:t xml:space="preserve">could result in the deterioration of the </w:t>
      </w:r>
      <w:r w:rsidR="00977DDD" w:rsidRPr="00A75B0A">
        <w:rPr>
          <w:rFonts w:asciiTheme="minorHAnsi" w:hAnsiTheme="minorHAnsi" w:cstheme="minorHAnsi"/>
          <w:lang w:val="en-CA"/>
        </w:rPr>
        <w:t>ground</w:t>
      </w:r>
      <w:r w:rsidR="00B734C9" w:rsidRPr="00A75B0A">
        <w:rPr>
          <w:rFonts w:asciiTheme="minorHAnsi" w:hAnsiTheme="minorHAnsi" w:cstheme="minorHAnsi"/>
          <w:lang w:val="en-CA"/>
        </w:rPr>
        <w:t>water for use as a source of drinking water</w:t>
      </w:r>
      <w:r w:rsidRPr="00A75B0A">
        <w:rPr>
          <w:rFonts w:asciiTheme="minorHAnsi" w:hAnsiTheme="minorHAnsi" w:cstheme="minorHAnsi"/>
          <w:lang w:val="en-CA"/>
        </w:rPr>
        <w:t>.</w:t>
      </w:r>
    </w:p>
    <w:p w14:paraId="66CCBFBA" w14:textId="377FE20D"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presence of a contaminant in surface soil in a surface water intake protection zone if, the contaminant is listed in Table 4 of the Soil, Ground Water and Sediment Standards is present at a concentration that exceeds the surface soil standard for industrial/commercial/community property use set out for the contaminant in that Table</w:t>
      </w:r>
      <w:r w:rsidR="00B734C9" w:rsidRPr="00A75B0A">
        <w:rPr>
          <w:rFonts w:asciiTheme="minorHAnsi" w:hAnsiTheme="minorHAnsi" w:cstheme="minorHAnsi"/>
          <w:lang w:val="en-CA"/>
        </w:rPr>
        <w:t xml:space="preserve"> and </w:t>
      </w:r>
      <w:r w:rsidR="00977DDD" w:rsidRPr="00A75B0A">
        <w:rPr>
          <w:rFonts w:asciiTheme="minorHAnsi" w:hAnsiTheme="minorHAnsi" w:cstheme="minorHAnsi"/>
          <w:bCs/>
          <w:lang w:val="en-CA"/>
        </w:rPr>
        <w:t>the presence of the contaminant in surface soil</w:t>
      </w:r>
      <w:r w:rsidR="00977DDD" w:rsidRPr="00A75B0A">
        <w:rPr>
          <w:rFonts w:asciiTheme="minorHAnsi" w:hAnsiTheme="minorHAnsi" w:cstheme="minorHAnsi"/>
          <w:lang w:val="en-CA"/>
        </w:rPr>
        <w:t xml:space="preserve"> </w:t>
      </w:r>
      <w:r w:rsidR="00B734C9" w:rsidRPr="00A75B0A">
        <w:rPr>
          <w:rFonts w:asciiTheme="minorHAnsi" w:hAnsiTheme="minorHAnsi" w:cstheme="minorHAnsi"/>
          <w:lang w:val="en-CA"/>
        </w:rPr>
        <w:t xml:space="preserve">could result in the deterioration of the </w:t>
      </w:r>
      <w:r w:rsidR="00977DDD" w:rsidRPr="00A75B0A">
        <w:rPr>
          <w:rFonts w:asciiTheme="minorHAnsi" w:hAnsiTheme="minorHAnsi" w:cstheme="minorHAnsi"/>
          <w:lang w:val="en-CA"/>
        </w:rPr>
        <w:t xml:space="preserve">surface </w:t>
      </w:r>
      <w:r w:rsidR="00B734C9" w:rsidRPr="00A75B0A">
        <w:rPr>
          <w:rFonts w:asciiTheme="minorHAnsi" w:hAnsiTheme="minorHAnsi" w:cstheme="minorHAnsi"/>
          <w:lang w:val="en-CA"/>
        </w:rPr>
        <w:t>water for use as a source of drinking water</w:t>
      </w:r>
      <w:r w:rsidR="00495233" w:rsidRPr="00A75B0A">
        <w:rPr>
          <w:rFonts w:asciiTheme="minorHAnsi" w:hAnsiTheme="minorHAnsi" w:cstheme="minorHAnsi"/>
          <w:lang w:val="en-CA"/>
        </w:rPr>
        <w:t>.</w:t>
      </w:r>
    </w:p>
    <w:p w14:paraId="57E43582" w14:textId="1C48E2F6"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presence of a contaminant in sediment</w:t>
      </w:r>
      <w:r w:rsidR="009158B6" w:rsidRPr="00A75B0A">
        <w:rPr>
          <w:rFonts w:asciiTheme="minorHAnsi" w:hAnsiTheme="minorHAnsi" w:cstheme="minorHAnsi"/>
          <w:lang w:val="en-CA"/>
        </w:rPr>
        <w:t xml:space="preserve"> in an intake protection zone</w:t>
      </w:r>
      <w:r w:rsidRPr="00A75B0A">
        <w:rPr>
          <w:rFonts w:asciiTheme="minorHAnsi" w:hAnsiTheme="minorHAnsi" w:cstheme="minorHAnsi"/>
          <w:lang w:val="en-CA"/>
        </w:rPr>
        <w:t xml:space="preserve">, if the contaminant is listed in Table 1 of the Soil, Ground Water and Sediment Standards and is present at a concentration that exceeds the sediment standard set out for the contaminant in that Table </w:t>
      </w:r>
      <w:r w:rsidR="00B02C89" w:rsidRPr="00A75B0A">
        <w:rPr>
          <w:rFonts w:asciiTheme="minorHAnsi" w:hAnsiTheme="minorHAnsi" w:cstheme="minorHAnsi"/>
          <w:lang w:val="en-CA"/>
        </w:rPr>
        <w:t xml:space="preserve">and </w:t>
      </w:r>
      <w:r w:rsidR="00B02C89" w:rsidRPr="00A75B0A">
        <w:rPr>
          <w:rFonts w:asciiTheme="minorHAnsi" w:hAnsiTheme="minorHAnsi" w:cstheme="minorHAnsi"/>
          <w:bCs/>
          <w:lang w:val="en-CA"/>
        </w:rPr>
        <w:t>the presence of the contaminant in sediment</w:t>
      </w:r>
      <w:r w:rsidR="00B02C89" w:rsidRPr="00A75B0A">
        <w:rPr>
          <w:rFonts w:asciiTheme="minorHAnsi" w:hAnsiTheme="minorHAnsi" w:cstheme="minorHAnsi"/>
          <w:lang w:val="en-CA"/>
        </w:rPr>
        <w:t xml:space="preserve"> could result in the deterioration of the surface water for use as a source of drinking water</w:t>
      </w:r>
      <w:r w:rsidR="00B02C89" w:rsidRPr="00A75B0A">
        <w:rPr>
          <w:rFonts w:asciiTheme="minorHAnsi" w:hAnsiTheme="minorHAnsi" w:cstheme="minorHAnsi"/>
          <w:i/>
          <w:lang w:val="en-CA"/>
        </w:rPr>
        <w:t>.</w:t>
      </w:r>
    </w:p>
    <w:p w14:paraId="68E5AE7D" w14:textId="3337B63C" w:rsidR="00DB6E9D" w:rsidRPr="00A75B0A" w:rsidRDefault="00DB6E9D" w:rsidP="00DB6E9D">
      <w:pPr>
        <w:pStyle w:val="OutlinePara20"/>
        <w:rPr>
          <w:rFonts w:asciiTheme="minorHAnsi" w:hAnsiTheme="minorHAnsi" w:cstheme="minorHAnsi"/>
          <w:lang w:val="en-CA"/>
        </w:rPr>
      </w:pPr>
      <w:r w:rsidRPr="00A75B0A">
        <w:rPr>
          <w:rFonts w:asciiTheme="minorHAnsi" w:hAnsiTheme="minorHAnsi" w:cstheme="minorHAnsi"/>
        </w:rPr>
        <w:lastRenderedPageBreak/>
        <w:t>The presence of a contaminant in groundwater that is discharging into an intake protection zone, if the contaminant is listed in Table 2 of the Soil, Ground Water and Sediment Standards, the concentration of the contaminant exceeds the potable groundwater standard set out for that contaminant in the Table, and the presence of the contaminant in groundwater could result in the deterioration of the surface water for use as a source of drinking water.</w:t>
      </w:r>
    </w:p>
    <w:p w14:paraId="4E63F1B0" w14:textId="77777777" w:rsidR="00E771FA" w:rsidRPr="00A75B0A" w:rsidRDefault="00E771FA" w:rsidP="00E771FA">
      <w:pPr>
        <w:pStyle w:val="Heading2"/>
        <w:spacing w:before="360"/>
        <w:rPr>
          <w:rFonts w:asciiTheme="minorHAnsi" w:hAnsiTheme="minorHAnsi" w:cstheme="minorHAnsi"/>
          <w:lang w:val="en-CA"/>
        </w:rPr>
      </w:pPr>
      <w:bookmarkStart w:id="371" w:name="_Toc210552080"/>
      <w:bookmarkStart w:id="372" w:name="_Toc73435118"/>
      <w:r w:rsidRPr="00A75B0A">
        <w:rPr>
          <w:rFonts w:asciiTheme="minorHAnsi" w:hAnsiTheme="minorHAnsi" w:cstheme="minorHAnsi"/>
          <w:lang w:val="en-CA"/>
        </w:rPr>
        <w:t>Part XI.4 - Identifying areas for significant, moderate and low drinking water threats - Activities</w:t>
      </w:r>
      <w:bookmarkEnd w:id="371"/>
      <w:bookmarkEnd w:id="372"/>
    </w:p>
    <w:p w14:paraId="6B3BC593" w14:textId="77777777" w:rsidR="00E771FA" w:rsidRPr="00A75B0A" w:rsidRDefault="00E771FA" w:rsidP="00E771FA">
      <w:pPr>
        <w:pStyle w:val="Heading3"/>
        <w:rPr>
          <w:rFonts w:asciiTheme="minorHAnsi" w:hAnsiTheme="minorHAnsi" w:cstheme="minorHAnsi"/>
          <w:lang w:val="en-CA"/>
        </w:rPr>
      </w:pPr>
      <w:bookmarkStart w:id="373" w:name="_Toc73435119"/>
      <w:r w:rsidRPr="00A75B0A">
        <w:rPr>
          <w:rFonts w:asciiTheme="minorHAnsi" w:hAnsiTheme="minorHAnsi" w:cstheme="minorHAnsi"/>
          <w:lang w:val="en-CA"/>
        </w:rPr>
        <w:t>Significant drinking water threats</w:t>
      </w:r>
      <w:bookmarkEnd w:id="373"/>
    </w:p>
    <w:p w14:paraId="6F179408" w14:textId="400FD301"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activity listed as a drinking water threat in accordance with rule 118 is or would be a significant drinking water threat in an area set out opposite to the activity in column 3 of Table 1 or Table 2 of the Tables of Drinking Water Threats if the area has a vulnerability score set out in column 4 of the respective Table and the set of circumstances set out in a cell of column 2 of the respective Table opposite to the area apply to the activity</w:t>
      </w:r>
      <w:bookmarkStart w:id="374" w:name="OLE_LINK6"/>
      <w:bookmarkEnd w:id="374"/>
      <w:r w:rsidRPr="00A75B0A">
        <w:rPr>
          <w:rFonts w:asciiTheme="minorHAnsi" w:hAnsiTheme="minorHAnsi" w:cstheme="minorHAnsi"/>
          <w:lang w:val="en-CA"/>
        </w:rPr>
        <w:t>.</w:t>
      </w:r>
    </w:p>
    <w:p w14:paraId="7696EC04"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An activity listed as a drinking water threat in accordance with rule 118 is or would be a significant drinking water threat if rule 127 does not apply and the following apply: </w:t>
      </w:r>
    </w:p>
    <w:p w14:paraId="16E95210"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chemical hazard rating or pathogen hazard rating for the chemical parameter or pathogen associated with the circumstances under which the activity is or will be engaged in, determined in accordance with rule 120 or 121, is greater than 4.</w:t>
      </w:r>
    </w:p>
    <w:p w14:paraId="0FFDE5FD"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area within a vulnerable area where the activity is or will be engaged in has a risk score calculated in accordance with rule 122 that is equal to or greater than 80.</w:t>
      </w:r>
    </w:p>
    <w:p w14:paraId="1A6CDAE7"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75" w:name="_Ref200354853"/>
      <w:r w:rsidRPr="00A75B0A">
        <w:rPr>
          <w:rFonts w:asciiTheme="minorHAnsi" w:hAnsiTheme="minorHAnsi" w:cstheme="minorHAnsi"/>
          <w:lang w:val="en-CA"/>
        </w:rPr>
        <w:t>An activity listed as a drinking water threat in accordance with rule 119 is or would be a significant drinking water threat in an area within a vulnerable area that has a risk score in respect of the activity calculated in accordance with rule 122 that is equal to or greater than 80.</w:t>
      </w:r>
    </w:p>
    <w:p w14:paraId="5D16880A" w14:textId="3A1EB5BD" w:rsidR="00E771FA" w:rsidRPr="00A75B0A" w:rsidRDefault="00E771FA" w:rsidP="00692140">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activity listed as a drinking water threat in accordance with rule 118 or 119 is or would be a significant drinking water threat in a surface water intake protection zone associated with a surface water intake to which rule 68 applies at the location where the activity is or would be engaged in, if modeling or another method</w:t>
      </w:r>
      <w:r w:rsidRPr="00A75B0A">
        <w:rPr>
          <w:rFonts w:asciiTheme="minorHAnsi" w:hAnsiTheme="minorHAnsi" w:cstheme="minorHAnsi"/>
          <w:strike/>
          <w:lang w:val="en-CA"/>
        </w:rPr>
        <w:t xml:space="preserve"> </w:t>
      </w:r>
      <w:r w:rsidRPr="00A75B0A">
        <w:rPr>
          <w:rFonts w:asciiTheme="minorHAnsi" w:hAnsiTheme="minorHAnsi" w:cstheme="minorHAnsi"/>
          <w:lang w:val="en-CA"/>
        </w:rPr>
        <w:t xml:space="preserve">demonstrates that a release of a chemical parameter or pathogen from the activity or the proposed activity would be transported through the surface </w:t>
      </w:r>
      <w:r w:rsidRPr="00A75B0A">
        <w:rPr>
          <w:rFonts w:asciiTheme="minorHAnsi" w:hAnsiTheme="minorHAnsi" w:cstheme="minorHAnsi"/>
          <w:lang w:val="en-CA"/>
        </w:rPr>
        <w:lastRenderedPageBreak/>
        <w:t>water intake protection zone to the intake and result in the deterioration of the water for use as a source of drinking water for the intake.</w:t>
      </w:r>
    </w:p>
    <w:p w14:paraId="446DC358"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Despite anything else in these rules, an activity is or would be a significant drinking water threat if,</w:t>
      </w:r>
    </w:p>
    <w:p w14:paraId="41EBED65"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is associated with a drinking water issue described in subrule 114(1) or (2);</w:t>
      </w:r>
    </w:p>
    <w:p w14:paraId="12FF2126"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is identified as a drinking water threat in accordance with subrule 115(4);</w:t>
      </w:r>
    </w:p>
    <w:p w14:paraId="60A76008"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is located in an issue contributing area identified in accordance with subrule 115(3); and</w:t>
      </w:r>
    </w:p>
    <w:p w14:paraId="101BF9B6" w14:textId="472EEE79"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circumstances described in rule 131.1 apply to the activity.</w:t>
      </w:r>
    </w:p>
    <w:p w14:paraId="1C4776B0" w14:textId="77777777"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131.1</w:t>
      </w:r>
      <w:r w:rsidRPr="00A75B0A">
        <w:rPr>
          <w:rFonts w:asciiTheme="minorHAnsi" w:hAnsiTheme="minorHAnsi" w:cstheme="minorHAnsi"/>
          <w:lang w:val="en-CA"/>
        </w:rPr>
        <w:tab/>
        <w:t>The circumstances for the purposes of subrule 131(4) are,</w:t>
      </w:r>
    </w:p>
    <w:p w14:paraId="7CA100EC" w14:textId="77777777" w:rsidR="00E771FA" w:rsidRPr="00A75B0A" w:rsidRDefault="00E771FA" w:rsidP="00C7307D">
      <w:pPr>
        <w:pStyle w:val="OutlinePara20"/>
        <w:numPr>
          <w:ilvl w:val="1"/>
          <w:numId w:val="17"/>
        </w:numPr>
        <w:tabs>
          <w:tab w:val="clear" w:pos="1148"/>
          <w:tab w:val="left" w:pos="1134"/>
        </w:tabs>
        <w:ind w:left="357"/>
        <w:rPr>
          <w:rFonts w:asciiTheme="minorHAnsi" w:hAnsiTheme="minorHAnsi" w:cstheme="minorHAnsi"/>
          <w:lang w:val="en-CA"/>
        </w:rPr>
      </w:pPr>
      <w:r w:rsidRPr="00A75B0A">
        <w:rPr>
          <w:rFonts w:asciiTheme="minorHAnsi" w:hAnsiTheme="minorHAnsi" w:cstheme="minorHAnsi"/>
          <w:lang w:val="en-CA"/>
        </w:rPr>
        <w:t>if the activity is listed as a drinking water threat in accordance with rule 118, a set of circumstances set out in an applicable cell in Column 2 of the Table of Drinking Water Threats that contribute or may contribute to the drinking water issue mentioned in subrule 131(1); or</w:t>
      </w:r>
    </w:p>
    <w:p w14:paraId="47AD4669" w14:textId="6E7F777D"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 if the activity is listed as a drinking water threat in accordance with rule 119, the circumstances for the activity specified in accordance with rule 125 that contribute or may contribute to the drinking water issue mentioned in subrule 131(1).</w:t>
      </w:r>
    </w:p>
    <w:p w14:paraId="5D72FA8B" w14:textId="77777777" w:rsidR="00E771FA" w:rsidRPr="00A75B0A" w:rsidRDefault="00E771FA" w:rsidP="00E771FA">
      <w:pPr>
        <w:pStyle w:val="Heading3"/>
        <w:rPr>
          <w:rFonts w:asciiTheme="minorHAnsi" w:hAnsiTheme="minorHAnsi" w:cstheme="minorHAnsi"/>
          <w:lang w:val="en-CA"/>
        </w:rPr>
      </w:pPr>
      <w:bookmarkStart w:id="376" w:name="_Toc73435120"/>
      <w:r w:rsidRPr="00A75B0A">
        <w:rPr>
          <w:rFonts w:asciiTheme="minorHAnsi" w:hAnsiTheme="minorHAnsi" w:cstheme="minorHAnsi"/>
          <w:lang w:val="en-CA"/>
        </w:rPr>
        <w:t>Moderate drinking water threats</w:t>
      </w:r>
      <w:bookmarkEnd w:id="376"/>
    </w:p>
    <w:p w14:paraId="1F027C84" w14:textId="2B17E6F4"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activity listed as a drinking water threat in accordance with rule 118 is or would be a moderate drinking water threat in an area set out opposite to the activity in column 3 of Table 1 or Table 2 of the Tables of Drinking Water if the area has a vulnerability score set out in column 5 of the respective Table and all of the circumstances set out in column 2 of the respective Table opposite to the area apply to the activity.</w:t>
      </w:r>
      <w:bookmarkEnd w:id="375"/>
    </w:p>
    <w:p w14:paraId="3D6F9B83"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An activity listed in accordance with rule 118 is or would be a moderate drinking water threat if rule 132 does not apply and the following apply: </w:t>
      </w:r>
    </w:p>
    <w:p w14:paraId="7DADB5F8"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chemical hazard rating or pathogen hazard rating for the chemical parameter or pathogen associated with the circumstances under which the activity is or will be engaged in, determined in accordance with rule 120 or 121, is greater than 4.</w:t>
      </w:r>
    </w:p>
    <w:p w14:paraId="0C2AF2F1"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The area within a vulnerable area in which the activity is or will be engaged in has a risk score calculated in accordance with rule 122 that is equal to or greater than 60 but less than 80.</w:t>
      </w:r>
    </w:p>
    <w:p w14:paraId="66B6C72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activity listed as a drinking water threat in accordance with rule 119 is or would be a moderate drinking water threat in an area within a vulnerable area that has a risk score in respect of the activity calculated in accordance with rule 122 equal to or greater than 60 but less than 80.</w:t>
      </w:r>
    </w:p>
    <w:p w14:paraId="0D037844" w14:textId="77777777"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bookmarkStart w:id="377" w:name="_Ref200354854"/>
      <w:r w:rsidRPr="00A75B0A">
        <w:rPr>
          <w:rFonts w:asciiTheme="minorHAnsi" w:hAnsiTheme="minorHAnsi" w:cstheme="minorHAnsi"/>
          <w:lang w:val="en-CA"/>
        </w:rPr>
        <w:t>134.1</w:t>
      </w:r>
      <w:r w:rsidRPr="00A75B0A">
        <w:rPr>
          <w:rFonts w:asciiTheme="minorHAnsi" w:hAnsiTheme="minorHAnsi" w:cstheme="minorHAnsi"/>
          <w:lang w:val="en-CA"/>
        </w:rPr>
        <w:tab/>
        <w:t xml:space="preserve">Despite anything else in these rules an activity is or would be a moderate drinking water threat if, </w:t>
      </w:r>
    </w:p>
    <w:p w14:paraId="592992A8"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is not identified in accordance with rules 127 to 131.1 as an activity that is or would be a significant drinking water threat;</w:t>
      </w:r>
    </w:p>
    <w:p w14:paraId="2AEC1B96"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is associated with a drinking water issue described in subrule 114(3);</w:t>
      </w:r>
    </w:p>
    <w:p w14:paraId="3EEB1A31"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is identified as a drinking water threat in accordance with subrule 115(4);</w:t>
      </w:r>
    </w:p>
    <w:p w14:paraId="5C589554"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activity is located in an issue contributing area identified in accordance with subrule 115(3); and</w:t>
      </w:r>
    </w:p>
    <w:p w14:paraId="4D6594F3" w14:textId="4F03F1E3"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circumstances described in rule 134.2 apply to the activity.</w:t>
      </w:r>
    </w:p>
    <w:p w14:paraId="4D101B86" w14:textId="77777777"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134.2</w:t>
      </w:r>
      <w:r w:rsidRPr="00A75B0A">
        <w:rPr>
          <w:rFonts w:asciiTheme="minorHAnsi" w:hAnsiTheme="minorHAnsi" w:cstheme="minorHAnsi"/>
          <w:lang w:val="en-CA"/>
        </w:rPr>
        <w:tab/>
        <w:t>The circumstances for the purposes of subrule 134.1(5) are,</w:t>
      </w:r>
    </w:p>
    <w:p w14:paraId="7DFCB712" w14:textId="77777777" w:rsidR="00E771FA" w:rsidRPr="00A75B0A" w:rsidRDefault="00E771FA" w:rsidP="00C7307D">
      <w:pPr>
        <w:pStyle w:val="OutlinePara20"/>
        <w:numPr>
          <w:ilvl w:val="1"/>
          <w:numId w:val="16"/>
        </w:numPr>
        <w:tabs>
          <w:tab w:val="clear" w:pos="1148"/>
          <w:tab w:val="left" w:pos="1134"/>
        </w:tabs>
        <w:ind w:left="357"/>
        <w:rPr>
          <w:rFonts w:asciiTheme="minorHAnsi" w:hAnsiTheme="minorHAnsi" w:cstheme="minorHAnsi"/>
          <w:lang w:val="en-CA"/>
        </w:rPr>
      </w:pPr>
      <w:r w:rsidRPr="00A75B0A">
        <w:rPr>
          <w:rFonts w:asciiTheme="minorHAnsi" w:hAnsiTheme="minorHAnsi" w:cstheme="minorHAnsi"/>
          <w:lang w:val="en-CA"/>
        </w:rPr>
        <w:t>if the activity is listed as a drinking water threat in accordance with rule 118, a set of circumstances set out in an applicable cell in Column 2 of the Table of Drinking Water Threats that contribute or may contribute to the drinking issue mentioned in subrule 134.1(1); or</w:t>
      </w:r>
    </w:p>
    <w:p w14:paraId="6308341C" w14:textId="656363BC"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if the activity is listed as a drinking water threat in accordance with rule 119, the circumstances for the activity specified in accordance with rule 125 that contribute or may contribute to the drinking water issue mentioned in subrule 134.1(1).</w:t>
      </w:r>
    </w:p>
    <w:p w14:paraId="4CC3F8B4" w14:textId="77777777" w:rsidR="00E771FA" w:rsidRPr="00A75B0A" w:rsidRDefault="00E771FA" w:rsidP="00E771FA">
      <w:pPr>
        <w:pStyle w:val="Heading3"/>
        <w:rPr>
          <w:rFonts w:asciiTheme="minorHAnsi" w:hAnsiTheme="minorHAnsi" w:cstheme="minorHAnsi"/>
          <w:lang w:val="en-CA"/>
        </w:rPr>
      </w:pPr>
      <w:bookmarkStart w:id="378" w:name="_Toc73435121"/>
      <w:r w:rsidRPr="00A75B0A">
        <w:rPr>
          <w:rFonts w:asciiTheme="minorHAnsi" w:hAnsiTheme="minorHAnsi" w:cstheme="minorHAnsi"/>
          <w:lang w:val="en-CA"/>
        </w:rPr>
        <w:t>Low drinking water threats</w:t>
      </w:r>
      <w:bookmarkEnd w:id="378"/>
    </w:p>
    <w:p w14:paraId="1528E5C3" w14:textId="30F60E12"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An activity listed as a drinking water threat in accordance with rule 118 is or would be a low drinking water threat in an area set out opposite to the activity in column 3 of Table 1 or Table 2 of the Tables of Drinking Water if the area has a vulnerability score set out in column 6 of the respective Table and all of the </w:t>
      </w:r>
      <w:r w:rsidRPr="00A75B0A">
        <w:rPr>
          <w:rFonts w:asciiTheme="minorHAnsi" w:hAnsiTheme="minorHAnsi" w:cstheme="minorHAnsi"/>
          <w:lang w:val="en-CA"/>
        </w:rPr>
        <w:lastRenderedPageBreak/>
        <w:t>circumstances set out in column 2 of the respective Table opposite to the area apply to the activity.</w:t>
      </w:r>
      <w:bookmarkEnd w:id="377"/>
    </w:p>
    <w:p w14:paraId="5D03318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 xml:space="preserve">An activity listed as a drinking water threat in accordance with rule 118 is a low drinking water threat if rule 135 does not apply and the following apply: </w:t>
      </w:r>
    </w:p>
    <w:p w14:paraId="5E909B2E"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chemical hazard rating or pathogen hazard rating for the chemical parameter or pathogen associated with the circumstances under which the activity is or will be engaged in, determined in accordance with rule 120 or 121, is greater than 4.</w:t>
      </w:r>
    </w:p>
    <w:p w14:paraId="6C9E0CF3"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 area within a vulnerable area in which the activity is or will be engaged in has a risk score calculated in accordance with rule 122 that is greater than 40 but less than 60. </w:t>
      </w:r>
    </w:p>
    <w:p w14:paraId="0663ACEF"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activity listed as a drinking water threat in accordance with rule 119 is or would be a low drinking water threat in an area within a vulnerable area that has a risk score in respect of the activity calculated in accordance with rule 122 to be greater than 40 but less than 60.</w:t>
      </w:r>
    </w:p>
    <w:p w14:paraId="38EDFA9B" w14:textId="77777777" w:rsidR="00E771FA" w:rsidRPr="00A75B0A" w:rsidRDefault="00974B78" w:rsidP="00E771FA">
      <w:pPr>
        <w:pStyle w:val="Heading2"/>
        <w:spacing w:before="360"/>
        <w:rPr>
          <w:rFonts w:asciiTheme="minorHAnsi" w:hAnsiTheme="minorHAnsi" w:cstheme="minorHAnsi"/>
          <w:lang w:val="en-CA"/>
        </w:rPr>
      </w:pPr>
      <w:r w:rsidRPr="00A75B0A">
        <w:rPr>
          <w:rFonts w:asciiTheme="minorHAnsi" w:hAnsiTheme="minorHAnsi" w:cstheme="minorHAnsi"/>
          <w:lang w:val="en-CA"/>
        </w:rPr>
        <w:br w:type="page"/>
      </w:r>
      <w:bookmarkStart w:id="379" w:name="_Toc73435122"/>
      <w:r w:rsidR="00E771FA" w:rsidRPr="00A75B0A">
        <w:rPr>
          <w:rFonts w:asciiTheme="minorHAnsi" w:hAnsiTheme="minorHAnsi" w:cstheme="minorHAnsi"/>
          <w:lang w:val="en-CA"/>
        </w:rPr>
        <w:lastRenderedPageBreak/>
        <w:t xml:space="preserve">Part XI.5 </w:t>
      </w:r>
      <w:bookmarkStart w:id="380" w:name="_Hlk63072354"/>
      <w:r w:rsidR="00E771FA" w:rsidRPr="00A75B0A">
        <w:rPr>
          <w:rFonts w:asciiTheme="minorHAnsi" w:hAnsiTheme="minorHAnsi" w:cstheme="minorHAnsi"/>
          <w:lang w:val="en-CA"/>
        </w:rPr>
        <w:t>-</w:t>
      </w:r>
      <w:bookmarkEnd w:id="380"/>
      <w:r w:rsidR="00E771FA" w:rsidRPr="00A75B0A">
        <w:rPr>
          <w:rFonts w:asciiTheme="minorHAnsi" w:hAnsiTheme="minorHAnsi" w:cstheme="minorHAnsi"/>
          <w:lang w:val="en-CA"/>
        </w:rPr>
        <w:t xml:space="preserve"> Identifying areas for significant, moderate and low drinking water threats - Conditions</w:t>
      </w:r>
      <w:bookmarkEnd w:id="379"/>
    </w:p>
    <w:p w14:paraId="1CB3E57A" w14:textId="77777777" w:rsidR="00E771FA" w:rsidRPr="00A75B0A" w:rsidRDefault="00E771FA" w:rsidP="00E771FA">
      <w:pPr>
        <w:pStyle w:val="OutlinePara10"/>
        <w:tabs>
          <w:tab w:val="left" w:pos="902"/>
        </w:tabs>
        <w:spacing w:after="120"/>
        <w:ind w:left="0" w:firstLine="142"/>
        <w:rPr>
          <w:rFonts w:asciiTheme="minorHAnsi" w:hAnsiTheme="minorHAnsi" w:cstheme="minorHAnsi"/>
          <w:lang w:val="en-CA"/>
        </w:rPr>
      </w:pPr>
      <w:bookmarkStart w:id="381" w:name="_Ref200445823"/>
      <w:r w:rsidRPr="00A75B0A">
        <w:rPr>
          <w:rFonts w:asciiTheme="minorHAnsi" w:hAnsiTheme="minorHAnsi" w:cstheme="minorHAnsi"/>
          <w:lang w:val="en-CA"/>
        </w:rPr>
        <w:t>The risk score of an area in respect of a condition that results from a past activity shall be calculated in accordance with the following formula:</w:t>
      </w:r>
      <w:bookmarkEnd w:id="381"/>
    </w:p>
    <w:p w14:paraId="3C7732A4" w14:textId="77777777" w:rsidR="00E771FA" w:rsidRPr="00A75B0A" w:rsidRDefault="00E771FA" w:rsidP="00E771FA">
      <w:pPr>
        <w:jc w:val="center"/>
        <w:rPr>
          <w:rFonts w:asciiTheme="minorHAnsi" w:hAnsiTheme="minorHAnsi" w:cstheme="minorHAnsi"/>
          <w:lang w:val="en-CA"/>
        </w:rPr>
      </w:pPr>
      <w:r w:rsidRPr="00A75B0A">
        <w:rPr>
          <w:rFonts w:asciiTheme="minorHAnsi" w:hAnsiTheme="minorHAnsi" w:cstheme="minorHAnsi"/>
          <w:lang w:val="en-CA"/>
        </w:rPr>
        <w:t>A x B</w:t>
      </w:r>
    </w:p>
    <w:p w14:paraId="43DE95B2" w14:textId="77777777" w:rsidR="00E771FA" w:rsidRPr="00A75B0A" w:rsidRDefault="00E771FA" w:rsidP="00E771FA">
      <w:pPr>
        <w:rPr>
          <w:rFonts w:asciiTheme="minorHAnsi" w:hAnsiTheme="minorHAnsi" w:cstheme="minorHAnsi"/>
          <w:lang w:val="en-CA"/>
        </w:rPr>
      </w:pPr>
    </w:p>
    <w:p w14:paraId="4D219884" w14:textId="77777777" w:rsidR="00E771FA" w:rsidRPr="00A75B0A" w:rsidRDefault="00E771FA" w:rsidP="00E771FA">
      <w:pPr>
        <w:ind w:left="1440" w:right="1440"/>
        <w:rPr>
          <w:rFonts w:asciiTheme="minorHAnsi" w:hAnsiTheme="minorHAnsi" w:cstheme="minorHAnsi"/>
          <w:lang w:val="en-CA"/>
        </w:rPr>
      </w:pPr>
      <w:r w:rsidRPr="00A75B0A">
        <w:rPr>
          <w:rFonts w:asciiTheme="minorHAnsi" w:hAnsiTheme="minorHAnsi" w:cstheme="minorHAnsi"/>
          <w:lang w:val="en-CA"/>
        </w:rPr>
        <w:t xml:space="preserve">where, </w:t>
      </w:r>
    </w:p>
    <w:p w14:paraId="1CE4EB67" w14:textId="77777777" w:rsidR="00E771FA" w:rsidRPr="00A75B0A" w:rsidRDefault="00E771FA" w:rsidP="00E771FA">
      <w:pPr>
        <w:ind w:left="1440" w:right="1440"/>
        <w:rPr>
          <w:rFonts w:asciiTheme="minorHAnsi" w:hAnsiTheme="minorHAnsi" w:cstheme="minorHAnsi"/>
          <w:lang w:val="en-CA"/>
        </w:rPr>
      </w:pPr>
    </w:p>
    <w:p w14:paraId="15279407" w14:textId="77777777" w:rsidR="00E771FA" w:rsidRPr="00A75B0A" w:rsidRDefault="00E771FA" w:rsidP="00E771FA">
      <w:pPr>
        <w:ind w:left="1440" w:right="1440"/>
        <w:rPr>
          <w:rFonts w:asciiTheme="minorHAnsi" w:hAnsiTheme="minorHAnsi" w:cstheme="minorHAnsi"/>
          <w:lang w:val="en-CA"/>
        </w:rPr>
      </w:pPr>
      <w:r w:rsidRPr="00A75B0A">
        <w:rPr>
          <w:rFonts w:asciiTheme="minorHAnsi" w:hAnsiTheme="minorHAnsi" w:cstheme="minorHAnsi"/>
          <w:lang w:val="en-CA"/>
        </w:rPr>
        <w:t xml:space="preserve">A = the hazard rating of the condition; </w:t>
      </w:r>
    </w:p>
    <w:p w14:paraId="2A66A091" w14:textId="77777777" w:rsidR="00E771FA" w:rsidRPr="00A75B0A" w:rsidRDefault="00E771FA" w:rsidP="00E771FA">
      <w:pPr>
        <w:ind w:left="1440" w:right="1440"/>
        <w:rPr>
          <w:rFonts w:asciiTheme="minorHAnsi" w:hAnsiTheme="minorHAnsi" w:cstheme="minorHAnsi"/>
          <w:lang w:val="en-CA"/>
        </w:rPr>
      </w:pPr>
    </w:p>
    <w:p w14:paraId="3E2AB437" w14:textId="77777777" w:rsidR="00E771FA" w:rsidRPr="00A75B0A" w:rsidRDefault="00E771FA" w:rsidP="00E771FA">
      <w:pPr>
        <w:ind w:left="1440" w:right="1440"/>
        <w:rPr>
          <w:rFonts w:asciiTheme="minorHAnsi" w:hAnsiTheme="minorHAnsi" w:cstheme="minorHAnsi"/>
          <w:lang w:val="en-CA"/>
        </w:rPr>
      </w:pPr>
      <w:r w:rsidRPr="00A75B0A">
        <w:rPr>
          <w:rFonts w:asciiTheme="minorHAnsi" w:hAnsiTheme="minorHAnsi" w:cstheme="minorHAnsi"/>
          <w:lang w:val="en-CA"/>
        </w:rPr>
        <w:t>B = the vulnerability of the score of the area determined in accordance with Part VII or VIII, as the case may be.</w:t>
      </w:r>
    </w:p>
    <w:p w14:paraId="07507E25" w14:textId="77777777" w:rsidR="00E771FA" w:rsidRPr="00A75B0A" w:rsidRDefault="00E771FA" w:rsidP="00E771FA">
      <w:pPr>
        <w:rPr>
          <w:rFonts w:asciiTheme="minorHAnsi" w:hAnsiTheme="minorHAnsi" w:cstheme="minorHAnsi"/>
          <w:b/>
          <w:sz w:val="20"/>
          <w:lang w:val="en-CA"/>
        </w:rPr>
      </w:pPr>
    </w:p>
    <w:p w14:paraId="360414F4"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82" w:name="_Ref212022673"/>
      <w:r w:rsidRPr="00A75B0A">
        <w:rPr>
          <w:rFonts w:asciiTheme="minorHAnsi" w:hAnsiTheme="minorHAnsi" w:cstheme="minorHAnsi"/>
          <w:lang w:val="en-CA"/>
        </w:rPr>
        <w:t>For the purpose of rule 138, the hazard rating of a condition that results from a past activity is,</w:t>
      </w:r>
    </w:p>
    <w:p w14:paraId="55A4A15E" w14:textId="4EA207D9"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if there is evidence that </w:t>
      </w:r>
      <w:r w:rsidR="00ED5793" w:rsidRPr="00A75B0A">
        <w:rPr>
          <w:rFonts w:asciiTheme="minorHAnsi" w:hAnsiTheme="minorHAnsi" w:cstheme="minorHAnsi"/>
          <w:lang w:val="en-CA"/>
        </w:rPr>
        <w:t xml:space="preserve">the </w:t>
      </w:r>
      <w:r w:rsidR="00F110EF" w:rsidRPr="00A75B0A">
        <w:rPr>
          <w:rFonts w:asciiTheme="minorHAnsi" w:hAnsiTheme="minorHAnsi" w:cstheme="minorHAnsi"/>
          <w:lang w:val="en-CA"/>
        </w:rPr>
        <w:t>contamination is migrating towards the well or intake and the contamination has</w:t>
      </w:r>
      <w:r w:rsidR="00DF61FF" w:rsidRPr="00A75B0A">
        <w:rPr>
          <w:rFonts w:asciiTheme="minorHAnsi" w:hAnsiTheme="minorHAnsi" w:cstheme="minorHAnsi"/>
          <w:lang w:val="en-CA"/>
        </w:rPr>
        <w:t xml:space="preserve"> the potential to deteriorate </w:t>
      </w:r>
      <w:r w:rsidR="008B095F" w:rsidRPr="00A75B0A">
        <w:rPr>
          <w:rFonts w:asciiTheme="minorHAnsi" w:hAnsiTheme="minorHAnsi" w:cstheme="minorHAnsi"/>
          <w:lang w:val="en-CA"/>
        </w:rPr>
        <w:t>the quality of water of the aquifer drinking water source or the surface water drinking water source</w:t>
      </w:r>
      <w:r w:rsidRPr="00A75B0A">
        <w:rPr>
          <w:rFonts w:asciiTheme="minorHAnsi" w:hAnsiTheme="minorHAnsi" w:cstheme="minorHAnsi"/>
          <w:lang w:val="en-CA"/>
        </w:rPr>
        <w:t>, the hazard rating is 10;</w:t>
      </w:r>
      <w:r w:rsidR="00483E3D" w:rsidRPr="00A75B0A">
        <w:rPr>
          <w:rFonts w:asciiTheme="minorHAnsi" w:hAnsiTheme="minorHAnsi" w:cstheme="minorHAnsi"/>
          <w:vertAlign w:val="superscript"/>
          <w:lang w:val="en-CA"/>
        </w:rPr>
        <w:t>,</w:t>
      </w:r>
    </w:p>
    <w:p w14:paraId="27CF6CFD" w14:textId="3913F0B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if the condition is on a property where a well, intake or monitoring </w:t>
      </w:r>
      <w:r w:rsidR="00B14171" w:rsidRPr="00A75B0A">
        <w:rPr>
          <w:rFonts w:asciiTheme="minorHAnsi" w:hAnsiTheme="minorHAnsi" w:cstheme="minorHAnsi"/>
          <w:lang w:val="en-CA"/>
        </w:rPr>
        <w:t>locatio</w:t>
      </w:r>
      <w:r w:rsidR="006E3860" w:rsidRPr="00A75B0A">
        <w:rPr>
          <w:rFonts w:asciiTheme="minorHAnsi" w:hAnsiTheme="minorHAnsi" w:cstheme="minorHAnsi"/>
          <w:lang w:val="en-CA"/>
        </w:rPr>
        <w:t>n</w:t>
      </w:r>
      <w:r w:rsidRPr="00A75B0A">
        <w:rPr>
          <w:rFonts w:asciiTheme="minorHAnsi" w:hAnsiTheme="minorHAnsi" w:cstheme="minorHAnsi"/>
          <w:lang w:val="en-CA"/>
        </w:rPr>
        <w:t xml:space="preserve"> related to a drinking water system to which clause 15(2)(e) of the Act applies is located, the hazard rating is 10; and</w:t>
      </w:r>
    </w:p>
    <w:p w14:paraId="5B94F795" w14:textId="6A869C28"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if subrules (1) or (2) do not apply to the condition, the hazard rating is 6.</w:t>
      </w:r>
      <w:bookmarkEnd w:id="382"/>
    </w:p>
    <w:p w14:paraId="7CEAE884" w14:textId="77777777" w:rsidR="00E771FA" w:rsidRPr="00A75B0A" w:rsidRDefault="00E771FA" w:rsidP="00E771FA">
      <w:pPr>
        <w:pStyle w:val="Heading3"/>
        <w:rPr>
          <w:rFonts w:asciiTheme="minorHAnsi" w:hAnsiTheme="minorHAnsi" w:cstheme="minorHAnsi"/>
          <w:lang w:val="en-CA"/>
        </w:rPr>
      </w:pPr>
      <w:bookmarkStart w:id="383" w:name="_Toc73435123"/>
      <w:r w:rsidRPr="00A75B0A">
        <w:rPr>
          <w:rFonts w:asciiTheme="minorHAnsi" w:hAnsiTheme="minorHAnsi" w:cstheme="minorHAnsi"/>
          <w:lang w:val="en-CA"/>
        </w:rPr>
        <w:t>Identifying areas for significant conditions</w:t>
      </w:r>
      <w:bookmarkEnd w:id="383"/>
    </w:p>
    <w:p w14:paraId="5AE7048A"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An area within a vulnerable area is an area where a condition that results from a past activity listed in accordance with rule 126 is a significant drinking water threat if the risk score of the area in respect of the condition is equal to or greater than 80.</w:t>
      </w:r>
    </w:p>
    <w:p w14:paraId="6BA6143F" w14:textId="5083F41F" w:rsidR="00E771FA" w:rsidRPr="00A75B0A" w:rsidRDefault="00E771FA" w:rsidP="009F489C">
      <w:pPr>
        <w:pStyle w:val="OutlinePara10"/>
        <w:numPr>
          <w:ilvl w:val="0"/>
          <w:numId w:val="0"/>
        </w:numPr>
        <w:tabs>
          <w:tab w:val="left" w:pos="902"/>
          <w:tab w:val="left" w:pos="7020"/>
        </w:tabs>
        <w:ind w:firstLine="142"/>
        <w:rPr>
          <w:rFonts w:asciiTheme="minorHAnsi" w:hAnsiTheme="minorHAnsi" w:cstheme="minorHAnsi"/>
          <w:lang w:val="en-CA"/>
        </w:rPr>
      </w:pPr>
      <w:r w:rsidRPr="00A75B0A">
        <w:rPr>
          <w:rFonts w:asciiTheme="minorHAnsi" w:hAnsiTheme="minorHAnsi" w:cstheme="minorHAnsi"/>
          <w:lang w:val="en-CA"/>
        </w:rPr>
        <w:t>140.1</w:t>
      </w:r>
      <w:r w:rsidRPr="00A75B0A">
        <w:rPr>
          <w:rFonts w:asciiTheme="minorHAnsi" w:hAnsiTheme="minorHAnsi" w:cstheme="minorHAnsi"/>
          <w:lang w:val="en-CA"/>
        </w:rPr>
        <w:tab/>
      </w:r>
      <w:r w:rsidR="00DC78FC" w:rsidRPr="00A75B0A">
        <w:rPr>
          <w:rFonts w:asciiTheme="minorHAnsi" w:hAnsiTheme="minorHAnsi" w:cstheme="minorHAnsi"/>
          <w:lang w:val="en-CA"/>
        </w:rPr>
        <w:t>R</w:t>
      </w:r>
      <w:r w:rsidR="008B095F" w:rsidRPr="00A75B0A">
        <w:rPr>
          <w:rFonts w:asciiTheme="minorHAnsi" w:hAnsiTheme="minorHAnsi" w:cstheme="minorHAnsi"/>
          <w:lang w:val="en-CA"/>
        </w:rPr>
        <w:t>emoved.</w:t>
      </w:r>
    </w:p>
    <w:p w14:paraId="5D63A73A" w14:textId="49219FA5" w:rsidR="00E771FA" w:rsidRPr="00A75B0A" w:rsidRDefault="00E771FA" w:rsidP="00E771FA">
      <w:pPr>
        <w:pStyle w:val="OutlinePara10"/>
        <w:tabs>
          <w:tab w:val="left" w:pos="902"/>
        </w:tabs>
        <w:ind w:left="0" w:firstLine="142"/>
        <w:rPr>
          <w:rFonts w:asciiTheme="minorHAnsi" w:hAnsiTheme="minorHAnsi" w:cstheme="minorHAnsi"/>
          <w:lang w:val="en-CA"/>
        </w:rPr>
      </w:pPr>
      <w:bookmarkStart w:id="384" w:name="_Hlk26953689"/>
      <w:r w:rsidRPr="00A75B0A">
        <w:rPr>
          <w:rFonts w:asciiTheme="minorHAnsi" w:hAnsiTheme="minorHAnsi" w:cstheme="minorHAnsi"/>
          <w:lang w:val="en-CA"/>
        </w:rPr>
        <w:t>Despite anything else in these rules</w:t>
      </w:r>
      <w:r w:rsidR="00776418" w:rsidRPr="00A75B0A">
        <w:rPr>
          <w:rFonts w:asciiTheme="minorHAnsi" w:hAnsiTheme="minorHAnsi" w:cstheme="minorHAnsi"/>
          <w:lang w:val="en-CA"/>
        </w:rPr>
        <w:t>,</w:t>
      </w:r>
      <w:r w:rsidRPr="00A75B0A">
        <w:rPr>
          <w:rFonts w:asciiTheme="minorHAnsi" w:hAnsiTheme="minorHAnsi" w:cstheme="minorHAnsi"/>
          <w:lang w:val="en-CA"/>
        </w:rPr>
        <w:t xml:space="preserve"> a condition that results from a past activity is a significant drinking water threat if</w:t>
      </w:r>
      <w:bookmarkEnd w:id="384"/>
      <w:r w:rsidRPr="00A75B0A">
        <w:rPr>
          <w:rFonts w:asciiTheme="minorHAnsi" w:hAnsiTheme="minorHAnsi" w:cstheme="minorHAnsi"/>
          <w:lang w:val="en-CA"/>
        </w:rPr>
        <w:t>,</w:t>
      </w:r>
    </w:p>
    <w:p w14:paraId="53133D1A"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condition is associated with a drinking water issue described in subrule 114(1) or (2);</w:t>
      </w:r>
    </w:p>
    <w:p w14:paraId="241BF0E7" w14:textId="5413A6F2"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lastRenderedPageBreak/>
        <w:t xml:space="preserve">the </w:t>
      </w:r>
      <w:r w:rsidR="00AE3164" w:rsidRPr="00A75B0A">
        <w:rPr>
          <w:rFonts w:asciiTheme="minorHAnsi" w:hAnsiTheme="minorHAnsi" w:cstheme="minorHAnsi"/>
          <w:lang w:val="en-CA"/>
        </w:rPr>
        <w:t>condition is</w:t>
      </w:r>
      <w:r w:rsidRPr="00A75B0A">
        <w:rPr>
          <w:rFonts w:asciiTheme="minorHAnsi" w:hAnsiTheme="minorHAnsi" w:cstheme="minorHAnsi"/>
          <w:lang w:val="en-CA"/>
        </w:rPr>
        <w:t xml:space="preserve"> identified as a drinking water threat in accordance with subrule 115(4); </w:t>
      </w:r>
    </w:p>
    <w:p w14:paraId="5EF59B51"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condition is located in an issue contributing area identified in accordance with subrule 115(3); and</w:t>
      </w:r>
    </w:p>
    <w:p w14:paraId="0F54649F" w14:textId="3BBBE350"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 xml:space="preserve">there is evidence that </w:t>
      </w:r>
      <w:r w:rsidR="002B7FD3" w:rsidRPr="00A75B0A">
        <w:rPr>
          <w:rFonts w:asciiTheme="minorHAnsi" w:hAnsiTheme="minorHAnsi" w:cstheme="minorHAnsi"/>
          <w:lang w:val="en-CA"/>
        </w:rPr>
        <w:t>the contamination is migrating towards the well or intake and the contamination has</w:t>
      </w:r>
      <w:r w:rsidR="008B095F" w:rsidRPr="00A75B0A">
        <w:rPr>
          <w:rFonts w:asciiTheme="minorHAnsi" w:hAnsiTheme="minorHAnsi" w:cstheme="minorHAnsi"/>
          <w:lang w:val="en-CA"/>
        </w:rPr>
        <w:t xml:space="preserve"> the potential to deteriorate the quality of water of the aquifer drinking water source or the surface water drinking water source </w:t>
      </w:r>
      <w:r w:rsidRPr="00A75B0A">
        <w:rPr>
          <w:rFonts w:asciiTheme="minorHAnsi" w:hAnsiTheme="minorHAnsi" w:cstheme="minorHAnsi"/>
          <w:lang w:val="en-CA"/>
        </w:rPr>
        <w:t xml:space="preserve">or the condition is on the property where the surface water intake, well or monitoring </w:t>
      </w:r>
      <w:r w:rsidR="00B14171" w:rsidRPr="00A75B0A">
        <w:rPr>
          <w:rFonts w:asciiTheme="minorHAnsi" w:hAnsiTheme="minorHAnsi" w:cstheme="minorHAnsi"/>
          <w:lang w:val="en-CA"/>
        </w:rPr>
        <w:t xml:space="preserve">location </w:t>
      </w:r>
      <w:r w:rsidRPr="00A75B0A">
        <w:rPr>
          <w:rFonts w:asciiTheme="minorHAnsi" w:hAnsiTheme="minorHAnsi" w:cstheme="minorHAnsi"/>
          <w:lang w:val="en-CA"/>
        </w:rPr>
        <w:t>identified in accordance with subrule 115(2) is located.</w:t>
      </w:r>
      <w:r w:rsidR="00483E3D" w:rsidRPr="00A75B0A">
        <w:rPr>
          <w:rFonts w:asciiTheme="minorHAnsi" w:hAnsiTheme="minorHAnsi" w:cstheme="minorHAnsi"/>
          <w:vertAlign w:val="superscript"/>
          <w:lang w:val="en-CA"/>
        </w:rPr>
        <w:t>,</w:t>
      </w:r>
      <w:r w:rsidRPr="00A75B0A">
        <w:rPr>
          <w:rFonts w:asciiTheme="minorHAnsi" w:hAnsiTheme="minorHAnsi" w:cstheme="minorHAnsi"/>
          <w:lang w:val="en-CA"/>
        </w:rPr>
        <w:t xml:space="preserve"> </w:t>
      </w:r>
    </w:p>
    <w:p w14:paraId="33A4D458" w14:textId="77777777" w:rsidR="00E771FA" w:rsidRPr="00A75B0A" w:rsidRDefault="00E771FA" w:rsidP="00E771FA">
      <w:pPr>
        <w:pStyle w:val="Heading3"/>
        <w:rPr>
          <w:rFonts w:asciiTheme="minorHAnsi" w:hAnsiTheme="minorHAnsi" w:cstheme="minorHAnsi"/>
          <w:lang w:val="en-CA"/>
        </w:rPr>
      </w:pPr>
      <w:bookmarkStart w:id="385" w:name="_Toc73435124"/>
      <w:r w:rsidRPr="00A75B0A">
        <w:rPr>
          <w:rFonts w:asciiTheme="minorHAnsi" w:hAnsiTheme="minorHAnsi" w:cstheme="minorHAnsi"/>
          <w:lang w:val="en-CA"/>
        </w:rPr>
        <w:t>Identifying areas for moderate conditions</w:t>
      </w:r>
      <w:bookmarkEnd w:id="385"/>
    </w:p>
    <w:p w14:paraId="557310BB" w14:textId="77777777" w:rsidR="00E771FA" w:rsidRPr="00A75B0A" w:rsidRDefault="00E771FA" w:rsidP="00E771FA">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Subject to rule 141, an area within a vulnerable area is an area where a condition that results from a past activity listed in accordance with rule 126 is a moderate drinking water threat if the risk score of the area in respect of the condition is equal to or greater than 60 but less than 80.</w:t>
      </w:r>
    </w:p>
    <w:p w14:paraId="3A55AAD4" w14:textId="7ABFDB25" w:rsidR="00E771FA" w:rsidRPr="00A75B0A" w:rsidRDefault="00E771FA" w:rsidP="00E771FA">
      <w:pPr>
        <w:pStyle w:val="OutlinePara10"/>
        <w:numPr>
          <w:ilvl w:val="0"/>
          <w:numId w:val="0"/>
        </w:numPr>
        <w:tabs>
          <w:tab w:val="left" w:pos="902"/>
        </w:tabs>
        <w:ind w:firstLine="142"/>
        <w:rPr>
          <w:rFonts w:asciiTheme="minorHAnsi" w:hAnsiTheme="minorHAnsi" w:cstheme="minorHAnsi"/>
          <w:lang w:val="en-CA"/>
        </w:rPr>
      </w:pPr>
      <w:r w:rsidRPr="00A75B0A">
        <w:rPr>
          <w:rFonts w:asciiTheme="minorHAnsi" w:hAnsiTheme="minorHAnsi" w:cstheme="minorHAnsi"/>
          <w:lang w:val="en-CA"/>
        </w:rPr>
        <w:t>142.1</w:t>
      </w:r>
      <w:r w:rsidRPr="00A75B0A">
        <w:rPr>
          <w:rFonts w:asciiTheme="minorHAnsi" w:hAnsiTheme="minorHAnsi" w:cstheme="minorHAnsi"/>
          <w:lang w:val="en-CA"/>
        </w:rPr>
        <w:tab/>
        <w:t>Despite anything else in these rules a condition that results from a past activity is a moderate drinking water threat if</w:t>
      </w:r>
      <w:r w:rsidR="00E8709B" w:rsidRPr="00A75B0A">
        <w:rPr>
          <w:rFonts w:asciiTheme="minorHAnsi" w:hAnsiTheme="minorHAnsi" w:cstheme="minorHAnsi"/>
          <w:lang w:val="en-CA"/>
        </w:rPr>
        <w:t>:</w:t>
      </w:r>
    </w:p>
    <w:p w14:paraId="03875924" w14:textId="69DF2EAA" w:rsidR="00E771FA" w:rsidRPr="00A75B0A" w:rsidRDefault="00E771FA" w:rsidP="00E771FA">
      <w:pPr>
        <w:pStyle w:val="OutlinePara20"/>
        <w:numPr>
          <w:ilvl w:val="1"/>
          <w:numId w:val="12"/>
        </w:numPr>
        <w:tabs>
          <w:tab w:val="clear" w:pos="1148"/>
          <w:tab w:val="left" w:pos="1134"/>
        </w:tabs>
        <w:ind w:left="357"/>
        <w:rPr>
          <w:rFonts w:asciiTheme="minorHAnsi" w:hAnsiTheme="minorHAnsi" w:cstheme="minorHAnsi"/>
          <w:lang w:val="en-CA"/>
        </w:rPr>
      </w:pPr>
      <w:r w:rsidRPr="00A75B0A">
        <w:rPr>
          <w:rFonts w:asciiTheme="minorHAnsi" w:hAnsiTheme="minorHAnsi" w:cstheme="minorHAnsi"/>
          <w:lang w:val="en-CA"/>
        </w:rPr>
        <w:t>The condition is not identified in accordance with rules 140 and 141 as a condition that is a significant drinking water threat;</w:t>
      </w:r>
    </w:p>
    <w:p w14:paraId="7A73708C"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condition is associated with a drinking water issue described in subrule 114(3);</w:t>
      </w:r>
    </w:p>
    <w:p w14:paraId="39B1AD16" w14:textId="77777777" w:rsidR="00E771FA" w:rsidRPr="00A75B0A" w:rsidRDefault="00E771FA" w:rsidP="00E771FA">
      <w:pPr>
        <w:pStyle w:val="OutlinePara20"/>
        <w:tabs>
          <w:tab w:val="left" w:pos="1134"/>
        </w:tabs>
        <w:ind w:left="357"/>
        <w:rPr>
          <w:rFonts w:asciiTheme="minorHAnsi" w:hAnsiTheme="minorHAnsi" w:cstheme="minorHAnsi"/>
          <w:lang w:val="en-CA"/>
        </w:rPr>
      </w:pPr>
      <w:r w:rsidRPr="00A75B0A">
        <w:rPr>
          <w:rFonts w:asciiTheme="minorHAnsi" w:hAnsiTheme="minorHAnsi" w:cstheme="minorHAnsi"/>
          <w:lang w:val="en-CA"/>
        </w:rPr>
        <w:t>the condition is identified as a drinking water threat in accordance with subrule 115(4); and</w:t>
      </w:r>
    </w:p>
    <w:p w14:paraId="7049F324" w14:textId="320E1344" w:rsidR="00E771FA" w:rsidRPr="00A75B0A" w:rsidRDefault="00E771FA" w:rsidP="00E771FA">
      <w:pPr>
        <w:pStyle w:val="OutlinePara20"/>
        <w:numPr>
          <w:ilvl w:val="1"/>
          <w:numId w:val="12"/>
        </w:numPr>
        <w:tabs>
          <w:tab w:val="clear" w:pos="1148"/>
          <w:tab w:val="left" w:pos="1134"/>
        </w:tabs>
        <w:ind w:left="357"/>
        <w:rPr>
          <w:rFonts w:asciiTheme="minorHAnsi" w:hAnsiTheme="minorHAnsi" w:cstheme="minorHAnsi"/>
          <w:lang w:val="en-CA"/>
        </w:rPr>
      </w:pPr>
      <w:r w:rsidRPr="00A75B0A">
        <w:rPr>
          <w:rFonts w:asciiTheme="minorHAnsi" w:hAnsiTheme="minorHAnsi" w:cstheme="minorHAnsi"/>
          <w:lang w:val="en-CA"/>
        </w:rPr>
        <w:t>the activity is located in an issue contributing area identified in accordance with subrule 115(3).</w:t>
      </w:r>
    </w:p>
    <w:p w14:paraId="60019739" w14:textId="2AB4FFB6" w:rsidR="00E771FA" w:rsidRPr="00A75B0A" w:rsidRDefault="00E771FA" w:rsidP="00E771FA">
      <w:pPr>
        <w:pStyle w:val="Heading3"/>
        <w:rPr>
          <w:rFonts w:asciiTheme="minorHAnsi" w:hAnsiTheme="minorHAnsi" w:cstheme="minorHAnsi"/>
          <w:lang w:val="en-CA"/>
        </w:rPr>
      </w:pPr>
      <w:bookmarkStart w:id="386" w:name="_Toc73435125"/>
      <w:r w:rsidRPr="00A75B0A">
        <w:rPr>
          <w:rFonts w:asciiTheme="minorHAnsi" w:hAnsiTheme="minorHAnsi" w:cstheme="minorHAnsi"/>
          <w:lang w:val="en-CA"/>
        </w:rPr>
        <w:t>Identifying areas for low conditions</w:t>
      </w:r>
      <w:bookmarkEnd w:id="386"/>
    </w:p>
    <w:p w14:paraId="731202B5" w14:textId="7545F13C" w:rsidR="0018175A" w:rsidRPr="00A75B0A" w:rsidRDefault="00E771FA" w:rsidP="00127E22">
      <w:pPr>
        <w:pStyle w:val="OutlinePara10"/>
        <w:tabs>
          <w:tab w:val="left" w:pos="902"/>
        </w:tabs>
        <w:ind w:left="0" w:firstLine="142"/>
        <w:rPr>
          <w:rFonts w:asciiTheme="minorHAnsi" w:hAnsiTheme="minorHAnsi" w:cstheme="minorHAnsi"/>
          <w:lang w:val="en-CA"/>
        </w:rPr>
      </w:pPr>
      <w:r w:rsidRPr="00A75B0A">
        <w:rPr>
          <w:rFonts w:asciiTheme="minorHAnsi" w:hAnsiTheme="minorHAnsi" w:cstheme="minorHAnsi"/>
          <w:lang w:val="en-CA"/>
        </w:rPr>
        <w:t>Subject to rule 141, an area within a vulnerable area is an area where a condition that results from a past activity listed in accordance with rule 126 is a low drinking water threat if the risk score of the area in respect of the condition is greater than 40 but less than 60.</w:t>
      </w:r>
      <w:r w:rsidR="00127E22" w:rsidRPr="00A75B0A">
        <w:rPr>
          <w:rFonts w:asciiTheme="minorHAnsi" w:hAnsiTheme="minorHAnsi" w:cstheme="minorHAnsi"/>
          <w:lang w:val="en-CA"/>
        </w:rPr>
        <w:t xml:space="preserve">  </w:t>
      </w:r>
      <w:r w:rsidR="0018175A" w:rsidRPr="00A75B0A">
        <w:rPr>
          <w:rFonts w:asciiTheme="minorHAnsi" w:hAnsiTheme="minorHAnsi" w:cstheme="minorHAnsi"/>
        </w:rPr>
        <w:br w:type="page"/>
      </w:r>
    </w:p>
    <w:p w14:paraId="4C0D82DD" w14:textId="46CE1811" w:rsidR="00AE0867" w:rsidRPr="00A75B0A" w:rsidRDefault="00AE0867" w:rsidP="009D36CC">
      <w:pPr>
        <w:pStyle w:val="Heading1"/>
      </w:pPr>
      <w:bookmarkStart w:id="387" w:name="_Toc73435126"/>
      <w:r w:rsidRPr="00A75B0A">
        <w:lastRenderedPageBreak/>
        <w:t>P</w:t>
      </w:r>
      <w:r w:rsidR="008364E8" w:rsidRPr="00A75B0A">
        <w:t>art XII</w:t>
      </w:r>
      <w:r w:rsidR="007E54FE" w:rsidRPr="00A75B0A">
        <w:t xml:space="preserve"> </w:t>
      </w:r>
      <w:r w:rsidR="00EE6DE2" w:rsidRPr="00A75B0A">
        <w:rPr>
          <w:lang w:val="en-CA"/>
        </w:rPr>
        <w:t xml:space="preserve">– </w:t>
      </w:r>
      <w:r w:rsidR="008364E8" w:rsidRPr="00A75B0A">
        <w:t>Tables of Drinking Water Quality Threats</w:t>
      </w:r>
      <w:bookmarkEnd w:id="387"/>
      <w:r w:rsidR="008364E8" w:rsidRPr="00A75B0A">
        <w:t xml:space="preserve"> </w:t>
      </w:r>
    </w:p>
    <w:p w14:paraId="3346860F" w14:textId="74C7EE3A" w:rsidR="00B447F8" w:rsidRPr="00A75B0A" w:rsidRDefault="00A77215" w:rsidP="001B735D">
      <w:pPr>
        <w:pStyle w:val="Heading2"/>
      </w:pPr>
      <w:bookmarkStart w:id="388" w:name="_Toc73435127"/>
      <w:r w:rsidRPr="00A75B0A">
        <w:rPr>
          <w:rFonts w:asciiTheme="minorHAnsi" w:hAnsiTheme="minorHAnsi" w:cstheme="minorHAnsi"/>
        </w:rPr>
        <w:t>Part XII.1</w:t>
      </w:r>
      <w:r w:rsidR="001B735D" w:rsidRPr="00A75B0A">
        <w:rPr>
          <w:rFonts w:asciiTheme="minorHAnsi" w:hAnsiTheme="minorHAnsi" w:cstheme="minorHAnsi"/>
        </w:rPr>
        <w:t xml:space="preserve"> Glossary</w:t>
      </w:r>
      <w:bookmarkEnd w:id="388"/>
    </w:p>
    <w:p w14:paraId="3CD2DCD3" w14:textId="77777777" w:rsidR="007576A2" w:rsidRPr="00A75B0A" w:rsidRDefault="007576A2" w:rsidP="00BD4A55">
      <w:pPr>
        <w:rPr>
          <w:rFonts w:asciiTheme="minorHAnsi" w:eastAsiaTheme="minorEastAsia" w:hAnsiTheme="minorHAnsi" w:cstheme="minorBidi"/>
        </w:rPr>
      </w:pPr>
    </w:p>
    <w:p w14:paraId="2C8681E0" w14:textId="06D53805" w:rsidR="00BD4A55" w:rsidRPr="00A75B0A" w:rsidRDefault="00BD4A55" w:rsidP="00BD4A55">
      <w:pPr>
        <w:rPr>
          <w:rFonts w:asciiTheme="minorHAnsi" w:eastAsiaTheme="minorEastAsia" w:hAnsiTheme="minorHAnsi" w:cstheme="minorBidi"/>
        </w:rPr>
      </w:pPr>
      <w:r w:rsidRPr="00A75B0A">
        <w:rPr>
          <w:rFonts w:asciiTheme="minorHAnsi" w:eastAsiaTheme="minorEastAsia" w:hAnsiTheme="minorHAnsi" w:cstheme="minorBidi"/>
        </w:rPr>
        <w:t xml:space="preserve">1. Where this document uses a word or expression that is defined in the </w:t>
      </w:r>
      <w:r w:rsidRPr="00A75B0A">
        <w:rPr>
          <w:rFonts w:asciiTheme="minorHAnsi" w:eastAsiaTheme="minorEastAsia" w:hAnsiTheme="minorHAnsi" w:cstheme="minorBidi"/>
          <w:i/>
        </w:rPr>
        <w:t xml:space="preserve">Clean Water Act, 2006, </w:t>
      </w:r>
      <w:r w:rsidRPr="00A75B0A">
        <w:rPr>
          <w:rFonts w:asciiTheme="minorHAnsi" w:eastAsiaTheme="minorEastAsia" w:hAnsiTheme="minorHAnsi" w:cstheme="minorBidi"/>
        </w:rPr>
        <w:t>a regulation made under that act, or the Technical Rules it has the same meaning as in the Act, regulation or the Rules.</w:t>
      </w:r>
    </w:p>
    <w:p w14:paraId="156BA8BD" w14:textId="77777777" w:rsidR="000F4C15" w:rsidRPr="00A75B0A" w:rsidRDefault="000F4C15" w:rsidP="000F4C15">
      <w:pPr>
        <w:rPr>
          <w:rFonts w:asciiTheme="minorHAnsi" w:eastAsiaTheme="minorEastAsia" w:hAnsiTheme="minorHAnsi" w:cstheme="minorBidi"/>
        </w:rPr>
      </w:pPr>
    </w:p>
    <w:p w14:paraId="3B7694E5" w14:textId="21AA181C" w:rsidR="000F4C15" w:rsidRPr="00A75B0A" w:rsidRDefault="000F4C15" w:rsidP="000F4C15">
      <w:pPr>
        <w:rPr>
          <w:rFonts w:asciiTheme="minorHAnsi" w:eastAsiaTheme="minorEastAsia" w:hAnsiTheme="minorHAnsi" w:cstheme="minorBidi"/>
        </w:rPr>
      </w:pPr>
      <w:r w:rsidRPr="00A75B0A">
        <w:rPr>
          <w:rFonts w:asciiTheme="minorHAnsi" w:eastAsiaTheme="minorEastAsia" w:hAnsiTheme="minorHAnsi" w:cstheme="minorBidi"/>
        </w:rPr>
        <w:t>2. In this document, the following words and expressions have the same meaning as in</w:t>
      </w:r>
      <w:r w:rsidRPr="00A75B0A">
        <w:rPr>
          <w:rFonts w:asciiTheme="minorHAnsi" w:eastAsiaTheme="minorEastAsia" w:hAnsiTheme="minorHAnsi" w:cstheme="minorBidi"/>
          <w:color w:val="FF0000"/>
        </w:rPr>
        <w:t xml:space="preserve"> </w:t>
      </w:r>
      <w:r w:rsidRPr="00A75B0A">
        <w:rPr>
          <w:rFonts w:asciiTheme="minorHAnsi" w:eastAsiaTheme="minorEastAsia" w:hAnsiTheme="minorHAnsi" w:cstheme="minorBidi"/>
        </w:rPr>
        <w:t xml:space="preserve">Ontario Regulation 347 (General – Waste Management), R.R.O. 1990, made under the </w:t>
      </w:r>
      <w:r w:rsidRPr="00A75B0A">
        <w:rPr>
          <w:rFonts w:asciiTheme="minorHAnsi" w:eastAsiaTheme="minorEastAsia" w:hAnsiTheme="minorHAnsi" w:cstheme="minorBidi"/>
          <w:i/>
        </w:rPr>
        <w:t>Environmental Protection Act</w:t>
      </w:r>
      <w:r w:rsidRPr="00A75B0A">
        <w:rPr>
          <w:rFonts w:asciiTheme="minorHAnsi" w:eastAsiaTheme="minorEastAsia" w:hAnsiTheme="minorHAnsi" w:cstheme="minorBidi"/>
        </w:rPr>
        <w:t>:</w:t>
      </w:r>
    </w:p>
    <w:p w14:paraId="4F3AF420" w14:textId="77777777" w:rsidR="000F4C15" w:rsidRPr="00A75B0A" w:rsidRDefault="000F4C15" w:rsidP="000F4C15">
      <w:pPr>
        <w:rPr>
          <w:rFonts w:asciiTheme="minorHAnsi" w:eastAsiaTheme="minorEastAsia" w:hAnsiTheme="minorHAnsi" w:cstheme="minorBidi"/>
        </w:rPr>
      </w:pPr>
    </w:p>
    <w:p w14:paraId="23B44EC9" w14:textId="777B2151" w:rsidR="000F4C15" w:rsidRPr="00A75B0A" w:rsidRDefault="00DC656A" w:rsidP="00DC656A">
      <w:pPr>
        <w:rPr>
          <w:rFonts w:asciiTheme="minorHAnsi" w:eastAsiaTheme="minorEastAsia" w:hAnsiTheme="minorHAnsi" w:cstheme="minorHAnsi"/>
        </w:rPr>
      </w:pPr>
      <w:r w:rsidRPr="00A75B0A">
        <w:rPr>
          <w:rFonts w:asciiTheme="minorHAnsi" w:eastAsiaTheme="minorEastAsia" w:hAnsiTheme="minorHAnsi" w:cstheme="minorHAnsi"/>
        </w:rPr>
        <w:t xml:space="preserve">a. </w:t>
      </w:r>
      <w:r w:rsidR="000F4C15" w:rsidRPr="00A75B0A">
        <w:rPr>
          <w:rFonts w:asciiTheme="minorHAnsi" w:eastAsiaTheme="minorEastAsia" w:hAnsiTheme="minorHAnsi" w:cstheme="minorHAnsi"/>
        </w:rPr>
        <w:t>"hauled sewage", where the phrase is used in relation to the application of</w:t>
      </w:r>
      <w:r w:rsidRPr="00A75B0A">
        <w:rPr>
          <w:rFonts w:asciiTheme="minorHAnsi" w:eastAsiaTheme="minorEastAsia" w:hAnsiTheme="minorHAnsi" w:cstheme="minorHAnsi"/>
        </w:rPr>
        <w:t xml:space="preserve"> </w:t>
      </w:r>
      <w:r w:rsidR="000F4C15" w:rsidRPr="00A75B0A">
        <w:rPr>
          <w:rFonts w:asciiTheme="minorHAnsi" w:eastAsiaTheme="minorEastAsia" w:hAnsiTheme="minorHAnsi" w:cstheme="minorHAnsi"/>
        </w:rPr>
        <w:t>hauled sewage to land;</w:t>
      </w:r>
    </w:p>
    <w:p w14:paraId="573F42B8" w14:textId="65C2A685" w:rsidR="000F4C15" w:rsidRPr="00A75B0A" w:rsidRDefault="00DC656A" w:rsidP="00DC656A">
      <w:pPr>
        <w:rPr>
          <w:rFonts w:asciiTheme="minorHAnsi" w:eastAsiaTheme="minorEastAsia" w:hAnsiTheme="minorHAnsi" w:cstheme="minorHAnsi"/>
        </w:rPr>
      </w:pPr>
      <w:r w:rsidRPr="00A75B0A">
        <w:rPr>
          <w:rFonts w:asciiTheme="minorHAnsi" w:eastAsiaTheme="minorEastAsia" w:hAnsiTheme="minorHAnsi" w:cstheme="minorHAnsi"/>
        </w:rPr>
        <w:t xml:space="preserve">b. </w:t>
      </w:r>
      <w:r w:rsidR="000F4C15" w:rsidRPr="00A75B0A">
        <w:rPr>
          <w:rFonts w:asciiTheme="minorHAnsi" w:eastAsiaTheme="minorEastAsia" w:hAnsiTheme="minorHAnsi" w:cstheme="minorHAnsi"/>
        </w:rPr>
        <w:t>"hazardous waste";</w:t>
      </w:r>
    </w:p>
    <w:p w14:paraId="30EF748C" w14:textId="63497876" w:rsidR="000F4C15" w:rsidRPr="00A75B0A" w:rsidRDefault="00DC656A" w:rsidP="00DC656A">
      <w:pPr>
        <w:rPr>
          <w:rFonts w:asciiTheme="minorHAnsi" w:eastAsiaTheme="minorEastAsia" w:hAnsiTheme="minorHAnsi" w:cstheme="minorHAnsi"/>
        </w:rPr>
      </w:pPr>
      <w:r w:rsidRPr="00A75B0A">
        <w:rPr>
          <w:rFonts w:asciiTheme="minorHAnsi" w:eastAsiaTheme="minorEastAsia" w:hAnsiTheme="minorHAnsi" w:cstheme="minorHAnsi"/>
        </w:rPr>
        <w:t xml:space="preserve">c. </w:t>
      </w:r>
      <w:r w:rsidR="000F4C15" w:rsidRPr="00A75B0A">
        <w:rPr>
          <w:rFonts w:asciiTheme="minorHAnsi" w:eastAsiaTheme="minorEastAsia" w:hAnsiTheme="minorHAnsi" w:cstheme="minorHAnsi"/>
        </w:rPr>
        <w:t>"liquid industrial waste";</w:t>
      </w:r>
    </w:p>
    <w:p w14:paraId="6D56E151" w14:textId="0428414E" w:rsidR="000F4C15" w:rsidRPr="00A75B0A" w:rsidRDefault="00DC656A" w:rsidP="00DC656A">
      <w:pPr>
        <w:rPr>
          <w:rFonts w:asciiTheme="minorHAnsi" w:eastAsiaTheme="minorEastAsia" w:hAnsiTheme="minorHAnsi" w:cstheme="minorHAnsi"/>
        </w:rPr>
      </w:pPr>
      <w:r w:rsidRPr="00A75B0A">
        <w:rPr>
          <w:rFonts w:asciiTheme="minorHAnsi" w:eastAsiaTheme="minorEastAsia" w:hAnsiTheme="minorHAnsi" w:cstheme="minorHAnsi"/>
        </w:rPr>
        <w:t xml:space="preserve">d. </w:t>
      </w:r>
      <w:r w:rsidR="000F4C15" w:rsidRPr="00A75B0A">
        <w:rPr>
          <w:rFonts w:asciiTheme="minorHAnsi" w:eastAsiaTheme="minorEastAsia" w:hAnsiTheme="minorHAnsi" w:cstheme="minorHAnsi"/>
        </w:rPr>
        <w:t xml:space="preserve">"municipal waste"; </w:t>
      </w:r>
    </w:p>
    <w:p w14:paraId="390EE50D" w14:textId="175DF9B2" w:rsidR="000F4C15" w:rsidRPr="00A75B0A" w:rsidRDefault="00DC656A" w:rsidP="00DC656A">
      <w:pPr>
        <w:rPr>
          <w:rFonts w:asciiTheme="minorHAnsi" w:eastAsiaTheme="minorEastAsia" w:hAnsiTheme="minorHAnsi" w:cstheme="minorHAnsi"/>
        </w:rPr>
      </w:pPr>
      <w:r w:rsidRPr="00A75B0A">
        <w:rPr>
          <w:rFonts w:asciiTheme="minorHAnsi" w:eastAsiaTheme="minorEastAsia" w:hAnsiTheme="minorHAnsi" w:cstheme="minorHAnsi"/>
        </w:rPr>
        <w:t xml:space="preserve">e. </w:t>
      </w:r>
      <w:r w:rsidR="000F4C15" w:rsidRPr="00A75B0A">
        <w:rPr>
          <w:rFonts w:asciiTheme="minorHAnsi" w:eastAsiaTheme="minorEastAsia" w:hAnsiTheme="minorHAnsi" w:cstheme="minorHAnsi"/>
        </w:rPr>
        <w:t>"petroleum refining waste";</w:t>
      </w:r>
    </w:p>
    <w:p w14:paraId="0B75EAAF" w14:textId="5E5B6D45" w:rsidR="000F4C15" w:rsidRPr="00A75B0A" w:rsidRDefault="00DC656A" w:rsidP="00DC656A">
      <w:pPr>
        <w:rPr>
          <w:rFonts w:asciiTheme="minorHAnsi" w:eastAsiaTheme="minorEastAsia" w:hAnsiTheme="minorHAnsi" w:cstheme="minorHAnsi"/>
          <w:color w:val="000000" w:themeColor="text1"/>
        </w:rPr>
      </w:pPr>
      <w:r w:rsidRPr="00A75B0A">
        <w:rPr>
          <w:rFonts w:asciiTheme="minorHAnsi" w:eastAsiaTheme="minorEastAsia" w:hAnsiTheme="minorHAnsi" w:cstheme="minorHAnsi"/>
        </w:rPr>
        <w:t xml:space="preserve">f. </w:t>
      </w:r>
      <w:r w:rsidR="000F4C15" w:rsidRPr="00A75B0A">
        <w:rPr>
          <w:rFonts w:asciiTheme="minorHAnsi" w:eastAsiaTheme="minorEastAsia" w:hAnsiTheme="minorHAnsi" w:cstheme="minorHAnsi"/>
        </w:rPr>
        <w:t>“waste generation facility”;</w:t>
      </w:r>
    </w:p>
    <w:p w14:paraId="45B8EF93" w14:textId="747BE1A8" w:rsidR="000F4C15" w:rsidRPr="00A75B0A" w:rsidRDefault="00DC656A" w:rsidP="00DC656A">
      <w:pPr>
        <w:rPr>
          <w:rFonts w:asciiTheme="minorHAnsi" w:eastAsiaTheme="minorEastAsia" w:hAnsiTheme="minorHAnsi" w:cstheme="minorHAnsi"/>
          <w:color w:val="000000" w:themeColor="text1"/>
        </w:rPr>
      </w:pPr>
      <w:r w:rsidRPr="00A75B0A">
        <w:rPr>
          <w:rFonts w:asciiTheme="minorHAnsi" w:eastAsiaTheme="minorEastAsia" w:hAnsiTheme="minorHAnsi" w:cstheme="minorHAnsi"/>
        </w:rPr>
        <w:t xml:space="preserve">g. </w:t>
      </w:r>
      <w:r w:rsidR="000F4C15" w:rsidRPr="00A75B0A">
        <w:rPr>
          <w:rFonts w:asciiTheme="minorHAnsi" w:eastAsiaTheme="minorEastAsia" w:hAnsiTheme="minorHAnsi" w:cstheme="minorHAnsi"/>
        </w:rPr>
        <w:t>“landfilling”;</w:t>
      </w:r>
    </w:p>
    <w:p w14:paraId="62CBB67D" w14:textId="4F8CDD6C" w:rsidR="000F4C15" w:rsidRPr="00A75B0A" w:rsidRDefault="00DC656A" w:rsidP="00DC656A">
      <w:pPr>
        <w:rPr>
          <w:rFonts w:asciiTheme="minorHAnsi" w:eastAsiaTheme="minorEastAsia" w:hAnsiTheme="minorHAnsi" w:cstheme="minorHAnsi"/>
          <w:color w:val="000000" w:themeColor="text1"/>
        </w:rPr>
      </w:pPr>
      <w:r w:rsidRPr="00A75B0A">
        <w:rPr>
          <w:rFonts w:asciiTheme="minorHAnsi" w:eastAsiaTheme="minorEastAsia" w:hAnsiTheme="minorHAnsi" w:cstheme="minorHAnsi"/>
        </w:rPr>
        <w:t xml:space="preserve">h. </w:t>
      </w:r>
      <w:r w:rsidR="000F4C15" w:rsidRPr="00A75B0A">
        <w:rPr>
          <w:rFonts w:asciiTheme="minorHAnsi" w:eastAsiaTheme="minorEastAsia" w:hAnsiTheme="minorHAnsi" w:cstheme="minorHAnsi"/>
        </w:rPr>
        <w:t>“subject waste”; and</w:t>
      </w:r>
    </w:p>
    <w:p w14:paraId="3C24BC51" w14:textId="6A174795" w:rsidR="000F4C15" w:rsidRPr="00A75B0A" w:rsidRDefault="00DC656A" w:rsidP="00DC656A">
      <w:pPr>
        <w:rPr>
          <w:rFonts w:asciiTheme="minorHAnsi" w:eastAsiaTheme="minorEastAsia" w:hAnsiTheme="minorHAnsi" w:cstheme="minorHAnsi"/>
          <w:color w:val="000000" w:themeColor="text1"/>
        </w:rPr>
      </w:pPr>
      <w:r w:rsidRPr="00A75B0A">
        <w:rPr>
          <w:rFonts w:asciiTheme="minorHAnsi" w:eastAsiaTheme="minorEastAsia" w:hAnsiTheme="minorHAnsi" w:cstheme="minorHAnsi"/>
        </w:rPr>
        <w:t xml:space="preserve">i. </w:t>
      </w:r>
      <w:r w:rsidR="000F4C15" w:rsidRPr="00A75B0A">
        <w:rPr>
          <w:rFonts w:asciiTheme="minorHAnsi" w:eastAsiaTheme="minorEastAsia" w:hAnsiTheme="minorHAnsi" w:cstheme="minorHAnsi"/>
        </w:rPr>
        <w:t>“processed organic waste”.</w:t>
      </w:r>
    </w:p>
    <w:p w14:paraId="38461A07" w14:textId="77777777" w:rsidR="000F4C15" w:rsidRPr="00A75B0A" w:rsidRDefault="000F4C15" w:rsidP="000F4C15">
      <w:pPr>
        <w:rPr>
          <w:rFonts w:asciiTheme="minorHAnsi" w:eastAsiaTheme="minorEastAsia" w:hAnsiTheme="minorHAnsi" w:cstheme="minorBidi"/>
        </w:rPr>
      </w:pPr>
    </w:p>
    <w:p w14:paraId="68594045" w14:textId="5E3527D6" w:rsidR="000F4C15" w:rsidRPr="00A75B0A" w:rsidRDefault="000F4C15" w:rsidP="000F4C15">
      <w:pPr>
        <w:rPr>
          <w:rFonts w:asciiTheme="minorHAnsi" w:eastAsiaTheme="minorEastAsia" w:hAnsiTheme="minorHAnsi" w:cstheme="minorBidi"/>
          <w:i/>
        </w:rPr>
      </w:pPr>
      <w:r w:rsidRPr="00A75B0A">
        <w:rPr>
          <w:rFonts w:asciiTheme="minorHAnsi" w:eastAsiaTheme="minorEastAsia" w:hAnsiTheme="minorHAnsi" w:cstheme="minorBidi"/>
        </w:rPr>
        <w:t xml:space="preserve">3. In this document, the following words and expressions have the same meaning as in section 1 of O. Reg. 525/98 (Approval Exemptions) made under the </w:t>
      </w:r>
      <w:r w:rsidRPr="00A75B0A">
        <w:rPr>
          <w:rFonts w:asciiTheme="minorHAnsi" w:eastAsiaTheme="minorEastAsia" w:hAnsiTheme="minorHAnsi" w:cstheme="minorBidi"/>
          <w:i/>
        </w:rPr>
        <w:t>Ontario Water Resources Act:</w:t>
      </w:r>
    </w:p>
    <w:p w14:paraId="430396E5" w14:textId="77777777" w:rsidR="000F4C15" w:rsidRPr="00A75B0A" w:rsidRDefault="000F4C15" w:rsidP="000F4C15">
      <w:pPr>
        <w:rPr>
          <w:rFonts w:asciiTheme="minorHAnsi" w:eastAsiaTheme="minorEastAsia" w:hAnsiTheme="minorHAnsi" w:cstheme="minorBidi"/>
        </w:rPr>
      </w:pPr>
      <w:r w:rsidRPr="00A75B0A">
        <w:rPr>
          <w:rFonts w:asciiTheme="minorHAnsi" w:eastAsiaTheme="minorEastAsia" w:hAnsiTheme="minorHAnsi" w:cstheme="minorBidi"/>
        </w:rPr>
        <w:t xml:space="preserve"> </w:t>
      </w:r>
    </w:p>
    <w:p w14:paraId="7BC0A462" w14:textId="654A8A8F" w:rsidR="000F4C15" w:rsidRPr="00A75B0A" w:rsidRDefault="00C20819" w:rsidP="00C20819">
      <w:pPr>
        <w:rPr>
          <w:rFonts w:asciiTheme="minorHAnsi" w:eastAsiaTheme="minorEastAsia" w:hAnsiTheme="minorHAnsi" w:cstheme="minorHAnsi"/>
        </w:rPr>
      </w:pPr>
      <w:r w:rsidRPr="00A75B0A">
        <w:rPr>
          <w:rFonts w:asciiTheme="minorHAnsi" w:eastAsiaTheme="minorEastAsia" w:hAnsiTheme="minorHAnsi" w:cstheme="minorHAnsi"/>
        </w:rPr>
        <w:t xml:space="preserve">a. </w:t>
      </w:r>
      <w:r w:rsidR="000F4C15" w:rsidRPr="00A75B0A">
        <w:rPr>
          <w:rFonts w:asciiTheme="minorHAnsi" w:eastAsiaTheme="minorEastAsia" w:hAnsiTheme="minorHAnsi" w:cstheme="minorHAnsi"/>
        </w:rPr>
        <w:t>"combined sewer";</w:t>
      </w:r>
    </w:p>
    <w:p w14:paraId="286F3199" w14:textId="6DC3FC66" w:rsidR="000F4C15" w:rsidRPr="00A75B0A" w:rsidRDefault="00C20819" w:rsidP="00C20819">
      <w:pPr>
        <w:rPr>
          <w:rFonts w:asciiTheme="minorHAnsi" w:eastAsiaTheme="minorEastAsia" w:hAnsiTheme="minorHAnsi" w:cstheme="minorHAnsi"/>
        </w:rPr>
      </w:pPr>
      <w:r w:rsidRPr="00A75B0A">
        <w:rPr>
          <w:rFonts w:asciiTheme="minorHAnsi" w:eastAsiaTheme="minorEastAsia" w:hAnsiTheme="minorHAnsi" w:cstheme="minorHAnsi"/>
        </w:rPr>
        <w:t xml:space="preserve">b. </w:t>
      </w:r>
      <w:r w:rsidR="000F4C15" w:rsidRPr="00A75B0A">
        <w:rPr>
          <w:rFonts w:asciiTheme="minorHAnsi" w:eastAsiaTheme="minorEastAsia" w:hAnsiTheme="minorHAnsi" w:cstheme="minorHAnsi"/>
        </w:rPr>
        <w:t xml:space="preserve">"sanitary sewer"; </w:t>
      </w:r>
    </w:p>
    <w:p w14:paraId="4CCE86EF" w14:textId="3D0F708B" w:rsidR="000F4C15" w:rsidRPr="00A75B0A" w:rsidRDefault="00C20819" w:rsidP="00C20819">
      <w:pPr>
        <w:rPr>
          <w:rFonts w:asciiTheme="minorHAnsi" w:eastAsiaTheme="minorEastAsia" w:hAnsiTheme="minorHAnsi" w:cstheme="minorHAnsi"/>
        </w:rPr>
      </w:pPr>
      <w:r w:rsidRPr="00A75B0A">
        <w:rPr>
          <w:rFonts w:asciiTheme="minorHAnsi" w:eastAsiaTheme="minorEastAsia" w:hAnsiTheme="minorHAnsi" w:cstheme="minorHAnsi"/>
        </w:rPr>
        <w:t xml:space="preserve">c. </w:t>
      </w:r>
      <w:r w:rsidR="000F4C15" w:rsidRPr="00A75B0A">
        <w:rPr>
          <w:rFonts w:asciiTheme="minorHAnsi" w:eastAsiaTheme="minorEastAsia" w:hAnsiTheme="minorHAnsi" w:cstheme="minorHAnsi"/>
        </w:rPr>
        <w:t>"storm water management facility";</w:t>
      </w:r>
    </w:p>
    <w:p w14:paraId="2A1B5C30" w14:textId="77777777" w:rsidR="000F4C15" w:rsidRPr="00A75B0A" w:rsidRDefault="000F4C15" w:rsidP="00C20819">
      <w:pPr>
        <w:rPr>
          <w:rFonts w:asciiTheme="minorHAnsi" w:eastAsiaTheme="minorEastAsia" w:hAnsiTheme="minorHAnsi" w:cstheme="minorHAnsi"/>
        </w:rPr>
      </w:pPr>
      <w:r w:rsidRPr="00A75B0A">
        <w:rPr>
          <w:rFonts w:asciiTheme="minorHAnsi" w:eastAsiaTheme="minorEastAsia" w:hAnsiTheme="minorHAnsi" w:cstheme="minorHAnsi"/>
        </w:rPr>
        <w:t xml:space="preserve">d. “storm water”; </w:t>
      </w:r>
    </w:p>
    <w:p w14:paraId="76AC5D59" w14:textId="77777777" w:rsidR="000F4C15" w:rsidRPr="00A75B0A" w:rsidRDefault="000F4C15" w:rsidP="00C20819">
      <w:pPr>
        <w:rPr>
          <w:rFonts w:asciiTheme="minorHAnsi" w:eastAsiaTheme="minorEastAsia" w:hAnsiTheme="minorHAnsi" w:cstheme="minorHAnsi"/>
        </w:rPr>
      </w:pPr>
      <w:r w:rsidRPr="00A75B0A">
        <w:rPr>
          <w:rFonts w:asciiTheme="minorHAnsi" w:eastAsiaTheme="minorEastAsia" w:hAnsiTheme="minorHAnsi" w:cstheme="minorHAnsi"/>
        </w:rPr>
        <w:t>e. “storm sewer”;</w:t>
      </w:r>
    </w:p>
    <w:p w14:paraId="4D861D36" w14:textId="74615DD9" w:rsidR="000F4C15" w:rsidRPr="00A75B0A" w:rsidRDefault="000F4C15" w:rsidP="00C20819">
      <w:pPr>
        <w:rPr>
          <w:rFonts w:asciiTheme="minorHAnsi" w:eastAsiaTheme="minorEastAsia" w:hAnsiTheme="minorHAnsi" w:cstheme="minorHAnsi"/>
          <w:lang w:val="en-GB"/>
        </w:rPr>
      </w:pPr>
      <w:r w:rsidRPr="00A75B0A">
        <w:rPr>
          <w:rFonts w:asciiTheme="minorHAnsi" w:eastAsiaTheme="minorEastAsia" w:hAnsiTheme="minorHAnsi" w:cstheme="minorHAnsi"/>
          <w:lang w:val="en-GB"/>
        </w:rPr>
        <w:t>f. “sewer”; and</w:t>
      </w:r>
    </w:p>
    <w:p w14:paraId="565A4FD5" w14:textId="0AD796B3" w:rsidR="000F4C15" w:rsidRPr="00A75B0A" w:rsidRDefault="000F4C15" w:rsidP="00C20819">
      <w:pPr>
        <w:rPr>
          <w:rFonts w:asciiTheme="minorHAnsi" w:eastAsiaTheme="minorEastAsia" w:hAnsiTheme="minorHAnsi" w:cstheme="minorHAnsi"/>
          <w:lang w:val="en-GB"/>
        </w:rPr>
      </w:pPr>
      <w:r w:rsidRPr="00A75B0A">
        <w:rPr>
          <w:rFonts w:asciiTheme="minorHAnsi" w:eastAsiaTheme="minorEastAsia" w:hAnsiTheme="minorHAnsi" w:cstheme="minorHAnsi"/>
          <w:lang w:val="en-GB"/>
        </w:rPr>
        <w:t xml:space="preserve">g. </w:t>
      </w:r>
      <w:r w:rsidR="00D5379A" w:rsidRPr="00A75B0A">
        <w:rPr>
          <w:rFonts w:asciiTheme="minorHAnsi" w:eastAsiaTheme="minorEastAsia" w:hAnsiTheme="minorHAnsi" w:cstheme="minorHAnsi"/>
          <w:lang w:val="en-GB"/>
        </w:rPr>
        <w:t xml:space="preserve">“appurtenance”. </w:t>
      </w:r>
    </w:p>
    <w:p w14:paraId="0BBCF4D9" w14:textId="77777777" w:rsidR="00BB5B47" w:rsidRPr="00A75B0A" w:rsidRDefault="00BB5B47" w:rsidP="000F4C15">
      <w:pPr>
        <w:ind w:firstLine="284"/>
        <w:rPr>
          <w:rFonts w:asciiTheme="minorHAnsi" w:eastAsiaTheme="minorEastAsia" w:hAnsiTheme="minorHAnsi" w:cstheme="minorBidi"/>
          <w:lang w:val="en-GB"/>
        </w:rPr>
      </w:pPr>
    </w:p>
    <w:p w14:paraId="5C579AA3" w14:textId="77777777" w:rsidR="00BB5B47" w:rsidRPr="00A75B0A" w:rsidRDefault="00BB5B47" w:rsidP="00BB5B47">
      <w:pPr>
        <w:rPr>
          <w:rFonts w:asciiTheme="minorHAnsi" w:eastAsiaTheme="minorEastAsia" w:hAnsiTheme="minorHAnsi" w:cstheme="minorBidi"/>
        </w:rPr>
      </w:pPr>
      <w:r w:rsidRPr="00A75B0A">
        <w:rPr>
          <w:rFonts w:asciiTheme="minorHAnsi" w:eastAsiaTheme="minorEastAsia" w:hAnsiTheme="minorHAnsi" w:cstheme="minorBidi"/>
        </w:rPr>
        <w:t xml:space="preserve">4. In this document, the following words and expressions have the same meaning as in section 1 of O. Reg. 129/04 (Licensing of Sewage Works Operators) made under the </w:t>
      </w:r>
      <w:r w:rsidRPr="00A75B0A">
        <w:rPr>
          <w:rFonts w:asciiTheme="minorHAnsi" w:eastAsiaTheme="minorEastAsia" w:hAnsiTheme="minorHAnsi" w:cstheme="minorBidi"/>
          <w:i/>
        </w:rPr>
        <w:t>Ontario Water Resources Act</w:t>
      </w:r>
      <w:r w:rsidRPr="00A75B0A">
        <w:rPr>
          <w:rFonts w:asciiTheme="minorHAnsi" w:eastAsiaTheme="minorEastAsia" w:hAnsiTheme="minorHAnsi" w:cstheme="minorBidi"/>
        </w:rPr>
        <w:t>:</w:t>
      </w:r>
    </w:p>
    <w:p w14:paraId="27D4554E" w14:textId="77777777" w:rsidR="00BB5B47" w:rsidRPr="00A75B0A" w:rsidRDefault="00BB5B47" w:rsidP="00BB5B47">
      <w:pPr>
        <w:rPr>
          <w:rFonts w:asciiTheme="minorHAnsi" w:eastAsiaTheme="minorEastAsia" w:hAnsiTheme="minorHAnsi" w:cstheme="minorBidi"/>
        </w:rPr>
      </w:pPr>
    </w:p>
    <w:p w14:paraId="709CF3B7" w14:textId="6927BB96" w:rsidR="001E037D" w:rsidRPr="00A75B0A" w:rsidRDefault="00901E72" w:rsidP="00C20819">
      <w:pPr>
        <w:rPr>
          <w:rFonts w:asciiTheme="minorHAnsi" w:eastAsiaTheme="minorEastAsia" w:hAnsiTheme="minorHAnsi" w:cstheme="minorHAnsi"/>
        </w:rPr>
      </w:pPr>
      <w:r w:rsidRPr="00A75B0A">
        <w:rPr>
          <w:rFonts w:asciiTheme="minorHAnsi" w:eastAsiaTheme="minorEastAsia" w:hAnsiTheme="minorHAnsi" w:cstheme="minorHAnsi"/>
        </w:rPr>
        <w:t xml:space="preserve"> a. </w:t>
      </w:r>
      <w:r w:rsidR="00BB5B47" w:rsidRPr="00A75B0A">
        <w:rPr>
          <w:rFonts w:asciiTheme="minorHAnsi" w:eastAsiaTheme="minorEastAsia" w:hAnsiTheme="minorHAnsi" w:cstheme="minorHAnsi"/>
        </w:rPr>
        <w:t>"wastewater collection facility"; and</w:t>
      </w:r>
    </w:p>
    <w:p w14:paraId="40F0ECE0" w14:textId="537AF607" w:rsidR="00B447F8" w:rsidRPr="00A75B0A" w:rsidRDefault="00901E72" w:rsidP="00C20819">
      <w:pPr>
        <w:rPr>
          <w:rFonts w:asciiTheme="minorHAnsi" w:eastAsiaTheme="minorEastAsia" w:hAnsiTheme="minorHAnsi" w:cstheme="minorHAnsi"/>
        </w:rPr>
      </w:pPr>
      <w:r w:rsidRPr="00A75B0A">
        <w:rPr>
          <w:rFonts w:asciiTheme="minorHAnsi" w:eastAsiaTheme="minorEastAsia" w:hAnsiTheme="minorHAnsi" w:cstheme="minorHAnsi"/>
        </w:rPr>
        <w:t xml:space="preserve"> b. </w:t>
      </w:r>
      <w:r w:rsidR="00BB5B47" w:rsidRPr="00A75B0A">
        <w:rPr>
          <w:rFonts w:asciiTheme="minorHAnsi" w:eastAsiaTheme="minorEastAsia" w:hAnsiTheme="minorHAnsi" w:cstheme="minorHAnsi"/>
        </w:rPr>
        <w:t>"wastewater treatment facility".</w:t>
      </w:r>
    </w:p>
    <w:p w14:paraId="1DF715B6" w14:textId="77777777" w:rsidR="00DE3D5F" w:rsidRPr="00A75B0A" w:rsidRDefault="00DE3D5F" w:rsidP="00B447F8">
      <w:pPr>
        <w:rPr>
          <w:rFonts w:asciiTheme="minorHAnsi" w:hAnsiTheme="minorHAnsi" w:cstheme="minorHAnsi"/>
          <w:b/>
        </w:rPr>
      </w:pPr>
    </w:p>
    <w:p w14:paraId="03B80F8D" w14:textId="77777777" w:rsidR="00DE3D5F" w:rsidRPr="00A75B0A" w:rsidRDefault="00DE3D5F" w:rsidP="00B447F8">
      <w:pPr>
        <w:rPr>
          <w:rFonts w:asciiTheme="minorHAnsi" w:hAnsiTheme="minorHAnsi" w:cstheme="minorHAnsi"/>
          <w:b/>
        </w:rPr>
      </w:pPr>
    </w:p>
    <w:p w14:paraId="60B9B629" w14:textId="67D818A8" w:rsidR="009E04F5" w:rsidRPr="00A75B0A" w:rsidRDefault="009E04F5" w:rsidP="009E04F5">
      <w:pPr>
        <w:rPr>
          <w:rFonts w:asciiTheme="minorHAnsi" w:eastAsiaTheme="minorEastAsia" w:hAnsiTheme="minorHAnsi" w:cstheme="minorBidi"/>
        </w:rPr>
      </w:pPr>
      <w:r w:rsidRPr="00A75B0A">
        <w:rPr>
          <w:rFonts w:asciiTheme="minorHAnsi" w:eastAsiaTheme="minorEastAsia" w:hAnsiTheme="minorHAnsi" w:cstheme="minorBidi"/>
        </w:rPr>
        <w:t>5. In this document, the following words and expressions have the same meaning as in O.</w:t>
      </w:r>
      <w:r w:rsidR="00B305F6"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 xml:space="preserve">Reg. 350/06 (Building Code) made under the </w:t>
      </w:r>
      <w:r w:rsidRPr="00A75B0A">
        <w:rPr>
          <w:rFonts w:asciiTheme="minorHAnsi" w:eastAsiaTheme="minorEastAsia" w:hAnsiTheme="minorHAnsi" w:cstheme="minorBidi"/>
          <w:i/>
        </w:rPr>
        <w:t>Building Code Act, 1992</w:t>
      </w:r>
      <w:r w:rsidRPr="00A75B0A">
        <w:rPr>
          <w:rFonts w:asciiTheme="minorHAnsi" w:eastAsiaTheme="minorEastAsia" w:hAnsiTheme="minorHAnsi" w:cstheme="minorBidi"/>
        </w:rPr>
        <w:t>:</w:t>
      </w:r>
    </w:p>
    <w:p w14:paraId="4F8E23C7" w14:textId="77777777" w:rsidR="009E04F5" w:rsidRPr="00A75B0A" w:rsidRDefault="009E04F5" w:rsidP="009E04F5">
      <w:pPr>
        <w:rPr>
          <w:rFonts w:asciiTheme="minorHAnsi" w:eastAsiaTheme="minorEastAsia" w:hAnsiTheme="minorHAnsi" w:cstheme="minorBidi"/>
        </w:rPr>
      </w:pPr>
    </w:p>
    <w:p w14:paraId="1AFF5DD1" w14:textId="3AC6D14A" w:rsidR="009E04F5" w:rsidRPr="00A75B0A" w:rsidRDefault="00514677" w:rsidP="00514677">
      <w:pPr>
        <w:rPr>
          <w:rFonts w:asciiTheme="minorHAnsi" w:eastAsiaTheme="minorEastAsia" w:hAnsiTheme="minorHAnsi" w:cstheme="minorHAnsi"/>
        </w:rPr>
      </w:pPr>
      <w:r w:rsidRPr="00A75B0A">
        <w:rPr>
          <w:rFonts w:asciiTheme="minorHAnsi" w:eastAsiaTheme="minorEastAsia" w:hAnsiTheme="minorHAnsi" w:cstheme="minorHAnsi"/>
        </w:rPr>
        <w:t xml:space="preserve">a. </w:t>
      </w:r>
      <w:r w:rsidR="009E04F5" w:rsidRPr="00A75B0A">
        <w:rPr>
          <w:rFonts w:asciiTheme="minorHAnsi" w:eastAsiaTheme="minorEastAsia" w:hAnsiTheme="minorHAnsi" w:cstheme="minorHAnsi"/>
        </w:rPr>
        <w:t>"earth pit privy";</w:t>
      </w:r>
    </w:p>
    <w:p w14:paraId="51BECA34" w14:textId="569DECD2" w:rsidR="009E04F5" w:rsidRPr="00A75B0A" w:rsidRDefault="00514677" w:rsidP="00514677">
      <w:pPr>
        <w:rPr>
          <w:rFonts w:asciiTheme="minorHAnsi" w:eastAsiaTheme="minorEastAsia" w:hAnsiTheme="minorHAnsi" w:cstheme="minorHAnsi"/>
        </w:rPr>
      </w:pPr>
      <w:r w:rsidRPr="00A75B0A">
        <w:rPr>
          <w:rFonts w:asciiTheme="minorHAnsi" w:eastAsiaTheme="minorEastAsia" w:hAnsiTheme="minorHAnsi" w:cstheme="minorHAnsi"/>
        </w:rPr>
        <w:t xml:space="preserve">b. </w:t>
      </w:r>
      <w:r w:rsidR="009E04F5" w:rsidRPr="00A75B0A">
        <w:rPr>
          <w:rFonts w:asciiTheme="minorHAnsi" w:eastAsiaTheme="minorEastAsia" w:hAnsiTheme="minorHAnsi" w:cstheme="minorHAnsi"/>
        </w:rPr>
        <w:t>"greywater";</w:t>
      </w:r>
    </w:p>
    <w:p w14:paraId="1F601E56" w14:textId="2F3D43B6" w:rsidR="009E04F5" w:rsidRPr="00A75B0A" w:rsidRDefault="00514677" w:rsidP="00514677">
      <w:pPr>
        <w:rPr>
          <w:rFonts w:asciiTheme="minorHAnsi" w:eastAsiaTheme="minorEastAsia" w:hAnsiTheme="minorHAnsi" w:cstheme="minorHAnsi"/>
        </w:rPr>
      </w:pPr>
      <w:r w:rsidRPr="00A75B0A">
        <w:rPr>
          <w:rFonts w:asciiTheme="minorHAnsi" w:eastAsiaTheme="minorEastAsia" w:hAnsiTheme="minorHAnsi" w:cstheme="minorHAnsi"/>
        </w:rPr>
        <w:t xml:space="preserve">c. </w:t>
      </w:r>
      <w:r w:rsidR="009E04F5" w:rsidRPr="00A75B0A">
        <w:rPr>
          <w:rFonts w:asciiTheme="minorHAnsi" w:eastAsiaTheme="minorEastAsia" w:hAnsiTheme="minorHAnsi" w:cstheme="minorHAnsi"/>
        </w:rPr>
        <w:t xml:space="preserve">"hauled sewage", where the phrase is used in relation to a system requiring or using a holding tank; </w:t>
      </w:r>
    </w:p>
    <w:p w14:paraId="45787CDE" w14:textId="5C5B5670" w:rsidR="009E04F5" w:rsidRPr="00A75B0A" w:rsidRDefault="00514677" w:rsidP="00514677">
      <w:pPr>
        <w:rPr>
          <w:rFonts w:asciiTheme="minorHAnsi" w:eastAsiaTheme="minorEastAsia" w:hAnsiTheme="minorHAnsi" w:cstheme="minorHAnsi"/>
        </w:rPr>
      </w:pPr>
      <w:r w:rsidRPr="00A75B0A">
        <w:rPr>
          <w:rFonts w:asciiTheme="minorHAnsi" w:eastAsiaTheme="minorEastAsia" w:hAnsiTheme="minorHAnsi" w:cstheme="minorHAnsi"/>
        </w:rPr>
        <w:t xml:space="preserve">d. </w:t>
      </w:r>
      <w:r w:rsidR="009E04F5" w:rsidRPr="00A75B0A">
        <w:rPr>
          <w:rFonts w:asciiTheme="minorHAnsi" w:eastAsiaTheme="minorEastAsia" w:hAnsiTheme="minorHAnsi" w:cstheme="minorHAnsi"/>
        </w:rPr>
        <w:t xml:space="preserve">"hauled sewage system"; </w:t>
      </w:r>
    </w:p>
    <w:p w14:paraId="3A5B3042" w14:textId="7994DF24" w:rsidR="009E04F5" w:rsidRPr="00A75B0A" w:rsidRDefault="00C16E9F" w:rsidP="00514677">
      <w:pPr>
        <w:rPr>
          <w:rFonts w:asciiTheme="minorHAnsi" w:eastAsiaTheme="minorEastAsia" w:hAnsiTheme="minorHAnsi" w:cstheme="minorHAnsi"/>
        </w:rPr>
      </w:pPr>
      <w:r w:rsidRPr="00A75B0A">
        <w:rPr>
          <w:rFonts w:asciiTheme="minorHAnsi" w:eastAsiaTheme="minorEastAsia" w:hAnsiTheme="minorHAnsi" w:cstheme="minorHAnsi"/>
        </w:rPr>
        <w:t>e</w:t>
      </w:r>
      <w:r w:rsidR="00514677" w:rsidRPr="00A75B0A">
        <w:rPr>
          <w:rFonts w:asciiTheme="minorHAnsi" w:eastAsiaTheme="minorEastAsia" w:hAnsiTheme="minorHAnsi" w:cstheme="minorHAnsi"/>
        </w:rPr>
        <w:t xml:space="preserve">. </w:t>
      </w:r>
      <w:r w:rsidR="009E04F5" w:rsidRPr="00A75B0A">
        <w:rPr>
          <w:rFonts w:asciiTheme="minorHAnsi" w:eastAsiaTheme="minorEastAsia" w:hAnsiTheme="minorHAnsi" w:cstheme="minorHAnsi"/>
        </w:rPr>
        <w:t xml:space="preserve">"holding tank"; </w:t>
      </w:r>
    </w:p>
    <w:p w14:paraId="5757251F" w14:textId="6B6FC225" w:rsidR="009E04F5" w:rsidRPr="00A75B0A" w:rsidRDefault="00C16E9F" w:rsidP="00514677">
      <w:pPr>
        <w:rPr>
          <w:rFonts w:asciiTheme="minorHAnsi" w:eastAsiaTheme="minorEastAsia" w:hAnsiTheme="minorHAnsi" w:cstheme="minorHAnsi"/>
        </w:rPr>
      </w:pPr>
      <w:r w:rsidRPr="00A75B0A">
        <w:rPr>
          <w:rFonts w:asciiTheme="minorHAnsi" w:eastAsiaTheme="minorEastAsia" w:hAnsiTheme="minorHAnsi" w:cstheme="minorHAnsi"/>
        </w:rPr>
        <w:t>f</w:t>
      </w:r>
      <w:r w:rsidR="00514677" w:rsidRPr="00A75B0A">
        <w:rPr>
          <w:rFonts w:asciiTheme="minorHAnsi" w:eastAsiaTheme="minorEastAsia" w:hAnsiTheme="minorHAnsi" w:cstheme="minorHAnsi"/>
        </w:rPr>
        <w:t xml:space="preserve">. </w:t>
      </w:r>
      <w:r w:rsidR="009E04F5" w:rsidRPr="00A75B0A">
        <w:rPr>
          <w:rFonts w:asciiTheme="minorHAnsi" w:eastAsiaTheme="minorEastAsia" w:hAnsiTheme="minorHAnsi" w:cstheme="minorHAnsi"/>
        </w:rPr>
        <w:t>"</w:t>
      </w:r>
      <w:r w:rsidR="00514677" w:rsidRPr="00A75B0A">
        <w:rPr>
          <w:rFonts w:asciiTheme="minorHAnsi" w:eastAsiaTheme="minorEastAsia" w:hAnsiTheme="minorHAnsi" w:cstheme="minorHAnsi"/>
        </w:rPr>
        <w:t xml:space="preserve"> </w:t>
      </w:r>
      <w:r w:rsidR="009E04F5" w:rsidRPr="00A75B0A">
        <w:rPr>
          <w:rFonts w:asciiTheme="minorHAnsi" w:eastAsiaTheme="minorEastAsia" w:hAnsiTheme="minorHAnsi" w:cstheme="minorHAnsi"/>
        </w:rPr>
        <w:t xml:space="preserve">leaching bed"; </w:t>
      </w:r>
    </w:p>
    <w:p w14:paraId="45380B99" w14:textId="4A2497CB" w:rsidR="009E04F5" w:rsidRPr="00A75B0A" w:rsidRDefault="00C16E9F" w:rsidP="00514677">
      <w:pPr>
        <w:rPr>
          <w:rFonts w:asciiTheme="minorHAnsi" w:eastAsiaTheme="minorEastAsia" w:hAnsiTheme="minorHAnsi" w:cstheme="minorHAnsi"/>
        </w:rPr>
      </w:pPr>
      <w:r w:rsidRPr="00A75B0A">
        <w:rPr>
          <w:rFonts w:asciiTheme="minorHAnsi" w:eastAsiaTheme="minorEastAsia" w:hAnsiTheme="minorHAnsi" w:cstheme="minorHAnsi"/>
        </w:rPr>
        <w:t>g</w:t>
      </w:r>
      <w:r w:rsidR="00514677" w:rsidRPr="00A75B0A">
        <w:rPr>
          <w:rFonts w:asciiTheme="minorHAnsi" w:eastAsiaTheme="minorEastAsia" w:hAnsiTheme="minorHAnsi" w:cstheme="minorHAnsi"/>
        </w:rPr>
        <w:t xml:space="preserve">. </w:t>
      </w:r>
      <w:r w:rsidR="009E04F5" w:rsidRPr="00A75B0A">
        <w:rPr>
          <w:rFonts w:asciiTheme="minorHAnsi" w:eastAsiaTheme="minorEastAsia" w:hAnsiTheme="minorHAnsi" w:cstheme="minorHAnsi"/>
        </w:rPr>
        <w:t xml:space="preserve">"privy vault"; </w:t>
      </w:r>
    </w:p>
    <w:p w14:paraId="1221D7A8" w14:textId="482C993A" w:rsidR="009E04F5" w:rsidRPr="00A75B0A" w:rsidRDefault="00C16E9F" w:rsidP="00514677">
      <w:pPr>
        <w:rPr>
          <w:rFonts w:asciiTheme="minorHAnsi" w:eastAsiaTheme="minorEastAsia" w:hAnsiTheme="minorHAnsi" w:cstheme="minorHAnsi"/>
        </w:rPr>
      </w:pPr>
      <w:r w:rsidRPr="00A75B0A">
        <w:rPr>
          <w:rFonts w:asciiTheme="minorHAnsi" w:eastAsiaTheme="minorEastAsia" w:hAnsiTheme="minorHAnsi" w:cstheme="minorHAnsi"/>
        </w:rPr>
        <w:t>h</w:t>
      </w:r>
      <w:r w:rsidR="00514677" w:rsidRPr="00A75B0A">
        <w:rPr>
          <w:rFonts w:asciiTheme="minorHAnsi" w:eastAsiaTheme="minorEastAsia" w:hAnsiTheme="minorHAnsi" w:cstheme="minorHAnsi"/>
        </w:rPr>
        <w:t xml:space="preserve">. </w:t>
      </w:r>
      <w:r w:rsidR="009E04F5" w:rsidRPr="00A75B0A">
        <w:rPr>
          <w:rFonts w:asciiTheme="minorHAnsi" w:eastAsiaTheme="minorEastAsia" w:hAnsiTheme="minorHAnsi" w:cstheme="minorHAnsi"/>
        </w:rPr>
        <w:t>"treatment unit"; and</w:t>
      </w:r>
    </w:p>
    <w:p w14:paraId="375B112A" w14:textId="628C49EB" w:rsidR="009E04F5" w:rsidRPr="00A75B0A" w:rsidRDefault="00C16E9F" w:rsidP="00514677">
      <w:pPr>
        <w:rPr>
          <w:rFonts w:asciiTheme="minorHAnsi" w:eastAsiaTheme="minorEastAsia" w:hAnsiTheme="minorHAnsi" w:cstheme="minorHAnsi"/>
        </w:rPr>
      </w:pPr>
      <w:r w:rsidRPr="00A75B0A">
        <w:rPr>
          <w:rFonts w:asciiTheme="minorHAnsi" w:eastAsiaTheme="minorEastAsia" w:hAnsiTheme="minorHAnsi" w:cstheme="minorHAnsi"/>
        </w:rPr>
        <w:t>i</w:t>
      </w:r>
      <w:r w:rsidR="00514677" w:rsidRPr="00A75B0A">
        <w:rPr>
          <w:rFonts w:asciiTheme="minorHAnsi" w:eastAsiaTheme="minorEastAsia" w:hAnsiTheme="minorHAnsi" w:cstheme="minorHAnsi"/>
        </w:rPr>
        <w:t xml:space="preserve">. </w:t>
      </w:r>
      <w:r w:rsidR="009E04F5" w:rsidRPr="00A75B0A">
        <w:rPr>
          <w:rFonts w:asciiTheme="minorHAnsi" w:eastAsiaTheme="minorEastAsia" w:hAnsiTheme="minorHAnsi" w:cstheme="minorHAnsi"/>
        </w:rPr>
        <w:t>“cesspool”.</w:t>
      </w:r>
    </w:p>
    <w:p w14:paraId="7AABB944" w14:textId="77777777" w:rsidR="00DE3D5F" w:rsidRPr="00A75B0A" w:rsidRDefault="00DE3D5F" w:rsidP="00B447F8">
      <w:pPr>
        <w:rPr>
          <w:rFonts w:asciiTheme="minorHAnsi" w:hAnsiTheme="minorHAnsi" w:cstheme="minorHAnsi"/>
          <w:b/>
        </w:rPr>
      </w:pPr>
    </w:p>
    <w:p w14:paraId="546A4954" w14:textId="77777777" w:rsidR="003B662A" w:rsidRPr="00A75B0A" w:rsidRDefault="003B662A" w:rsidP="003B662A">
      <w:pPr>
        <w:rPr>
          <w:rFonts w:asciiTheme="minorHAnsi" w:eastAsiaTheme="minorEastAsia" w:hAnsiTheme="minorHAnsi" w:cstheme="minorBidi"/>
        </w:rPr>
      </w:pPr>
      <w:r w:rsidRPr="00A75B0A">
        <w:rPr>
          <w:rFonts w:asciiTheme="minorHAnsi" w:eastAsiaTheme="minorEastAsia" w:hAnsiTheme="minorHAnsi" w:cstheme="minorBidi"/>
        </w:rPr>
        <w:t xml:space="preserve">6. In this document, the following words and expressions have the same meaning as in section 2 of the </w:t>
      </w:r>
      <w:r w:rsidRPr="00A75B0A">
        <w:rPr>
          <w:rFonts w:asciiTheme="minorHAnsi" w:eastAsiaTheme="minorEastAsia" w:hAnsiTheme="minorHAnsi" w:cstheme="minorBidi"/>
          <w:i/>
        </w:rPr>
        <w:t>Nutrient Management Act, 2002</w:t>
      </w:r>
      <w:r w:rsidRPr="00A75B0A">
        <w:rPr>
          <w:rFonts w:asciiTheme="minorHAnsi" w:eastAsiaTheme="minorEastAsia" w:hAnsiTheme="minorHAnsi" w:cstheme="minorBidi"/>
        </w:rPr>
        <w:t xml:space="preserve">: </w:t>
      </w:r>
    </w:p>
    <w:p w14:paraId="0C8BFDE6" w14:textId="77777777" w:rsidR="003B662A" w:rsidRPr="00A75B0A" w:rsidRDefault="003B662A" w:rsidP="003B662A">
      <w:pPr>
        <w:rPr>
          <w:rFonts w:asciiTheme="minorHAnsi" w:eastAsiaTheme="minorEastAsia" w:hAnsiTheme="minorHAnsi" w:cstheme="minorBidi"/>
        </w:rPr>
      </w:pPr>
    </w:p>
    <w:p w14:paraId="719826FC" w14:textId="5B2E61E1" w:rsidR="003B662A"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a. </w:t>
      </w:r>
      <w:r w:rsidR="003B662A" w:rsidRPr="00A75B0A">
        <w:rPr>
          <w:rFonts w:asciiTheme="minorHAnsi" w:eastAsiaTheme="minorEastAsia" w:hAnsiTheme="minorHAnsi" w:cstheme="minorHAnsi"/>
        </w:rPr>
        <w:t xml:space="preserve">"agricultural operation"; </w:t>
      </w:r>
      <w:r w:rsidR="00B9321B" w:rsidRPr="00A75B0A">
        <w:rPr>
          <w:rFonts w:asciiTheme="minorHAnsi" w:eastAsiaTheme="minorEastAsia" w:hAnsiTheme="minorHAnsi" w:cstheme="minorHAnsi"/>
        </w:rPr>
        <w:t>and</w:t>
      </w:r>
    </w:p>
    <w:p w14:paraId="02C94B2C" w14:textId="3E92558E" w:rsidR="00DE3D5F" w:rsidRPr="00A75B0A" w:rsidRDefault="001B1922" w:rsidP="001B1922">
      <w:pPr>
        <w:rPr>
          <w:rFonts w:asciiTheme="minorHAnsi" w:hAnsiTheme="minorHAnsi" w:cstheme="minorHAnsi"/>
          <w:b/>
        </w:rPr>
      </w:pPr>
      <w:r w:rsidRPr="00A75B0A">
        <w:rPr>
          <w:rFonts w:asciiTheme="minorHAnsi" w:eastAsiaTheme="minorEastAsia" w:hAnsiTheme="minorHAnsi" w:cstheme="minorHAnsi"/>
        </w:rPr>
        <w:t xml:space="preserve">b. </w:t>
      </w:r>
      <w:r w:rsidR="003B662A" w:rsidRPr="00A75B0A">
        <w:rPr>
          <w:rFonts w:asciiTheme="minorHAnsi" w:eastAsiaTheme="minorEastAsia" w:hAnsiTheme="minorHAnsi" w:cstheme="minorHAnsi"/>
        </w:rPr>
        <w:t>"farm animal";</w:t>
      </w:r>
    </w:p>
    <w:p w14:paraId="0D6BDC8A" w14:textId="77777777" w:rsidR="00DE3D5F" w:rsidRPr="00A75B0A" w:rsidRDefault="00DE3D5F" w:rsidP="00B447F8">
      <w:pPr>
        <w:rPr>
          <w:rFonts w:asciiTheme="minorHAnsi" w:hAnsiTheme="minorHAnsi" w:cstheme="minorHAnsi"/>
          <w:b/>
        </w:rPr>
      </w:pPr>
    </w:p>
    <w:p w14:paraId="2F709A87" w14:textId="77777777" w:rsidR="001440D3" w:rsidRPr="00A75B0A" w:rsidRDefault="001440D3" w:rsidP="001440D3">
      <w:pPr>
        <w:rPr>
          <w:rFonts w:asciiTheme="minorHAnsi" w:eastAsiaTheme="minorEastAsia" w:hAnsiTheme="minorHAnsi" w:cstheme="minorBidi"/>
        </w:rPr>
      </w:pPr>
      <w:r w:rsidRPr="00A75B0A">
        <w:rPr>
          <w:rFonts w:asciiTheme="minorHAnsi" w:eastAsiaTheme="minorEastAsia" w:hAnsiTheme="minorHAnsi" w:cstheme="minorBidi"/>
        </w:rPr>
        <w:t xml:space="preserve">7. In this document, the following words and expressions have the same meaning as in section 1 of O. Reg. 267/03 (General) made under the </w:t>
      </w:r>
      <w:r w:rsidRPr="00A75B0A">
        <w:rPr>
          <w:rFonts w:asciiTheme="minorHAnsi" w:eastAsiaTheme="minorEastAsia" w:hAnsiTheme="minorHAnsi" w:cstheme="minorBidi"/>
          <w:i/>
        </w:rPr>
        <w:t>Nutrient Management Act, 2002</w:t>
      </w:r>
      <w:r w:rsidRPr="00A75B0A">
        <w:rPr>
          <w:rFonts w:asciiTheme="minorHAnsi" w:eastAsiaTheme="minorEastAsia" w:hAnsiTheme="minorHAnsi" w:cstheme="minorBidi"/>
        </w:rPr>
        <w:t xml:space="preserve">: </w:t>
      </w:r>
    </w:p>
    <w:p w14:paraId="0DE5078F" w14:textId="77777777" w:rsidR="001440D3" w:rsidRPr="00A75B0A" w:rsidRDefault="001440D3" w:rsidP="001440D3">
      <w:pPr>
        <w:rPr>
          <w:rFonts w:asciiTheme="minorHAnsi" w:eastAsiaTheme="minorEastAsia" w:hAnsiTheme="minorHAnsi" w:cstheme="minorBidi"/>
          <w:b/>
        </w:rPr>
      </w:pPr>
      <w:r w:rsidRPr="00A75B0A">
        <w:rPr>
          <w:rFonts w:asciiTheme="minorHAnsi" w:eastAsiaTheme="minorEastAsia" w:hAnsiTheme="minorHAnsi" w:cstheme="minorBidi"/>
          <w:b/>
        </w:rPr>
        <w:t xml:space="preserve"> </w:t>
      </w:r>
    </w:p>
    <w:p w14:paraId="265FBC9D" w14:textId="11F1DA18" w:rsidR="001440D3"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a. </w:t>
      </w:r>
      <w:r w:rsidR="001440D3" w:rsidRPr="00A75B0A">
        <w:rPr>
          <w:rFonts w:asciiTheme="minorHAnsi" w:eastAsiaTheme="minorEastAsia" w:hAnsiTheme="minorHAnsi" w:cstheme="minorHAnsi"/>
        </w:rPr>
        <w:t xml:space="preserve">"permanent nutrient storage facility"; </w:t>
      </w:r>
    </w:p>
    <w:p w14:paraId="41D38756" w14:textId="40FA27CF" w:rsidR="001440D3"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b. </w:t>
      </w:r>
      <w:r w:rsidR="001440D3" w:rsidRPr="00A75B0A">
        <w:rPr>
          <w:rFonts w:asciiTheme="minorHAnsi" w:eastAsiaTheme="minorEastAsia" w:hAnsiTheme="minorHAnsi" w:cstheme="minorHAnsi"/>
        </w:rPr>
        <w:t xml:space="preserve">"runoff", where used in relation to agricultural source material, fertilizer or non-agricultural source material; and </w:t>
      </w:r>
    </w:p>
    <w:p w14:paraId="6AFBBFD6" w14:textId="4C45FF63" w:rsidR="001440D3"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c. </w:t>
      </w:r>
      <w:r w:rsidR="001440D3" w:rsidRPr="00A75B0A">
        <w:rPr>
          <w:rFonts w:asciiTheme="minorHAnsi" w:eastAsiaTheme="minorEastAsia" w:hAnsiTheme="minorHAnsi" w:cstheme="minorHAnsi"/>
        </w:rPr>
        <w:t>"temporary field nutrient storage site".</w:t>
      </w:r>
    </w:p>
    <w:p w14:paraId="56FB6D87" w14:textId="0EF341BF" w:rsidR="001440D3"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d. </w:t>
      </w:r>
      <w:r w:rsidR="001440D3" w:rsidRPr="00A75B0A">
        <w:rPr>
          <w:rFonts w:asciiTheme="minorHAnsi" w:eastAsiaTheme="minorEastAsia" w:hAnsiTheme="minorHAnsi" w:cstheme="minorHAnsi"/>
        </w:rPr>
        <w:t xml:space="preserve">“Category 2 non-agricultural source materials” or “Category 2 NASM”; </w:t>
      </w:r>
    </w:p>
    <w:p w14:paraId="06A5A665" w14:textId="252E0196" w:rsidR="001440D3"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e. </w:t>
      </w:r>
      <w:r w:rsidR="001440D3" w:rsidRPr="00A75B0A">
        <w:rPr>
          <w:rFonts w:asciiTheme="minorHAnsi" w:eastAsiaTheme="minorEastAsia" w:hAnsiTheme="minorHAnsi" w:cstheme="minorHAnsi"/>
        </w:rPr>
        <w:t xml:space="preserve">“Category 3 non-agricultural source materials” or “Category 3 NASM”; </w:t>
      </w:r>
    </w:p>
    <w:p w14:paraId="1BED15B5" w14:textId="70FF945E" w:rsidR="001440D3"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f. </w:t>
      </w:r>
      <w:r w:rsidR="001440D3" w:rsidRPr="00A75B0A">
        <w:rPr>
          <w:rFonts w:asciiTheme="minorHAnsi" w:eastAsiaTheme="minorEastAsia" w:hAnsiTheme="minorHAnsi" w:cstheme="minorHAnsi"/>
        </w:rPr>
        <w:t xml:space="preserve">“sewage biosolids”; </w:t>
      </w:r>
    </w:p>
    <w:p w14:paraId="71669040" w14:textId="581A7220" w:rsidR="001440D3" w:rsidRPr="00A75B0A" w:rsidRDefault="001B1922"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g. </w:t>
      </w:r>
      <w:r w:rsidR="001440D3" w:rsidRPr="00A75B0A">
        <w:rPr>
          <w:rFonts w:asciiTheme="minorHAnsi" w:eastAsiaTheme="minorEastAsia" w:hAnsiTheme="minorHAnsi" w:cstheme="minorHAnsi"/>
        </w:rPr>
        <w:t xml:space="preserve">“non-agricultural source materials” or “NASM”; </w:t>
      </w:r>
    </w:p>
    <w:p w14:paraId="7C4C4C53" w14:textId="5D48815D" w:rsidR="002513C2" w:rsidRPr="00A75B0A" w:rsidRDefault="00601FE0" w:rsidP="001B1922">
      <w:pPr>
        <w:rPr>
          <w:rFonts w:asciiTheme="minorHAnsi" w:eastAsiaTheme="minorEastAsia" w:hAnsiTheme="minorHAnsi" w:cstheme="minorHAnsi"/>
        </w:rPr>
      </w:pPr>
      <w:r w:rsidRPr="00A75B0A">
        <w:rPr>
          <w:rFonts w:asciiTheme="minorHAnsi" w:eastAsiaTheme="minorEastAsia" w:hAnsiTheme="minorHAnsi" w:cstheme="minorHAnsi"/>
        </w:rPr>
        <w:t xml:space="preserve">h. </w:t>
      </w:r>
      <w:r w:rsidR="001440D3" w:rsidRPr="00A75B0A">
        <w:rPr>
          <w:rFonts w:asciiTheme="minorHAnsi" w:eastAsiaTheme="minorEastAsia" w:hAnsiTheme="minorHAnsi" w:cstheme="minorHAnsi"/>
        </w:rPr>
        <w:t>“Category 1 non-agricultural source materials” or “Category 1 NASM”</w:t>
      </w:r>
      <w:r w:rsidR="002513C2" w:rsidRPr="00A75B0A">
        <w:rPr>
          <w:rFonts w:asciiTheme="minorHAnsi" w:eastAsiaTheme="minorEastAsia" w:hAnsiTheme="minorHAnsi" w:cstheme="minorHAnsi"/>
        </w:rPr>
        <w:t>; and</w:t>
      </w:r>
      <w:r w:rsidR="001440D3" w:rsidRPr="00A75B0A">
        <w:rPr>
          <w:rFonts w:asciiTheme="minorHAnsi" w:eastAsiaTheme="minorEastAsia" w:hAnsiTheme="minorHAnsi" w:cstheme="minorHAnsi"/>
        </w:rPr>
        <w:t xml:space="preserve"> </w:t>
      </w:r>
    </w:p>
    <w:p w14:paraId="3ACE9F72" w14:textId="1DBE763E" w:rsidR="00DE3D5F" w:rsidRPr="00A75B0A" w:rsidRDefault="00C33FC7" w:rsidP="001B1922">
      <w:pPr>
        <w:rPr>
          <w:rFonts w:asciiTheme="minorHAnsi" w:hAnsiTheme="minorHAnsi" w:cstheme="minorHAnsi"/>
          <w:b/>
        </w:rPr>
      </w:pPr>
      <w:r w:rsidRPr="00A75B0A">
        <w:rPr>
          <w:rFonts w:asciiTheme="minorHAnsi" w:eastAsiaTheme="minorEastAsia" w:hAnsiTheme="minorHAnsi" w:cstheme="minorHAnsi"/>
        </w:rPr>
        <w:t>i</w:t>
      </w:r>
      <w:r w:rsidR="002513C2" w:rsidRPr="00A75B0A">
        <w:rPr>
          <w:rFonts w:asciiTheme="minorHAnsi" w:eastAsiaTheme="minorEastAsia" w:hAnsiTheme="minorHAnsi" w:cstheme="minorHAnsi"/>
        </w:rPr>
        <w:t xml:space="preserve">. </w:t>
      </w:r>
      <w:r w:rsidR="001440D3" w:rsidRPr="00A75B0A">
        <w:rPr>
          <w:rFonts w:asciiTheme="minorHAnsi" w:eastAsiaTheme="minorEastAsia" w:hAnsiTheme="minorHAnsi" w:cstheme="minorHAnsi"/>
        </w:rPr>
        <w:t>“non-farm herbivorous animal”.</w:t>
      </w:r>
    </w:p>
    <w:p w14:paraId="1F03A8F0" w14:textId="59426571" w:rsidR="001440D3" w:rsidRPr="00A75B0A" w:rsidRDefault="001440D3" w:rsidP="001440D3">
      <w:pPr>
        <w:rPr>
          <w:rFonts w:asciiTheme="minorHAnsi" w:hAnsiTheme="minorHAnsi" w:cstheme="minorHAnsi"/>
          <w:b/>
        </w:rPr>
      </w:pPr>
    </w:p>
    <w:p w14:paraId="59FA9C9B" w14:textId="77777777" w:rsidR="002A3BE4" w:rsidRPr="00A75B0A" w:rsidRDefault="002A3BE4" w:rsidP="002A3BE4">
      <w:pPr>
        <w:rPr>
          <w:rFonts w:asciiTheme="minorHAnsi" w:eastAsiaTheme="minorEastAsia" w:hAnsiTheme="minorHAnsi" w:cstheme="minorBidi"/>
        </w:rPr>
      </w:pPr>
      <w:r w:rsidRPr="00A75B0A">
        <w:rPr>
          <w:rFonts w:asciiTheme="minorHAnsi" w:eastAsiaTheme="minorEastAsia" w:hAnsiTheme="minorHAnsi" w:cstheme="minorBidi"/>
        </w:rPr>
        <w:t>8. The following words and expressions are defined as follows for the purpose of this document:</w:t>
      </w:r>
    </w:p>
    <w:p w14:paraId="633A9889" w14:textId="4F94A3D5" w:rsidR="002A3BE4" w:rsidRPr="00A75B0A" w:rsidRDefault="002A3BE4" w:rsidP="001440D3">
      <w:pPr>
        <w:rPr>
          <w:rFonts w:asciiTheme="minorHAnsi" w:hAnsiTheme="minorHAnsi" w:cstheme="minorHAnsi"/>
          <w:b/>
        </w:rPr>
      </w:pPr>
    </w:p>
    <w:p w14:paraId="46254E07" w14:textId="77777777"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rPr>
        <w:t xml:space="preserve">"aquaculture facility’ means a facility that primarily engages in farm-raising cultured fish; </w:t>
      </w:r>
    </w:p>
    <w:p w14:paraId="202F2B9A" w14:textId="77777777" w:rsidR="00FB109F" w:rsidRPr="00A75B0A" w:rsidRDefault="00FB109F" w:rsidP="00FB109F">
      <w:pPr>
        <w:rPr>
          <w:rFonts w:asciiTheme="minorHAnsi" w:eastAsiaTheme="minorEastAsia" w:hAnsiTheme="minorHAnsi" w:cstheme="minorBidi"/>
        </w:rPr>
      </w:pPr>
    </w:p>
    <w:p w14:paraId="4CA86A3E" w14:textId="77777777"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rPr>
        <w:lastRenderedPageBreak/>
        <w:t>"BTEX" means benzene, toluene, ethylbenzene and xylene;</w:t>
      </w:r>
    </w:p>
    <w:p w14:paraId="7400A84F" w14:textId="77777777" w:rsidR="00FB109F" w:rsidRPr="00A75B0A" w:rsidRDefault="00FB109F" w:rsidP="00FB109F">
      <w:pPr>
        <w:rPr>
          <w:rFonts w:asciiTheme="minorHAnsi" w:eastAsiaTheme="minorEastAsia" w:hAnsiTheme="minorHAnsi" w:cstheme="minorBidi"/>
        </w:rPr>
      </w:pPr>
    </w:p>
    <w:p w14:paraId="5845CC18" w14:textId="77777777"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rPr>
        <w:t>“Category B compost” means compost that meets the requirements for Category B compost in Part II of the Ontario Compost Quality Standards;</w:t>
      </w:r>
    </w:p>
    <w:p w14:paraId="08B3960E" w14:textId="77777777" w:rsidR="00FB109F" w:rsidRPr="00A75B0A" w:rsidRDefault="00FB109F" w:rsidP="00FB109F">
      <w:pPr>
        <w:rPr>
          <w:rFonts w:asciiTheme="minorHAnsi" w:eastAsiaTheme="minorEastAsia" w:hAnsiTheme="minorHAnsi" w:cstheme="minorBidi"/>
        </w:rPr>
      </w:pPr>
    </w:p>
    <w:p w14:paraId="6C9048B0" w14:textId="12B6BC75"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rPr>
        <w:t xml:space="preserve">“Combined Sewer Overflow (CSO)” means a discharge of untreated sewage to the land or surface water; </w:t>
      </w:r>
      <w:r w:rsidRPr="00A75B0A">
        <w:br/>
      </w:r>
      <w:r w:rsidRPr="00A75B0A">
        <w:br/>
      </w:r>
      <w:r w:rsidRPr="00A75B0A">
        <w:rPr>
          <w:rFonts w:asciiTheme="minorHAnsi" w:eastAsiaTheme="minorEastAsia" w:hAnsiTheme="minorHAnsi" w:cstheme="minorBidi"/>
        </w:rPr>
        <w:t>“Default percentage of impervious surface area" means the percentage of total impervious surface area that shall be used in identifying if the application of road salt is a low, moderate or significant drinking water threat in an IPZ or WHPA or HVA;</w:t>
      </w:r>
      <w:r w:rsidR="00BF7E3F" w:rsidRPr="00A75B0A">
        <w:rPr>
          <w:rFonts w:asciiTheme="minorHAnsi" w:eastAsiaTheme="minorEastAsia" w:hAnsiTheme="minorHAnsi" w:cstheme="minorBidi"/>
        </w:rPr>
        <w:t xml:space="preserve"> </w:t>
      </w:r>
    </w:p>
    <w:p w14:paraId="76416B37" w14:textId="77777777"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rPr>
        <w:t xml:space="preserve"> </w:t>
      </w:r>
    </w:p>
    <w:p w14:paraId="46BB10BF" w14:textId="77777777"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rPr>
        <w:t xml:space="preserve">"DNAPL" means a dense non-aqueous phase liquid; </w:t>
      </w:r>
    </w:p>
    <w:p w14:paraId="117E3B4B" w14:textId="77777777" w:rsidR="00FB109F" w:rsidRPr="00A75B0A" w:rsidRDefault="00FB109F" w:rsidP="00FB109F">
      <w:pPr>
        <w:rPr>
          <w:rFonts w:asciiTheme="minorHAnsi" w:eastAsiaTheme="minorEastAsia" w:hAnsiTheme="minorHAnsi" w:cstheme="minorBidi"/>
        </w:rPr>
      </w:pPr>
    </w:p>
    <w:p w14:paraId="32B55FCC" w14:textId="77777777"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rPr>
        <w:t>"discharge", when used as a verb, includes add, deposit, leak or emit and, when used as a noun, includes addition, deposit, emission or leak;</w:t>
      </w:r>
    </w:p>
    <w:p w14:paraId="7328EDBF" w14:textId="77777777" w:rsidR="00FB109F" w:rsidRPr="00A75B0A" w:rsidRDefault="00FB109F" w:rsidP="00FB109F">
      <w:pPr>
        <w:rPr>
          <w:rFonts w:asciiTheme="minorHAnsi" w:eastAsiaTheme="minorEastAsia" w:hAnsiTheme="minorHAnsi" w:cstheme="minorBidi"/>
        </w:rPr>
      </w:pPr>
    </w:p>
    <w:p w14:paraId="0435B406" w14:textId="1F206FE8" w:rsidR="00FB109F" w:rsidRPr="00A75B0A" w:rsidRDefault="00FB109F" w:rsidP="00FB109F">
      <w:pPr>
        <w:rPr>
          <w:rFonts w:asciiTheme="minorHAnsi" w:eastAsiaTheme="minorEastAsia" w:hAnsiTheme="minorHAnsi" w:cstheme="minorBidi"/>
        </w:rPr>
      </w:pPr>
      <w:r w:rsidRPr="00A75B0A">
        <w:rPr>
          <w:rFonts w:asciiTheme="minorHAnsi" w:eastAsiaTheme="minorEastAsia" w:hAnsiTheme="minorHAnsi" w:cstheme="minorBidi"/>
          <w:b/>
          <w:bCs/>
          <w:i/>
          <w:iCs/>
          <w:color w:val="000000" w:themeColor="text1"/>
        </w:rPr>
        <w:t>“</w:t>
      </w:r>
      <w:r w:rsidR="0051518B" w:rsidRPr="00A75B0A">
        <w:rPr>
          <w:rFonts w:asciiTheme="minorHAnsi" w:eastAsiaTheme="minorEastAsia" w:hAnsiTheme="minorHAnsi" w:cstheme="minorBidi"/>
          <w:color w:val="000000" w:themeColor="text1"/>
        </w:rPr>
        <w:t>force main</w:t>
      </w:r>
      <w:r w:rsidRPr="00A75B0A">
        <w:rPr>
          <w:rFonts w:asciiTheme="minorHAnsi" w:eastAsiaTheme="minorEastAsia" w:hAnsiTheme="minorHAnsi" w:cstheme="minorBidi"/>
          <w:color w:val="000000" w:themeColor="text1"/>
        </w:rPr>
        <w:t xml:space="preserve"> or rising main” means a “sanitary sewer”</w:t>
      </w:r>
      <w:r w:rsidRPr="00A75B0A">
        <w:rPr>
          <w:rFonts w:asciiTheme="minorHAnsi" w:eastAsiaTheme="minorEastAsia" w:hAnsiTheme="minorHAnsi" w:cstheme="minorBidi"/>
          <w:lang w:val="en-GB"/>
        </w:rPr>
        <w:t>,</w:t>
      </w:r>
      <w:r w:rsidRPr="00A75B0A">
        <w:rPr>
          <w:rFonts w:asciiTheme="minorHAnsi" w:eastAsiaTheme="minorEastAsia" w:hAnsiTheme="minorHAnsi" w:cstheme="minorBidi"/>
          <w:color w:val="000000" w:themeColor="text1"/>
        </w:rPr>
        <w:t xml:space="preserve"> which conveys </w:t>
      </w:r>
      <w:r w:rsidRPr="00A75B0A">
        <w:rPr>
          <w:rFonts w:asciiTheme="minorHAnsi" w:eastAsiaTheme="minorEastAsia" w:hAnsiTheme="minorHAnsi" w:cstheme="minorBidi"/>
        </w:rPr>
        <w:t>sewage</w:t>
      </w:r>
      <w:r w:rsidRPr="00A75B0A">
        <w:rPr>
          <w:rFonts w:asciiTheme="minorHAnsi" w:eastAsiaTheme="minorEastAsia" w:hAnsiTheme="minorHAnsi" w:cstheme="minorBidi"/>
          <w:color w:val="000000" w:themeColor="text1"/>
        </w:rPr>
        <w:t xml:space="preserve"> under pressure from a pump or pneumatic ejector to a point where the system is either combined with other parts of the “wastewater collection facility” or discharged to a “</w:t>
      </w:r>
      <w:r w:rsidRPr="00A75B0A">
        <w:rPr>
          <w:rFonts w:asciiTheme="minorHAnsi" w:eastAsiaTheme="minorEastAsia" w:hAnsiTheme="minorHAnsi" w:cstheme="minorBidi"/>
        </w:rPr>
        <w:t>wastewater treatment facility</w:t>
      </w:r>
      <w:r w:rsidR="00205188" w:rsidRPr="00A75B0A">
        <w:rPr>
          <w:rFonts w:asciiTheme="minorHAnsi" w:eastAsiaTheme="minorEastAsia" w:hAnsiTheme="minorHAnsi" w:cstheme="minorBidi"/>
        </w:rPr>
        <w:t>”</w:t>
      </w:r>
      <w:r w:rsidRPr="00A75B0A">
        <w:rPr>
          <w:rFonts w:asciiTheme="minorHAnsi" w:eastAsiaTheme="minorEastAsia" w:hAnsiTheme="minorHAnsi" w:cstheme="minorBidi"/>
        </w:rPr>
        <w:t>;</w:t>
      </w:r>
    </w:p>
    <w:p w14:paraId="145E01B1" w14:textId="325A7B62" w:rsidR="002A3BE4" w:rsidRPr="00A75B0A" w:rsidRDefault="002A3BE4" w:rsidP="001440D3">
      <w:pPr>
        <w:rPr>
          <w:rFonts w:asciiTheme="minorHAnsi" w:hAnsiTheme="minorHAnsi" w:cstheme="minorHAnsi"/>
          <w:b/>
        </w:rPr>
      </w:pPr>
    </w:p>
    <w:p w14:paraId="441A3C33" w14:textId="0768A176" w:rsidR="00D666BF" w:rsidRPr="00A75B0A" w:rsidRDefault="00D666BF" w:rsidP="00D666BF">
      <w:pPr>
        <w:rPr>
          <w:rFonts w:asciiTheme="minorHAnsi" w:eastAsiaTheme="minorEastAsia" w:hAnsiTheme="minorHAnsi" w:cstheme="minorBidi"/>
        </w:rPr>
      </w:pPr>
      <w:r w:rsidRPr="00A75B0A">
        <w:rPr>
          <w:rFonts w:asciiTheme="minorHAnsi" w:eastAsiaTheme="minorEastAsia" w:hAnsiTheme="minorHAnsi" w:cstheme="minorBidi"/>
        </w:rPr>
        <w:t>“final effluent outfall” means the approved discharge point of a sewage treatment plant effluent, including final effluent from a sewage lagoon, to surface water, and includes any discharges of sewage as a result of any by-passes that occur in the sewage treatment plant processes upstream of the final effluent sampling points;</w:t>
      </w:r>
    </w:p>
    <w:p w14:paraId="543C36CB" w14:textId="0F7D0F38" w:rsidR="00FB109F" w:rsidRPr="00A75B0A" w:rsidRDefault="00FB109F" w:rsidP="001440D3">
      <w:pPr>
        <w:rPr>
          <w:rFonts w:asciiTheme="minorHAnsi" w:hAnsiTheme="minorHAnsi" w:cstheme="minorHAnsi"/>
          <w:b/>
        </w:rPr>
      </w:pPr>
    </w:p>
    <w:p w14:paraId="6A718320" w14:textId="6AECD18C" w:rsidR="0031093F" w:rsidRPr="00A75B0A" w:rsidRDefault="0031093F" w:rsidP="0031093F">
      <w:pPr>
        <w:rPr>
          <w:rFonts w:asciiTheme="minorHAnsi" w:eastAsiaTheme="minorEastAsia" w:hAnsiTheme="minorHAnsi" w:cstheme="minorBidi"/>
        </w:rPr>
      </w:pPr>
      <w:r w:rsidRPr="00A75B0A">
        <w:rPr>
          <w:rFonts w:asciiTheme="minorHAnsi" w:eastAsiaTheme="minorEastAsia" w:hAnsiTheme="minorHAnsi" w:cstheme="minorBidi"/>
        </w:rPr>
        <w:t xml:space="preserve">"grade" means </w:t>
      </w:r>
      <w:r w:rsidR="00F856CA" w:rsidRPr="00A75B0A">
        <w:rPr>
          <w:rFonts w:asciiTheme="minorHAnsi" w:eastAsiaTheme="minorEastAsia" w:hAnsiTheme="minorHAnsi" w:cstheme="minorBidi"/>
        </w:rPr>
        <w:t>the average level of the soil surface in the area surrounding the facility or structure</w:t>
      </w:r>
      <w:r w:rsidRPr="00A75B0A">
        <w:rPr>
          <w:rFonts w:asciiTheme="minorHAnsi" w:eastAsiaTheme="minorEastAsia" w:hAnsiTheme="minorHAnsi" w:cstheme="minorBidi"/>
        </w:rPr>
        <w:t xml:space="preserve">; </w:t>
      </w:r>
    </w:p>
    <w:p w14:paraId="4BBD89EC" w14:textId="14D961E7" w:rsidR="00D666BF" w:rsidRPr="00A75B0A" w:rsidRDefault="00D666BF" w:rsidP="001440D3">
      <w:pPr>
        <w:rPr>
          <w:rFonts w:asciiTheme="minorHAnsi" w:hAnsiTheme="minorHAnsi" w:cstheme="minorHAnsi"/>
          <w:b/>
        </w:rPr>
      </w:pPr>
    </w:p>
    <w:p w14:paraId="3F06630C" w14:textId="3D214B9D" w:rsidR="0091169C" w:rsidRPr="00A75B0A" w:rsidRDefault="0091169C" w:rsidP="0091169C">
      <w:pPr>
        <w:rPr>
          <w:rFonts w:asciiTheme="minorHAnsi" w:eastAsiaTheme="minorEastAsia" w:hAnsiTheme="minorHAnsi" w:cstheme="minorBidi"/>
        </w:rPr>
      </w:pPr>
      <w:r w:rsidRPr="00A75B0A">
        <w:rPr>
          <w:rFonts w:asciiTheme="minorHAnsi" w:eastAsiaTheme="minorEastAsia" w:hAnsiTheme="minorHAnsi" w:cstheme="minorBidi"/>
        </w:rPr>
        <w:t xml:space="preserve">“gravity sanitary sewer” means </w:t>
      </w:r>
      <w:r w:rsidRPr="00A75B0A">
        <w:rPr>
          <w:rFonts w:asciiTheme="minorHAnsi" w:eastAsiaTheme="minorEastAsia" w:hAnsiTheme="minorHAnsi" w:cstheme="minorBidi"/>
          <w:color w:val="000000" w:themeColor="text1"/>
        </w:rPr>
        <w:t>a “sanitary sewer”</w:t>
      </w:r>
      <w:r w:rsidRPr="00A75B0A">
        <w:rPr>
          <w:rFonts w:asciiTheme="minorHAnsi" w:eastAsiaTheme="minorEastAsia" w:hAnsiTheme="minorHAnsi" w:cstheme="minorBidi"/>
          <w:lang w:val="en-GB"/>
        </w:rPr>
        <w:t>, which</w:t>
      </w:r>
      <w:r w:rsidRPr="00A75B0A">
        <w:rPr>
          <w:rFonts w:asciiTheme="minorHAnsi" w:eastAsiaTheme="minorEastAsia" w:hAnsiTheme="minorHAnsi" w:cstheme="minorBidi"/>
          <w:color w:val="000000" w:themeColor="text1"/>
          <w:lang w:val="en-GB"/>
        </w:rPr>
        <w:t xml:space="preserve"> </w:t>
      </w:r>
      <w:r w:rsidRPr="00A75B0A">
        <w:rPr>
          <w:rFonts w:asciiTheme="minorHAnsi" w:eastAsiaTheme="minorEastAsia" w:hAnsiTheme="minorHAnsi" w:cstheme="minorBidi"/>
        </w:rPr>
        <w:t xml:space="preserve">relies on gravity to convey sewage to </w:t>
      </w:r>
      <w:r w:rsidRPr="00A75B0A">
        <w:rPr>
          <w:rFonts w:asciiTheme="minorHAnsi" w:eastAsiaTheme="minorEastAsia" w:hAnsiTheme="minorHAnsi" w:cstheme="minorBidi"/>
          <w:color w:val="000000" w:themeColor="text1"/>
        </w:rPr>
        <w:t>other parts of the “wastewater collection facility” or discharge sewage to a “</w:t>
      </w:r>
      <w:r w:rsidRPr="00A75B0A">
        <w:rPr>
          <w:rFonts w:asciiTheme="minorHAnsi" w:eastAsiaTheme="minorEastAsia" w:hAnsiTheme="minorHAnsi" w:cstheme="minorBidi"/>
        </w:rPr>
        <w:t>wastewater treatment facility</w:t>
      </w:r>
      <w:r w:rsidR="00205188" w:rsidRPr="00A75B0A">
        <w:rPr>
          <w:rFonts w:asciiTheme="minorHAnsi" w:eastAsiaTheme="minorEastAsia" w:hAnsiTheme="minorHAnsi" w:cstheme="minorBidi"/>
        </w:rPr>
        <w:t>”</w:t>
      </w:r>
      <w:r w:rsidRPr="00A75B0A">
        <w:rPr>
          <w:rFonts w:asciiTheme="minorHAnsi" w:eastAsiaTheme="minorEastAsia" w:hAnsiTheme="minorHAnsi" w:cstheme="minorBidi"/>
        </w:rPr>
        <w:t>;</w:t>
      </w:r>
    </w:p>
    <w:p w14:paraId="7312AA15" w14:textId="77777777" w:rsidR="0091169C" w:rsidRPr="00A75B0A" w:rsidRDefault="0091169C" w:rsidP="0091169C">
      <w:pPr>
        <w:rPr>
          <w:rFonts w:asciiTheme="minorHAnsi" w:eastAsiaTheme="minorEastAsia" w:hAnsiTheme="minorHAnsi" w:cstheme="minorBidi"/>
          <w:lang w:val="en-GB"/>
        </w:rPr>
      </w:pPr>
      <w:r w:rsidRPr="00A75B0A">
        <w:rPr>
          <w:rFonts w:asciiTheme="minorHAnsi" w:eastAsiaTheme="minorEastAsia" w:hAnsiTheme="minorHAnsi" w:cstheme="minorBidi"/>
          <w:lang w:val="en-GB"/>
        </w:rPr>
        <w:t xml:space="preserve"> </w:t>
      </w:r>
    </w:p>
    <w:p w14:paraId="2E13E8F5" w14:textId="77777777" w:rsidR="0091169C" w:rsidRPr="00A75B0A" w:rsidRDefault="0091169C" w:rsidP="0091169C">
      <w:pPr>
        <w:rPr>
          <w:rFonts w:asciiTheme="minorHAnsi" w:eastAsiaTheme="minorEastAsia" w:hAnsiTheme="minorHAnsi" w:cstheme="minorBidi"/>
          <w:lang w:val="en-GB"/>
        </w:rPr>
      </w:pPr>
      <w:r w:rsidRPr="00A75B0A">
        <w:rPr>
          <w:rFonts w:asciiTheme="minorHAnsi" w:eastAsiaTheme="minorEastAsia" w:hAnsiTheme="minorHAnsi" w:cstheme="minorBidi"/>
          <w:lang w:val="en-GB"/>
        </w:rPr>
        <w:t>"handling" means using, moving, loading and unloading of chemical(s) on a site that could result in the release of the chemical(s) into the groundwater or surface water, and includes handling areas, as well as any pipes, fittings, valves, controls, and pumps connected to the storage;</w:t>
      </w:r>
    </w:p>
    <w:p w14:paraId="728DA52B" w14:textId="77777777" w:rsidR="0091169C" w:rsidRPr="00A75B0A" w:rsidRDefault="0091169C" w:rsidP="001440D3">
      <w:pPr>
        <w:rPr>
          <w:rFonts w:asciiTheme="minorHAnsi" w:hAnsiTheme="minorHAnsi" w:cstheme="minorHAnsi"/>
          <w:b/>
        </w:rPr>
      </w:pPr>
    </w:p>
    <w:p w14:paraId="55FDE1E6" w14:textId="0BC7FC7C" w:rsidR="001440D3" w:rsidRPr="00A75B0A" w:rsidRDefault="00855F70" w:rsidP="001440D3">
      <w:pPr>
        <w:rPr>
          <w:rFonts w:asciiTheme="minorHAnsi" w:hAnsiTheme="minorHAnsi" w:cstheme="minorHAnsi"/>
          <w:sz w:val="20"/>
          <w:szCs w:val="20"/>
        </w:rPr>
      </w:pPr>
      <w:r w:rsidRPr="00A75B0A">
        <w:rPr>
          <w:rFonts w:asciiTheme="minorHAnsi" w:eastAsiaTheme="minorEastAsia" w:hAnsiTheme="minorHAnsi" w:cstheme="minorBidi"/>
        </w:rPr>
        <w:lastRenderedPageBreak/>
        <w:t>“liquid hydrocarbon”</w:t>
      </w:r>
      <w:r w:rsidR="00167F4B" w:rsidRPr="00A75B0A">
        <w:rPr>
          <w:rFonts w:asciiTheme="minorHAnsi" w:eastAsiaTheme="minorEastAsia" w:hAnsiTheme="minorHAnsi" w:cstheme="minorBidi"/>
        </w:rPr>
        <w:t xml:space="preserve"> </w:t>
      </w:r>
      <w:r w:rsidR="00534958" w:rsidRPr="00A75B0A">
        <w:rPr>
          <w:rFonts w:asciiTheme="minorHAnsi" w:hAnsiTheme="minorHAnsi" w:cstheme="minorHAnsi"/>
          <w:shd w:val="clear" w:color="auto" w:fill="FFFFFF"/>
        </w:rPr>
        <w:t>is liquid at the temperature and pressure under which its volume is measured or estimated</w:t>
      </w:r>
      <w:r w:rsidR="00B51A84" w:rsidRPr="00A75B0A">
        <w:rPr>
          <w:rFonts w:asciiTheme="minorHAnsi" w:hAnsiTheme="minorHAnsi" w:cstheme="minorHAnsi"/>
        </w:rPr>
        <w:t>, and consists of a compound or mixture of compounds of hydrogen and carbon, such as any of those which constitute the chief components of crude oil, liquid petroleum products, condensates and pentanes plus</w:t>
      </w:r>
      <w:r w:rsidR="00A178FF" w:rsidRPr="00A75B0A">
        <w:rPr>
          <w:rFonts w:asciiTheme="minorHAnsi" w:hAnsiTheme="minorHAnsi" w:cstheme="minorHAnsi"/>
        </w:rPr>
        <w:t>;</w:t>
      </w:r>
    </w:p>
    <w:p w14:paraId="6AABA6A7" w14:textId="48D79D93" w:rsidR="00855F70" w:rsidRPr="00A75B0A" w:rsidRDefault="00855F70" w:rsidP="001440D3">
      <w:pPr>
        <w:rPr>
          <w:rFonts w:asciiTheme="minorHAnsi" w:hAnsiTheme="minorHAnsi" w:cstheme="minorHAnsi"/>
          <w:b/>
        </w:rPr>
      </w:pPr>
    </w:p>
    <w:p w14:paraId="26A8E637" w14:textId="77777777" w:rsidR="00937FE6" w:rsidRPr="00A75B0A" w:rsidRDefault="00937FE6" w:rsidP="00937FE6">
      <w:pPr>
        <w:rPr>
          <w:rFonts w:asciiTheme="minorHAnsi" w:eastAsiaTheme="minorEastAsia" w:hAnsiTheme="minorHAnsi" w:cstheme="minorBidi"/>
        </w:rPr>
      </w:pPr>
      <w:r w:rsidRPr="00A75B0A">
        <w:rPr>
          <w:rFonts w:asciiTheme="minorHAnsi" w:eastAsiaTheme="minorEastAsia" w:hAnsiTheme="minorHAnsi" w:cstheme="minorBidi"/>
        </w:rPr>
        <w:t>"livestock density map" means a map contained in the most recent assessment report for the applicable source protection area and prepared in accordance with sub-rule 16 (10);</w:t>
      </w:r>
    </w:p>
    <w:p w14:paraId="38949855" w14:textId="77777777" w:rsidR="00937FE6" w:rsidRPr="00A75B0A" w:rsidRDefault="00937FE6" w:rsidP="00937FE6">
      <w:pPr>
        <w:rPr>
          <w:rFonts w:asciiTheme="minorHAnsi" w:eastAsiaTheme="minorEastAsia" w:hAnsiTheme="minorHAnsi" w:cstheme="minorBidi"/>
        </w:rPr>
      </w:pPr>
    </w:p>
    <w:p w14:paraId="37A4D23E" w14:textId="77777777" w:rsidR="00937FE6" w:rsidRPr="00A75B0A" w:rsidRDefault="00937FE6" w:rsidP="00937FE6">
      <w:pPr>
        <w:rPr>
          <w:rFonts w:asciiTheme="minorHAnsi" w:eastAsiaTheme="minorEastAsia" w:hAnsiTheme="minorHAnsi" w:cstheme="minorBidi"/>
        </w:rPr>
      </w:pPr>
      <w:r w:rsidRPr="00A75B0A">
        <w:rPr>
          <w:rFonts w:asciiTheme="minorHAnsi" w:eastAsiaTheme="minorEastAsia" w:hAnsiTheme="minorHAnsi" w:cstheme="minorBidi"/>
        </w:rPr>
        <w:t>"managed land map" means a map contained in the most recent assessment report for the applicable source protection area and prepared in accordance with sub-rule 16 (9) of the Technical Rules;</w:t>
      </w:r>
    </w:p>
    <w:p w14:paraId="12C4E599" w14:textId="76BADE66" w:rsidR="00937FE6" w:rsidRPr="00A75B0A" w:rsidRDefault="00937FE6" w:rsidP="001440D3">
      <w:pPr>
        <w:rPr>
          <w:rFonts w:asciiTheme="minorHAnsi" w:hAnsiTheme="minorHAnsi" w:cstheme="minorHAnsi"/>
          <w:b/>
        </w:rPr>
      </w:pPr>
    </w:p>
    <w:p w14:paraId="760E3D19" w14:textId="77777777" w:rsidR="00F3122D" w:rsidRPr="00A75B0A" w:rsidRDefault="00F3122D" w:rsidP="00F3122D">
      <w:pPr>
        <w:rPr>
          <w:rFonts w:asciiTheme="minorHAnsi" w:eastAsiaTheme="minorEastAsia" w:hAnsiTheme="minorHAnsi" w:cstheme="minorBidi"/>
        </w:rPr>
      </w:pPr>
      <w:r w:rsidRPr="00A75B0A">
        <w:rPr>
          <w:rFonts w:asciiTheme="minorHAnsi" w:eastAsiaTheme="minorEastAsia" w:hAnsiTheme="minorHAnsi" w:cstheme="minorBidi"/>
        </w:rPr>
        <w:t>"managed land percentage" means the percentage of managed land for the area as set out on the managed land map;</w:t>
      </w:r>
    </w:p>
    <w:p w14:paraId="1B4AF0AE" w14:textId="77777777" w:rsidR="00F3122D" w:rsidRPr="00A75B0A" w:rsidRDefault="00F3122D" w:rsidP="00F3122D">
      <w:pPr>
        <w:rPr>
          <w:rFonts w:asciiTheme="minorHAnsi" w:eastAsiaTheme="minorEastAsia" w:hAnsiTheme="minorHAnsi" w:cstheme="minorBidi"/>
        </w:rPr>
      </w:pPr>
      <w:r w:rsidRPr="00A75B0A">
        <w:br/>
      </w:r>
      <w:r w:rsidRPr="00A75B0A">
        <w:rPr>
          <w:rFonts w:asciiTheme="minorHAnsi" w:eastAsiaTheme="minorEastAsia" w:hAnsiTheme="minorHAnsi" w:cstheme="minorBidi"/>
          <w:color w:val="000000" w:themeColor="text1"/>
        </w:rPr>
        <w:t>“manhole” means an access point to a sewer from the surface to allow a person to enter the sewer for inspection, survey or maintenance;</w:t>
      </w:r>
      <w:r w:rsidRPr="00A75B0A">
        <w:br/>
      </w:r>
      <w:r w:rsidRPr="00A75B0A">
        <w:rPr>
          <w:rFonts w:asciiTheme="minorHAnsi" w:eastAsiaTheme="minorEastAsia" w:hAnsiTheme="minorHAnsi" w:cstheme="minorBidi"/>
          <w:color w:val="000000" w:themeColor="text1"/>
        </w:rPr>
        <w:t xml:space="preserve"> </w:t>
      </w:r>
      <w:r w:rsidRPr="00A75B0A">
        <w:br/>
      </w:r>
      <w:r w:rsidRPr="00A75B0A">
        <w:rPr>
          <w:rFonts w:asciiTheme="minorHAnsi" w:eastAsiaTheme="minorEastAsia" w:hAnsiTheme="minorHAnsi" w:cstheme="minorBidi"/>
        </w:rPr>
        <w:t xml:space="preserve">"meat plant" has the same meaning as in section 1 of O. Reg. 31/05 (Meat)made under the </w:t>
      </w:r>
      <w:r w:rsidRPr="00A75B0A">
        <w:rPr>
          <w:rFonts w:asciiTheme="minorHAnsi" w:eastAsiaTheme="minorEastAsia" w:hAnsiTheme="minorHAnsi" w:cstheme="minorBidi"/>
          <w:i/>
          <w:iCs/>
        </w:rPr>
        <w:t>Food Safety Quality Act, 2001</w:t>
      </w:r>
      <w:r w:rsidRPr="00A75B0A">
        <w:rPr>
          <w:rFonts w:asciiTheme="minorHAnsi" w:eastAsiaTheme="minorEastAsia" w:hAnsiTheme="minorHAnsi" w:cstheme="minorBidi"/>
        </w:rPr>
        <w:t>;</w:t>
      </w:r>
    </w:p>
    <w:p w14:paraId="24FFFBC9" w14:textId="77777777" w:rsidR="00F3122D" w:rsidRPr="00A75B0A" w:rsidRDefault="00F3122D" w:rsidP="00F3122D">
      <w:pPr>
        <w:rPr>
          <w:rFonts w:asciiTheme="minorHAnsi" w:eastAsiaTheme="minorEastAsia" w:hAnsiTheme="minorHAnsi" w:cstheme="minorBidi"/>
        </w:rPr>
      </w:pPr>
    </w:p>
    <w:p w14:paraId="0B6B06D2" w14:textId="77777777" w:rsidR="00F3122D" w:rsidRPr="00A75B0A" w:rsidRDefault="00F3122D" w:rsidP="00F3122D">
      <w:pPr>
        <w:rPr>
          <w:rFonts w:asciiTheme="minorHAnsi" w:eastAsiaTheme="minorEastAsia" w:hAnsiTheme="minorHAnsi" w:cstheme="minorBidi"/>
        </w:rPr>
      </w:pPr>
      <w:r w:rsidRPr="00A75B0A">
        <w:rPr>
          <w:rFonts w:asciiTheme="minorHAnsi" w:eastAsiaTheme="minorEastAsia" w:hAnsiTheme="minorHAnsi" w:cstheme="minorBidi"/>
        </w:rPr>
        <w:t>"National airport" means an airport that serves the national capital region or the Greater Toronto Area, or an airport with annual passenger traffic of200,000 persons or more;</w:t>
      </w:r>
    </w:p>
    <w:p w14:paraId="23F14DA1" w14:textId="77777777" w:rsidR="00F3122D" w:rsidRPr="00A75B0A" w:rsidRDefault="00F3122D" w:rsidP="00F3122D">
      <w:pPr>
        <w:rPr>
          <w:rFonts w:asciiTheme="minorHAnsi" w:eastAsiaTheme="minorEastAsia" w:hAnsiTheme="minorHAnsi" w:cstheme="minorBidi"/>
        </w:rPr>
      </w:pPr>
    </w:p>
    <w:p w14:paraId="7B3BDAD3" w14:textId="77777777" w:rsidR="00F3122D" w:rsidRPr="00A75B0A" w:rsidRDefault="00F3122D" w:rsidP="00F3122D">
      <w:pPr>
        <w:rPr>
          <w:rFonts w:asciiTheme="minorHAnsi" w:eastAsiaTheme="minorEastAsia" w:hAnsiTheme="minorHAnsi" w:cstheme="minorBidi"/>
        </w:rPr>
      </w:pPr>
      <w:r w:rsidRPr="00A75B0A">
        <w:rPr>
          <w:rFonts w:asciiTheme="minorHAnsi" w:eastAsiaTheme="minorEastAsia" w:hAnsiTheme="minorHAnsi" w:cstheme="minorBidi"/>
        </w:rPr>
        <w:t>"non-agricultural managed land" means managed land that is not agricultural managed lands including lawns, sport fields and golf courses;</w:t>
      </w:r>
    </w:p>
    <w:p w14:paraId="4246B97A" w14:textId="77777777" w:rsidR="00F3122D" w:rsidRPr="00A75B0A" w:rsidRDefault="00F3122D" w:rsidP="00F3122D">
      <w:pPr>
        <w:rPr>
          <w:rFonts w:asciiTheme="minorHAnsi" w:eastAsiaTheme="minorEastAsia" w:hAnsiTheme="minorHAnsi" w:cstheme="minorBidi"/>
        </w:rPr>
      </w:pPr>
    </w:p>
    <w:p w14:paraId="2E465BA8" w14:textId="77777777" w:rsidR="00F3122D" w:rsidRPr="00A75B0A" w:rsidRDefault="00F3122D" w:rsidP="00F3122D">
      <w:pPr>
        <w:rPr>
          <w:rFonts w:asciiTheme="minorHAnsi" w:eastAsiaTheme="minorEastAsia" w:hAnsiTheme="minorHAnsi" w:cstheme="minorBidi"/>
        </w:rPr>
      </w:pPr>
      <w:r w:rsidRPr="00A75B0A">
        <w:rPr>
          <w:rFonts w:asciiTheme="minorHAnsi" w:eastAsiaTheme="minorEastAsia" w:hAnsiTheme="minorHAnsi" w:cstheme="minorBidi"/>
        </w:rPr>
        <w:t xml:space="preserve">"NPRI Notice" means the notice published in Volume 142, No. 7 of the Canada Gazette dated February 16, 2008 pursuant to subsection 46(1) of the </w:t>
      </w:r>
      <w:r w:rsidRPr="00A75B0A">
        <w:rPr>
          <w:rFonts w:asciiTheme="minorHAnsi" w:eastAsiaTheme="minorEastAsia" w:hAnsiTheme="minorHAnsi" w:cstheme="minorBidi"/>
          <w:i/>
        </w:rPr>
        <w:t xml:space="preserve">Canadian Environmental Protection Act, 1999 </w:t>
      </w:r>
      <w:r w:rsidRPr="00A75B0A">
        <w:rPr>
          <w:rFonts w:asciiTheme="minorHAnsi" w:eastAsiaTheme="minorEastAsia" w:hAnsiTheme="minorHAnsi" w:cstheme="minorBidi"/>
        </w:rPr>
        <w:t>(Canada);</w:t>
      </w:r>
    </w:p>
    <w:p w14:paraId="4CC30B49" w14:textId="77777777" w:rsidR="00F856CA" w:rsidRPr="00A75B0A" w:rsidRDefault="00F856CA" w:rsidP="001440D3">
      <w:pPr>
        <w:rPr>
          <w:rFonts w:asciiTheme="minorHAnsi" w:eastAsiaTheme="minorEastAsia" w:hAnsiTheme="minorHAnsi" w:cstheme="minorBidi"/>
        </w:rPr>
      </w:pPr>
    </w:p>
    <w:p w14:paraId="180770DD" w14:textId="6348829C" w:rsidR="008A04AA" w:rsidRPr="00A75B0A" w:rsidRDefault="00262BEB" w:rsidP="001440D3">
      <w:pPr>
        <w:rPr>
          <w:rFonts w:asciiTheme="minorHAnsi" w:eastAsiaTheme="minorEastAsia" w:hAnsiTheme="minorHAnsi" w:cstheme="minorBidi"/>
        </w:rPr>
      </w:pPr>
      <w:r w:rsidRPr="00A75B0A">
        <w:rPr>
          <w:rFonts w:asciiTheme="minorHAnsi" w:eastAsiaTheme="minorEastAsia" w:hAnsiTheme="minorHAnsi" w:cstheme="minorBidi"/>
        </w:rPr>
        <w:t>“outfall” means the discharge point of a structure designed and built to direct storm</w:t>
      </w:r>
      <w:r w:rsidR="006A7519"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water, snow meltwater, sanitary sewage, sewage treatment plant final effluent or overflow, industrial sewage and cooling water into surface water for dispersion and dilution;</w:t>
      </w:r>
    </w:p>
    <w:p w14:paraId="54C8D045" w14:textId="77777777" w:rsidR="00262BEB" w:rsidRPr="00A75B0A" w:rsidRDefault="00262BEB" w:rsidP="001440D3">
      <w:pPr>
        <w:rPr>
          <w:rFonts w:asciiTheme="minorHAnsi" w:eastAsiaTheme="minorEastAsia" w:hAnsiTheme="minorHAnsi" w:cstheme="minorBidi"/>
        </w:rPr>
      </w:pPr>
    </w:p>
    <w:p w14:paraId="6080D587" w14:textId="084D1811" w:rsidR="00887E1A" w:rsidRPr="00A75B0A" w:rsidRDefault="00887E1A" w:rsidP="00887E1A">
      <w:pPr>
        <w:rPr>
          <w:rFonts w:asciiTheme="minorHAnsi" w:eastAsiaTheme="minorEastAsia" w:hAnsiTheme="minorHAnsi" w:cstheme="minorBidi"/>
        </w:rPr>
      </w:pPr>
      <w:r w:rsidRPr="00A75B0A">
        <w:rPr>
          <w:rFonts w:asciiTheme="minorHAnsi" w:eastAsiaTheme="minorEastAsia" w:hAnsiTheme="minorHAnsi" w:cstheme="minorBidi"/>
        </w:rPr>
        <w:t>“partially separated sanitary sewer” means a “sanitary sewer</w:t>
      </w:r>
      <w:r w:rsidR="00936ED1"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 xml:space="preserve">in which either only a portion of an original “Combined Sewer” was retrofitted to “separated sanitary sewers”, or in which a new development area served by separate </w:t>
      </w:r>
      <w:r w:rsidRPr="00A75B0A">
        <w:rPr>
          <w:rFonts w:asciiTheme="minorHAnsi" w:eastAsiaTheme="minorEastAsia" w:hAnsiTheme="minorHAnsi" w:cstheme="minorBidi"/>
        </w:rPr>
        <w:lastRenderedPageBreak/>
        <w:t xml:space="preserve">sanitary sewers was added to an area served by a Combined Sewer; </w:t>
      </w:r>
      <w:r w:rsidRPr="00A75B0A">
        <w:br/>
      </w:r>
    </w:p>
    <w:p w14:paraId="498C89AA" w14:textId="77777777" w:rsidR="00887E1A" w:rsidRPr="00A75B0A" w:rsidRDefault="00887E1A" w:rsidP="00887E1A">
      <w:pPr>
        <w:rPr>
          <w:rFonts w:asciiTheme="minorHAnsi" w:eastAsiaTheme="minorEastAsia" w:hAnsiTheme="minorHAnsi" w:cstheme="minorBidi"/>
        </w:rPr>
      </w:pPr>
      <w:r w:rsidRPr="00A75B0A">
        <w:rPr>
          <w:rFonts w:asciiTheme="minorHAnsi" w:eastAsiaTheme="minorEastAsia" w:hAnsiTheme="minorHAnsi" w:cstheme="minorBidi"/>
        </w:rPr>
        <w:t>"pathogen" means a microscopic organism capable of producing infection or infectious disease in humans;</w:t>
      </w:r>
    </w:p>
    <w:p w14:paraId="2F8A0EA2" w14:textId="77777777" w:rsidR="00887E1A" w:rsidRPr="00A75B0A" w:rsidRDefault="00887E1A" w:rsidP="00887E1A">
      <w:pPr>
        <w:rPr>
          <w:rFonts w:asciiTheme="minorHAnsi" w:eastAsiaTheme="minorEastAsia" w:hAnsiTheme="minorHAnsi" w:cstheme="minorBidi"/>
        </w:rPr>
      </w:pPr>
    </w:p>
    <w:p w14:paraId="5E602874" w14:textId="77777777" w:rsidR="00887E1A" w:rsidRPr="00A75B0A" w:rsidRDefault="00887E1A" w:rsidP="00887E1A">
      <w:pPr>
        <w:rPr>
          <w:rFonts w:asciiTheme="minorHAnsi" w:eastAsiaTheme="minorEastAsia" w:hAnsiTheme="minorHAnsi" w:cstheme="minorBidi"/>
        </w:rPr>
      </w:pPr>
      <w:r w:rsidRPr="00A75B0A">
        <w:rPr>
          <w:rFonts w:asciiTheme="minorHAnsi" w:eastAsiaTheme="minorEastAsia" w:hAnsiTheme="minorHAnsi" w:cstheme="minorBidi"/>
        </w:rPr>
        <w:t xml:space="preserve">"PCB waste" has the same meaning as in Regulation 362 (Waste Management–PCB’s), R.R.O. 1990, made under the </w:t>
      </w:r>
      <w:r w:rsidRPr="00A75B0A">
        <w:rPr>
          <w:rFonts w:asciiTheme="minorHAnsi" w:eastAsiaTheme="minorEastAsia" w:hAnsiTheme="minorHAnsi" w:cstheme="minorBidi"/>
          <w:i/>
        </w:rPr>
        <w:t>Environmental Protection Act</w:t>
      </w:r>
      <w:r w:rsidRPr="00A75B0A">
        <w:rPr>
          <w:rFonts w:asciiTheme="minorHAnsi" w:eastAsiaTheme="minorEastAsia" w:hAnsiTheme="minorHAnsi" w:cstheme="minorBidi"/>
        </w:rPr>
        <w:t>;</w:t>
      </w:r>
    </w:p>
    <w:p w14:paraId="29FCCE8C" w14:textId="77777777" w:rsidR="00887E1A" w:rsidRPr="00A75B0A" w:rsidRDefault="00887E1A" w:rsidP="00887E1A">
      <w:pPr>
        <w:rPr>
          <w:rFonts w:asciiTheme="minorHAnsi" w:eastAsiaTheme="minorEastAsia" w:hAnsiTheme="minorHAnsi" w:cstheme="minorBidi"/>
        </w:rPr>
      </w:pPr>
    </w:p>
    <w:p w14:paraId="628C939E" w14:textId="77777777" w:rsidR="00887E1A" w:rsidRPr="00A75B0A" w:rsidRDefault="00887E1A" w:rsidP="00887E1A">
      <w:pPr>
        <w:rPr>
          <w:rFonts w:asciiTheme="minorHAnsi" w:eastAsiaTheme="minorEastAsia" w:hAnsiTheme="minorHAnsi" w:cstheme="minorBidi"/>
        </w:rPr>
      </w:pPr>
      <w:r w:rsidRPr="00A75B0A">
        <w:rPr>
          <w:rFonts w:asciiTheme="minorHAnsi" w:eastAsiaTheme="minorEastAsia" w:hAnsiTheme="minorHAnsi" w:cstheme="minorBidi"/>
        </w:rPr>
        <w:t>"regional airport" means an airport with an annual passenger traffic that is less than 200,000 persons and that is not a remote airport or a small airport;</w:t>
      </w:r>
    </w:p>
    <w:p w14:paraId="46080E88" w14:textId="77777777" w:rsidR="00887E1A" w:rsidRPr="00A75B0A" w:rsidRDefault="00887E1A" w:rsidP="00887E1A">
      <w:pPr>
        <w:rPr>
          <w:rFonts w:asciiTheme="minorHAnsi" w:eastAsiaTheme="minorEastAsia" w:hAnsiTheme="minorHAnsi" w:cstheme="minorBidi"/>
        </w:rPr>
      </w:pPr>
    </w:p>
    <w:p w14:paraId="3E225418" w14:textId="4DFFAD44" w:rsidR="00887E1A" w:rsidRPr="00A75B0A" w:rsidRDefault="00887E1A" w:rsidP="00887E1A">
      <w:pPr>
        <w:rPr>
          <w:rFonts w:asciiTheme="minorHAnsi" w:eastAsiaTheme="minorEastAsia" w:hAnsiTheme="minorHAnsi" w:cstheme="minorBidi"/>
        </w:rPr>
      </w:pPr>
      <w:r w:rsidRPr="00A75B0A">
        <w:rPr>
          <w:rFonts w:asciiTheme="minorHAnsi" w:eastAsiaTheme="minorEastAsia" w:hAnsiTheme="minorHAnsi" w:cstheme="minorBidi"/>
        </w:rPr>
        <w:t>"remote airport" means an airport that serves a community where air transportation is the only reliable method of year-round transportation between the community and other population centres;</w:t>
      </w:r>
    </w:p>
    <w:p w14:paraId="4600EAA5" w14:textId="77777777" w:rsidR="00887E1A" w:rsidRPr="00A75B0A" w:rsidRDefault="00887E1A" w:rsidP="00887E1A">
      <w:pPr>
        <w:rPr>
          <w:rFonts w:asciiTheme="minorHAnsi" w:eastAsiaTheme="minorEastAsia" w:hAnsiTheme="minorHAnsi" w:cstheme="minorBidi"/>
        </w:rPr>
      </w:pPr>
    </w:p>
    <w:p w14:paraId="448636C2" w14:textId="2C36922F" w:rsidR="008A04AA" w:rsidRPr="00A75B0A" w:rsidRDefault="00887E1A" w:rsidP="00887E1A">
      <w:pPr>
        <w:rPr>
          <w:rFonts w:asciiTheme="minorHAnsi" w:eastAsiaTheme="minorEastAsia" w:hAnsiTheme="minorHAnsi" w:cstheme="minorBidi"/>
        </w:rPr>
      </w:pPr>
      <w:r w:rsidRPr="00A75B0A">
        <w:rPr>
          <w:rFonts w:asciiTheme="minorHAnsi" w:eastAsiaTheme="minorEastAsia" w:hAnsiTheme="minorHAnsi" w:cstheme="minorBidi"/>
        </w:rPr>
        <w:t>"sanitary sewage" means sewage within or from a sanitary sewer;</w:t>
      </w:r>
    </w:p>
    <w:p w14:paraId="33E02190" w14:textId="64A6F3A6" w:rsidR="008A04AA" w:rsidRPr="00A75B0A" w:rsidRDefault="008A04AA" w:rsidP="001440D3">
      <w:pPr>
        <w:rPr>
          <w:rFonts w:asciiTheme="minorHAnsi" w:hAnsiTheme="minorHAnsi" w:cstheme="minorHAnsi"/>
          <w:b/>
        </w:rPr>
      </w:pPr>
    </w:p>
    <w:p w14:paraId="6905B38E" w14:textId="3B921760" w:rsidR="00FC1E93" w:rsidRPr="00A75B0A" w:rsidRDefault="00FC1E93" w:rsidP="00FC1E93">
      <w:pPr>
        <w:rPr>
          <w:rFonts w:asciiTheme="minorHAnsi" w:eastAsiaTheme="minorEastAsia" w:hAnsiTheme="minorHAnsi" w:cstheme="minorBidi"/>
        </w:rPr>
      </w:pPr>
      <w:r w:rsidRPr="00A75B0A">
        <w:rPr>
          <w:rFonts w:asciiTheme="minorHAnsi" w:eastAsiaTheme="minorEastAsia" w:hAnsiTheme="minorHAnsi" w:cstheme="minorBidi"/>
        </w:rPr>
        <w:t>“sanitary sewer overflow (SSO)” means a discharge of</w:t>
      </w:r>
      <w:r w:rsidR="00262BEB"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sanitary sewage to the land or surface water from a sanitary sewer at designed locations, other than the final discharge to a wastewater treatment plant or at a combined sewer outfall;</w:t>
      </w:r>
    </w:p>
    <w:p w14:paraId="73DE215C" w14:textId="343AAF3B" w:rsidR="00887E1A" w:rsidRPr="00A75B0A" w:rsidRDefault="00887E1A" w:rsidP="001440D3">
      <w:pPr>
        <w:rPr>
          <w:rFonts w:asciiTheme="minorHAnsi" w:hAnsiTheme="minorHAnsi" w:cstheme="minorHAnsi"/>
          <w:b/>
        </w:rPr>
      </w:pPr>
    </w:p>
    <w:p w14:paraId="4A61465F" w14:textId="718CC42D" w:rsidR="0056268F" w:rsidRPr="00A75B0A" w:rsidRDefault="0056268F" w:rsidP="001440D3">
      <w:pPr>
        <w:rPr>
          <w:rFonts w:ascii="Calibri" w:hAnsi="Calibri" w:cs="Calibri"/>
        </w:rPr>
      </w:pPr>
      <w:r w:rsidRPr="00A75B0A">
        <w:rPr>
          <w:rFonts w:ascii="Calibri" w:hAnsi="Calibri" w:cs="Calibri"/>
        </w:rPr>
        <w:t>“sanitary sewage pumping station overflow (PSO)”:</w:t>
      </w:r>
      <w:r w:rsidRPr="00A75B0A">
        <w:rPr>
          <w:rFonts w:ascii="Calibri" w:hAnsi="Calibri" w:cs="Calibri"/>
          <w:b/>
          <w:bCs/>
        </w:rPr>
        <w:t xml:space="preserve"> </w:t>
      </w:r>
      <w:r w:rsidRPr="00A75B0A">
        <w:rPr>
          <w:rFonts w:ascii="Calibri" w:hAnsi="Calibri" w:cs="Calibri"/>
        </w:rPr>
        <w:t>means a discharge of sanitary sewage overflow to land or surface water from a sanitary sewage pumping station at designed locations, other than the final discharge to a wastewater treatment plant or to a combined sewer;</w:t>
      </w:r>
    </w:p>
    <w:p w14:paraId="404EE331" w14:textId="2D6E978F" w:rsidR="0056268F" w:rsidRPr="00A75B0A" w:rsidRDefault="0056268F" w:rsidP="001440D3">
      <w:pPr>
        <w:rPr>
          <w:rFonts w:ascii="Calibri" w:hAnsi="Calibri" w:cs="Calibri"/>
        </w:rPr>
      </w:pPr>
    </w:p>
    <w:p w14:paraId="5E679F90" w14:textId="7B1EDA0E" w:rsidR="000D06B1" w:rsidRPr="00A75B0A" w:rsidRDefault="000D06B1" w:rsidP="000D06B1">
      <w:pPr>
        <w:rPr>
          <w:rFonts w:asciiTheme="minorHAnsi" w:eastAsiaTheme="minorEastAsia" w:hAnsiTheme="minorHAnsi" w:cstheme="minorBidi"/>
        </w:rPr>
      </w:pPr>
      <w:r w:rsidRPr="00A75B0A">
        <w:rPr>
          <w:rFonts w:asciiTheme="minorHAnsi" w:eastAsiaTheme="minorEastAsia" w:hAnsiTheme="minorHAnsi" w:cstheme="minorBidi"/>
        </w:rPr>
        <w:t>“separated sanitary sewer” means a sanitary sewer in which there is no contribution from storm</w:t>
      </w:r>
      <w:r w:rsidR="006A7519"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water inflow, and all runoff from precipitation and snowmelt is separately collected and conveyed by “storm sewers”;</w:t>
      </w:r>
    </w:p>
    <w:p w14:paraId="486146F5" w14:textId="3D4AE5D1" w:rsidR="000D06B1" w:rsidRPr="00A75B0A" w:rsidRDefault="000D06B1" w:rsidP="000D06B1">
      <w:pPr>
        <w:rPr>
          <w:rFonts w:asciiTheme="minorHAnsi" w:eastAsiaTheme="minorEastAsia" w:hAnsiTheme="minorHAnsi" w:cstheme="minorBidi"/>
        </w:rPr>
      </w:pPr>
      <w:r w:rsidRPr="00A75B0A">
        <w:br/>
      </w:r>
      <w:r w:rsidRPr="00A75B0A">
        <w:rPr>
          <w:rFonts w:asciiTheme="minorHAnsi" w:eastAsiaTheme="minorEastAsia" w:hAnsiTheme="minorHAnsi" w:cstheme="minorBidi"/>
        </w:rPr>
        <w:t xml:space="preserve">“sewage pumping station or lift station” means a facility that forms part of a “wastewater collection facility”, including pumps, wet well and equipment used to </w:t>
      </w:r>
      <w:r w:rsidRPr="00A75B0A">
        <w:rPr>
          <w:rFonts w:asciiTheme="minorHAnsi" w:eastAsiaTheme="minorEastAsia" w:hAnsiTheme="minorHAnsi" w:cstheme="minorBidi"/>
          <w:color w:val="000000" w:themeColor="text1"/>
        </w:rPr>
        <w:t xml:space="preserve">lift the sewage upward through a sewer </w:t>
      </w:r>
      <w:r w:rsidR="0051518B" w:rsidRPr="00A75B0A">
        <w:rPr>
          <w:rFonts w:asciiTheme="minorHAnsi" w:eastAsiaTheme="minorEastAsia" w:hAnsiTheme="minorHAnsi" w:cstheme="minorBidi"/>
          <w:color w:val="000000" w:themeColor="text1"/>
        </w:rPr>
        <w:t>force main</w:t>
      </w:r>
      <w:r w:rsidRPr="00A75B0A">
        <w:rPr>
          <w:rFonts w:asciiTheme="minorHAnsi" w:eastAsiaTheme="minorEastAsia" w:hAnsiTheme="minorHAnsi" w:cstheme="minorBidi"/>
          <w:color w:val="000000" w:themeColor="text1"/>
        </w:rPr>
        <w:t xml:space="preserve"> or rising main</w:t>
      </w:r>
      <w:r w:rsidRPr="00A75B0A">
        <w:rPr>
          <w:rFonts w:asciiTheme="minorHAnsi" w:eastAsiaTheme="minorEastAsia" w:hAnsiTheme="minorHAnsi" w:cstheme="minorBidi"/>
        </w:rPr>
        <w:t xml:space="preserve"> to higher elevations in order to allow further conveyance by gravity flow;</w:t>
      </w:r>
    </w:p>
    <w:p w14:paraId="56EBF134" w14:textId="77777777" w:rsidR="000D06B1" w:rsidRPr="00A75B0A" w:rsidRDefault="000D06B1" w:rsidP="000D06B1">
      <w:pPr>
        <w:rPr>
          <w:rFonts w:asciiTheme="minorHAnsi" w:eastAsiaTheme="minorEastAsia" w:hAnsiTheme="minorHAnsi" w:cstheme="minorBidi"/>
        </w:rPr>
      </w:pPr>
      <w:r w:rsidRPr="00A75B0A">
        <w:rPr>
          <w:rFonts w:asciiTheme="minorHAnsi" w:eastAsiaTheme="minorEastAsia" w:hAnsiTheme="minorHAnsi" w:cstheme="minorBidi"/>
        </w:rPr>
        <w:t xml:space="preserve"> </w:t>
      </w:r>
    </w:p>
    <w:p w14:paraId="34914DAE" w14:textId="77777777" w:rsidR="000D06B1" w:rsidRPr="00A75B0A" w:rsidRDefault="000D06B1" w:rsidP="000D06B1">
      <w:pPr>
        <w:rPr>
          <w:rFonts w:asciiTheme="minorHAnsi" w:eastAsiaTheme="minorEastAsia" w:hAnsiTheme="minorHAnsi" w:cstheme="minorBidi"/>
        </w:rPr>
      </w:pPr>
      <w:r w:rsidRPr="00A75B0A">
        <w:rPr>
          <w:rFonts w:asciiTheme="minorHAnsi" w:eastAsiaTheme="minorEastAsia" w:hAnsiTheme="minorHAnsi" w:cstheme="minorBidi"/>
        </w:rPr>
        <w:t xml:space="preserve">“sewage treatment plant overflow outfall” means any alternate discharge point of sewage at designed locations other than the approved sewage treatment plant final effluent outfall;  </w:t>
      </w:r>
      <w:r w:rsidRPr="00A75B0A">
        <w:br/>
      </w:r>
    </w:p>
    <w:p w14:paraId="455DD45E" w14:textId="77777777" w:rsidR="000D06B1" w:rsidRPr="00A75B0A" w:rsidRDefault="000D06B1" w:rsidP="000D06B1">
      <w:pPr>
        <w:rPr>
          <w:rFonts w:asciiTheme="minorHAnsi" w:eastAsiaTheme="minorEastAsia" w:hAnsiTheme="minorHAnsi" w:cstheme="minorBidi"/>
        </w:rPr>
      </w:pPr>
      <w:r w:rsidRPr="00A75B0A">
        <w:rPr>
          <w:rFonts w:asciiTheme="minorHAnsi" w:eastAsiaTheme="minorEastAsia" w:hAnsiTheme="minorHAnsi" w:cstheme="minorBidi"/>
        </w:rPr>
        <w:t xml:space="preserve">“sewage treatment plant (STP) holding tank” means any tank that is not a sewage treatment plant process tank and has the primary function to store or blend </w:t>
      </w:r>
      <w:r w:rsidRPr="00A75B0A">
        <w:rPr>
          <w:rFonts w:asciiTheme="minorHAnsi" w:eastAsiaTheme="minorEastAsia" w:hAnsiTheme="minorHAnsi" w:cstheme="minorBidi"/>
        </w:rPr>
        <w:lastRenderedPageBreak/>
        <w:t>sewage or sludge and is a part of the sewage treatment plant;</w:t>
      </w:r>
      <w:r w:rsidRPr="00A75B0A">
        <w:br/>
      </w:r>
      <w:r w:rsidRPr="00A75B0A">
        <w:rPr>
          <w:rFonts w:asciiTheme="minorHAnsi" w:eastAsiaTheme="minorEastAsia" w:hAnsiTheme="minorHAnsi" w:cstheme="minorBidi"/>
        </w:rPr>
        <w:t xml:space="preserve"> </w:t>
      </w:r>
    </w:p>
    <w:p w14:paraId="3BA8F0EA" w14:textId="77777777" w:rsidR="000D06B1" w:rsidRPr="00A75B0A" w:rsidRDefault="000D06B1" w:rsidP="000D06B1">
      <w:pPr>
        <w:rPr>
          <w:rFonts w:asciiTheme="minorHAnsi" w:eastAsiaTheme="minorEastAsia" w:hAnsiTheme="minorHAnsi" w:cstheme="minorBidi"/>
        </w:rPr>
      </w:pPr>
      <w:r w:rsidRPr="00A75B0A">
        <w:rPr>
          <w:rFonts w:asciiTheme="minorHAnsi" w:eastAsiaTheme="minorEastAsia" w:hAnsiTheme="minorHAnsi" w:cstheme="minorBidi"/>
        </w:rPr>
        <w:t>“sewage treatment plant (STP) process tank” means any tank that has a specific treatment purpose and is part of the sewage treatment plant (for example sedimentation tanks, aeration tanks;</w:t>
      </w:r>
      <w:r w:rsidRPr="00A75B0A">
        <w:br/>
      </w:r>
      <w:r w:rsidRPr="00A75B0A">
        <w:rPr>
          <w:rFonts w:asciiTheme="minorHAnsi" w:eastAsiaTheme="minorEastAsia" w:hAnsiTheme="minorHAnsi" w:cstheme="minorBidi"/>
        </w:rPr>
        <w:t xml:space="preserve"> </w:t>
      </w:r>
      <w:r w:rsidRPr="00A75B0A">
        <w:br/>
      </w:r>
      <w:r w:rsidRPr="00A75B0A">
        <w:rPr>
          <w:rFonts w:asciiTheme="minorHAnsi" w:eastAsiaTheme="minorEastAsia" w:hAnsiTheme="minorHAnsi" w:cstheme="minorBidi"/>
        </w:rPr>
        <w:t>"small airport" means an airport that does not have regular scheduled service to other airports and is not a remote airport;</w:t>
      </w:r>
    </w:p>
    <w:p w14:paraId="06B90ABD" w14:textId="25E55188" w:rsidR="0056268F" w:rsidRPr="00A75B0A" w:rsidRDefault="0056268F" w:rsidP="001440D3">
      <w:pPr>
        <w:rPr>
          <w:rFonts w:asciiTheme="minorHAnsi" w:hAnsiTheme="minorHAnsi" w:cstheme="minorHAnsi"/>
          <w:b/>
        </w:rPr>
      </w:pPr>
    </w:p>
    <w:p w14:paraId="5FCA6151" w14:textId="77777777" w:rsidR="007A386D" w:rsidRPr="00A75B0A" w:rsidRDefault="007A386D" w:rsidP="007A386D">
      <w:pPr>
        <w:rPr>
          <w:rFonts w:asciiTheme="minorHAnsi" w:eastAsiaTheme="minorEastAsia" w:hAnsiTheme="minorHAnsi" w:cstheme="minorBidi"/>
        </w:rPr>
      </w:pPr>
      <w:r w:rsidRPr="00A75B0A">
        <w:rPr>
          <w:rFonts w:asciiTheme="minorHAnsi" w:eastAsiaTheme="minorEastAsia" w:hAnsiTheme="minorHAnsi" w:cstheme="minorBidi"/>
        </w:rPr>
        <w:t xml:space="preserve">“snow disposal facility” means a snow meltwater management facility as part of a sewage work that requires approval under section 53 of the </w:t>
      </w:r>
      <w:r w:rsidRPr="00A75B0A">
        <w:rPr>
          <w:rFonts w:asciiTheme="minorHAnsi" w:eastAsiaTheme="minorEastAsia" w:hAnsiTheme="minorHAnsi" w:cstheme="minorBidi"/>
          <w:i/>
          <w:iCs/>
        </w:rPr>
        <w:t>Ontario Water Resources Act</w:t>
      </w:r>
      <w:r w:rsidRPr="00A75B0A">
        <w:rPr>
          <w:rFonts w:asciiTheme="minorHAnsi" w:eastAsiaTheme="minorEastAsia" w:hAnsiTheme="minorHAnsi" w:cstheme="minorBidi"/>
        </w:rPr>
        <w:t xml:space="preserve"> (OWRA, 1990), or a facility in lieu of requiring an approval is regulated by an Environmental Activity and Sector Registry (EASR);</w:t>
      </w:r>
    </w:p>
    <w:p w14:paraId="72045C94" w14:textId="77777777" w:rsidR="007A386D" w:rsidRPr="00A75B0A" w:rsidRDefault="007A386D" w:rsidP="007A386D">
      <w:pPr>
        <w:rPr>
          <w:rFonts w:asciiTheme="minorHAnsi" w:eastAsiaTheme="minorEastAsia" w:hAnsiTheme="minorHAnsi" w:cstheme="minorBidi"/>
        </w:rPr>
      </w:pPr>
    </w:p>
    <w:p w14:paraId="2C609925" w14:textId="77777777" w:rsidR="007A386D" w:rsidRPr="00A75B0A" w:rsidRDefault="007A386D" w:rsidP="007A386D">
      <w:pPr>
        <w:rPr>
          <w:rFonts w:asciiTheme="minorHAnsi" w:eastAsiaTheme="minorEastAsia" w:hAnsiTheme="minorHAnsi" w:cstheme="minorBidi"/>
          <w:i/>
        </w:rPr>
      </w:pPr>
      <w:r w:rsidRPr="00A75B0A">
        <w:rPr>
          <w:rFonts w:asciiTheme="minorHAnsi" w:eastAsiaTheme="minorEastAsia" w:hAnsiTheme="minorHAnsi" w:cstheme="minorBidi"/>
        </w:rPr>
        <w:t xml:space="preserve">"spill" has the same meaning as in subsection 91(1) of the </w:t>
      </w:r>
      <w:r w:rsidRPr="00A75B0A">
        <w:rPr>
          <w:rFonts w:asciiTheme="minorHAnsi" w:eastAsiaTheme="minorEastAsia" w:hAnsiTheme="minorHAnsi" w:cstheme="minorBidi"/>
          <w:i/>
        </w:rPr>
        <w:t>Environmental Protection Act</w:t>
      </w:r>
      <w:r w:rsidRPr="00A75B0A">
        <w:rPr>
          <w:rFonts w:asciiTheme="minorHAnsi" w:eastAsiaTheme="minorEastAsia" w:hAnsiTheme="minorHAnsi" w:cstheme="minorBidi"/>
          <w:iCs/>
        </w:rPr>
        <w:t>;</w:t>
      </w:r>
    </w:p>
    <w:p w14:paraId="10DFF231" w14:textId="77777777" w:rsidR="007A386D" w:rsidRPr="00A75B0A" w:rsidRDefault="007A386D" w:rsidP="007A386D">
      <w:pPr>
        <w:rPr>
          <w:rFonts w:asciiTheme="minorHAnsi" w:eastAsiaTheme="minorEastAsia" w:hAnsiTheme="minorHAnsi" w:cstheme="minorBidi"/>
        </w:rPr>
      </w:pPr>
    </w:p>
    <w:p w14:paraId="7A5AFBCB" w14:textId="77777777" w:rsidR="007A386D" w:rsidRPr="00A75B0A" w:rsidRDefault="007A386D" w:rsidP="007A386D">
      <w:pPr>
        <w:rPr>
          <w:rFonts w:asciiTheme="minorHAnsi" w:eastAsiaTheme="minorEastAsia" w:hAnsiTheme="minorHAnsi" w:cstheme="minorBidi"/>
        </w:rPr>
      </w:pPr>
      <w:r w:rsidRPr="00A75B0A">
        <w:rPr>
          <w:rFonts w:asciiTheme="minorHAnsi" w:eastAsiaTheme="minorEastAsia" w:hAnsiTheme="minorHAnsi" w:cstheme="minorBidi"/>
        </w:rPr>
        <w:t>“stationary means of containment for hauled sewage” means a means for storing hauled sewage on-site temporarily, including a tank or lagoon, that is designed not to discharge the hauled sewage into the natural environment and that may be governed by an environmental compliance approval in respect of a waste management system or a waste disposal site;</w:t>
      </w:r>
    </w:p>
    <w:p w14:paraId="69759B0E" w14:textId="660A9F7F" w:rsidR="007A386D" w:rsidRPr="00A75B0A" w:rsidRDefault="007A386D" w:rsidP="001440D3">
      <w:pPr>
        <w:rPr>
          <w:rFonts w:asciiTheme="minorHAnsi" w:hAnsiTheme="minorHAnsi" w:cstheme="minorHAnsi"/>
          <w:b/>
        </w:rPr>
      </w:pPr>
    </w:p>
    <w:p w14:paraId="3297A946" w14:textId="77777777" w:rsidR="007B3FA1" w:rsidRPr="00A75B0A" w:rsidRDefault="007B3FA1" w:rsidP="007B3FA1">
      <w:pPr>
        <w:rPr>
          <w:rFonts w:asciiTheme="minorHAnsi" w:eastAsiaTheme="minorEastAsia" w:hAnsiTheme="minorHAnsi" w:cstheme="minorBidi"/>
        </w:rPr>
      </w:pPr>
      <w:r w:rsidRPr="00A75B0A">
        <w:rPr>
          <w:rFonts w:asciiTheme="minorHAnsi" w:eastAsiaTheme="minorEastAsia" w:hAnsiTheme="minorHAnsi" w:cstheme="minorBidi"/>
        </w:rPr>
        <w:t>"storage", as it relates to DNAPLs, pesticides, fuel, commercial fertilizers, organic solvents and road salt, includes the "handling" of the chemical(s) taking place on the same site as the storage;</w:t>
      </w:r>
    </w:p>
    <w:p w14:paraId="4095B9A8" w14:textId="5939E3F2" w:rsidR="007A386D" w:rsidRPr="00A75B0A" w:rsidRDefault="007A386D" w:rsidP="001440D3">
      <w:pPr>
        <w:rPr>
          <w:rFonts w:asciiTheme="minorHAnsi" w:hAnsiTheme="minorHAnsi" w:cstheme="minorHAnsi"/>
          <w:b/>
        </w:rPr>
      </w:pPr>
    </w:p>
    <w:p w14:paraId="1CEA9FC5" w14:textId="168EE4CF" w:rsidR="007B3FA1" w:rsidRPr="00A75B0A" w:rsidRDefault="00CE7368" w:rsidP="001440D3">
      <w:pPr>
        <w:rPr>
          <w:rFonts w:asciiTheme="minorHAnsi" w:eastAsiaTheme="minorEastAsia" w:hAnsiTheme="minorHAnsi" w:cstheme="minorBidi"/>
        </w:rPr>
      </w:pPr>
      <w:r w:rsidRPr="00A75B0A">
        <w:rPr>
          <w:rFonts w:asciiTheme="minorHAnsi" w:eastAsiaTheme="minorEastAsia" w:hAnsiTheme="minorHAnsi" w:cstheme="minorBidi"/>
        </w:rPr>
        <w:t>“storage of snow” means a snow disposal facility, or any other area where the predominant land use is commercial or industrial that is designed or used for the retention and control of snow for further discharging or infiltrating the meltwater to ground, land, surface water or sewage work;</w:t>
      </w:r>
    </w:p>
    <w:p w14:paraId="469E69C4" w14:textId="21076FE4" w:rsidR="00CE7368" w:rsidRPr="00A75B0A" w:rsidRDefault="00CE7368" w:rsidP="001440D3">
      <w:pPr>
        <w:rPr>
          <w:rFonts w:asciiTheme="minorHAnsi" w:eastAsiaTheme="minorEastAsia" w:hAnsiTheme="minorHAnsi" w:cstheme="minorBidi"/>
        </w:rPr>
      </w:pPr>
    </w:p>
    <w:p w14:paraId="355C2EC2" w14:textId="6E9790D1" w:rsidR="00CE7368" w:rsidRPr="00A75B0A" w:rsidRDefault="00B2688D" w:rsidP="001440D3">
      <w:pPr>
        <w:rPr>
          <w:rFonts w:asciiTheme="minorHAnsi" w:eastAsiaTheme="minorEastAsia" w:hAnsiTheme="minorHAnsi" w:cstheme="minorBidi"/>
        </w:rPr>
      </w:pPr>
      <w:r w:rsidRPr="00A75B0A">
        <w:rPr>
          <w:rFonts w:asciiTheme="minorHAnsi" w:eastAsiaTheme="minorEastAsia" w:hAnsiTheme="minorHAnsi" w:cstheme="minorBidi"/>
        </w:rPr>
        <w:t>“storm water drainage system” means a system designed for the collection and transmission of "storm water” or snow meltwater from a “snow disposal facility”,</w:t>
      </w:r>
      <w:r w:rsidR="00262BEB" w:rsidRPr="00A75B0A">
        <w:rPr>
          <w:rFonts w:asciiTheme="minorHAnsi" w:eastAsiaTheme="minorEastAsia" w:hAnsiTheme="minorHAnsi" w:cstheme="minorBidi"/>
        </w:rPr>
        <w:t xml:space="preserve"> including </w:t>
      </w:r>
      <w:r w:rsidRPr="00A75B0A">
        <w:rPr>
          <w:rFonts w:asciiTheme="minorHAnsi" w:eastAsiaTheme="minorEastAsia" w:hAnsiTheme="minorHAnsi" w:cstheme="minorBidi"/>
        </w:rPr>
        <w:t>a “storm sewer”, a ditch or a swale;</w:t>
      </w:r>
    </w:p>
    <w:p w14:paraId="16930D17" w14:textId="2269FAB5" w:rsidR="00FE28F8" w:rsidRPr="00A75B0A" w:rsidRDefault="00FE28F8" w:rsidP="001440D3">
      <w:pPr>
        <w:rPr>
          <w:rFonts w:asciiTheme="minorHAnsi" w:eastAsiaTheme="minorEastAsia" w:hAnsiTheme="minorHAnsi" w:cstheme="minorBidi"/>
        </w:rPr>
      </w:pPr>
    </w:p>
    <w:p w14:paraId="25738BB0" w14:textId="479BA50D" w:rsidR="00A25669" w:rsidRPr="00A75B0A" w:rsidRDefault="00262BEB" w:rsidP="001440D3">
      <w:pPr>
        <w:rPr>
          <w:rFonts w:asciiTheme="minorHAnsi" w:eastAsiaTheme="minorEastAsia" w:hAnsiTheme="minorHAnsi" w:cstheme="minorBidi"/>
        </w:rPr>
      </w:pPr>
      <w:r w:rsidRPr="00A75B0A">
        <w:rPr>
          <w:rFonts w:asciiTheme="minorHAnsi" w:eastAsiaTheme="minorEastAsia" w:hAnsiTheme="minorHAnsi" w:cstheme="minorBidi"/>
        </w:rPr>
        <w:t xml:space="preserve">“storm water drainage system outfall” means the discharge point to a surface water body from a storm water drainage system; </w:t>
      </w:r>
      <w:r w:rsidR="007777C3" w:rsidRPr="00A75B0A">
        <w:rPr>
          <w:rFonts w:asciiTheme="minorHAnsi" w:eastAsiaTheme="minorEastAsia" w:hAnsiTheme="minorHAnsi" w:cstheme="minorBidi"/>
        </w:rPr>
        <w:t xml:space="preserve">e.g. </w:t>
      </w:r>
      <w:r w:rsidR="00610AC5" w:rsidRPr="00A75B0A">
        <w:rPr>
          <w:rFonts w:asciiTheme="minorHAnsi" w:eastAsiaTheme="minorEastAsia" w:hAnsiTheme="minorHAnsi" w:cstheme="minorBidi"/>
        </w:rPr>
        <w:t>storm sewer pipe outfall</w:t>
      </w:r>
      <w:r w:rsidR="00610AC5" w:rsidRPr="00A75B0A">
        <w:rPr>
          <w:rFonts w:asciiTheme="minorHAnsi" w:eastAsiaTheme="minorEastAsia" w:hAnsiTheme="minorHAnsi" w:cstheme="minorBidi"/>
          <w:u w:val="single"/>
        </w:rPr>
        <w:t>.</w:t>
      </w:r>
      <w:r w:rsidRPr="00A75B0A">
        <w:rPr>
          <w:rFonts w:asciiTheme="minorHAnsi" w:eastAsiaTheme="minorEastAsia" w:hAnsiTheme="minorHAnsi" w:cstheme="minorBidi"/>
        </w:rPr>
        <w:t xml:space="preserve"> </w:t>
      </w:r>
    </w:p>
    <w:p w14:paraId="76DCC8A6" w14:textId="77777777" w:rsidR="00262BEB" w:rsidRPr="00A75B0A" w:rsidRDefault="00262BEB" w:rsidP="001440D3">
      <w:pPr>
        <w:rPr>
          <w:rFonts w:asciiTheme="minorHAnsi" w:eastAsiaTheme="minorEastAsia" w:hAnsiTheme="minorHAnsi" w:cstheme="minorBidi"/>
        </w:rPr>
      </w:pPr>
    </w:p>
    <w:p w14:paraId="55CA9DE7" w14:textId="7076EF36" w:rsidR="00D71CDE" w:rsidRPr="00A75B0A" w:rsidRDefault="00D71CDE" w:rsidP="00D71CDE">
      <w:r w:rsidRPr="00A75B0A">
        <w:rPr>
          <w:rFonts w:asciiTheme="minorHAnsi" w:eastAsiaTheme="minorEastAsia" w:hAnsiTheme="minorHAnsi" w:cstheme="minorBidi"/>
        </w:rPr>
        <w:t>“storm water management facility</w:t>
      </w:r>
      <w:r w:rsidR="004561CF" w:rsidRPr="00A75B0A">
        <w:rPr>
          <w:rFonts w:asciiTheme="minorHAnsi" w:eastAsiaTheme="minorEastAsia" w:hAnsiTheme="minorHAnsi" w:cstheme="minorBidi"/>
        </w:rPr>
        <w:t xml:space="preserve"> outfall</w:t>
      </w:r>
      <w:r w:rsidRPr="00A75B0A">
        <w:rPr>
          <w:rFonts w:asciiTheme="minorHAnsi" w:eastAsiaTheme="minorEastAsia" w:hAnsiTheme="minorHAnsi" w:cstheme="minorBidi"/>
        </w:rPr>
        <w:t>” means the discharge point at which “storm water” is discharged to a surface water body from a “storm</w:t>
      </w:r>
      <w:r w:rsidR="00772872"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 xml:space="preserve">water </w:t>
      </w:r>
      <w:r w:rsidRPr="00A75B0A">
        <w:rPr>
          <w:rFonts w:asciiTheme="minorHAnsi" w:eastAsiaTheme="minorEastAsia" w:hAnsiTheme="minorHAnsi" w:cstheme="minorBidi"/>
        </w:rPr>
        <w:lastRenderedPageBreak/>
        <w:t>management facility”, including where storm</w:t>
      </w:r>
      <w:r w:rsidR="00772872"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water is discharged from a spillway, a perforated riser, or a weir;</w:t>
      </w:r>
      <w:r w:rsidR="00772872" w:rsidRPr="00A75B0A">
        <w:rPr>
          <w:rFonts w:asciiTheme="minorHAnsi" w:eastAsiaTheme="minorEastAsia" w:hAnsiTheme="minorHAnsi" w:cstheme="minorBidi"/>
        </w:rPr>
        <w:t xml:space="preserve"> e.g. </w:t>
      </w:r>
      <w:r w:rsidR="0098253D" w:rsidRPr="00A75B0A">
        <w:rPr>
          <w:rFonts w:asciiTheme="minorHAnsi" w:eastAsiaTheme="minorEastAsia" w:hAnsiTheme="minorHAnsi" w:cstheme="minorBidi"/>
        </w:rPr>
        <w:t>storm water retention pond outfall.</w:t>
      </w:r>
    </w:p>
    <w:p w14:paraId="3171A76B" w14:textId="1FC90905" w:rsidR="00A25669" w:rsidRPr="00A75B0A" w:rsidRDefault="00A25669" w:rsidP="001440D3">
      <w:pPr>
        <w:rPr>
          <w:rFonts w:asciiTheme="minorHAnsi" w:eastAsiaTheme="minorEastAsia" w:hAnsiTheme="minorHAnsi" w:cstheme="minorBidi"/>
        </w:rPr>
      </w:pPr>
    </w:p>
    <w:p w14:paraId="3BE61411" w14:textId="506D9F68" w:rsidR="00335364" w:rsidRPr="00A75B0A" w:rsidRDefault="00262BEB" w:rsidP="001440D3">
      <w:pPr>
        <w:rPr>
          <w:rFonts w:asciiTheme="minorHAnsi" w:eastAsiaTheme="minorEastAsia" w:hAnsiTheme="minorHAnsi" w:cstheme="minorBidi"/>
        </w:rPr>
      </w:pPr>
      <w:r w:rsidRPr="00A75B0A">
        <w:rPr>
          <w:rFonts w:asciiTheme="minorHAnsi" w:eastAsiaTheme="minorEastAsia" w:hAnsiTheme="minorHAnsi" w:cstheme="minorBidi"/>
        </w:rPr>
        <w:t>“storm water infiltration facility” means a “storm</w:t>
      </w:r>
      <w:r w:rsidR="007C42CD" w:rsidRPr="00A75B0A">
        <w:rPr>
          <w:rFonts w:asciiTheme="minorHAnsi" w:eastAsiaTheme="minorEastAsia" w:hAnsiTheme="minorHAnsi" w:cstheme="minorBidi"/>
        </w:rPr>
        <w:t xml:space="preserve"> </w:t>
      </w:r>
      <w:r w:rsidRPr="00A75B0A">
        <w:rPr>
          <w:rFonts w:asciiTheme="minorHAnsi" w:eastAsiaTheme="minorEastAsia" w:hAnsiTheme="minorHAnsi" w:cstheme="minorBidi"/>
        </w:rPr>
        <w:t xml:space="preserve">water management facility” that is designed to </w:t>
      </w:r>
      <w:r w:rsidR="007C42CD" w:rsidRPr="00A75B0A">
        <w:rPr>
          <w:rFonts w:asciiTheme="minorHAnsi" w:eastAsiaTheme="minorEastAsia" w:hAnsiTheme="minorHAnsi" w:cstheme="minorBidi"/>
        </w:rPr>
        <w:t>exfiltrate</w:t>
      </w:r>
      <w:r w:rsidRPr="00A75B0A">
        <w:rPr>
          <w:rFonts w:asciiTheme="minorHAnsi" w:eastAsiaTheme="minorEastAsia" w:hAnsiTheme="minorHAnsi" w:cstheme="minorBidi"/>
        </w:rPr>
        <w:t xml:space="preserve"> or </w:t>
      </w:r>
      <w:r w:rsidR="007C42CD" w:rsidRPr="00A75B0A">
        <w:rPr>
          <w:rFonts w:asciiTheme="minorHAnsi" w:eastAsiaTheme="minorEastAsia" w:hAnsiTheme="minorHAnsi" w:cstheme="minorBidi"/>
        </w:rPr>
        <w:t>infiltrate</w:t>
      </w:r>
      <w:r w:rsidRPr="00A75B0A">
        <w:rPr>
          <w:rFonts w:asciiTheme="minorHAnsi" w:eastAsiaTheme="minorEastAsia" w:hAnsiTheme="minorHAnsi" w:cstheme="minorBidi"/>
        </w:rPr>
        <w:t xml:space="preserve"> part or all of the “storm water” into the ground to reduce runoff, including a greenway terrace, a soak way, an infiltration trench, an infiltration chamber, a bioretention structure, a vegetated filter strip, a permeable pavement, a grass swale, a dry swale, a perforated pipe system or pervious pipe, a pervious catch basin, an infiltration basin, an infiltration gallery;</w:t>
      </w:r>
    </w:p>
    <w:p w14:paraId="6A16F6BD" w14:textId="77777777" w:rsidR="00262BEB" w:rsidRPr="00A75B0A" w:rsidRDefault="00262BEB" w:rsidP="001440D3">
      <w:pPr>
        <w:rPr>
          <w:rFonts w:asciiTheme="minorHAnsi" w:eastAsiaTheme="minorEastAsia" w:hAnsiTheme="minorHAnsi" w:cstheme="minorBidi"/>
        </w:rPr>
      </w:pPr>
    </w:p>
    <w:p w14:paraId="739CD67B" w14:textId="77777777" w:rsidR="00EE7A8A" w:rsidRPr="00A75B0A" w:rsidRDefault="00EE7A8A" w:rsidP="00EE7A8A">
      <w:pPr>
        <w:rPr>
          <w:rFonts w:asciiTheme="minorHAnsi" w:eastAsiaTheme="minorEastAsia" w:hAnsiTheme="minorHAnsi" w:cstheme="minorBidi"/>
        </w:rPr>
      </w:pPr>
      <w:r w:rsidRPr="00A75B0A">
        <w:rPr>
          <w:rFonts w:asciiTheme="minorHAnsi" w:eastAsiaTheme="minorEastAsia" w:hAnsiTheme="minorHAnsi" w:cstheme="minorBidi"/>
        </w:rPr>
        <w:t>"system" includes part of a system;</w:t>
      </w:r>
    </w:p>
    <w:p w14:paraId="62DD0F23" w14:textId="77777777" w:rsidR="00EE7A8A" w:rsidRPr="00A75B0A" w:rsidRDefault="00EE7A8A" w:rsidP="00EE7A8A">
      <w:pPr>
        <w:rPr>
          <w:rFonts w:asciiTheme="minorHAnsi" w:eastAsiaTheme="minorEastAsia" w:hAnsiTheme="minorHAnsi" w:cstheme="minorBidi"/>
        </w:rPr>
      </w:pPr>
    </w:p>
    <w:p w14:paraId="559AA5A1" w14:textId="77777777" w:rsidR="00EE7A8A" w:rsidRPr="00A75B0A" w:rsidRDefault="00EE7A8A" w:rsidP="00EE7A8A">
      <w:pPr>
        <w:rPr>
          <w:rFonts w:asciiTheme="minorHAnsi" w:eastAsiaTheme="minorEastAsia" w:hAnsiTheme="minorHAnsi" w:cstheme="minorBidi"/>
        </w:rPr>
      </w:pPr>
      <w:r w:rsidRPr="00A75B0A">
        <w:rPr>
          <w:rFonts w:asciiTheme="minorHAnsi" w:eastAsiaTheme="minorEastAsia" w:hAnsiTheme="minorHAnsi" w:cstheme="minorBidi"/>
        </w:rPr>
        <w:t xml:space="preserve">"Technical Rules" means the Ministry of the Environment document titled "Technical Rules: Assessment Report" as amended from time to time and made under section 107 of the </w:t>
      </w:r>
      <w:r w:rsidRPr="00A75B0A">
        <w:rPr>
          <w:rFonts w:asciiTheme="minorHAnsi" w:eastAsiaTheme="minorEastAsia" w:hAnsiTheme="minorHAnsi" w:cstheme="minorBidi"/>
          <w:i/>
        </w:rPr>
        <w:t>Clean Water Act, 2006.</w:t>
      </w:r>
    </w:p>
    <w:p w14:paraId="28D0EB41" w14:textId="77777777" w:rsidR="00EE7A8A" w:rsidRPr="00A75B0A" w:rsidRDefault="00EE7A8A" w:rsidP="00EE7A8A">
      <w:pPr>
        <w:rPr>
          <w:rFonts w:asciiTheme="minorHAnsi" w:eastAsiaTheme="minorEastAsia" w:hAnsiTheme="minorHAnsi" w:cstheme="minorBidi"/>
        </w:rPr>
      </w:pPr>
    </w:p>
    <w:p w14:paraId="71DDE750" w14:textId="77777777" w:rsidR="00EE7A8A" w:rsidRPr="00A75B0A" w:rsidRDefault="00EE7A8A" w:rsidP="00EE7A8A">
      <w:pPr>
        <w:rPr>
          <w:rFonts w:asciiTheme="minorHAnsi" w:eastAsiaTheme="minorEastAsia" w:hAnsiTheme="minorHAnsi" w:cstheme="minorBidi"/>
        </w:rPr>
      </w:pPr>
      <w:r w:rsidRPr="00A75B0A">
        <w:rPr>
          <w:rFonts w:asciiTheme="minorHAnsi" w:eastAsiaTheme="minorEastAsia" w:hAnsiTheme="minorHAnsi" w:cstheme="minorBidi"/>
        </w:rPr>
        <w:t>"total impervious surface area map" means a map contained in the most recent assessment report for the applicable source protection area and prepared in accordance with sub-rule 16 (11).</w:t>
      </w:r>
    </w:p>
    <w:p w14:paraId="68FFEBEF" w14:textId="77777777" w:rsidR="00EE7A8A" w:rsidRPr="00A75B0A" w:rsidRDefault="00EE7A8A" w:rsidP="00EE7A8A">
      <w:pPr>
        <w:rPr>
          <w:rFonts w:asciiTheme="minorHAnsi" w:eastAsiaTheme="minorEastAsia" w:hAnsiTheme="minorHAnsi" w:cstheme="minorBidi"/>
        </w:rPr>
      </w:pPr>
    </w:p>
    <w:p w14:paraId="3D0B240A" w14:textId="77777777" w:rsidR="00EE7A8A" w:rsidRPr="00A75B0A" w:rsidRDefault="00EE7A8A" w:rsidP="00EE7A8A">
      <w:pPr>
        <w:rPr>
          <w:rFonts w:asciiTheme="minorHAnsi" w:eastAsiaTheme="minorEastAsia" w:hAnsiTheme="minorHAnsi" w:cstheme="minorBidi"/>
        </w:rPr>
      </w:pPr>
      <w:r w:rsidRPr="00A75B0A">
        <w:rPr>
          <w:rFonts w:asciiTheme="minorHAnsi" w:eastAsiaTheme="minorEastAsia" w:hAnsiTheme="minorHAnsi" w:cstheme="minorBidi"/>
        </w:rPr>
        <w:t>“transmit” has the same meaning as in Section 1 of Ontario Regulation 210/01;</w:t>
      </w:r>
    </w:p>
    <w:p w14:paraId="6F7262E8" w14:textId="77777777" w:rsidR="00EE7A8A" w:rsidRPr="00A75B0A" w:rsidRDefault="00EE7A8A" w:rsidP="00EE7A8A">
      <w:pPr>
        <w:rPr>
          <w:rFonts w:asciiTheme="minorHAnsi" w:eastAsiaTheme="minorEastAsia" w:hAnsiTheme="minorHAnsi" w:cstheme="minorBidi"/>
        </w:rPr>
      </w:pPr>
    </w:p>
    <w:p w14:paraId="12493EDE" w14:textId="77777777" w:rsidR="00EE7A8A" w:rsidRPr="00A75B0A" w:rsidRDefault="00EE7A8A" w:rsidP="00EE7A8A">
      <w:pPr>
        <w:rPr>
          <w:rFonts w:asciiTheme="minorHAnsi" w:eastAsiaTheme="minorEastAsia" w:hAnsiTheme="minorHAnsi" w:cstheme="minorBidi"/>
          <w:color w:val="000000" w:themeColor="text1"/>
        </w:rPr>
      </w:pPr>
      <w:r w:rsidRPr="00A75B0A">
        <w:rPr>
          <w:rFonts w:asciiTheme="minorHAnsi" w:eastAsiaTheme="minorEastAsia" w:hAnsiTheme="minorHAnsi" w:cstheme="minorBidi"/>
        </w:rPr>
        <w:t>“wet well” means</w:t>
      </w:r>
      <w:r w:rsidRPr="00A75B0A">
        <w:rPr>
          <w:rFonts w:asciiTheme="minorHAnsi" w:eastAsiaTheme="minorEastAsia" w:hAnsiTheme="minorHAnsi" w:cstheme="minorBidi"/>
          <w:b/>
          <w:bCs/>
        </w:rPr>
        <w:t xml:space="preserve"> </w:t>
      </w:r>
      <w:r w:rsidRPr="00A75B0A">
        <w:rPr>
          <w:rFonts w:asciiTheme="minorHAnsi" w:eastAsiaTheme="minorEastAsia" w:hAnsiTheme="minorHAnsi" w:cstheme="minorBidi"/>
        </w:rPr>
        <w:t>an</w:t>
      </w:r>
      <w:r w:rsidRPr="00A75B0A">
        <w:rPr>
          <w:rFonts w:asciiTheme="minorHAnsi" w:eastAsiaTheme="minorEastAsia" w:hAnsiTheme="minorHAnsi" w:cstheme="minorBidi"/>
          <w:color w:val="000000" w:themeColor="text1"/>
        </w:rPr>
        <w:t xml:space="preserve"> underground pit as part of a sewage pumping station or lift station, where sanitary sewage is stored in until it is pumped out of the station;</w:t>
      </w:r>
    </w:p>
    <w:p w14:paraId="06EE8741" w14:textId="321B2859" w:rsidR="00335364" w:rsidRPr="00A75B0A" w:rsidRDefault="00335364" w:rsidP="001440D3">
      <w:pPr>
        <w:rPr>
          <w:rFonts w:asciiTheme="minorHAnsi" w:eastAsiaTheme="minorEastAsia" w:hAnsiTheme="minorHAnsi" w:cstheme="minorBidi"/>
        </w:rPr>
      </w:pPr>
    </w:p>
    <w:p w14:paraId="0FC852B1"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9. In this document, the following List 1 is applicable to the circumstances related to the prescribed threat “handling and storage of DNAPLs”:</w:t>
      </w:r>
    </w:p>
    <w:p w14:paraId="131918C2" w14:textId="77777777" w:rsidR="00596F13" w:rsidRPr="00A75B0A" w:rsidRDefault="00596F13" w:rsidP="00596F13">
      <w:pPr>
        <w:rPr>
          <w:rFonts w:asciiTheme="minorHAnsi" w:eastAsiaTheme="minorEastAsia" w:hAnsiTheme="minorHAnsi" w:cstheme="minorBidi"/>
          <w:b/>
        </w:rPr>
      </w:pPr>
      <w:r w:rsidRPr="00A75B0A">
        <w:rPr>
          <w:rFonts w:asciiTheme="minorHAnsi" w:eastAsiaTheme="minorEastAsia" w:hAnsiTheme="minorHAnsi" w:cstheme="minorBidi"/>
          <w:b/>
        </w:rPr>
        <w:t xml:space="preserve"> </w:t>
      </w:r>
    </w:p>
    <w:p w14:paraId="1DBF4082"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Adhesives and resins manufacturing and processing</w:t>
      </w:r>
    </w:p>
    <w:p w14:paraId="4D1A7F43"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Airstrips and hangars operations</w:t>
      </w:r>
    </w:p>
    <w:p w14:paraId="0C91047C"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Asphalt and bitumen manufacturing</w:t>
      </w:r>
    </w:p>
    <w:p w14:paraId="3265C60A"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Boat manufacturing</w:t>
      </w:r>
    </w:p>
    <w:p w14:paraId="056B41EE"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Coal gasification and coal tar manufacturing and processing</w:t>
      </w:r>
    </w:p>
    <w:p w14:paraId="7ECD0832"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Commercial autobody shops</w:t>
      </w:r>
      <w:r w:rsidRPr="00A75B0A">
        <w:rPr>
          <w:rFonts w:asciiTheme="minorHAnsi" w:eastAsiaTheme="minorEastAsia" w:hAnsiTheme="minorHAnsi" w:cstheme="minorBidi"/>
          <w:color w:val="FF0000"/>
        </w:rPr>
        <w:t xml:space="preserve"> </w:t>
      </w:r>
      <w:r w:rsidRPr="00A75B0A">
        <w:rPr>
          <w:rFonts w:asciiTheme="minorHAnsi" w:eastAsiaTheme="minorEastAsia" w:hAnsiTheme="minorHAnsi" w:cstheme="minorBidi"/>
        </w:rPr>
        <w:t>(including automotive and other motor vehicles)</w:t>
      </w:r>
    </w:p>
    <w:p w14:paraId="1AC063F9"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Commercial port activities, including operation and maintenance of wharves and docks</w:t>
      </w:r>
    </w:p>
    <w:p w14:paraId="61C7FA08"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Cosmetics manufacturing and processing</w:t>
      </w:r>
    </w:p>
    <w:p w14:paraId="4FCFF60C"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Dye manufacturing and processing</w:t>
      </w:r>
    </w:p>
    <w:p w14:paraId="781F0ED6"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Electroplating</w:t>
      </w:r>
    </w:p>
    <w:p w14:paraId="5A8917D5"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 xml:space="preserve">Electronic, computer, photographic and printing equipment manufacturing </w:t>
      </w:r>
    </w:p>
    <w:p w14:paraId="58643C64" w14:textId="2D056E26"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Garages and maintenance and repair of railcars, marine vehicles and aviation vehicles</w:t>
      </w:r>
    </w:p>
    <w:p w14:paraId="186DA564"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lastRenderedPageBreak/>
        <w:t>Glass manufacturing and production</w:t>
      </w:r>
    </w:p>
    <w:p w14:paraId="416EB7BB"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 xml:space="preserve">Iron and steel manufacturing and production </w:t>
      </w:r>
    </w:p>
    <w:p w14:paraId="4F8B68EF"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Metal fabrication</w:t>
      </w:r>
    </w:p>
    <w:p w14:paraId="32457729"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 xml:space="preserve">Metal treatment, coating, plating and finishing </w:t>
      </w:r>
    </w:p>
    <w:p w14:paraId="2DF92DAC"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Operation of dry-cleaning equipment (where chemicals are used)</w:t>
      </w:r>
    </w:p>
    <w:p w14:paraId="4B59E7CA"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Paints manufacturing and processing</w:t>
      </w:r>
    </w:p>
    <w:p w14:paraId="531E1516"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Pesticides (including herbicides, fungicides and anti-fouling agents) manufacturing and processing</w:t>
      </w:r>
    </w:p>
    <w:p w14:paraId="441BCBA0"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Pharmaceutical manufacturing and processing</w:t>
      </w:r>
    </w:p>
    <w:p w14:paraId="795FA2C5"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Plastics (including fibreglass) manufacturing and processing</w:t>
      </w:r>
    </w:p>
    <w:p w14:paraId="64F4641D"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Pulp, paper and paperboard manufacturing and processing</w:t>
      </w:r>
    </w:p>
    <w:p w14:paraId="0EB192D1"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Rail yards, tracks and spurs</w:t>
      </w:r>
    </w:p>
    <w:p w14:paraId="4D5A0D14"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Rubber manufacturing and processing</w:t>
      </w:r>
    </w:p>
    <w:p w14:paraId="12B4981A"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Solvent manufacturing and processing</w:t>
      </w:r>
    </w:p>
    <w:p w14:paraId="353BDD23"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Vehicles and associated parts manufacturing</w:t>
      </w:r>
    </w:p>
    <w:p w14:paraId="549F4A53"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Tanneries</w:t>
      </w:r>
    </w:p>
    <w:p w14:paraId="7DF33E58"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Textile manufacturing and processing</w:t>
      </w:r>
    </w:p>
    <w:p w14:paraId="77ABC142" w14:textId="77777777" w:rsidR="00596F13" w:rsidRPr="00A75B0A" w:rsidRDefault="00596F13" w:rsidP="00596F13">
      <w:pPr>
        <w:rPr>
          <w:rFonts w:asciiTheme="minorHAnsi" w:eastAsiaTheme="minorEastAsia" w:hAnsiTheme="minorHAnsi" w:cstheme="minorBidi"/>
        </w:rPr>
      </w:pPr>
      <w:r w:rsidRPr="00A75B0A">
        <w:rPr>
          <w:rFonts w:asciiTheme="minorHAnsi" w:eastAsiaTheme="minorEastAsia" w:hAnsiTheme="minorHAnsi" w:cstheme="minorBidi"/>
        </w:rPr>
        <w:t>Wood treating and preservative facility</w:t>
      </w:r>
    </w:p>
    <w:p w14:paraId="56E7A07E" w14:textId="77777777" w:rsidR="00EE7A8A" w:rsidRPr="00A75B0A" w:rsidRDefault="00EE7A8A" w:rsidP="001440D3">
      <w:pPr>
        <w:rPr>
          <w:rFonts w:asciiTheme="minorHAnsi" w:eastAsiaTheme="minorEastAsia" w:hAnsiTheme="minorHAnsi" w:cstheme="minorBidi"/>
        </w:rPr>
      </w:pPr>
    </w:p>
    <w:p w14:paraId="04A9A047" w14:textId="77777777" w:rsidR="001C679D" w:rsidRPr="00A75B0A" w:rsidRDefault="00406698" w:rsidP="001B735D">
      <w:pPr>
        <w:pStyle w:val="Heading2"/>
        <w:sectPr w:rsidR="001C679D" w:rsidRPr="00A75B0A" w:rsidSect="009B252A">
          <w:headerReference w:type="default" r:id="rId20"/>
          <w:footerReference w:type="default" r:id="rId21"/>
          <w:pgSz w:w="12240" w:h="15840"/>
          <w:pgMar w:top="990" w:right="1800" w:bottom="1440" w:left="1800" w:header="720" w:footer="720" w:gutter="0"/>
          <w:cols w:space="720"/>
          <w:docGrid w:linePitch="360"/>
        </w:sectPr>
      </w:pPr>
      <w:r w:rsidRPr="00A75B0A">
        <w:br w:type="page"/>
      </w:r>
    </w:p>
    <w:p w14:paraId="7A03EE6B" w14:textId="36BAA97C" w:rsidR="001312C0" w:rsidRPr="00A75B0A" w:rsidRDefault="001312C0" w:rsidP="001312C0">
      <w:pPr>
        <w:pStyle w:val="Heading2"/>
        <w:rPr>
          <w:szCs w:val="26"/>
        </w:rPr>
      </w:pPr>
      <w:bookmarkStart w:id="389" w:name="_Toc73435128"/>
      <w:bookmarkStart w:id="390" w:name="_Hlk71054884"/>
      <w:r w:rsidRPr="00A75B0A">
        <w:rPr>
          <w:rFonts w:asciiTheme="minorHAnsi" w:hAnsiTheme="minorHAnsi" w:cstheme="minorHAnsi"/>
        </w:rPr>
        <w:lastRenderedPageBreak/>
        <w:t xml:space="preserve">Part XII.2 </w:t>
      </w:r>
      <w:r w:rsidR="002A1C92" w:rsidRPr="00A75B0A">
        <w:rPr>
          <w:rFonts w:asciiTheme="minorHAnsi" w:hAnsiTheme="minorHAnsi" w:cstheme="minorHAnsi"/>
          <w:szCs w:val="26"/>
        </w:rPr>
        <w:t xml:space="preserve">Prescribed Threats </w:t>
      </w:r>
      <w:r w:rsidR="002A55C6" w:rsidRPr="00A75B0A">
        <w:rPr>
          <w:rFonts w:asciiTheme="minorHAnsi" w:hAnsiTheme="minorHAnsi" w:cstheme="minorHAnsi"/>
          <w:szCs w:val="26"/>
        </w:rPr>
        <w:t>Categories</w:t>
      </w:r>
      <w:r w:rsidR="00A474A4" w:rsidRPr="00A75B0A">
        <w:rPr>
          <w:rFonts w:asciiTheme="minorHAnsi" w:hAnsiTheme="minorHAnsi" w:cstheme="minorHAnsi"/>
          <w:szCs w:val="26"/>
        </w:rPr>
        <w:t>, S</w:t>
      </w:r>
      <w:r w:rsidR="002A55C6" w:rsidRPr="00A75B0A">
        <w:rPr>
          <w:rFonts w:asciiTheme="minorHAnsi" w:hAnsiTheme="minorHAnsi" w:cstheme="minorHAnsi"/>
          <w:szCs w:val="26"/>
        </w:rPr>
        <w:t>ub-Categories</w:t>
      </w:r>
      <w:r w:rsidR="00A474A4" w:rsidRPr="00A75B0A">
        <w:rPr>
          <w:rFonts w:asciiTheme="minorHAnsi" w:hAnsiTheme="minorHAnsi" w:cstheme="minorHAnsi"/>
          <w:szCs w:val="26"/>
        </w:rPr>
        <w:t xml:space="preserve"> and Circumstances</w:t>
      </w:r>
      <w:bookmarkEnd w:id="389"/>
    </w:p>
    <w:p w14:paraId="4D37DBE4" w14:textId="7541B155" w:rsidR="00944D81" w:rsidRPr="00A75B0A" w:rsidRDefault="00944D81" w:rsidP="00944D81">
      <w:pPr>
        <w:rPr>
          <w:rFonts w:asciiTheme="minorHAnsi" w:hAnsiTheme="minorHAnsi" w:cstheme="minorHAnsi"/>
          <w:bCs/>
        </w:rPr>
      </w:pPr>
      <w:r w:rsidRPr="00A75B0A">
        <w:rPr>
          <w:rFonts w:asciiTheme="minorHAnsi" w:hAnsiTheme="minorHAnsi" w:cstheme="minorHAnsi"/>
          <w:bCs/>
        </w:rPr>
        <w:t>Acronyms used in the tables below:</w:t>
      </w:r>
    </w:p>
    <w:p w14:paraId="72FBA7BF" w14:textId="1085E139" w:rsidR="00944D81" w:rsidRPr="00A75B0A" w:rsidRDefault="00944D81" w:rsidP="00944D81">
      <w:pPr>
        <w:rPr>
          <w:rFonts w:asciiTheme="minorHAnsi" w:hAnsiTheme="minorHAnsi" w:cstheme="minorHAnsi"/>
        </w:rPr>
      </w:pPr>
      <w:r w:rsidRPr="00A75B0A">
        <w:rPr>
          <w:rFonts w:asciiTheme="minorHAnsi" w:hAnsiTheme="minorHAnsi" w:cstheme="minorHAnsi"/>
        </w:rPr>
        <w:t xml:space="preserve">IPZ </w:t>
      </w:r>
      <w:r w:rsidR="005537A5" w:rsidRPr="00A75B0A">
        <w:rPr>
          <w:rFonts w:asciiTheme="minorHAnsi" w:hAnsiTheme="minorHAnsi" w:cstheme="minorHAnsi"/>
        </w:rPr>
        <w:tab/>
        <w:t>: Intake</w:t>
      </w:r>
      <w:r w:rsidRPr="00A75B0A">
        <w:rPr>
          <w:rFonts w:asciiTheme="minorHAnsi" w:hAnsiTheme="minorHAnsi" w:cstheme="minorHAnsi"/>
        </w:rPr>
        <w:t xml:space="preserve"> Protection Zone</w:t>
      </w:r>
    </w:p>
    <w:p w14:paraId="3B5F3622" w14:textId="49877CBE" w:rsidR="00944D81" w:rsidRPr="00A75B0A" w:rsidRDefault="005537A5" w:rsidP="00944D81">
      <w:pPr>
        <w:rPr>
          <w:rFonts w:asciiTheme="minorHAnsi" w:hAnsiTheme="minorHAnsi" w:cstheme="minorHAnsi"/>
        </w:rPr>
      </w:pPr>
      <w:r w:rsidRPr="00A75B0A">
        <w:rPr>
          <w:rFonts w:asciiTheme="minorHAnsi" w:hAnsiTheme="minorHAnsi" w:cstheme="minorHAnsi"/>
        </w:rPr>
        <w:t>WHPA:</w:t>
      </w:r>
      <w:r w:rsidR="00944D81" w:rsidRPr="00A75B0A">
        <w:rPr>
          <w:rFonts w:asciiTheme="minorHAnsi" w:hAnsiTheme="minorHAnsi" w:cstheme="minorHAnsi"/>
        </w:rPr>
        <w:t xml:space="preserve"> Wellhead Protection Area</w:t>
      </w:r>
    </w:p>
    <w:p w14:paraId="4EAC97FC" w14:textId="3077546C" w:rsidR="00944D81" w:rsidRPr="00A75B0A" w:rsidRDefault="00944D81" w:rsidP="00944D81">
      <w:pPr>
        <w:rPr>
          <w:rFonts w:asciiTheme="minorHAnsi" w:hAnsiTheme="minorHAnsi" w:cstheme="minorHAnsi"/>
        </w:rPr>
      </w:pPr>
      <w:r w:rsidRPr="00A75B0A">
        <w:rPr>
          <w:rFonts w:asciiTheme="minorHAnsi" w:hAnsiTheme="minorHAnsi" w:cstheme="minorHAnsi"/>
        </w:rPr>
        <w:t xml:space="preserve">HVA </w:t>
      </w:r>
      <w:r w:rsidR="005537A5" w:rsidRPr="00A75B0A">
        <w:rPr>
          <w:rFonts w:asciiTheme="minorHAnsi" w:hAnsiTheme="minorHAnsi" w:cstheme="minorHAnsi"/>
        </w:rPr>
        <w:tab/>
        <w:t>:</w:t>
      </w:r>
      <w:r w:rsidRPr="00A75B0A">
        <w:rPr>
          <w:rFonts w:asciiTheme="minorHAnsi" w:hAnsiTheme="minorHAnsi" w:cstheme="minorHAnsi"/>
        </w:rPr>
        <w:t xml:space="preserve"> Highly Vulnerable Aquifer</w:t>
      </w:r>
    </w:p>
    <w:p w14:paraId="4E4F6C06" w14:textId="715D8A7C" w:rsidR="00944D81" w:rsidRPr="00A75B0A" w:rsidRDefault="00944D81" w:rsidP="00944D81">
      <w:pPr>
        <w:rPr>
          <w:rFonts w:asciiTheme="minorHAnsi" w:hAnsiTheme="minorHAnsi" w:cstheme="minorHAnsi"/>
        </w:rPr>
      </w:pPr>
      <w:r w:rsidRPr="00A75B0A">
        <w:rPr>
          <w:rFonts w:asciiTheme="minorHAnsi" w:hAnsiTheme="minorHAnsi" w:cstheme="minorHAnsi"/>
        </w:rPr>
        <w:t>SDWT</w:t>
      </w:r>
      <w:r w:rsidR="005537A5" w:rsidRPr="00A75B0A">
        <w:rPr>
          <w:rFonts w:asciiTheme="minorHAnsi" w:hAnsiTheme="minorHAnsi" w:cstheme="minorHAnsi"/>
        </w:rPr>
        <w:tab/>
        <w:t>: Significant</w:t>
      </w:r>
      <w:r w:rsidRPr="00A75B0A">
        <w:rPr>
          <w:rFonts w:asciiTheme="minorHAnsi" w:hAnsiTheme="minorHAnsi" w:cstheme="minorHAnsi"/>
        </w:rPr>
        <w:t xml:space="preserve"> risk of Drinking Water Threat</w:t>
      </w:r>
    </w:p>
    <w:p w14:paraId="57EFF4F9" w14:textId="6C573808" w:rsidR="00944D81" w:rsidRPr="00A75B0A" w:rsidRDefault="00944D81" w:rsidP="00944D81">
      <w:pPr>
        <w:rPr>
          <w:rFonts w:asciiTheme="minorHAnsi" w:hAnsiTheme="minorHAnsi" w:cstheme="minorHAnsi"/>
        </w:rPr>
      </w:pPr>
      <w:r w:rsidRPr="00A75B0A">
        <w:rPr>
          <w:rFonts w:asciiTheme="minorHAnsi" w:hAnsiTheme="minorHAnsi" w:cstheme="minorHAnsi"/>
        </w:rPr>
        <w:t>MDWT</w:t>
      </w:r>
      <w:r w:rsidR="005537A5" w:rsidRPr="00A75B0A">
        <w:rPr>
          <w:rFonts w:asciiTheme="minorHAnsi" w:hAnsiTheme="minorHAnsi" w:cstheme="minorHAnsi"/>
        </w:rPr>
        <w:t>:</w:t>
      </w:r>
      <w:r w:rsidRPr="00A75B0A">
        <w:rPr>
          <w:rFonts w:asciiTheme="minorHAnsi" w:hAnsiTheme="minorHAnsi" w:cstheme="minorHAnsi"/>
        </w:rPr>
        <w:t xml:space="preserve"> Moderate risk of Drinking Water Threat</w:t>
      </w:r>
    </w:p>
    <w:p w14:paraId="2B95E9A5" w14:textId="13159D90" w:rsidR="00944D81" w:rsidRPr="00A75B0A" w:rsidRDefault="00944D81" w:rsidP="00944D81">
      <w:pPr>
        <w:rPr>
          <w:rFonts w:asciiTheme="minorHAnsi" w:hAnsiTheme="minorHAnsi" w:cstheme="minorHAnsi"/>
        </w:rPr>
      </w:pPr>
      <w:r w:rsidRPr="00A75B0A">
        <w:rPr>
          <w:rFonts w:asciiTheme="minorHAnsi" w:hAnsiTheme="minorHAnsi" w:cstheme="minorHAnsi"/>
        </w:rPr>
        <w:t>LDWT</w:t>
      </w:r>
      <w:r w:rsidRPr="00A75B0A">
        <w:rPr>
          <w:rFonts w:asciiTheme="minorHAnsi" w:hAnsiTheme="minorHAnsi" w:cstheme="minorHAnsi"/>
        </w:rPr>
        <w:tab/>
      </w:r>
      <w:r w:rsidR="005537A5" w:rsidRPr="00A75B0A">
        <w:rPr>
          <w:rFonts w:asciiTheme="minorHAnsi" w:hAnsiTheme="minorHAnsi" w:cstheme="minorHAnsi"/>
        </w:rPr>
        <w:t xml:space="preserve">: </w:t>
      </w:r>
      <w:r w:rsidRPr="00A75B0A">
        <w:rPr>
          <w:rFonts w:asciiTheme="minorHAnsi" w:hAnsiTheme="minorHAnsi" w:cstheme="minorHAnsi"/>
        </w:rPr>
        <w:t>Low risk of Drinking Water Threat</w:t>
      </w:r>
    </w:p>
    <w:p w14:paraId="3F4A61CC" w14:textId="1CE7BD93" w:rsidR="00C601EF" w:rsidRPr="00A75B0A" w:rsidRDefault="00C601EF" w:rsidP="00944D81">
      <w:pPr>
        <w:rPr>
          <w:rFonts w:asciiTheme="minorHAnsi" w:hAnsiTheme="minorHAnsi" w:cstheme="minorHAnsi"/>
        </w:rPr>
      </w:pPr>
    </w:p>
    <w:p w14:paraId="01608261" w14:textId="6E766BC6" w:rsidR="00C601EF" w:rsidRPr="00A75B0A" w:rsidRDefault="00C601EF" w:rsidP="00944D81">
      <w:pPr>
        <w:rPr>
          <w:rFonts w:asciiTheme="minorHAnsi" w:hAnsiTheme="minorHAnsi" w:cstheme="minorHAnsi"/>
        </w:rPr>
      </w:pPr>
    </w:p>
    <w:p w14:paraId="50116F09" w14:textId="480E3E13" w:rsidR="00C601EF" w:rsidRPr="00A75B0A" w:rsidRDefault="00C601EF" w:rsidP="00944D81">
      <w:pPr>
        <w:rPr>
          <w:rFonts w:asciiTheme="minorHAnsi" w:hAnsiTheme="minorHAnsi" w:cstheme="minorHAnsi"/>
        </w:rPr>
      </w:pPr>
      <w:r w:rsidRPr="00A75B0A">
        <w:rPr>
          <w:rFonts w:asciiTheme="minorHAnsi" w:hAnsiTheme="minorHAnsi" w:cstheme="minorHAnsi"/>
        </w:rPr>
        <w:t>Note</w:t>
      </w:r>
      <w:r w:rsidR="00102FE4" w:rsidRPr="00A75B0A">
        <w:rPr>
          <w:rFonts w:asciiTheme="minorHAnsi" w:hAnsiTheme="minorHAnsi" w:cstheme="minorHAnsi"/>
        </w:rPr>
        <w:t>s</w:t>
      </w:r>
      <w:r w:rsidRPr="00A75B0A">
        <w:rPr>
          <w:rFonts w:asciiTheme="minorHAnsi" w:hAnsiTheme="minorHAnsi" w:cstheme="minorHAnsi"/>
        </w:rPr>
        <w:t>:</w:t>
      </w:r>
    </w:p>
    <w:p w14:paraId="571E4634" w14:textId="13D028E6" w:rsidR="00102FE4" w:rsidRPr="00A75B0A" w:rsidRDefault="00172571" w:rsidP="00102FE4">
      <w:pPr>
        <w:rPr>
          <w:rFonts w:asciiTheme="minorHAnsi" w:hAnsiTheme="minorHAnsi" w:cstheme="minorHAnsi"/>
        </w:rPr>
      </w:pPr>
      <w:r w:rsidRPr="00A75B0A">
        <w:rPr>
          <w:rFonts w:asciiTheme="minorHAnsi" w:hAnsiTheme="minorHAnsi" w:cstheme="minorHAnsi"/>
        </w:rPr>
        <w:t xml:space="preserve">O. Reg. 287/07 of the </w:t>
      </w:r>
      <w:r w:rsidRPr="00A75B0A">
        <w:rPr>
          <w:rFonts w:asciiTheme="minorHAnsi" w:hAnsiTheme="minorHAnsi" w:cstheme="minorHAnsi"/>
          <w:i/>
          <w:iCs/>
        </w:rPr>
        <w:t>Clean Water Act, 2006</w:t>
      </w:r>
      <w:r w:rsidRPr="00A75B0A">
        <w:rPr>
          <w:rFonts w:asciiTheme="minorHAnsi" w:hAnsiTheme="minorHAnsi" w:cstheme="minorHAnsi"/>
        </w:rPr>
        <w:t xml:space="preserve"> prescribes twenty-two drinking water threats, in which two of them, threats number 19 and 20, are water quantity threats. Therefore, these threats are not described under Part XII.2</w:t>
      </w:r>
      <w:r w:rsidR="006A1B2B" w:rsidRPr="00A75B0A">
        <w:rPr>
          <w:rFonts w:asciiTheme="minorHAnsi" w:hAnsiTheme="minorHAnsi" w:cstheme="minorHAnsi"/>
        </w:rPr>
        <w:t>,</w:t>
      </w:r>
      <w:r w:rsidR="00055413" w:rsidRPr="00A75B0A">
        <w:rPr>
          <w:rFonts w:asciiTheme="minorHAnsi" w:hAnsiTheme="minorHAnsi" w:cstheme="minorHAnsi"/>
        </w:rPr>
        <w:t xml:space="preserve"> but under Part X of this document.</w:t>
      </w:r>
      <w:r w:rsidRPr="00A75B0A">
        <w:rPr>
          <w:rFonts w:asciiTheme="minorHAnsi" w:hAnsiTheme="minorHAnsi" w:cstheme="minorHAnsi"/>
        </w:rPr>
        <w:t xml:space="preserve">  </w:t>
      </w:r>
      <w:r w:rsidR="00102FE4" w:rsidRPr="00A75B0A">
        <w:rPr>
          <w:rFonts w:asciiTheme="minorHAnsi" w:hAnsiTheme="minorHAnsi" w:cstheme="minorHAnsi"/>
        </w:rPr>
        <w:t xml:space="preserve">In the following tables, the letters C and P refer to the chemical and pathogen circumstances of the drinking water quality threats, respectively.  </w:t>
      </w:r>
    </w:p>
    <w:p w14:paraId="5E14D124" w14:textId="77777777" w:rsidR="00102FE4" w:rsidRPr="00A75B0A" w:rsidRDefault="00102FE4" w:rsidP="00944D81">
      <w:pPr>
        <w:rPr>
          <w:rFonts w:asciiTheme="minorHAnsi" w:hAnsiTheme="minorHAnsi" w:cstheme="minorHAnsi"/>
        </w:rPr>
      </w:pPr>
    </w:p>
    <w:bookmarkEnd w:id="390"/>
    <w:p w14:paraId="63428E80" w14:textId="77777777" w:rsidR="0031392D" w:rsidRPr="00A75B0A" w:rsidRDefault="0031392D">
      <w:pPr>
        <w:rPr>
          <w:rFonts w:asciiTheme="minorHAnsi" w:hAnsiTheme="minorHAnsi" w:cstheme="minorHAnsi"/>
        </w:rPr>
      </w:pPr>
      <w:r w:rsidRPr="00A75B0A">
        <w:rPr>
          <w:rFonts w:asciiTheme="minorHAnsi" w:hAnsiTheme="minorHAnsi" w:cstheme="minorHAnsi"/>
        </w:rPr>
        <w:br w:type="page"/>
      </w:r>
    </w:p>
    <w:p w14:paraId="7C42FB09" w14:textId="13314124" w:rsidR="00A059BD" w:rsidRPr="00A75B0A" w:rsidRDefault="00646145" w:rsidP="00632535">
      <w:pPr>
        <w:pStyle w:val="Heading3"/>
        <w:rPr>
          <w:rFonts w:asciiTheme="minorHAnsi" w:hAnsiTheme="minorHAnsi" w:cstheme="minorHAnsi"/>
          <w:sz w:val="28"/>
          <w:szCs w:val="28"/>
          <w:lang w:val="en"/>
        </w:rPr>
      </w:pPr>
      <w:bookmarkStart w:id="391" w:name="_Toc73435129"/>
      <w:bookmarkStart w:id="392" w:name="_Hlk71096263"/>
      <w:r w:rsidRPr="00A75B0A">
        <w:rPr>
          <w:rFonts w:asciiTheme="minorHAnsi" w:hAnsiTheme="minorHAnsi" w:cstheme="minorHAnsi"/>
          <w:sz w:val="28"/>
          <w:szCs w:val="28"/>
          <w:lang w:val="en"/>
        </w:rPr>
        <w:lastRenderedPageBreak/>
        <w:t xml:space="preserve">1. </w:t>
      </w:r>
      <w:r w:rsidR="00A059BD" w:rsidRPr="00A75B0A">
        <w:rPr>
          <w:rFonts w:asciiTheme="minorHAnsi" w:hAnsiTheme="minorHAnsi" w:cstheme="minorHAnsi"/>
          <w:sz w:val="28"/>
          <w:szCs w:val="28"/>
          <w:lang w:val="en"/>
        </w:rPr>
        <w:t xml:space="preserve">The establishment, operation or maintenance of a waste disposal site within the meaning of Part V of the </w:t>
      </w:r>
      <w:r w:rsidR="00A059BD" w:rsidRPr="00A75B0A">
        <w:rPr>
          <w:rFonts w:asciiTheme="minorHAnsi" w:hAnsiTheme="minorHAnsi" w:cstheme="minorHAnsi"/>
          <w:i/>
          <w:iCs/>
          <w:sz w:val="28"/>
          <w:szCs w:val="28"/>
          <w:lang w:val="en"/>
        </w:rPr>
        <w:t>Environmental Protection Act</w:t>
      </w:r>
      <w:r w:rsidR="00A059BD" w:rsidRPr="00A75B0A">
        <w:rPr>
          <w:rFonts w:asciiTheme="minorHAnsi" w:hAnsiTheme="minorHAnsi" w:cstheme="minorHAnsi"/>
          <w:sz w:val="28"/>
          <w:szCs w:val="28"/>
          <w:lang w:val="en"/>
        </w:rPr>
        <w:t>.</w:t>
      </w:r>
      <w:bookmarkEnd w:id="391"/>
    </w:p>
    <w:p w14:paraId="639CB554" w14:textId="29AC54BE" w:rsidR="00AB1751" w:rsidRPr="00A75B0A" w:rsidRDefault="00AB1751" w:rsidP="00646145">
      <w:pPr>
        <w:rPr>
          <w:rFonts w:asciiTheme="minorHAnsi" w:hAnsiTheme="minorHAnsi" w:cstheme="minorHAnsi"/>
          <w:color w:val="222222"/>
          <w:lang w:val="en"/>
        </w:rPr>
      </w:pPr>
    </w:p>
    <w:p w14:paraId="533BE40B" w14:textId="7F4A8833"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1.1 Disposal of Hauled Sewage to Land</w:t>
      </w:r>
      <w:r w:rsidR="00983DE0" w:rsidRPr="00A75B0A">
        <w:rPr>
          <w:rFonts w:asciiTheme="minorHAnsi" w:hAnsiTheme="minorHAnsi" w:cstheme="minorHAnsi"/>
          <w:color w:val="222222"/>
          <w:lang w:val="en"/>
        </w:rPr>
        <w:t>.</w:t>
      </w:r>
    </w:p>
    <w:p w14:paraId="3BA868AA" w14:textId="7D484404"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1.2 Application of Processed Organic Waste to Land</w:t>
      </w:r>
      <w:r w:rsidR="00983DE0" w:rsidRPr="00A75B0A">
        <w:rPr>
          <w:rFonts w:asciiTheme="minorHAnsi" w:hAnsiTheme="minorHAnsi" w:cstheme="minorHAnsi"/>
          <w:color w:val="222222"/>
          <w:lang w:val="en"/>
        </w:rPr>
        <w:t>.</w:t>
      </w:r>
    </w:p>
    <w:p w14:paraId="46C42676" w14:textId="73012743"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1.3 Landfarming of Petroleum Refining Waste</w:t>
      </w:r>
      <w:r w:rsidR="00983DE0" w:rsidRPr="00A75B0A">
        <w:rPr>
          <w:rFonts w:asciiTheme="minorHAnsi" w:hAnsiTheme="minorHAnsi" w:cstheme="minorHAnsi"/>
          <w:color w:val="222222"/>
          <w:lang w:val="en"/>
        </w:rPr>
        <w:t>.</w:t>
      </w:r>
    </w:p>
    <w:p w14:paraId="6E045B80" w14:textId="0E4C3013"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1.4 Landfilling (Hazardous Waste or Liquid Industrial Waste)</w:t>
      </w:r>
      <w:r w:rsidR="00983DE0" w:rsidRPr="00A75B0A">
        <w:rPr>
          <w:rFonts w:asciiTheme="minorHAnsi" w:hAnsiTheme="minorHAnsi" w:cstheme="minorHAnsi"/>
          <w:color w:val="222222"/>
          <w:lang w:val="en"/>
        </w:rPr>
        <w:t>.</w:t>
      </w:r>
    </w:p>
    <w:p w14:paraId="38372726" w14:textId="1BDD10C3"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1.5 Landfilling (Municipal Waste)</w:t>
      </w:r>
      <w:r w:rsidR="00983DE0" w:rsidRPr="00A75B0A">
        <w:rPr>
          <w:rFonts w:asciiTheme="minorHAnsi" w:hAnsiTheme="minorHAnsi" w:cstheme="minorHAnsi"/>
          <w:color w:val="222222"/>
          <w:lang w:val="en"/>
        </w:rPr>
        <w:t>.</w:t>
      </w:r>
    </w:p>
    <w:p w14:paraId="36E5BB24" w14:textId="0AD8C3BD"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1.6 Liquid Industrial Waste Injection into a well</w:t>
      </w:r>
      <w:r w:rsidR="00983DE0" w:rsidRPr="00A75B0A">
        <w:rPr>
          <w:rFonts w:asciiTheme="minorHAnsi" w:hAnsiTheme="minorHAnsi" w:cstheme="minorHAnsi"/>
          <w:color w:val="222222"/>
          <w:lang w:val="en"/>
        </w:rPr>
        <w:t>.</w:t>
      </w:r>
    </w:p>
    <w:p w14:paraId="264921DB" w14:textId="38D9D44C"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1.7 PCB Waste Storage</w:t>
      </w:r>
      <w:r w:rsidR="00983DE0" w:rsidRPr="00A75B0A">
        <w:rPr>
          <w:rFonts w:asciiTheme="minorHAnsi" w:hAnsiTheme="minorHAnsi" w:cstheme="minorHAnsi"/>
          <w:color w:val="222222"/>
          <w:lang w:val="en"/>
        </w:rPr>
        <w:t>.</w:t>
      </w:r>
    </w:p>
    <w:p w14:paraId="5EA496DD" w14:textId="17B228A6"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1.8 Storage of Hauled Sewage</w:t>
      </w:r>
      <w:r w:rsidR="00983DE0" w:rsidRPr="00A75B0A">
        <w:rPr>
          <w:rFonts w:asciiTheme="minorHAnsi" w:hAnsiTheme="minorHAnsi" w:cstheme="minorHAnsi"/>
          <w:color w:val="222222"/>
          <w:lang w:val="en"/>
        </w:rPr>
        <w:t>.</w:t>
      </w:r>
    </w:p>
    <w:p w14:paraId="6B3C80FD" w14:textId="28CE3542"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1.9 Storage of Processed Organic Waste or Waste Biomass</w:t>
      </w:r>
      <w:r w:rsidR="00983DE0" w:rsidRPr="00A75B0A">
        <w:rPr>
          <w:rFonts w:asciiTheme="minorHAnsi" w:hAnsiTheme="minorHAnsi" w:cstheme="minorHAnsi"/>
          <w:color w:val="222222"/>
          <w:lang w:val="en"/>
        </w:rPr>
        <w:t>.</w:t>
      </w:r>
    </w:p>
    <w:p w14:paraId="0B2D488C" w14:textId="09DDED5C"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1.10 Transfer/Processing Sites approved to receive Hazardous Waste or Liquid Industrial Waste</w:t>
      </w:r>
      <w:r w:rsidR="00983DE0" w:rsidRPr="00A75B0A">
        <w:rPr>
          <w:rFonts w:asciiTheme="minorHAnsi" w:hAnsiTheme="minorHAnsi" w:cstheme="minorHAnsi"/>
          <w:color w:val="222222"/>
          <w:lang w:val="en"/>
        </w:rPr>
        <w:t>.</w:t>
      </w:r>
    </w:p>
    <w:p w14:paraId="6344E638" w14:textId="1B91D743" w:rsidR="00F35CEE" w:rsidRPr="00A75B0A" w:rsidRDefault="00F35CEE" w:rsidP="00D54878">
      <w:pPr>
        <w:ind w:left="1276" w:hanging="992"/>
        <w:rPr>
          <w:rFonts w:asciiTheme="minorHAnsi" w:hAnsiTheme="minorHAnsi" w:cstheme="minorHAnsi"/>
          <w:color w:val="222222"/>
          <w:lang w:val="en"/>
        </w:rPr>
      </w:pPr>
      <w:r w:rsidRPr="00A75B0A">
        <w:rPr>
          <w:rFonts w:asciiTheme="minorHAnsi" w:hAnsiTheme="minorHAnsi" w:cstheme="minorHAnsi"/>
          <w:color w:val="222222"/>
          <w:lang w:val="en"/>
        </w:rPr>
        <w:t>1.11 Transfer/Processing Site approved to receive only Municipal Waste under Part V of the Environmental Protection Act</w:t>
      </w:r>
    </w:p>
    <w:p w14:paraId="66F2ED53" w14:textId="77777777" w:rsidR="00C76C39" w:rsidRPr="00A75B0A" w:rsidRDefault="00D54878" w:rsidP="00D54878">
      <w:pPr>
        <w:rPr>
          <w:rFonts w:asciiTheme="minorHAnsi" w:hAnsiTheme="minorHAnsi" w:cstheme="minorHAnsi"/>
          <w:color w:val="222222"/>
          <w:lang w:val="en"/>
        </w:rPr>
      </w:pPr>
      <w:r w:rsidRPr="00A75B0A">
        <w:rPr>
          <w:rFonts w:asciiTheme="minorHAnsi" w:hAnsiTheme="minorHAnsi" w:cstheme="minorHAnsi"/>
          <w:color w:val="222222"/>
          <w:lang w:val="en"/>
        </w:rPr>
        <w:t xml:space="preserve">     </w:t>
      </w:r>
      <w:r w:rsidR="00F35CEE" w:rsidRPr="00A75B0A">
        <w:rPr>
          <w:rFonts w:asciiTheme="minorHAnsi" w:hAnsiTheme="minorHAnsi" w:cstheme="minorHAnsi"/>
          <w:color w:val="222222"/>
          <w:lang w:val="en"/>
        </w:rPr>
        <w:t xml:space="preserve">1.12 Storage of Subject Waste at a Waste Generation Facility: </w:t>
      </w:r>
    </w:p>
    <w:p w14:paraId="6540D77F" w14:textId="21E7A7BC" w:rsidR="00F35CEE" w:rsidRPr="00A75B0A" w:rsidRDefault="00F35CEE" w:rsidP="00E07F85">
      <w:pPr>
        <w:ind w:left="1112" w:hanging="261"/>
        <w:rPr>
          <w:rFonts w:asciiTheme="minorHAnsi" w:hAnsiTheme="minorHAnsi" w:cstheme="minorHAnsi"/>
          <w:color w:val="222222"/>
          <w:lang w:val="en"/>
        </w:rPr>
      </w:pPr>
      <w:r w:rsidRPr="00A75B0A">
        <w:rPr>
          <w:rFonts w:asciiTheme="minorHAnsi" w:hAnsiTheme="minorHAnsi" w:cstheme="minorHAnsi"/>
          <w:color w:val="222222"/>
          <w:lang w:val="en"/>
        </w:rPr>
        <w:t>site requires generator registration under Section 3 of O. Reg. 347</w:t>
      </w:r>
      <w:r w:rsidR="00983DE0" w:rsidRPr="00A75B0A">
        <w:rPr>
          <w:rFonts w:asciiTheme="minorHAnsi" w:hAnsiTheme="minorHAnsi" w:cstheme="minorHAnsi"/>
          <w:color w:val="222222"/>
          <w:lang w:val="en"/>
        </w:rPr>
        <w:t>.</w:t>
      </w:r>
    </w:p>
    <w:p w14:paraId="03980539" w14:textId="47066E4F" w:rsidR="00F35CEE" w:rsidRPr="00A75B0A" w:rsidRDefault="00F35CEE" w:rsidP="00C76C39">
      <w:pPr>
        <w:ind w:left="851" w:hanging="567"/>
        <w:rPr>
          <w:rFonts w:asciiTheme="minorHAnsi" w:hAnsiTheme="minorHAnsi" w:cstheme="minorHAnsi"/>
          <w:color w:val="222222"/>
          <w:lang w:val="en"/>
        </w:rPr>
      </w:pPr>
      <w:r w:rsidRPr="00A75B0A">
        <w:rPr>
          <w:rFonts w:asciiTheme="minorHAnsi" w:hAnsiTheme="minorHAnsi" w:cstheme="minorHAnsi"/>
          <w:color w:val="222222"/>
          <w:lang w:val="en"/>
        </w:rPr>
        <w:t xml:space="preserve">1.13 Storage of Waste at a Waste Generation Facility: site that is exempt or excluded from generator registration </w:t>
      </w:r>
      <w:r w:rsidR="00C76C39" w:rsidRPr="00A75B0A">
        <w:rPr>
          <w:rFonts w:asciiTheme="minorHAnsi" w:hAnsiTheme="minorHAnsi" w:cstheme="minorHAnsi"/>
          <w:color w:val="222222"/>
          <w:lang w:val="en"/>
        </w:rPr>
        <w:t xml:space="preserve">  </w:t>
      </w:r>
      <w:r w:rsidRPr="00A75B0A">
        <w:rPr>
          <w:rFonts w:asciiTheme="minorHAnsi" w:hAnsiTheme="minorHAnsi" w:cstheme="minorHAnsi"/>
          <w:color w:val="222222"/>
          <w:lang w:val="en"/>
        </w:rPr>
        <w:t>requirements</w:t>
      </w:r>
      <w:r w:rsidR="00C76C39" w:rsidRPr="00A75B0A">
        <w:rPr>
          <w:rFonts w:asciiTheme="minorHAnsi" w:hAnsiTheme="minorHAnsi" w:cstheme="minorHAnsi"/>
          <w:color w:val="222222"/>
          <w:lang w:val="en"/>
        </w:rPr>
        <w:t>.</w:t>
      </w:r>
    </w:p>
    <w:p w14:paraId="7A0D0643" w14:textId="08AB253A" w:rsidR="00F35CEE" w:rsidRPr="00A75B0A" w:rsidRDefault="00F35CEE" w:rsidP="00D54878">
      <w:pPr>
        <w:ind w:firstLine="284"/>
        <w:rPr>
          <w:rFonts w:asciiTheme="minorHAnsi" w:hAnsiTheme="minorHAnsi" w:cstheme="minorHAnsi"/>
          <w:color w:val="222222"/>
          <w:lang w:val="en"/>
        </w:rPr>
      </w:pPr>
      <w:r w:rsidRPr="00A75B0A">
        <w:rPr>
          <w:rFonts w:asciiTheme="minorHAnsi" w:hAnsiTheme="minorHAnsi" w:cstheme="minorHAnsi"/>
          <w:color w:val="222222"/>
          <w:lang w:val="en"/>
        </w:rPr>
        <w:t>1.14 Storage, Treatment and Discharge of Tailings From Mines</w:t>
      </w:r>
      <w:r w:rsidR="00C76C39" w:rsidRPr="00A75B0A">
        <w:rPr>
          <w:rFonts w:asciiTheme="minorHAnsi" w:hAnsiTheme="minorHAnsi" w:cstheme="minorHAnsi"/>
          <w:color w:val="222222"/>
          <w:lang w:val="en"/>
        </w:rPr>
        <w:t>.</w:t>
      </w:r>
    </w:p>
    <w:bookmarkEnd w:id="392"/>
    <w:p w14:paraId="58F8E696" w14:textId="3952AC05" w:rsidR="00955FDE" w:rsidRPr="00A75B0A" w:rsidRDefault="00955FDE" w:rsidP="00F25C6E">
      <w:pPr>
        <w:rPr>
          <w:rFonts w:asciiTheme="minorHAnsi" w:hAnsiTheme="minorHAnsi" w:cstheme="minorHAnsi"/>
        </w:rPr>
      </w:pPr>
    </w:p>
    <w:p w14:paraId="339DFE94" w14:textId="041F3B26" w:rsidR="002030CE" w:rsidRPr="00A75B0A" w:rsidRDefault="00443579" w:rsidP="00F25C6E">
      <w:pPr>
        <w:rPr>
          <w:rFonts w:asciiTheme="minorHAnsi" w:hAnsiTheme="minorHAnsi" w:cstheme="minorHAnsi"/>
        </w:rPr>
      </w:pPr>
      <w:r w:rsidRPr="00A75B0A">
        <w:rPr>
          <w:rFonts w:asciiTheme="minorHAnsi" w:hAnsiTheme="minorHAnsi" w:cstheme="minorHAnsi"/>
        </w:rPr>
        <w:t>1.1 Disposal of Hauled Sewage to Land</w:t>
      </w:r>
    </w:p>
    <w:tbl>
      <w:tblPr>
        <w:tblStyle w:val="TableGrid"/>
        <w:tblW w:w="13041" w:type="dxa"/>
        <w:tblLook w:val="04A0" w:firstRow="1" w:lastRow="0" w:firstColumn="1" w:lastColumn="0" w:noHBand="0" w:noVBand="1"/>
      </w:tblPr>
      <w:tblGrid>
        <w:gridCol w:w="1448"/>
        <w:gridCol w:w="6981"/>
        <w:gridCol w:w="1538"/>
        <w:gridCol w:w="1537"/>
        <w:gridCol w:w="1537"/>
      </w:tblGrid>
      <w:tr w:rsidR="0091232D" w:rsidRPr="00A75B0A" w14:paraId="62197FD6" w14:textId="77777777" w:rsidTr="0026153E">
        <w:trPr>
          <w:trHeight w:val="548"/>
        </w:trPr>
        <w:tc>
          <w:tcPr>
            <w:tcW w:w="0" w:type="auto"/>
          </w:tcPr>
          <w:p w14:paraId="383FFD79" w14:textId="65AC8AC2" w:rsidR="00400D56" w:rsidRPr="00A75B0A" w:rsidRDefault="00FE260D" w:rsidP="007A3794">
            <w:pPr>
              <w:jc w:val="center"/>
              <w:rPr>
                <w:rFonts w:asciiTheme="minorHAnsi" w:hAnsiTheme="minorHAnsi" w:cstheme="minorBidi"/>
                <w:b/>
                <w:bCs/>
                <w:color w:val="000000" w:themeColor="text1"/>
                <w:sz w:val="22"/>
                <w:szCs w:val="22"/>
              </w:rPr>
            </w:pPr>
            <w:bookmarkStart w:id="393" w:name="_Hlk71096423"/>
            <w:r w:rsidRPr="00A75B0A">
              <w:rPr>
                <w:rFonts w:asciiTheme="minorHAnsi" w:hAnsiTheme="minorHAnsi" w:cstheme="minorBidi"/>
                <w:b/>
                <w:bCs/>
                <w:color w:val="000000" w:themeColor="text1"/>
                <w:sz w:val="22"/>
                <w:szCs w:val="22"/>
              </w:rPr>
              <w:t>Circumstance</w:t>
            </w:r>
          </w:p>
          <w:p w14:paraId="6173B0A7" w14:textId="2A25011D" w:rsidR="00400D56" w:rsidRPr="00A75B0A" w:rsidRDefault="00400D56" w:rsidP="007A3794">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021A85C3" w14:textId="5D5A04B6" w:rsidR="00400D56" w:rsidRPr="00A75B0A" w:rsidRDefault="00400D56"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60" w:type="dxa"/>
          </w:tcPr>
          <w:p w14:paraId="4E8A4422" w14:textId="77777777" w:rsidR="00400D56" w:rsidRPr="00A75B0A" w:rsidRDefault="00400D56"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964B255" w14:textId="77777777" w:rsidR="00400D56" w:rsidRPr="00A75B0A" w:rsidRDefault="00400D5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171A3987" w14:textId="77777777" w:rsidR="00400D56" w:rsidRPr="00A75B0A" w:rsidRDefault="00400D5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641DB0EE" w14:textId="77777777" w:rsidR="00400D56" w:rsidRPr="00A75B0A" w:rsidRDefault="00400D5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91232D" w:rsidRPr="00A75B0A" w14:paraId="6F5B587E" w14:textId="77777777" w:rsidTr="0026153E">
        <w:tc>
          <w:tcPr>
            <w:tcW w:w="0" w:type="auto"/>
          </w:tcPr>
          <w:p w14:paraId="0BF9E30C" w14:textId="0B44AC57" w:rsidR="00400D56" w:rsidRPr="00A75B0A" w:rsidRDefault="00126A1E" w:rsidP="007D2A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00D56" w:rsidRPr="00A75B0A">
              <w:rPr>
                <w:rFonts w:asciiTheme="minorHAnsi" w:hAnsiTheme="minorHAnsi" w:cstheme="minorBidi"/>
                <w:sz w:val="22"/>
                <w:szCs w:val="22"/>
                <w:lang w:eastAsia="en-CA"/>
              </w:rPr>
              <w:t>1.1.1</w:t>
            </w:r>
          </w:p>
        </w:tc>
        <w:tc>
          <w:tcPr>
            <w:tcW w:w="7359" w:type="dxa"/>
          </w:tcPr>
          <w:p w14:paraId="16E7E855" w14:textId="6721850B" w:rsidR="00400D56" w:rsidRPr="00A75B0A" w:rsidRDefault="00400D56" w:rsidP="007D2A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The disposal of hauled sewage to land by any method.</w:t>
            </w:r>
          </w:p>
          <w:p w14:paraId="59C8CB63" w14:textId="77777777" w:rsidR="00400D56" w:rsidRPr="00A75B0A" w:rsidRDefault="00400D56" w:rsidP="007D2AD2">
            <w:pPr>
              <w:pStyle w:val="Default"/>
            </w:pPr>
            <w:r w:rsidRPr="00A75B0A">
              <w:rPr>
                <w:rFonts w:asciiTheme="minorHAnsi" w:hAnsiTheme="minorHAnsi" w:cstheme="minorBidi"/>
                <w:color w:val="auto"/>
                <w:sz w:val="22"/>
                <w:szCs w:val="22"/>
              </w:rPr>
              <w:t>2. The application area is less than 1 hectare.</w:t>
            </w:r>
          </w:p>
        </w:tc>
        <w:tc>
          <w:tcPr>
            <w:tcW w:w="1560" w:type="dxa"/>
          </w:tcPr>
          <w:p w14:paraId="072F6BE3" w14:textId="77777777" w:rsidR="00400D56" w:rsidRPr="00A75B0A" w:rsidRDefault="00400D56" w:rsidP="0091232D">
            <w:pPr>
              <w:jc w:val="center"/>
              <w:rPr>
                <w:rFonts w:asciiTheme="minorHAnsi" w:hAnsiTheme="minorHAnsi" w:cstheme="minorHAnsi"/>
                <w:sz w:val="22"/>
                <w:szCs w:val="22"/>
              </w:rPr>
            </w:pPr>
          </w:p>
        </w:tc>
        <w:tc>
          <w:tcPr>
            <w:tcW w:w="1559" w:type="dxa"/>
          </w:tcPr>
          <w:p w14:paraId="414A8B8D"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63D880E1" w14:textId="77777777" w:rsidR="00400D56" w:rsidRPr="00A75B0A" w:rsidRDefault="00400D56" w:rsidP="0091232D">
            <w:pPr>
              <w:jc w:val="center"/>
              <w:rPr>
                <w:rFonts w:asciiTheme="minorHAnsi" w:hAnsiTheme="minorHAnsi" w:cstheme="minorHAnsi"/>
                <w:sz w:val="22"/>
                <w:szCs w:val="22"/>
              </w:rPr>
            </w:pPr>
          </w:p>
          <w:p w14:paraId="03D51DB8"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21E1D77D"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5.4 – 7.2</w:t>
            </w:r>
          </w:p>
          <w:p w14:paraId="7014A05D" w14:textId="77777777" w:rsidR="00400D56" w:rsidRPr="00A75B0A" w:rsidRDefault="00400D56" w:rsidP="0091232D">
            <w:pPr>
              <w:jc w:val="center"/>
              <w:rPr>
                <w:rFonts w:asciiTheme="minorHAnsi" w:hAnsiTheme="minorHAnsi" w:cstheme="minorHAnsi"/>
                <w:sz w:val="22"/>
                <w:szCs w:val="22"/>
              </w:rPr>
            </w:pPr>
          </w:p>
          <w:p w14:paraId="6258F456" w14:textId="24E575C5"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WHPA</w:t>
            </w:r>
          </w:p>
          <w:p w14:paraId="09A27E75"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6 – 8</w:t>
            </w:r>
          </w:p>
          <w:p w14:paraId="39DA019B" w14:textId="77777777" w:rsidR="00400D56" w:rsidRPr="00A75B0A" w:rsidRDefault="00400D56" w:rsidP="0091232D">
            <w:pPr>
              <w:jc w:val="center"/>
              <w:rPr>
                <w:rFonts w:asciiTheme="minorHAnsi" w:hAnsiTheme="minorHAnsi" w:cstheme="minorHAnsi"/>
                <w:sz w:val="22"/>
                <w:szCs w:val="22"/>
              </w:rPr>
            </w:pPr>
          </w:p>
          <w:p w14:paraId="7B7C6C80"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1232D" w:rsidRPr="00A75B0A" w14:paraId="6E7160FD" w14:textId="77777777" w:rsidTr="0026153E">
        <w:tc>
          <w:tcPr>
            <w:tcW w:w="0" w:type="auto"/>
          </w:tcPr>
          <w:p w14:paraId="4ABA5613" w14:textId="64942A52" w:rsidR="00400D56" w:rsidRPr="00A75B0A" w:rsidRDefault="00126A1E" w:rsidP="007D2A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400D56" w:rsidRPr="00A75B0A">
              <w:rPr>
                <w:rFonts w:asciiTheme="minorHAnsi" w:hAnsiTheme="minorHAnsi" w:cstheme="minorBidi"/>
                <w:sz w:val="22"/>
                <w:szCs w:val="22"/>
                <w:lang w:eastAsia="en-CA"/>
              </w:rPr>
              <w:t>1.1.2</w:t>
            </w:r>
          </w:p>
        </w:tc>
        <w:tc>
          <w:tcPr>
            <w:tcW w:w="7359" w:type="dxa"/>
          </w:tcPr>
          <w:p w14:paraId="2F41AFB7" w14:textId="0707A10E" w:rsidR="00400D56" w:rsidRPr="00A75B0A" w:rsidRDefault="00400D56" w:rsidP="007D2A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The disposal of hauled sewage to land by any method.</w:t>
            </w:r>
          </w:p>
          <w:p w14:paraId="05FED2E1" w14:textId="77777777" w:rsidR="00400D56" w:rsidRPr="00A75B0A" w:rsidRDefault="00400D56" w:rsidP="007D2AD2">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2. The application area is at least 1, but not more than 10 hectares.</w:t>
            </w:r>
          </w:p>
        </w:tc>
        <w:tc>
          <w:tcPr>
            <w:tcW w:w="1560" w:type="dxa"/>
          </w:tcPr>
          <w:p w14:paraId="1BECBB96"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10</w:t>
            </w:r>
          </w:p>
        </w:tc>
        <w:tc>
          <w:tcPr>
            <w:tcW w:w="1559" w:type="dxa"/>
          </w:tcPr>
          <w:p w14:paraId="63E525A8"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7.2 – 9</w:t>
            </w:r>
          </w:p>
          <w:p w14:paraId="68E298C3" w14:textId="77777777" w:rsidR="00400D56" w:rsidRPr="00A75B0A" w:rsidRDefault="00400D56" w:rsidP="0091232D">
            <w:pPr>
              <w:jc w:val="center"/>
              <w:rPr>
                <w:rFonts w:asciiTheme="minorHAnsi" w:hAnsiTheme="minorHAnsi" w:cstheme="minorHAnsi"/>
                <w:sz w:val="22"/>
                <w:szCs w:val="22"/>
              </w:rPr>
            </w:pPr>
          </w:p>
          <w:p w14:paraId="580B5EE9" w14:textId="11E3BC85"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WHPA</w:t>
            </w:r>
          </w:p>
          <w:p w14:paraId="4744E3F7"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59" w:type="dxa"/>
          </w:tcPr>
          <w:p w14:paraId="38EA53F9"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4.8 – 7</w:t>
            </w:r>
          </w:p>
          <w:p w14:paraId="10A437C0" w14:textId="77777777" w:rsidR="00400D56" w:rsidRPr="00A75B0A" w:rsidRDefault="00400D56" w:rsidP="0091232D">
            <w:pPr>
              <w:jc w:val="center"/>
              <w:rPr>
                <w:rFonts w:asciiTheme="minorHAnsi" w:hAnsiTheme="minorHAnsi" w:cstheme="minorHAnsi"/>
                <w:sz w:val="22"/>
                <w:szCs w:val="22"/>
              </w:rPr>
            </w:pPr>
          </w:p>
          <w:p w14:paraId="06FB6E63"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6C670D4" w14:textId="77777777" w:rsidR="00400D56" w:rsidRPr="00A75B0A" w:rsidRDefault="00400D56" w:rsidP="0091232D">
            <w:pPr>
              <w:jc w:val="center"/>
              <w:rPr>
                <w:rFonts w:asciiTheme="minorHAnsi" w:hAnsiTheme="minorHAnsi" w:cstheme="minorHAnsi"/>
                <w:sz w:val="22"/>
                <w:szCs w:val="22"/>
              </w:rPr>
            </w:pPr>
          </w:p>
          <w:p w14:paraId="35E35CF1"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1232D" w:rsidRPr="00A75B0A" w14:paraId="08AA66AD" w14:textId="77777777" w:rsidTr="0026153E">
        <w:tc>
          <w:tcPr>
            <w:tcW w:w="0" w:type="auto"/>
          </w:tcPr>
          <w:p w14:paraId="62EFCBE1" w14:textId="232865C8" w:rsidR="00400D56" w:rsidRPr="00A75B0A" w:rsidRDefault="00126A1E" w:rsidP="007D2A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00D56" w:rsidRPr="00A75B0A">
              <w:rPr>
                <w:rFonts w:asciiTheme="minorHAnsi" w:hAnsiTheme="minorHAnsi" w:cstheme="minorBidi"/>
                <w:sz w:val="22"/>
                <w:szCs w:val="22"/>
                <w:lang w:eastAsia="en-CA"/>
              </w:rPr>
              <w:t>1.1.3</w:t>
            </w:r>
          </w:p>
        </w:tc>
        <w:tc>
          <w:tcPr>
            <w:tcW w:w="7359" w:type="dxa"/>
          </w:tcPr>
          <w:p w14:paraId="45F205CE" w14:textId="5DC17D46" w:rsidR="00400D56" w:rsidRPr="00A75B0A" w:rsidRDefault="00400D56" w:rsidP="007D2A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The disposal of hauled sewage to land by any method.</w:t>
            </w:r>
          </w:p>
          <w:p w14:paraId="70D5974F" w14:textId="77777777" w:rsidR="00400D56" w:rsidRPr="00A75B0A" w:rsidRDefault="00400D56" w:rsidP="007D2AD2">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2. The application area is more than 10 hectares.</w:t>
            </w:r>
          </w:p>
        </w:tc>
        <w:tc>
          <w:tcPr>
            <w:tcW w:w="1560" w:type="dxa"/>
          </w:tcPr>
          <w:p w14:paraId="4D1AABFB"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1344A6CF" w14:textId="77777777" w:rsidR="00400D56" w:rsidRPr="00A75B0A" w:rsidRDefault="00400D56" w:rsidP="0091232D">
            <w:pPr>
              <w:jc w:val="center"/>
              <w:rPr>
                <w:rFonts w:asciiTheme="minorHAnsi" w:hAnsiTheme="minorHAnsi" w:cstheme="minorHAnsi"/>
                <w:sz w:val="22"/>
                <w:szCs w:val="22"/>
              </w:rPr>
            </w:pPr>
          </w:p>
          <w:p w14:paraId="4BC018E2"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23876D18"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1D710724" w14:textId="77777777" w:rsidR="00400D56" w:rsidRPr="00A75B0A" w:rsidRDefault="00400D56" w:rsidP="0091232D">
            <w:pPr>
              <w:jc w:val="center"/>
              <w:rPr>
                <w:rFonts w:asciiTheme="minorHAnsi" w:hAnsiTheme="minorHAnsi" w:cstheme="minorHAnsi"/>
                <w:sz w:val="22"/>
                <w:szCs w:val="22"/>
              </w:rPr>
            </w:pPr>
          </w:p>
          <w:p w14:paraId="142BA641"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6995CB9A"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4.5 – 6.4</w:t>
            </w:r>
          </w:p>
          <w:p w14:paraId="32B0B16E" w14:textId="77777777" w:rsidR="00400D56" w:rsidRPr="00A75B0A" w:rsidRDefault="00400D56" w:rsidP="0091232D">
            <w:pPr>
              <w:jc w:val="center"/>
              <w:rPr>
                <w:rFonts w:asciiTheme="minorHAnsi" w:hAnsiTheme="minorHAnsi" w:cstheme="minorHAnsi"/>
                <w:sz w:val="22"/>
                <w:szCs w:val="22"/>
              </w:rPr>
            </w:pPr>
          </w:p>
          <w:p w14:paraId="3F93A4AC"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E2140EA" w14:textId="77777777" w:rsidR="00400D56" w:rsidRPr="00A75B0A" w:rsidRDefault="00400D56" w:rsidP="0091232D">
            <w:pPr>
              <w:jc w:val="center"/>
              <w:rPr>
                <w:rFonts w:asciiTheme="minorHAnsi" w:hAnsiTheme="minorHAnsi" w:cstheme="minorHAnsi"/>
                <w:sz w:val="22"/>
                <w:szCs w:val="22"/>
              </w:rPr>
            </w:pPr>
          </w:p>
          <w:p w14:paraId="7CC41018" w14:textId="77777777" w:rsidR="00400D56" w:rsidRPr="00A75B0A" w:rsidRDefault="00400D56" w:rsidP="0091232D">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53AC3" w:rsidRPr="00A75B0A" w14:paraId="29759804" w14:textId="77777777" w:rsidTr="0026153E">
        <w:tc>
          <w:tcPr>
            <w:tcW w:w="0" w:type="auto"/>
          </w:tcPr>
          <w:p w14:paraId="47AFE774" w14:textId="3E548A50" w:rsidR="00653AC3" w:rsidRPr="00A75B0A" w:rsidRDefault="00653AC3" w:rsidP="00653AC3">
            <w:pPr>
              <w:rPr>
                <w:rFonts w:asciiTheme="minorHAnsi" w:hAnsiTheme="minorHAnsi" w:cstheme="minorBidi"/>
                <w:sz w:val="22"/>
                <w:szCs w:val="22"/>
                <w:lang w:eastAsia="en-CA"/>
              </w:rPr>
            </w:pPr>
          </w:p>
        </w:tc>
        <w:tc>
          <w:tcPr>
            <w:tcW w:w="7359" w:type="dxa"/>
          </w:tcPr>
          <w:p w14:paraId="424F1D50" w14:textId="67570EB7" w:rsidR="00653AC3" w:rsidRPr="00A75B0A" w:rsidRDefault="00653AC3" w:rsidP="007944E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(pathogen)</w:t>
            </w:r>
          </w:p>
        </w:tc>
        <w:tc>
          <w:tcPr>
            <w:tcW w:w="1560" w:type="dxa"/>
          </w:tcPr>
          <w:p w14:paraId="11DC744D" w14:textId="77777777" w:rsidR="00653AC3" w:rsidRPr="00A75B0A" w:rsidRDefault="00653AC3" w:rsidP="007944E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0246D89" w14:textId="51665E13" w:rsidR="00653AC3" w:rsidRPr="00A75B0A" w:rsidRDefault="00653AC3" w:rsidP="007944E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408B1B0E" w14:textId="5F33F044" w:rsidR="00653AC3" w:rsidRPr="00A75B0A" w:rsidRDefault="00653AC3" w:rsidP="007944E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66955A16" w14:textId="68C3E566" w:rsidR="00653AC3" w:rsidRPr="00A75B0A" w:rsidRDefault="00653AC3" w:rsidP="007944E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399AC59" w14:textId="0AADE1BA" w:rsidR="00653AC3" w:rsidRPr="00A75B0A" w:rsidRDefault="00653AC3" w:rsidP="007944E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653AC3" w:rsidRPr="00A75B0A" w14:paraId="3DD4D7E4" w14:textId="77777777" w:rsidTr="0026153E">
        <w:tc>
          <w:tcPr>
            <w:tcW w:w="0" w:type="auto"/>
          </w:tcPr>
          <w:p w14:paraId="5C93FE02" w14:textId="6BA8A026" w:rsidR="00653AC3" w:rsidRPr="00A75B0A" w:rsidRDefault="00126A1E" w:rsidP="00653AC3">
            <w:pPr>
              <w:rPr>
                <w:rFonts w:asciiTheme="minorHAnsi" w:hAnsiTheme="minorHAnsi" w:cstheme="minorBidi"/>
                <w:color w:val="000000" w:themeColor="text1"/>
                <w:sz w:val="22"/>
                <w:szCs w:val="22"/>
              </w:rPr>
            </w:pPr>
            <w:r w:rsidRPr="00A75B0A">
              <w:rPr>
                <w:rFonts w:asciiTheme="minorHAnsi" w:hAnsiTheme="minorHAnsi" w:cstheme="minorBidi"/>
                <w:sz w:val="22"/>
                <w:szCs w:val="22"/>
                <w:lang w:eastAsia="en-CA"/>
              </w:rPr>
              <w:t>P</w:t>
            </w:r>
            <w:r w:rsidR="00653AC3" w:rsidRPr="00A75B0A">
              <w:rPr>
                <w:rFonts w:asciiTheme="minorHAnsi" w:hAnsiTheme="minorHAnsi" w:cstheme="minorBidi"/>
                <w:sz w:val="22"/>
                <w:szCs w:val="22"/>
                <w:lang w:eastAsia="en-CA"/>
              </w:rPr>
              <w:t>1.1.</w:t>
            </w:r>
            <w:r w:rsidRPr="00A75B0A">
              <w:rPr>
                <w:rFonts w:asciiTheme="minorHAnsi" w:hAnsiTheme="minorHAnsi" w:cstheme="minorBidi"/>
                <w:sz w:val="22"/>
                <w:szCs w:val="22"/>
                <w:lang w:eastAsia="en-CA"/>
              </w:rPr>
              <w:t>1</w:t>
            </w:r>
          </w:p>
        </w:tc>
        <w:tc>
          <w:tcPr>
            <w:tcW w:w="7359" w:type="dxa"/>
          </w:tcPr>
          <w:p w14:paraId="34848AFD" w14:textId="523C3DA6" w:rsidR="00653AC3" w:rsidRPr="00A75B0A" w:rsidRDefault="00653AC3" w:rsidP="00653AC3">
            <w:pPr>
              <w:rPr>
                <w:rFonts w:asciiTheme="minorHAnsi" w:hAnsiTheme="minorHAnsi" w:cstheme="minorBidi"/>
                <w:b/>
                <w:bCs/>
                <w:color w:val="000000" w:themeColor="text1"/>
                <w:sz w:val="22"/>
                <w:szCs w:val="22"/>
              </w:rPr>
            </w:pPr>
            <w:r w:rsidRPr="00A75B0A">
              <w:rPr>
                <w:rFonts w:asciiTheme="minorHAnsi" w:hAnsiTheme="minorHAnsi" w:cstheme="minorBidi"/>
                <w:sz w:val="22"/>
                <w:szCs w:val="22"/>
              </w:rPr>
              <w:t xml:space="preserve">1. Land disposal of hauled sewage in any quantity by any method. </w:t>
            </w:r>
            <w:r w:rsidRPr="00A75B0A">
              <w:br/>
            </w:r>
            <w:r w:rsidRPr="00A75B0A">
              <w:rPr>
                <w:rFonts w:asciiTheme="minorHAnsi" w:hAnsiTheme="minorHAnsi" w:cstheme="minorBidi"/>
                <w:sz w:val="22"/>
                <w:szCs w:val="22"/>
              </w:rPr>
              <w:t>2. The disposal may result in the presence of one or more pathogens in groundwater or surface water.</w:t>
            </w:r>
          </w:p>
        </w:tc>
        <w:tc>
          <w:tcPr>
            <w:tcW w:w="1560" w:type="dxa"/>
          </w:tcPr>
          <w:p w14:paraId="6C15F845" w14:textId="77777777" w:rsidR="00653AC3" w:rsidRPr="00A75B0A" w:rsidRDefault="00653AC3" w:rsidP="0091232D">
            <w:pPr>
              <w:jc w:val="center"/>
              <w:rPr>
                <w:rFonts w:asciiTheme="minorHAnsi" w:hAnsiTheme="minorHAnsi" w:cstheme="minorHAnsi"/>
                <w:sz w:val="22"/>
              </w:rPr>
            </w:pPr>
            <w:r w:rsidRPr="00A75B0A">
              <w:rPr>
                <w:rFonts w:asciiTheme="minorHAnsi" w:hAnsiTheme="minorHAnsi" w:cstheme="minorHAnsi"/>
                <w:sz w:val="22"/>
              </w:rPr>
              <w:t>IPZ/WHPA-E</w:t>
            </w:r>
            <w:r w:rsidRPr="00A75B0A">
              <w:rPr>
                <w:rFonts w:asciiTheme="minorHAnsi" w:hAnsiTheme="minorHAnsi" w:cstheme="minorHAnsi"/>
                <w:sz w:val="22"/>
              </w:rPr>
              <w:br/>
              <w:t>8 – 10</w:t>
            </w:r>
          </w:p>
          <w:p w14:paraId="21E26FA5" w14:textId="77777777" w:rsidR="00653AC3" w:rsidRPr="00A75B0A" w:rsidRDefault="00653AC3" w:rsidP="0091232D">
            <w:pPr>
              <w:jc w:val="center"/>
              <w:rPr>
                <w:rFonts w:asciiTheme="minorHAnsi" w:hAnsiTheme="minorHAnsi" w:cstheme="minorHAnsi"/>
                <w:sz w:val="22"/>
              </w:rPr>
            </w:pPr>
          </w:p>
          <w:p w14:paraId="5BD4D3D7" w14:textId="06E1DB18" w:rsidR="00653AC3" w:rsidRPr="00A75B0A" w:rsidRDefault="00653AC3" w:rsidP="0091232D">
            <w:pPr>
              <w:jc w:val="center"/>
              <w:rPr>
                <w:rFonts w:asciiTheme="minorHAnsi" w:hAnsiTheme="minorHAnsi" w:cstheme="minorHAnsi"/>
                <w:b/>
                <w:color w:val="000000" w:themeColor="text1"/>
                <w:sz w:val="22"/>
                <w:szCs w:val="22"/>
              </w:rPr>
            </w:pPr>
            <w:r w:rsidRPr="00A75B0A">
              <w:rPr>
                <w:rFonts w:asciiTheme="minorHAnsi" w:hAnsiTheme="minorHAnsi" w:cstheme="minorHAnsi"/>
                <w:sz w:val="22"/>
              </w:rPr>
              <w:t>WHPA-A/B 10</w:t>
            </w:r>
          </w:p>
        </w:tc>
        <w:tc>
          <w:tcPr>
            <w:tcW w:w="1559" w:type="dxa"/>
          </w:tcPr>
          <w:p w14:paraId="219EEC81" w14:textId="77777777" w:rsidR="00653AC3" w:rsidRPr="00A75B0A" w:rsidRDefault="00653AC3" w:rsidP="0091232D">
            <w:pPr>
              <w:jc w:val="center"/>
              <w:rPr>
                <w:rFonts w:asciiTheme="minorHAnsi" w:hAnsiTheme="minorHAnsi" w:cstheme="minorHAnsi"/>
                <w:sz w:val="22"/>
              </w:rPr>
            </w:pPr>
            <w:r w:rsidRPr="00A75B0A">
              <w:rPr>
                <w:rFonts w:asciiTheme="minorHAnsi" w:hAnsiTheme="minorHAnsi" w:cstheme="minorHAnsi"/>
                <w:sz w:val="22"/>
              </w:rPr>
              <w:t xml:space="preserve">IPZ/WHPA-E </w:t>
            </w:r>
            <w:r w:rsidRPr="00A75B0A">
              <w:rPr>
                <w:rFonts w:asciiTheme="minorHAnsi" w:hAnsiTheme="minorHAnsi" w:cstheme="minorHAnsi"/>
                <w:sz w:val="22"/>
              </w:rPr>
              <w:br/>
              <w:t>6 – 7.2</w:t>
            </w:r>
          </w:p>
          <w:p w14:paraId="68E3E0F6" w14:textId="77777777" w:rsidR="00653AC3" w:rsidRPr="00A75B0A" w:rsidRDefault="00653AC3" w:rsidP="0091232D">
            <w:pPr>
              <w:jc w:val="center"/>
              <w:rPr>
                <w:rFonts w:asciiTheme="minorHAnsi" w:hAnsiTheme="minorHAnsi" w:cstheme="minorHAnsi"/>
                <w:sz w:val="22"/>
              </w:rPr>
            </w:pPr>
          </w:p>
          <w:p w14:paraId="0ECFC756" w14:textId="093A1DE1" w:rsidR="00653AC3" w:rsidRPr="00A75B0A" w:rsidRDefault="00653AC3" w:rsidP="0091232D">
            <w:pPr>
              <w:jc w:val="center"/>
              <w:rPr>
                <w:rFonts w:asciiTheme="minorHAnsi" w:hAnsiTheme="minorHAnsi" w:cstheme="minorHAnsi"/>
                <w:b/>
                <w:color w:val="000000" w:themeColor="text1"/>
                <w:sz w:val="22"/>
                <w:szCs w:val="22"/>
              </w:rPr>
            </w:pPr>
            <w:r w:rsidRPr="00A75B0A">
              <w:rPr>
                <w:rFonts w:asciiTheme="minorHAnsi" w:hAnsiTheme="minorHAnsi" w:cstheme="minorHAnsi"/>
                <w:sz w:val="22"/>
              </w:rPr>
              <w:t>WHPA-A/B 8</w:t>
            </w:r>
          </w:p>
        </w:tc>
        <w:tc>
          <w:tcPr>
            <w:tcW w:w="1559" w:type="dxa"/>
          </w:tcPr>
          <w:p w14:paraId="1598F26B" w14:textId="77777777" w:rsidR="00653AC3" w:rsidRPr="00A75B0A" w:rsidRDefault="00653AC3" w:rsidP="0091232D">
            <w:pPr>
              <w:jc w:val="center"/>
              <w:rPr>
                <w:rFonts w:asciiTheme="minorHAnsi" w:hAnsiTheme="minorHAnsi" w:cstheme="minorHAnsi"/>
                <w:sz w:val="22"/>
              </w:rPr>
            </w:pPr>
            <w:r w:rsidRPr="00A75B0A">
              <w:rPr>
                <w:rFonts w:asciiTheme="minorHAnsi" w:hAnsiTheme="minorHAnsi" w:cstheme="minorHAnsi"/>
                <w:sz w:val="22"/>
              </w:rPr>
              <w:t>IPZ/WHPA-E</w:t>
            </w:r>
          </w:p>
          <w:p w14:paraId="2798B6C2" w14:textId="77777777" w:rsidR="00653AC3" w:rsidRPr="00A75B0A" w:rsidRDefault="00653AC3" w:rsidP="0091232D">
            <w:pPr>
              <w:jc w:val="center"/>
              <w:rPr>
                <w:rFonts w:asciiTheme="minorHAnsi" w:hAnsiTheme="minorHAnsi" w:cstheme="minorHAnsi"/>
                <w:sz w:val="22"/>
              </w:rPr>
            </w:pPr>
            <w:r w:rsidRPr="00A75B0A">
              <w:rPr>
                <w:rFonts w:asciiTheme="minorHAnsi" w:hAnsiTheme="minorHAnsi" w:cstheme="minorHAnsi"/>
                <w:sz w:val="22"/>
              </w:rPr>
              <w:t>4.2 – 5.6</w:t>
            </w:r>
          </w:p>
          <w:p w14:paraId="28A7F9AF" w14:textId="77777777" w:rsidR="00653AC3" w:rsidRPr="00A75B0A" w:rsidRDefault="00653AC3" w:rsidP="0091232D">
            <w:pPr>
              <w:jc w:val="center"/>
              <w:rPr>
                <w:rFonts w:asciiTheme="minorHAnsi" w:hAnsiTheme="minorHAnsi" w:cstheme="minorHAnsi"/>
                <w:sz w:val="22"/>
              </w:rPr>
            </w:pPr>
          </w:p>
          <w:p w14:paraId="541ED4C1" w14:textId="4F2273CF" w:rsidR="00653AC3" w:rsidRPr="00A75B0A" w:rsidRDefault="00653AC3" w:rsidP="0091232D">
            <w:pPr>
              <w:jc w:val="center"/>
              <w:rPr>
                <w:rFonts w:asciiTheme="minorHAnsi" w:hAnsiTheme="minorHAnsi" w:cstheme="minorHAnsi"/>
                <w:b/>
                <w:color w:val="000000" w:themeColor="text1"/>
                <w:sz w:val="22"/>
                <w:szCs w:val="22"/>
              </w:rPr>
            </w:pPr>
            <w:r w:rsidRPr="00A75B0A">
              <w:rPr>
                <w:rFonts w:asciiTheme="minorHAnsi" w:hAnsiTheme="minorHAnsi" w:cstheme="minorHAnsi"/>
                <w:sz w:val="22"/>
              </w:rPr>
              <w:t>WHPA-A/B 6</w:t>
            </w:r>
          </w:p>
        </w:tc>
      </w:tr>
      <w:bookmarkEnd w:id="393"/>
    </w:tbl>
    <w:p w14:paraId="519B3593" w14:textId="77777777" w:rsidR="00422760" w:rsidRPr="00A75B0A" w:rsidRDefault="00422760" w:rsidP="00F25C6E">
      <w:pPr>
        <w:rPr>
          <w:rFonts w:asciiTheme="minorHAnsi" w:hAnsiTheme="minorHAnsi" w:cstheme="minorHAnsi"/>
        </w:rPr>
      </w:pPr>
    </w:p>
    <w:p w14:paraId="5AE93E28" w14:textId="0575E070" w:rsidR="00422760" w:rsidRPr="00A75B0A" w:rsidRDefault="00422760" w:rsidP="00F660D4">
      <w:pPr>
        <w:rPr>
          <w:rFonts w:asciiTheme="minorHAnsi" w:hAnsiTheme="minorHAnsi" w:cstheme="minorHAnsi"/>
          <w:color w:val="222222"/>
          <w:lang w:val="en"/>
        </w:rPr>
      </w:pPr>
      <w:r w:rsidRPr="00A75B0A">
        <w:rPr>
          <w:rFonts w:asciiTheme="minorHAnsi" w:hAnsiTheme="minorHAnsi" w:cstheme="minorHAnsi"/>
          <w:color w:val="222222"/>
          <w:lang w:val="en"/>
        </w:rPr>
        <w:t>1.2 Application of Processed Organic Waste to Land</w:t>
      </w:r>
    </w:p>
    <w:tbl>
      <w:tblPr>
        <w:tblStyle w:val="TableGrid"/>
        <w:tblW w:w="13036" w:type="dxa"/>
        <w:tblLook w:val="04A0" w:firstRow="1" w:lastRow="0" w:firstColumn="1" w:lastColumn="0" w:noHBand="0" w:noVBand="1"/>
      </w:tblPr>
      <w:tblGrid>
        <w:gridCol w:w="1449"/>
        <w:gridCol w:w="6979"/>
        <w:gridCol w:w="1536"/>
        <w:gridCol w:w="1536"/>
        <w:gridCol w:w="1536"/>
      </w:tblGrid>
      <w:tr w:rsidR="00DB5DBF" w:rsidRPr="00A75B0A" w14:paraId="5E5F8B6B" w14:textId="77777777" w:rsidTr="00B603E9">
        <w:trPr>
          <w:trHeight w:val="548"/>
        </w:trPr>
        <w:tc>
          <w:tcPr>
            <w:tcW w:w="1141" w:type="dxa"/>
          </w:tcPr>
          <w:p w14:paraId="0B85B27E" w14:textId="77777777" w:rsidR="00FE260D" w:rsidRPr="00A75B0A" w:rsidRDefault="00FE260D" w:rsidP="00FE260D">
            <w:pPr>
              <w:jc w:val="center"/>
              <w:rPr>
                <w:rFonts w:asciiTheme="minorHAnsi" w:hAnsiTheme="minorHAnsi" w:cstheme="minorBidi"/>
                <w:b/>
                <w:bCs/>
                <w:color w:val="000000" w:themeColor="text1"/>
                <w:sz w:val="22"/>
                <w:szCs w:val="22"/>
              </w:rPr>
            </w:pPr>
            <w:bookmarkStart w:id="394" w:name="_Hlk71096509"/>
            <w:r w:rsidRPr="00A75B0A">
              <w:rPr>
                <w:rFonts w:asciiTheme="minorHAnsi" w:hAnsiTheme="minorHAnsi" w:cstheme="minorBidi"/>
                <w:b/>
                <w:bCs/>
                <w:color w:val="000000" w:themeColor="text1"/>
                <w:sz w:val="22"/>
                <w:szCs w:val="22"/>
              </w:rPr>
              <w:t>Circumstance</w:t>
            </w:r>
          </w:p>
          <w:p w14:paraId="261DF23E" w14:textId="231D54C1" w:rsidR="00E87FD5"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65" w:type="dxa"/>
          </w:tcPr>
          <w:p w14:paraId="65E2EBAB" w14:textId="77777777" w:rsidR="00E87FD5" w:rsidRPr="00A75B0A" w:rsidRDefault="00E87FD5"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4D77F356" w14:textId="77777777" w:rsidR="00E87FD5" w:rsidRPr="00A75B0A" w:rsidRDefault="00E87FD5"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0DBEF985" w14:textId="77777777" w:rsidR="00E87FD5" w:rsidRPr="00A75B0A" w:rsidRDefault="00E87FD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72771D88" w14:textId="77777777" w:rsidR="00E87FD5" w:rsidRPr="00A75B0A" w:rsidRDefault="00E87FD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5EB4EFC7" w14:textId="77777777" w:rsidR="00E87FD5" w:rsidRPr="00A75B0A" w:rsidRDefault="00E87FD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681CC4" w:rsidRPr="00A75B0A" w14:paraId="0F91D5D4" w14:textId="77777777" w:rsidTr="007D2AD2">
        <w:tc>
          <w:tcPr>
            <w:tcW w:w="1141" w:type="dxa"/>
          </w:tcPr>
          <w:p w14:paraId="127477D1" w14:textId="3F14BCE1" w:rsidR="00E95F30" w:rsidRPr="00A75B0A" w:rsidRDefault="00126A1E" w:rsidP="00E95F3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23266" w:rsidRPr="00A75B0A">
              <w:rPr>
                <w:rFonts w:asciiTheme="minorHAnsi" w:hAnsiTheme="minorHAnsi" w:cstheme="minorBidi"/>
                <w:sz w:val="22"/>
                <w:szCs w:val="22"/>
                <w:lang w:eastAsia="en-CA"/>
              </w:rPr>
              <w:t>1.2.1</w:t>
            </w:r>
          </w:p>
        </w:tc>
        <w:tc>
          <w:tcPr>
            <w:tcW w:w="7218" w:type="dxa"/>
          </w:tcPr>
          <w:p w14:paraId="4746A885" w14:textId="45764601" w:rsidR="00E95F30" w:rsidRPr="00A75B0A" w:rsidRDefault="00E95F30" w:rsidP="00E95F30">
            <w:pPr>
              <w:pStyle w:val="Default"/>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is applied to a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less than 0.5 nutrient units per acre.</w:t>
            </w:r>
          </w:p>
        </w:tc>
        <w:tc>
          <w:tcPr>
            <w:tcW w:w="1559" w:type="dxa"/>
          </w:tcPr>
          <w:p w14:paraId="7CBBBFF8" w14:textId="77777777" w:rsidR="00E95F30" w:rsidRPr="00A75B0A" w:rsidRDefault="00E95F30" w:rsidP="00E95F30">
            <w:pPr>
              <w:rPr>
                <w:rFonts w:asciiTheme="minorHAnsi" w:hAnsiTheme="minorHAnsi" w:cstheme="minorHAnsi"/>
                <w:sz w:val="22"/>
                <w:szCs w:val="22"/>
              </w:rPr>
            </w:pPr>
          </w:p>
        </w:tc>
        <w:tc>
          <w:tcPr>
            <w:tcW w:w="1559" w:type="dxa"/>
          </w:tcPr>
          <w:p w14:paraId="3FE52D1C"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9 – 10</w:t>
            </w:r>
          </w:p>
          <w:p w14:paraId="56005C2B" w14:textId="77777777" w:rsidR="00E95F30" w:rsidRPr="00A75B0A" w:rsidRDefault="00E95F30" w:rsidP="00E95F30">
            <w:pPr>
              <w:jc w:val="center"/>
              <w:rPr>
                <w:rFonts w:asciiTheme="minorHAnsi" w:hAnsiTheme="minorHAnsi" w:cstheme="minorBidi"/>
                <w:sz w:val="22"/>
                <w:szCs w:val="22"/>
              </w:rPr>
            </w:pPr>
          </w:p>
          <w:p w14:paraId="2911A054" w14:textId="66DCC505" w:rsidR="00E95F30" w:rsidRPr="00A75B0A" w:rsidRDefault="00E95F30" w:rsidP="00E95F30">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59" w:type="dxa"/>
          </w:tcPr>
          <w:p w14:paraId="3E7F4422"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6 – 8.1</w:t>
            </w:r>
          </w:p>
          <w:p w14:paraId="336594BC" w14:textId="77777777" w:rsidR="00E95F30" w:rsidRPr="00A75B0A" w:rsidRDefault="00E95F30" w:rsidP="00E95F30">
            <w:pPr>
              <w:jc w:val="center"/>
              <w:rPr>
                <w:rFonts w:asciiTheme="minorHAnsi" w:hAnsiTheme="minorHAnsi" w:cstheme="minorBidi"/>
                <w:sz w:val="22"/>
                <w:szCs w:val="22"/>
              </w:rPr>
            </w:pPr>
          </w:p>
          <w:p w14:paraId="5B07B59B"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8</w:t>
            </w:r>
          </w:p>
          <w:p w14:paraId="51CED5D2" w14:textId="77777777" w:rsidR="00E95F30" w:rsidRPr="00A75B0A" w:rsidRDefault="00E95F30" w:rsidP="00E95F30">
            <w:pPr>
              <w:jc w:val="center"/>
              <w:rPr>
                <w:rFonts w:asciiTheme="minorHAnsi" w:hAnsiTheme="minorHAnsi" w:cstheme="minorBidi"/>
                <w:sz w:val="22"/>
                <w:szCs w:val="22"/>
              </w:rPr>
            </w:pPr>
          </w:p>
          <w:p w14:paraId="769A112D" w14:textId="3E9443E4" w:rsidR="00E95F30" w:rsidRPr="00A75B0A" w:rsidRDefault="00E95F30" w:rsidP="00E95F30">
            <w:pPr>
              <w:jc w:val="center"/>
              <w:rPr>
                <w:rFonts w:asciiTheme="minorHAnsi" w:hAnsiTheme="minorHAnsi" w:cstheme="minorHAnsi"/>
                <w:sz w:val="22"/>
                <w:szCs w:val="22"/>
              </w:rPr>
            </w:pPr>
          </w:p>
        </w:tc>
      </w:tr>
      <w:tr w:rsidR="00681CC4" w:rsidRPr="00A75B0A" w14:paraId="2FB7E709" w14:textId="77777777" w:rsidTr="007D2AD2">
        <w:tc>
          <w:tcPr>
            <w:tcW w:w="1141" w:type="dxa"/>
          </w:tcPr>
          <w:p w14:paraId="68C4CE66" w14:textId="199ECCF2" w:rsidR="00E95F30" w:rsidRPr="00A75B0A" w:rsidRDefault="00126A1E" w:rsidP="00E95F3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A23266" w:rsidRPr="00A75B0A">
              <w:rPr>
                <w:rFonts w:asciiTheme="minorHAnsi" w:hAnsiTheme="minorHAnsi" w:cstheme="minorBidi"/>
                <w:sz w:val="22"/>
                <w:szCs w:val="22"/>
                <w:lang w:eastAsia="en-CA"/>
              </w:rPr>
              <w:t>1.2.2</w:t>
            </w:r>
          </w:p>
        </w:tc>
        <w:tc>
          <w:tcPr>
            <w:tcW w:w="7218" w:type="dxa"/>
          </w:tcPr>
          <w:p w14:paraId="67421EFC" w14:textId="530FFF99" w:rsidR="00E95F30" w:rsidRPr="00A75B0A" w:rsidRDefault="00E95F30" w:rsidP="00E95F30">
            <w:pPr>
              <w:pStyle w:val="Default"/>
              <w:rPr>
                <w:rFonts w:asciiTheme="minorHAnsi" w:hAnsiTheme="minorHAnsi" w:cstheme="minorBidi"/>
                <w:color w:val="auto"/>
                <w:sz w:val="22"/>
                <w:szCs w:val="22"/>
              </w:rPr>
            </w:pPr>
            <w:r w:rsidRPr="00A75B0A">
              <w:rPr>
                <w:rFonts w:asciiTheme="minorHAnsi" w:hAnsiTheme="minorHAnsi" w:cstheme="minorBidi"/>
                <w:sz w:val="22"/>
                <w:szCs w:val="22"/>
              </w:rPr>
              <w:t>1. The processed organic waste is applied to a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at least 0.5 nutrient units per acre but not more than 1.0 nutrient unit per acre.</w:t>
            </w:r>
          </w:p>
        </w:tc>
        <w:tc>
          <w:tcPr>
            <w:tcW w:w="1559" w:type="dxa"/>
          </w:tcPr>
          <w:p w14:paraId="6EAB8D0D" w14:textId="34B4FA8F" w:rsidR="00E95F30" w:rsidRPr="00A75B0A" w:rsidRDefault="00E95F30" w:rsidP="00E95F30">
            <w:pPr>
              <w:jc w:val="center"/>
              <w:rPr>
                <w:rFonts w:asciiTheme="minorHAnsi" w:hAnsiTheme="minorHAnsi" w:cstheme="minorHAnsi"/>
                <w:sz w:val="22"/>
                <w:szCs w:val="22"/>
              </w:rPr>
            </w:pPr>
          </w:p>
        </w:tc>
        <w:tc>
          <w:tcPr>
            <w:tcW w:w="1559" w:type="dxa"/>
          </w:tcPr>
          <w:p w14:paraId="255A2F0B"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0FCB8B58"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0EAD7A5A" w14:textId="77777777" w:rsidR="00E95F30" w:rsidRPr="00A75B0A" w:rsidRDefault="00E95F30" w:rsidP="00E95F30">
            <w:pPr>
              <w:jc w:val="center"/>
              <w:rPr>
                <w:rFonts w:asciiTheme="minorHAnsi" w:hAnsiTheme="minorHAnsi" w:cstheme="minorBidi"/>
                <w:sz w:val="22"/>
                <w:szCs w:val="22"/>
              </w:rPr>
            </w:pPr>
          </w:p>
          <w:p w14:paraId="276A5804" w14:textId="303B77D5" w:rsidR="00E95F30" w:rsidRPr="00A75B0A" w:rsidRDefault="00E95F30" w:rsidP="00E95F30">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59" w:type="dxa"/>
          </w:tcPr>
          <w:p w14:paraId="7470F580"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5.4 – 7.2</w:t>
            </w:r>
          </w:p>
          <w:p w14:paraId="2C872883" w14:textId="77777777" w:rsidR="00E95F30" w:rsidRPr="00A75B0A" w:rsidRDefault="00E95F30" w:rsidP="00E95F30">
            <w:pPr>
              <w:jc w:val="center"/>
              <w:rPr>
                <w:rFonts w:asciiTheme="minorHAnsi" w:hAnsiTheme="minorHAnsi" w:cstheme="minorBidi"/>
                <w:sz w:val="22"/>
                <w:szCs w:val="22"/>
              </w:rPr>
            </w:pPr>
          </w:p>
          <w:p w14:paraId="5829EA8D"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5B180F91"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451A208A" w14:textId="77777777" w:rsidR="00E95F30" w:rsidRPr="00A75B0A" w:rsidRDefault="00E95F30" w:rsidP="00E95F30">
            <w:pPr>
              <w:jc w:val="center"/>
              <w:rPr>
                <w:rFonts w:asciiTheme="minorHAnsi" w:hAnsiTheme="minorHAnsi" w:cstheme="minorBidi"/>
                <w:sz w:val="22"/>
                <w:szCs w:val="22"/>
              </w:rPr>
            </w:pPr>
          </w:p>
          <w:p w14:paraId="2532FA45" w14:textId="165F396F" w:rsidR="00E95F30" w:rsidRPr="00A75B0A" w:rsidRDefault="00E95F30" w:rsidP="00E95F30">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681CC4" w:rsidRPr="00A75B0A" w14:paraId="2FC58E1C" w14:textId="77777777" w:rsidTr="007D2AD2">
        <w:tc>
          <w:tcPr>
            <w:tcW w:w="1141" w:type="dxa"/>
          </w:tcPr>
          <w:p w14:paraId="3D270010" w14:textId="7C292525" w:rsidR="00E95F30" w:rsidRPr="00A75B0A" w:rsidRDefault="00126A1E" w:rsidP="00E95F3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23266" w:rsidRPr="00A75B0A">
              <w:rPr>
                <w:rFonts w:asciiTheme="minorHAnsi" w:hAnsiTheme="minorHAnsi" w:cstheme="minorBidi"/>
                <w:sz w:val="22"/>
                <w:szCs w:val="22"/>
                <w:lang w:eastAsia="en-CA"/>
              </w:rPr>
              <w:t>1.2.3</w:t>
            </w:r>
          </w:p>
        </w:tc>
        <w:tc>
          <w:tcPr>
            <w:tcW w:w="7218" w:type="dxa"/>
          </w:tcPr>
          <w:p w14:paraId="015DFEB5" w14:textId="5F1758F0" w:rsidR="00E95F30" w:rsidRPr="00A75B0A" w:rsidRDefault="00E95F30" w:rsidP="00E95F30">
            <w:pPr>
              <w:pStyle w:val="Default"/>
              <w:rPr>
                <w:rFonts w:asciiTheme="minorHAnsi" w:hAnsiTheme="minorHAnsi" w:cstheme="minorBidi"/>
                <w:color w:val="auto"/>
                <w:sz w:val="22"/>
                <w:szCs w:val="22"/>
              </w:rPr>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is applied to a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more than 1.0 nutrient units per acre.</w:t>
            </w:r>
          </w:p>
        </w:tc>
        <w:tc>
          <w:tcPr>
            <w:tcW w:w="1559" w:type="dxa"/>
          </w:tcPr>
          <w:p w14:paraId="091D24F6"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3E1FB7BA" w14:textId="77777777" w:rsidR="00E95F30" w:rsidRPr="00A75B0A" w:rsidRDefault="00E95F30" w:rsidP="00E95F30">
            <w:pPr>
              <w:jc w:val="center"/>
              <w:rPr>
                <w:rFonts w:asciiTheme="minorHAnsi" w:hAnsiTheme="minorHAnsi" w:cstheme="minorBidi"/>
                <w:sz w:val="22"/>
                <w:szCs w:val="22"/>
              </w:rPr>
            </w:pPr>
          </w:p>
          <w:p w14:paraId="5F88A2F2" w14:textId="61D8238C" w:rsidR="00E95F30" w:rsidRPr="00A75B0A" w:rsidRDefault="00E95F30" w:rsidP="00E95F30">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59" w:type="dxa"/>
          </w:tcPr>
          <w:p w14:paraId="3BD8AEEA"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9</w:t>
            </w:r>
          </w:p>
          <w:p w14:paraId="02BB26EC" w14:textId="77777777" w:rsidR="00E95F30" w:rsidRPr="00A75B0A" w:rsidRDefault="00E95F30" w:rsidP="00E95F30">
            <w:pPr>
              <w:jc w:val="center"/>
              <w:rPr>
                <w:rFonts w:asciiTheme="minorHAnsi" w:hAnsiTheme="minorHAnsi" w:cstheme="minorBidi"/>
                <w:sz w:val="22"/>
                <w:szCs w:val="22"/>
              </w:rPr>
            </w:pPr>
          </w:p>
          <w:p w14:paraId="60D0CC07"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8</w:t>
            </w:r>
          </w:p>
          <w:p w14:paraId="45300D66" w14:textId="77777777" w:rsidR="00E95F30" w:rsidRPr="00A75B0A" w:rsidRDefault="00E95F30" w:rsidP="00E95F30">
            <w:pPr>
              <w:jc w:val="center"/>
              <w:rPr>
                <w:rFonts w:asciiTheme="minorHAnsi" w:hAnsiTheme="minorHAnsi" w:cstheme="minorBidi"/>
                <w:sz w:val="22"/>
                <w:szCs w:val="22"/>
              </w:rPr>
            </w:pPr>
          </w:p>
          <w:p w14:paraId="08A9AB2E" w14:textId="351D9EF3" w:rsidR="00E95F30" w:rsidRPr="00A75B0A" w:rsidRDefault="00E95F30" w:rsidP="00E95F30">
            <w:pPr>
              <w:jc w:val="center"/>
              <w:rPr>
                <w:rFonts w:asciiTheme="minorHAnsi" w:hAnsiTheme="minorHAnsi" w:cstheme="minorHAnsi"/>
                <w:sz w:val="22"/>
                <w:szCs w:val="22"/>
              </w:rPr>
            </w:pPr>
          </w:p>
        </w:tc>
        <w:tc>
          <w:tcPr>
            <w:tcW w:w="1559" w:type="dxa"/>
          </w:tcPr>
          <w:p w14:paraId="5F7EDF44"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4.8 – 6.4</w:t>
            </w:r>
          </w:p>
          <w:p w14:paraId="21480C0C" w14:textId="77777777" w:rsidR="00E95F30" w:rsidRPr="00A75B0A" w:rsidRDefault="00E95F30" w:rsidP="00E95F30">
            <w:pPr>
              <w:jc w:val="center"/>
              <w:rPr>
                <w:rFonts w:asciiTheme="minorHAnsi" w:hAnsiTheme="minorHAnsi" w:cstheme="minorBidi"/>
                <w:sz w:val="22"/>
                <w:szCs w:val="22"/>
              </w:rPr>
            </w:pPr>
          </w:p>
          <w:p w14:paraId="6402E1C1"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5D9B8832" w14:textId="77777777" w:rsidR="00E95F30" w:rsidRPr="00A75B0A" w:rsidRDefault="00E95F30" w:rsidP="00E95F30">
            <w:pPr>
              <w:jc w:val="center"/>
              <w:rPr>
                <w:rFonts w:asciiTheme="minorHAnsi" w:hAnsiTheme="minorHAnsi" w:cstheme="minorBidi"/>
                <w:sz w:val="22"/>
                <w:szCs w:val="22"/>
              </w:rPr>
            </w:pPr>
          </w:p>
          <w:p w14:paraId="28D934A6" w14:textId="32C4D343" w:rsidR="00E95F30" w:rsidRPr="00A75B0A" w:rsidRDefault="00E95F30" w:rsidP="00E95F30">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681CC4" w:rsidRPr="00A75B0A" w14:paraId="08BD6E87" w14:textId="77777777" w:rsidTr="007D2AD2">
        <w:tc>
          <w:tcPr>
            <w:tcW w:w="1141" w:type="dxa"/>
          </w:tcPr>
          <w:p w14:paraId="457D8453" w14:textId="5182F659" w:rsidR="00E95F30" w:rsidRPr="00A75B0A" w:rsidRDefault="00126A1E" w:rsidP="00E95F30">
            <w:pPr>
              <w:rPr>
                <w:rFonts w:asciiTheme="minorHAnsi" w:hAnsiTheme="minorHAnsi" w:cstheme="minorBidi"/>
                <w:sz w:val="22"/>
                <w:szCs w:val="22"/>
                <w:lang w:eastAsia="en-CA"/>
              </w:rPr>
            </w:pPr>
            <w:r w:rsidRPr="00A75B0A">
              <w:rPr>
                <w:rFonts w:asciiTheme="minorHAnsi" w:hAnsiTheme="minorHAnsi" w:cstheme="minorBidi"/>
                <w:color w:val="000000" w:themeColor="text1"/>
                <w:sz w:val="22"/>
                <w:szCs w:val="22"/>
              </w:rPr>
              <w:t>C</w:t>
            </w:r>
            <w:r w:rsidR="00A23266" w:rsidRPr="00A75B0A">
              <w:rPr>
                <w:rFonts w:asciiTheme="minorHAnsi" w:hAnsiTheme="minorHAnsi" w:cstheme="minorBidi"/>
                <w:color w:val="000000" w:themeColor="text1"/>
                <w:sz w:val="22"/>
                <w:szCs w:val="22"/>
              </w:rPr>
              <w:t>1.2.4</w:t>
            </w:r>
          </w:p>
        </w:tc>
        <w:tc>
          <w:tcPr>
            <w:tcW w:w="7218" w:type="dxa"/>
          </w:tcPr>
          <w:p w14:paraId="7B4A2EED" w14:textId="5A684283" w:rsidR="00E95F30" w:rsidRPr="00A75B0A" w:rsidRDefault="00E95F30" w:rsidP="00E95F30">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is applied to a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less than 0.5 nutrient units per acre.</w:t>
            </w:r>
          </w:p>
        </w:tc>
        <w:tc>
          <w:tcPr>
            <w:tcW w:w="1559" w:type="dxa"/>
          </w:tcPr>
          <w:p w14:paraId="07AAE9EF" w14:textId="77777777" w:rsidR="00E95F30" w:rsidRPr="00A75B0A" w:rsidRDefault="00E95F30" w:rsidP="00E95F30">
            <w:pPr>
              <w:jc w:val="center"/>
              <w:rPr>
                <w:rFonts w:asciiTheme="minorHAnsi" w:hAnsiTheme="minorHAnsi" w:cstheme="minorBidi"/>
                <w:sz w:val="22"/>
                <w:szCs w:val="22"/>
              </w:rPr>
            </w:pPr>
          </w:p>
          <w:p w14:paraId="141C9B5C" w14:textId="4ADC7CC2" w:rsidR="00E95F30" w:rsidRPr="00A75B0A" w:rsidRDefault="00E95F30" w:rsidP="00E95F30">
            <w:pPr>
              <w:jc w:val="center"/>
              <w:rPr>
                <w:rFonts w:asciiTheme="minorHAnsi" w:hAnsiTheme="minorHAnsi" w:cstheme="minorHAnsi"/>
                <w:sz w:val="22"/>
                <w:szCs w:val="22"/>
              </w:rPr>
            </w:pPr>
          </w:p>
        </w:tc>
        <w:tc>
          <w:tcPr>
            <w:tcW w:w="1559" w:type="dxa"/>
          </w:tcPr>
          <w:p w14:paraId="3904E677"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0C0A3641" w14:textId="77777777" w:rsidR="00E95F30" w:rsidRPr="00A75B0A" w:rsidRDefault="00E95F30" w:rsidP="00E95F30">
            <w:pPr>
              <w:jc w:val="center"/>
              <w:rPr>
                <w:rFonts w:asciiTheme="minorHAnsi" w:hAnsiTheme="minorHAnsi" w:cstheme="minorBidi"/>
                <w:sz w:val="22"/>
                <w:szCs w:val="22"/>
              </w:rPr>
            </w:pPr>
          </w:p>
          <w:p w14:paraId="2880C8AD" w14:textId="7ED018FA" w:rsidR="00E95F30" w:rsidRPr="00A75B0A" w:rsidRDefault="00E95F30" w:rsidP="00E95F30">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59" w:type="dxa"/>
          </w:tcPr>
          <w:p w14:paraId="13CBFAA7"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5.4 – 7.2</w:t>
            </w:r>
          </w:p>
          <w:p w14:paraId="135B998F" w14:textId="77777777" w:rsidR="00E95F30" w:rsidRPr="00A75B0A" w:rsidRDefault="00E95F30" w:rsidP="00E95F30">
            <w:pPr>
              <w:jc w:val="center"/>
              <w:rPr>
                <w:rFonts w:asciiTheme="minorHAnsi" w:hAnsiTheme="minorHAnsi" w:cstheme="minorBidi"/>
                <w:sz w:val="22"/>
                <w:szCs w:val="22"/>
              </w:rPr>
            </w:pPr>
          </w:p>
          <w:p w14:paraId="3C1EC1F7"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r w:rsidRPr="00A75B0A">
              <w:br/>
            </w:r>
            <w:r w:rsidRPr="00A75B0A">
              <w:rPr>
                <w:rFonts w:asciiTheme="minorHAnsi" w:hAnsiTheme="minorHAnsi" w:cstheme="minorBidi"/>
                <w:sz w:val="22"/>
                <w:szCs w:val="22"/>
              </w:rPr>
              <w:t>6 – 8</w:t>
            </w:r>
          </w:p>
          <w:p w14:paraId="0303F15B" w14:textId="77777777" w:rsidR="00E95F30" w:rsidRPr="00A75B0A" w:rsidRDefault="00E95F30" w:rsidP="00E95F30">
            <w:pPr>
              <w:jc w:val="center"/>
              <w:rPr>
                <w:rFonts w:asciiTheme="minorHAnsi" w:hAnsiTheme="minorHAnsi" w:cstheme="minorBidi"/>
                <w:sz w:val="22"/>
                <w:szCs w:val="22"/>
              </w:rPr>
            </w:pPr>
          </w:p>
          <w:p w14:paraId="5243A929" w14:textId="494EF49E" w:rsidR="00E95F30" w:rsidRPr="00A75B0A" w:rsidRDefault="00E95F30" w:rsidP="00E95F30">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D748E9" w:rsidRPr="00A75B0A" w14:paraId="645F6BBC" w14:textId="77777777" w:rsidTr="007D2AD2">
        <w:tc>
          <w:tcPr>
            <w:tcW w:w="1141" w:type="dxa"/>
          </w:tcPr>
          <w:p w14:paraId="6645E258" w14:textId="2831A28E" w:rsidR="00E95F30" w:rsidRPr="00A75B0A" w:rsidRDefault="00126A1E" w:rsidP="00E95F30">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C</w:t>
            </w:r>
            <w:r w:rsidR="00A23266" w:rsidRPr="00A75B0A">
              <w:rPr>
                <w:rFonts w:asciiTheme="minorHAnsi" w:hAnsiTheme="minorHAnsi" w:cstheme="minorBidi"/>
                <w:color w:val="000000" w:themeColor="text1"/>
                <w:sz w:val="22"/>
                <w:szCs w:val="22"/>
              </w:rPr>
              <w:t>1.2.5</w:t>
            </w:r>
          </w:p>
        </w:tc>
        <w:tc>
          <w:tcPr>
            <w:tcW w:w="7218" w:type="dxa"/>
          </w:tcPr>
          <w:p w14:paraId="220937BE" w14:textId="78F3E712" w:rsidR="00E95F30" w:rsidRPr="00A75B0A" w:rsidRDefault="00E95F30" w:rsidP="00E95F30">
            <w:pPr>
              <w:rPr>
                <w:rFonts w:asciiTheme="minorHAnsi" w:hAnsiTheme="minorHAnsi" w:cstheme="minorBidi"/>
                <w:b/>
                <w:bCs/>
                <w:color w:val="000000" w:themeColor="text1"/>
                <w:sz w:val="22"/>
                <w:szCs w:val="22"/>
              </w:rPr>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is applied to a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at least 0.5 nutrient units per acre but not more than 1.0 nutrient unit per acre.</w:t>
            </w:r>
          </w:p>
        </w:tc>
        <w:tc>
          <w:tcPr>
            <w:tcW w:w="1559" w:type="dxa"/>
          </w:tcPr>
          <w:p w14:paraId="493CFC94" w14:textId="6A98FD1C" w:rsidR="00E95F30" w:rsidRPr="00A75B0A" w:rsidRDefault="00E95F30" w:rsidP="00DA2418">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IPZ/WHPA-E 10</w:t>
            </w:r>
          </w:p>
        </w:tc>
        <w:tc>
          <w:tcPr>
            <w:tcW w:w="1559" w:type="dxa"/>
          </w:tcPr>
          <w:p w14:paraId="0A32FBC2" w14:textId="77777777" w:rsidR="00E95F30" w:rsidRPr="00A75B0A" w:rsidRDefault="00E95F30" w:rsidP="00DA2418">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7.2 – 9</w:t>
            </w:r>
          </w:p>
          <w:p w14:paraId="60F0FA1F" w14:textId="77777777" w:rsidR="00E95F30" w:rsidRPr="00A75B0A" w:rsidRDefault="00E95F30" w:rsidP="00DA2418">
            <w:pPr>
              <w:jc w:val="center"/>
              <w:rPr>
                <w:rFonts w:asciiTheme="minorHAnsi" w:hAnsiTheme="minorHAnsi" w:cstheme="minorBidi"/>
                <w:sz w:val="22"/>
                <w:szCs w:val="22"/>
              </w:rPr>
            </w:pPr>
          </w:p>
          <w:p w14:paraId="17B85D64" w14:textId="6A80E25C" w:rsidR="00E95F30" w:rsidRPr="00A75B0A" w:rsidRDefault="00E95F30" w:rsidP="00DA2418">
            <w:pPr>
              <w:jc w:val="center"/>
              <w:rPr>
                <w:rFonts w:asciiTheme="minorHAnsi" w:hAnsiTheme="minorHAnsi" w:cstheme="minorBidi"/>
                <w:sz w:val="22"/>
                <w:szCs w:val="22"/>
              </w:rPr>
            </w:pPr>
            <w:r w:rsidRPr="00A75B0A">
              <w:rPr>
                <w:rFonts w:asciiTheme="minorHAnsi" w:hAnsiTheme="minorHAnsi" w:cstheme="minorBidi"/>
                <w:sz w:val="22"/>
                <w:szCs w:val="22"/>
              </w:rPr>
              <w:t>WHPA</w:t>
            </w:r>
          </w:p>
          <w:p w14:paraId="5DEA608B" w14:textId="16E38EE9" w:rsidR="00E95F30" w:rsidRPr="00A75B0A" w:rsidRDefault="00E95F30" w:rsidP="00DA2418">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8 – 10</w:t>
            </w:r>
          </w:p>
        </w:tc>
        <w:tc>
          <w:tcPr>
            <w:tcW w:w="1559" w:type="dxa"/>
          </w:tcPr>
          <w:p w14:paraId="32EE425C" w14:textId="77777777" w:rsidR="00E95F30" w:rsidRPr="00A75B0A" w:rsidRDefault="00E95F30" w:rsidP="00DA241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4.8 – 7</w:t>
            </w:r>
          </w:p>
          <w:p w14:paraId="7974825C" w14:textId="77777777" w:rsidR="00E95F30" w:rsidRPr="00A75B0A" w:rsidRDefault="00E95F30" w:rsidP="00DA2418">
            <w:pPr>
              <w:jc w:val="center"/>
              <w:rPr>
                <w:rFonts w:asciiTheme="minorHAnsi" w:hAnsiTheme="minorHAnsi" w:cstheme="minorBidi"/>
                <w:sz w:val="22"/>
                <w:szCs w:val="22"/>
              </w:rPr>
            </w:pPr>
          </w:p>
          <w:p w14:paraId="05B9F372" w14:textId="77777777" w:rsidR="00E95F30" w:rsidRPr="00A75B0A" w:rsidRDefault="00E95F30" w:rsidP="00DA2418">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9BCFECE" w14:textId="77777777" w:rsidR="00E95F30" w:rsidRPr="00A75B0A" w:rsidRDefault="00E95F30" w:rsidP="00DA2418">
            <w:pPr>
              <w:jc w:val="center"/>
              <w:rPr>
                <w:rFonts w:asciiTheme="minorHAnsi" w:hAnsiTheme="minorHAnsi" w:cstheme="minorBidi"/>
                <w:sz w:val="22"/>
                <w:szCs w:val="22"/>
              </w:rPr>
            </w:pPr>
          </w:p>
          <w:p w14:paraId="76A2F35F" w14:textId="72880CFC" w:rsidR="00E95F30" w:rsidRPr="00A75B0A" w:rsidRDefault="00E95F30" w:rsidP="00DA2418">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HVA 6</w:t>
            </w:r>
          </w:p>
        </w:tc>
      </w:tr>
      <w:tr w:rsidR="00E95F30" w:rsidRPr="00A75B0A" w14:paraId="1493E16E" w14:textId="77777777" w:rsidTr="007D2AD2">
        <w:tc>
          <w:tcPr>
            <w:tcW w:w="1141" w:type="dxa"/>
          </w:tcPr>
          <w:p w14:paraId="6104AC02" w14:textId="1335DC7C" w:rsidR="00E95F30" w:rsidRPr="00A75B0A" w:rsidRDefault="00126A1E" w:rsidP="00E95F30">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C</w:t>
            </w:r>
            <w:r w:rsidR="00A23266" w:rsidRPr="00A75B0A">
              <w:rPr>
                <w:rFonts w:asciiTheme="minorHAnsi" w:hAnsiTheme="minorHAnsi" w:cstheme="minorBidi"/>
                <w:color w:val="000000" w:themeColor="text1"/>
                <w:sz w:val="22"/>
                <w:szCs w:val="22"/>
              </w:rPr>
              <w:t>1.2.</w:t>
            </w:r>
            <w:r w:rsidR="00A611F3" w:rsidRPr="00A75B0A">
              <w:rPr>
                <w:rFonts w:asciiTheme="minorHAnsi" w:hAnsiTheme="minorHAnsi" w:cstheme="minorBidi"/>
                <w:color w:val="000000" w:themeColor="text1"/>
                <w:sz w:val="22"/>
                <w:szCs w:val="22"/>
              </w:rPr>
              <w:t>6</w:t>
            </w:r>
          </w:p>
        </w:tc>
        <w:tc>
          <w:tcPr>
            <w:tcW w:w="7218" w:type="dxa"/>
          </w:tcPr>
          <w:p w14:paraId="0B47BBD2" w14:textId="38EF1D41" w:rsidR="00E95F30" w:rsidRPr="00A75B0A" w:rsidRDefault="00E95F30" w:rsidP="00E95F30">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 xml:space="preserve">is applied to a land located in a vulnerable area, where the managed land map shows a managed land percentage for the applicable area that is at least 40%, but not more than 80% and the livestock density map shows a livestock density for the applicable area that </w:t>
            </w:r>
            <w:r w:rsidRPr="00A75B0A">
              <w:rPr>
                <w:rFonts w:asciiTheme="minorHAnsi" w:hAnsiTheme="minorHAnsi" w:cstheme="minorBidi"/>
                <w:sz w:val="22"/>
                <w:szCs w:val="22"/>
              </w:rPr>
              <w:lastRenderedPageBreak/>
              <w:t>is sufficient to annually apply agricultural source material at a rate that is more than 1.0 nutrient units per acre.</w:t>
            </w:r>
          </w:p>
        </w:tc>
        <w:tc>
          <w:tcPr>
            <w:tcW w:w="1559" w:type="dxa"/>
          </w:tcPr>
          <w:p w14:paraId="1CF5DB7D"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lastRenderedPageBreak/>
              <w:t xml:space="preserve">IPZ/WHPA-E </w:t>
            </w:r>
            <w:r w:rsidRPr="00A75B0A">
              <w:br/>
            </w:r>
            <w:r w:rsidRPr="00A75B0A">
              <w:rPr>
                <w:rFonts w:asciiTheme="minorHAnsi" w:hAnsiTheme="minorHAnsi" w:cstheme="minorBidi"/>
                <w:sz w:val="22"/>
                <w:szCs w:val="22"/>
              </w:rPr>
              <w:t>9 – 10</w:t>
            </w:r>
          </w:p>
          <w:p w14:paraId="1EF20532" w14:textId="77777777" w:rsidR="00E95F30" w:rsidRPr="00A75B0A" w:rsidRDefault="00E95F30" w:rsidP="00E95F30">
            <w:pPr>
              <w:jc w:val="center"/>
              <w:rPr>
                <w:rFonts w:asciiTheme="minorHAnsi" w:hAnsiTheme="minorHAnsi" w:cstheme="minorBidi"/>
                <w:sz w:val="22"/>
                <w:szCs w:val="22"/>
              </w:rPr>
            </w:pPr>
          </w:p>
          <w:p w14:paraId="59FD1AC3" w14:textId="45BE0287" w:rsidR="00E95F30" w:rsidRPr="00A75B0A" w:rsidRDefault="00E95F30" w:rsidP="00D748E9">
            <w:pPr>
              <w:jc w:val="center"/>
              <w:rPr>
                <w:rFonts w:asciiTheme="minorHAnsi" w:hAnsiTheme="minorHAnsi" w:cstheme="minorBidi"/>
                <w:sz w:val="22"/>
                <w:szCs w:val="22"/>
              </w:rPr>
            </w:pPr>
            <w:r w:rsidRPr="00A75B0A">
              <w:rPr>
                <w:rFonts w:asciiTheme="minorHAnsi" w:hAnsiTheme="minorHAnsi" w:cstheme="minorBidi"/>
                <w:sz w:val="22"/>
                <w:szCs w:val="22"/>
              </w:rPr>
              <w:t>WHPA 10</w:t>
            </w:r>
          </w:p>
        </w:tc>
        <w:tc>
          <w:tcPr>
            <w:tcW w:w="1559" w:type="dxa"/>
          </w:tcPr>
          <w:p w14:paraId="2573CF72"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66EA14D7" w14:textId="77777777" w:rsidR="00E95F30" w:rsidRPr="00A75B0A" w:rsidRDefault="00E95F30" w:rsidP="00E95F30">
            <w:pPr>
              <w:jc w:val="center"/>
              <w:rPr>
                <w:rFonts w:asciiTheme="minorHAnsi" w:hAnsiTheme="minorHAnsi" w:cstheme="minorBidi"/>
                <w:sz w:val="22"/>
                <w:szCs w:val="22"/>
              </w:rPr>
            </w:pPr>
          </w:p>
          <w:p w14:paraId="5DF8A2E0" w14:textId="3D2E606F"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8</w:t>
            </w:r>
          </w:p>
        </w:tc>
        <w:tc>
          <w:tcPr>
            <w:tcW w:w="1559" w:type="dxa"/>
          </w:tcPr>
          <w:p w14:paraId="3736647B"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4.5 – 6.4</w:t>
            </w:r>
          </w:p>
          <w:p w14:paraId="3CB99A93" w14:textId="77777777" w:rsidR="00E95F30" w:rsidRPr="00A75B0A" w:rsidRDefault="00E95F30" w:rsidP="00E95F30">
            <w:pPr>
              <w:jc w:val="center"/>
              <w:rPr>
                <w:rFonts w:asciiTheme="minorHAnsi" w:hAnsiTheme="minorHAnsi" w:cstheme="minorBidi"/>
                <w:sz w:val="22"/>
                <w:szCs w:val="22"/>
              </w:rPr>
            </w:pPr>
          </w:p>
          <w:p w14:paraId="376BD5B7"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EF29EEE" w14:textId="77777777" w:rsidR="00E95F30" w:rsidRPr="00A75B0A" w:rsidRDefault="00E95F30" w:rsidP="00E95F30">
            <w:pPr>
              <w:jc w:val="center"/>
              <w:rPr>
                <w:rFonts w:asciiTheme="minorHAnsi" w:hAnsiTheme="minorHAnsi" w:cstheme="minorBidi"/>
                <w:sz w:val="22"/>
                <w:szCs w:val="22"/>
              </w:rPr>
            </w:pPr>
          </w:p>
          <w:p w14:paraId="268D44C4" w14:textId="7CC7D4F1"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E95F30" w:rsidRPr="00A75B0A" w14:paraId="680B8C76" w14:textId="77777777" w:rsidTr="007D2AD2">
        <w:tc>
          <w:tcPr>
            <w:tcW w:w="1141" w:type="dxa"/>
          </w:tcPr>
          <w:p w14:paraId="603F7C1D" w14:textId="14582BAF" w:rsidR="00E95F30" w:rsidRPr="00A75B0A" w:rsidRDefault="00126A1E" w:rsidP="00E95F30">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lastRenderedPageBreak/>
              <w:t>C</w:t>
            </w:r>
            <w:r w:rsidR="00A611F3" w:rsidRPr="00A75B0A">
              <w:rPr>
                <w:rFonts w:asciiTheme="minorHAnsi" w:hAnsiTheme="minorHAnsi" w:cstheme="minorBidi"/>
                <w:color w:val="000000" w:themeColor="text1"/>
                <w:sz w:val="22"/>
                <w:szCs w:val="22"/>
              </w:rPr>
              <w:t>1.2.7</w:t>
            </w:r>
          </w:p>
        </w:tc>
        <w:tc>
          <w:tcPr>
            <w:tcW w:w="7218" w:type="dxa"/>
          </w:tcPr>
          <w:p w14:paraId="7E8960D6" w14:textId="24D0EDFF" w:rsidR="00E95F30" w:rsidRPr="00A75B0A" w:rsidRDefault="00E95F30" w:rsidP="00E95F30">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is applied to a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less than 0.5 nutrient units per acre.</w:t>
            </w:r>
          </w:p>
        </w:tc>
        <w:tc>
          <w:tcPr>
            <w:tcW w:w="1559" w:type="dxa"/>
          </w:tcPr>
          <w:p w14:paraId="23D8AD05"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10</w:t>
            </w:r>
          </w:p>
          <w:p w14:paraId="4A724E3D" w14:textId="77777777" w:rsidR="00E95F30" w:rsidRPr="00A75B0A" w:rsidRDefault="00E95F30" w:rsidP="00E95F30">
            <w:pPr>
              <w:jc w:val="center"/>
              <w:rPr>
                <w:rFonts w:asciiTheme="minorHAnsi" w:hAnsiTheme="minorHAnsi" w:cstheme="minorBidi"/>
                <w:sz w:val="22"/>
                <w:szCs w:val="22"/>
              </w:rPr>
            </w:pPr>
          </w:p>
          <w:p w14:paraId="7754FF0E" w14:textId="1E30678F"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10</w:t>
            </w:r>
          </w:p>
        </w:tc>
        <w:tc>
          <w:tcPr>
            <w:tcW w:w="1559" w:type="dxa"/>
          </w:tcPr>
          <w:p w14:paraId="420193EB"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9</w:t>
            </w:r>
          </w:p>
          <w:p w14:paraId="51947656" w14:textId="77777777" w:rsidR="00E95F30" w:rsidRPr="00A75B0A" w:rsidRDefault="00E95F30" w:rsidP="00E95F30">
            <w:pPr>
              <w:jc w:val="center"/>
              <w:rPr>
                <w:rFonts w:asciiTheme="minorHAnsi" w:hAnsiTheme="minorHAnsi" w:cstheme="minorBidi"/>
                <w:sz w:val="22"/>
                <w:szCs w:val="22"/>
              </w:rPr>
            </w:pPr>
          </w:p>
          <w:p w14:paraId="12C9AC1B" w14:textId="478CA486"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8</w:t>
            </w:r>
          </w:p>
        </w:tc>
        <w:tc>
          <w:tcPr>
            <w:tcW w:w="1559" w:type="dxa"/>
          </w:tcPr>
          <w:p w14:paraId="79907601"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360BEF96"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4.8 – 6.4</w:t>
            </w:r>
          </w:p>
          <w:p w14:paraId="02F324A3" w14:textId="77777777" w:rsidR="00E95F30" w:rsidRPr="00A75B0A" w:rsidRDefault="00E95F30" w:rsidP="00E95F30">
            <w:pPr>
              <w:jc w:val="center"/>
              <w:rPr>
                <w:rFonts w:asciiTheme="minorHAnsi" w:hAnsiTheme="minorHAnsi" w:cstheme="minorBidi"/>
                <w:sz w:val="22"/>
                <w:szCs w:val="22"/>
              </w:rPr>
            </w:pPr>
          </w:p>
          <w:p w14:paraId="44D13E35"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2A4C4B8D" w14:textId="77777777" w:rsidR="00E95F30" w:rsidRPr="00A75B0A" w:rsidRDefault="00E95F30" w:rsidP="00E95F30">
            <w:pPr>
              <w:jc w:val="center"/>
              <w:rPr>
                <w:rFonts w:asciiTheme="minorHAnsi" w:hAnsiTheme="minorHAnsi" w:cstheme="minorBidi"/>
                <w:sz w:val="22"/>
                <w:szCs w:val="22"/>
              </w:rPr>
            </w:pPr>
          </w:p>
          <w:p w14:paraId="5DDC5090" w14:textId="4BFB37F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E95F30" w:rsidRPr="00A75B0A" w14:paraId="1BBC4873" w14:textId="77777777" w:rsidTr="007D2AD2">
        <w:tc>
          <w:tcPr>
            <w:tcW w:w="1141" w:type="dxa"/>
          </w:tcPr>
          <w:p w14:paraId="2DDFFFB0" w14:textId="1590999D" w:rsidR="00E95F30" w:rsidRPr="00A75B0A" w:rsidRDefault="00126A1E" w:rsidP="00E95F30">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C</w:t>
            </w:r>
            <w:r w:rsidR="00A611F3" w:rsidRPr="00A75B0A">
              <w:rPr>
                <w:rFonts w:asciiTheme="minorHAnsi" w:hAnsiTheme="minorHAnsi" w:cstheme="minorBidi"/>
                <w:color w:val="000000" w:themeColor="text1"/>
                <w:sz w:val="22"/>
                <w:szCs w:val="22"/>
              </w:rPr>
              <w:t>1.2.8</w:t>
            </w:r>
          </w:p>
        </w:tc>
        <w:tc>
          <w:tcPr>
            <w:tcW w:w="7218" w:type="dxa"/>
          </w:tcPr>
          <w:p w14:paraId="0560CE3F" w14:textId="10169280" w:rsidR="00E95F30" w:rsidRPr="00A75B0A" w:rsidRDefault="00E95F30" w:rsidP="00E95F30">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is applied to a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at least 0.5 nutrient units per acre but not more than 1.0 nutrient unit per acre.</w:t>
            </w:r>
          </w:p>
        </w:tc>
        <w:tc>
          <w:tcPr>
            <w:tcW w:w="1559" w:type="dxa"/>
          </w:tcPr>
          <w:p w14:paraId="366CA3B5"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00D115C6" w14:textId="77777777" w:rsidR="00E95F30" w:rsidRPr="00A75B0A" w:rsidRDefault="00E95F30" w:rsidP="00E95F30">
            <w:pPr>
              <w:jc w:val="center"/>
              <w:rPr>
                <w:rFonts w:asciiTheme="minorHAnsi" w:hAnsiTheme="minorHAnsi" w:cstheme="minorBidi"/>
                <w:sz w:val="22"/>
                <w:szCs w:val="22"/>
              </w:rPr>
            </w:pPr>
          </w:p>
          <w:p w14:paraId="6DD4E90D" w14:textId="703CF730"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10</w:t>
            </w:r>
          </w:p>
        </w:tc>
        <w:tc>
          <w:tcPr>
            <w:tcW w:w="1559" w:type="dxa"/>
          </w:tcPr>
          <w:p w14:paraId="6DE3D75C"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58C9D197" w14:textId="77777777" w:rsidR="00E95F30" w:rsidRPr="00A75B0A" w:rsidRDefault="00E95F30" w:rsidP="00E95F30">
            <w:pPr>
              <w:jc w:val="center"/>
              <w:rPr>
                <w:rFonts w:asciiTheme="minorHAnsi" w:hAnsiTheme="minorHAnsi" w:cstheme="minorBidi"/>
                <w:sz w:val="22"/>
                <w:szCs w:val="22"/>
              </w:rPr>
            </w:pPr>
          </w:p>
          <w:p w14:paraId="1BFD9155" w14:textId="517A80B8"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8</w:t>
            </w:r>
          </w:p>
        </w:tc>
        <w:tc>
          <w:tcPr>
            <w:tcW w:w="1559" w:type="dxa"/>
          </w:tcPr>
          <w:p w14:paraId="63A8FE24"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4.5 – 6.4</w:t>
            </w:r>
          </w:p>
          <w:p w14:paraId="652A891C" w14:textId="77777777" w:rsidR="00E95F30" w:rsidRPr="00A75B0A" w:rsidRDefault="00E95F30" w:rsidP="00E95F30">
            <w:pPr>
              <w:jc w:val="center"/>
              <w:rPr>
                <w:rFonts w:asciiTheme="minorHAnsi" w:hAnsiTheme="minorHAnsi" w:cstheme="minorBidi"/>
                <w:sz w:val="22"/>
                <w:szCs w:val="22"/>
              </w:rPr>
            </w:pPr>
          </w:p>
          <w:p w14:paraId="2BDAF5CD"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0A149244" w14:textId="77777777" w:rsidR="00E95F30" w:rsidRPr="00A75B0A" w:rsidRDefault="00E95F30" w:rsidP="00E95F30">
            <w:pPr>
              <w:jc w:val="center"/>
              <w:rPr>
                <w:rFonts w:asciiTheme="minorHAnsi" w:hAnsiTheme="minorHAnsi" w:cstheme="minorBidi"/>
                <w:sz w:val="22"/>
                <w:szCs w:val="22"/>
              </w:rPr>
            </w:pPr>
          </w:p>
          <w:p w14:paraId="69BD3C39" w14:textId="523BF78B"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E95F30" w:rsidRPr="00A75B0A" w14:paraId="6B5F4D44" w14:textId="77777777" w:rsidTr="007D2AD2">
        <w:tc>
          <w:tcPr>
            <w:tcW w:w="1141" w:type="dxa"/>
          </w:tcPr>
          <w:p w14:paraId="643A7E0B" w14:textId="6761E8FC" w:rsidR="00E95F30" w:rsidRPr="00A75B0A" w:rsidRDefault="00126A1E" w:rsidP="00E95F30">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C</w:t>
            </w:r>
            <w:r w:rsidR="00A611F3" w:rsidRPr="00A75B0A">
              <w:rPr>
                <w:rFonts w:asciiTheme="minorHAnsi" w:hAnsiTheme="minorHAnsi" w:cstheme="minorBidi"/>
                <w:color w:val="000000" w:themeColor="text1"/>
                <w:sz w:val="22"/>
                <w:szCs w:val="22"/>
              </w:rPr>
              <w:t>1.2.9</w:t>
            </w:r>
          </w:p>
        </w:tc>
        <w:tc>
          <w:tcPr>
            <w:tcW w:w="7218" w:type="dxa"/>
          </w:tcPr>
          <w:p w14:paraId="330258B8" w14:textId="279C432C" w:rsidR="00E95F30" w:rsidRPr="00A75B0A" w:rsidRDefault="00E95F30" w:rsidP="00E95F30">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w:t>
            </w:r>
            <w:r w:rsidR="00405F50" w:rsidRPr="00A75B0A">
              <w:rPr>
                <w:rFonts w:asciiTheme="minorHAnsi" w:hAnsiTheme="minorHAnsi" w:cstheme="minorBidi"/>
                <w:sz w:val="22"/>
                <w:szCs w:val="22"/>
              </w:rPr>
              <w:t xml:space="preserve"> </w:t>
            </w:r>
            <w:r w:rsidRPr="00A75B0A">
              <w:rPr>
                <w:rFonts w:asciiTheme="minorHAnsi" w:hAnsiTheme="minorHAnsi" w:cstheme="minorBidi"/>
                <w:sz w:val="22"/>
                <w:szCs w:val="22"/>
              </w:rPr>
              <w:t>is applied to a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more than 1.0 nutrient units per acre.</w:t>
            </w:r>
          </w:p>
        </w:tc>
        <w:tc>
          <w:tcPr>
            <w:tcW w:w="1559" w:type="dxa"/>
          </w:tcPr>
          <w:p w14:paraId="50EA2202"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41279612" w14:textId="77777777" w:rsidR="00E95F30" w:rsidRPr="00A75B0A" w:rsidRDefault="00E95F30" w:rsidP="00E95F30">
            <w:pPr>
              <w:jc w:val="center"/>
              <w:rPr>
                <w:rFonts w:asciiTheme="minorHAnsi" w:hAnsiTheme="minorHAnsi" w:cstheme="minorBidi"/>
                <w:sz w:val="22"/>
                <w:szCs w:val="22"/>
              </w:rPr>
            </w:pPr>
          </w:p>
          <w:p w14:paraId="7C1253D2" w14:textId="26B5073C"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10</w:t>
            </w:r>
          </w:p>
        </w:tc>
        <w:tc>
          <w:tcPr>
            <w:tcW w:w="1559" w:type="dxa"/>
          </w:tcPr>
          <w:p w14:paraId="09E34258"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6E74F0A0" w14:textId="77777777" w:rsidR="00E95F30" w:rsidRPr="00A75B0A" w:rsidRDefault="00E95F30" w:rsidP="00E95F30">
            <w:pPr>
              <w:jc w:val="center"/>
              <w:rPr>
                <w:rFonts w:asciiTheme="minorHAnsi" w:hAnsiTheme="minorHAnsi" w:cstheme="minorBidi"/>
                <w:sz w:val="22"/>
                <w:szCs w:val="22"/>
              </w:rPr>
            </w:pPr>
          </w:p>
          <w:p w14:paraId="66269C58" w14:textId="17400EFB"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8</w:t>
            </w:r>
          </w:p>
        </w:tc>
        <w:tc>
          <w:tcPr>
            <w:tcW w:w="1559" w:type="dxa"/>
          </w:tcPr>
          <w:p w14:paraId="0F8B798B"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4.5 – 6.4</w:t>
            </w:r>
          </w:p>
          <w:p w14:paraId="74C29279" w14:textId="77777777" w:rsidR="00E95F30" w:rsidRPr="00A75B0A" w:rsidRDefault="00E95F30" w:rsidP="00E95F30">
            <w:pPr>
              <w:jc w:val="center"/>
              <w:rPr>
                <w:rFonts w:asciiTheme="minorHAnsi" w:hAnsiTheme="minorHAnsi" w:cstheme="minorBidi"/>
                <w:sz w:val="22"/>
                <w:szCs w:val="22"/>
              </w:rPr>
            </w:pPr>
          </w:p>
          <w:p w14:paraId="677A2903" w14:textId="7777777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54843812" w14:textId="77777777" w:rsidR="00E95F30" w:rsidRPr="00A75B0A" w:rsidRDefault="00E95F30" w:rsidP="00E95F30">
            <w:pPr>
              <w:jc w:val="center"/>
              <w:rPr>
                <w:rFonts w:asciiTheme="minorHAnsi" w:hAnsiTheme="minorHAnsi" w:cstheme="minorBidi"/>
                <w:sz w:val="22"/>
                <w:szCs w:val="22"/>
              </w:rPr>
            </w:pPr>
          </w:p>
          <w:p w14:paraId="7248BBF3" w14:textId="6F67FE87" w:rsidR="00E95F30" w:rsidRPr="00A75B0A" w:rsidRDefault="00E95F30" w:rsidP="00E95F30">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305DA" w:rsidRPr="00A75B0A" w14:paraId="44E3BF41" w14:textId="77777777" w:rsidTr="007D2AD2">
        <w:tc>
          <w:tcPr>
            <w:tcW w:w="1141" w:type="dxa"/>
          </w:tcPr>
          <w:p w14:paraId="1E47A523" w14:textId="77777777" w:rsidR="00B305DA" w:rsidRPr="00A75B0A" w:rsidRDefault="00B305DA" w:rsidP="00B305DA">
            <w:pPr>
              <w:rPr>
                <w:rFonts w:asciiTheme="minorHAnsi" w:hAnsiTheme="minorHAnsi" w:cstheme="minorBidi"/>
                <w:color w:val="000000" w:themeColor="text1"/>
                <w:sz w:val="22"/>
                <w:szCs w:val="22"/>
              </w:rPr>
            </w:pPr>
          </w:p>
        </w:tc>
        <w:tc>
          <w:tcPr>
            <w:tcW w:w="7218" w:type="dxa"/>
          </w:tcPr>
          <w:p w14:paraId="3D9701C3" w14:textId="3922BCC1" w:rsidR="00B305DA" w:rsidRPr="00A75B0A" w:rsidRDefault="00B305DA" w:rsidP="007A3794">
            <w:pPr>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Circumstances (pathogen)</w:t>
            </w:r>
          </w:p>
        </w:tc>
        <w:tc>
          <w:tcPr>
            <w:tcW w:w="1559" w:type="dxa"/>
          </w:tcPr>
          <w:p w14:paraId="04B010E8" w14:textId="77777777" w:rsidR="00B305DA" w:rsidRPr="00A75B0A" w:rsidRDefault="00B305DA"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52B6BB5" w14:textId="7185511F" w:rsidR="00B305DA" w:rsidRPr="00A75B0A" w:rsidRDefault="00B305DA" w:rsidP="007A3794">
            <w:pPr>
              <w:jc w:val="center"/>
              <w:rPr>
                <w:rFonts w:asciiTheme="minorHAnsi" w:hAnsiTheme="minorHAnsi" w:cstheme="minorBidi"/>
                <w:sz w:val="22"/>
                <w:szCs w:val="22"/>
              </w:rPr>
            </w:pPr>
            <w:r w:rsidRPr="00A75B0A">
              <w:rPr>
                <w:rFonts w:asciiTheme="minorHAnsi" w:hAnsiTheme="minorHAnsi" w:cstheme="minorHAnsi"/>
                <w:b/>
                <w:color w:val="000000" w:themeColor="text1"/>
                <w:sz w:val="22"/>
                <w:szCs w:val="22"/>
              </w:rPr>
              <w:t>SDWT</w:t>
            </w:r>
          </w:p>
        </w:tc>
        <w:tc>
          <w:tcPr>
            <w:tcW w:w="1559" w:type="dxa"/>
          </w:tcPr>
          <w:p w14:paraId="4DCFDEBD" w14:textId="2285FEFC" w:rsidR="00B305DA" w:rsidRPr="00A75B0A" w:rsidRDefault="00B305DA" w:rsidP="007A3794">
            <w:pPr>
              <w:jc w:val="center"/>
              <w:rPr>
                <w:rFonts w:asciiTheme="minorHAnsi" w:hAnsiTheme="minorHAnsi" w:cstheme="minorBidi"/>
                <w:sz w:val="22"/>
                <w:szCs w:val="22"/>
              </w:rPr>
            </w:pPr>
            <w:r w:rsidRPr="00A75B0A">
              <w:rPr>
                <w:rFonts w:asciiTheme="minorHAnsi" w:hAnsiTheme="minorHAnsi" w:cstheme="minorHAnsi"/>
                <w:b/>
                <w:color w:val="000000" w:themeColor="text1"/>
                <w:sz w:val="22"/>
                <w:szCs w:val="22"/>
              </w:rPr>
              <w:t>Areas of MDWT</w:t>
            </w:r>
          </w:p>
        </w:tc>
        <w:tc>
          <w:tcPr>
            <w:tcW w:w="1559" w:type="dxa"/>
          </w:tcPr>
          <w:p w14:paraId="0993D29B" w14:textId="77777777" w:rsidR="00B305DA" w:rsidRPr="00A75B0A" w:rsidRDefault="00B305DA"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AA0C649" w14:textId="07033B9C" w:rsidR="00B305DA" w:rsidRPr="00A75B0A" w:rsidRDefault="00B305DA" w:rsidP="007A3794">
            <w:pPr>
              <w:jc w:val="center"/>
              <w:rPr>
                <w:rFonts w:asciiTheme="minorHAnsi" w:hAnsiTheme="minorHAnsi" w:cstheme="minorBidi"/>
                <w:sz w:val="22"/>
                <w:szCs w:val="22"/>
              </w:rPr>
            </w:pPr>
            <w:r w:rsidRPr="00A75B0A">
              <w:rPr>
                <w:rFonts w:asciiTheme="minorHAnsi" w:hAnsiTheme="minorHAnsi" w:cstheme="minorHAnsi"/>
                <w:b/>
                <w:color w:val="000000" w:themeColor="text1"/>
                <w:sz w:val="22"/>
                <w:szCs w:val="22"/>
              </w:rPr>
              <w:t>LDWT</w:t>
            </w:r>
          </w:p>
        </w:tc>
      </w:tr>
      <w:tr w:rsidR="00CD5D72" w:rsidRPr="00A75B0A" w14:paraId="64EE09F5" w14:textId="77777777" w:rsidTr="007D2AD2">
        <w:tc>
          <w:tcPr>
            <w:tcW w:w="1141" w:type="dxa"/>
          </w:tcPr>
          <w:p w14:paraId="1491BD1B" w14:textId="0F15D48F" w:rsidR="00CD5D72" w:rsidRPr="00A75B0A" w:rsidRDefault="00126A1E" w:rsidP="00CD5D72">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P</w:t>
            </w:r>
            <w:r w:rsidR="007944E1" w:rsidRPr="00A75B0A">
              <w:rPr>
                <w:rFonts w:asciiTheme="minorHAnsi" w:hAnsiTheme="minorHAnsi" w:cstheme="minorBidi"/>
                <w:color w:val="000000" w:themeColor="text1"/>
                <w:sz w:val="22"/>
                <w:szCs w:val="22"/>
              </w:rPr>
              <w:t>1.2.1</w:t>
            </w:r>
          </w:p>
        </w:tc>
        <w:tc>
          <w:tcPr>
            <w:tcW w:w="7218" w:type="dxa"/>
          </w:tcPr>
          <w:p w14:paraId="36106284" w14:textId="7370D208" w:rsidR="00CD5D72" w:rsidRPr="00A75B0A" w:rsidRDefault="00CD5D72" w:rsidP="00CD5D72">
            <w:pPr>
              <w:rPr>
                <w:rFonts w:asciiTheme="minorHAnsi" w:hAnsiTheme="minorHAnsi" w:cstheme="minorBidi"/>
                <w:b/>
                <w:bCs/>
                <w:color w:val="000000" w:themeColor="text1"/>
                <w:sz w:val="22"/>
                <w:szCs w:val="22"/>
              </w:rPr>
            </w:pPr>
            <w:r w:rsidRPr="00A75B0A">
              <w:rPr>
                <w:rFonts w:asciiTheme="minorHAnsi" w:hAnsiTheme="minorHAnsi" w:cstheme="minorBidi"/>
                <w:sz w:val="22"/>
                <w:szCs w:val="22"/>
              </w:rPr>
              <w:t>1. Land application of any quantity of processed organic waste.</w:t>
            </w:r>
            <w:r w:rsidRPr="00A75B0A">
              <w:br/>
            </w:r>
            <w:r w:rsidRPr="00A75B0A">
              <w:rPr>
                <w:rFonts w:asciiTheme="minorHAnsi" w:hAnsiTheme="minorHAnsi" w:cstheme="minorBidi"/>
                <w:sz w:val="22"/>
                <w:szCs w:val="22"/>
              </w:rPr>
              <w:t>2. The application may result in the presence of one or more pathogens in groundwater or surface water.</w:t>
            </w:r>
          </w:p>
        </w:tc>
        <w:tc>
          <w:tcPr>
            <w:tcW w:w="1559" w:type="dxa"/>
          </w:tcPr>
          <w:p w14:paraId="64BD25A0" w14:textId="77777777" w:rsidR="00CD5D72" w:rsidRPr="00A75B0A" w:rsidRDefault="00CD5D72" w:rsidP="00CD5D72">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8 – 10</w:t>
            </w:r>
          </w:p>
          <w:p w14:paraId="47595872" w14:textId="77777777" w:rsidR="00CD5D72" w:rsidRPr="00A75B0A" w:rsidRDefault="00CD5D72" w:rsidP="00CD5D72">
            <w:pPr>
              <w:jc w:val="center"/>
              <w:rPr>
                <w:rFonts w:asciiTheme="minorHAnsi" w:hAnsiTheme="minorHAnsi" w:cstheme="minorBidi"/>
                <w:sz w:val="22"/>
                <w:szCs w:val="22"/>
              </w:rPr>
            </w:pPr>
          </w:p>
          <w:p w14:paraId="2DA03427" w14:textId="49A2E7C7" w:rsidR="00CD5D72" w:rsidRPr="00A75B0A" w:rsidRDefault="00CD5D72" w:rsidP="00CD5D72">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 10</w:t>
            </w:r>
          </w:p>
        </w:tc>
        <w:tc>
          <w:tcPr>
            <w:tcW w:w="1559" w:type="dxa"/>
          </w:tcPr>
          <w:p w14:paraId="09A29962" w14:textId="77777777" w:rsidR="00CD5D72" w:rsidRPr="00A75B0A" w:rsidRDefault="00CD5D72" w:rsidP="00CD5D72">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3DE30125" w14:textId="77777777" w:rsidR="00CD5D72" w:rsidRPr="00A75B0A" w:rsidRDefault="00CD5D72" w:rsidP="00CD5D72">
            <w:pPr>
              <w:jc w:val="center"/>
              <w:rPr>
                <w:rFonts w:asciiTheme="minorHAnsi" w:hAnsiTheme="minorHAnsi" w:cstheme="minorBidi"/>
                <w:sz w:val="22"/>
                <w:szCs w:val="22"/>
              </w:rPr>
            </w:pPr>
            <w:r w:rsidRPr="00A75B0A">
              <w:rPr>
                <w:rFonts w:asciiTheme="minorHAnsi" w:hAnsiTheme="minorHAnsi" w:cstheme="minorBidi"/>
                <w:sz w:val="22"/>
                <w:szCs w:val="22"/>
              </w:rPr>
              <w:t>6 – 7.2</w:t>
            </w:r>
          </w:p>
          <w:p w14:paraId="48AFB94A" w14:textId="77777777" w:rsidR="00CD5D72" w:rsidRPr="00A75B0A" w:rsidRDefault="00CD5D72" w:rsidP="00CD5D72">
            <w:pPr>
              <w:jc w:val="center"/>
              <w:rPr>
                <w:rFonts w:asciiTheme="minorHAnsi" w:hAnsiTheme="minorHAnsi" w:cstheme="minorBidi"/>
                <w:sz w:val="22"/>
                <w:szCs w:val="22"/>
              </w:rPr>
            </w:pPr>
          </w:p>
          <w:p w14:paraId="75FD799B" w14:textId="326288E1" w:rsidR="00CD5D72" w:rsidRPr="00A75B0A" w:rsidRDefault="00CD5D72" w:rsidP="00DB5DBF">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DB5DBF" w:rsidRPr="00A75B0A">
              <w:rPr>
                <w:rFonts w:asciiTheme="minorHAnsi" w:hAnsiTheme="minorHAnsi" w:cstheme="minorBidi"/>
                <w:sz w:val="22"/>
                <w:szCs w:val="22"/>
              </w:rPr>
              <w:t xml:space="preserve"> </w:t>
            </w:r>
            <w:r w:rsidRPr="00A75B0A">
              <w:rPr>
                <w:rFonts w:asciiTheme="minorHAnsi" w:hAnsiTheme="minorHAnsi" w:cstheme="minorBidi"/>
                <w:sz w:val="22"/>
                <w:szCs w:val="22"/>
              </w:rPr>
              <w:t>8</w:t>
            </w:r>
          </w:p>
        </w:tc>
        <w:tc>
          <w:tcPr>
            <w:tcW w:w="1559" w:type="dxa"/>
          </w:tcPr>
          <w:p w14:paraId="06F6AEAE" w14:textId="77777777" w:rsidR="00CD5D72" w:rsidRPr="00A75B0A" w:rsidRDefault="00CD5D72" w:rsidP="00CD5D72">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4.2 – 5.6</w:t>
            </w:r>
          </w:p>
          <w:p w14:paraId="4097EF33" w14:textId="77777777" w:rsidR="00CD5D72" w:rsidRPr="00A75B0A" w:rsidRDefault="00CD5D72" w:rsidP="00CD5D72">
            <w:pPr>
              <w:jc w:val="center"/>
              <w:rPr>
                <w:rFonts w:asciiTheme="minorHAnsi" w:hAnsiTheme="minorHAnsi" w:cstheme="minorBidi"/>
                <w:sz w:val="22"/>
                <w:szCs w:val="22"/>
              </w:rPr>
            </w:pPr>
          </w:p>
          <w:p w14:paraId="182F2D6A" w14:textId="67B1C4B4" w:rsidR="00CD5D72" w:rsidRPr="00A75B0A" w:rsidRDefault="00CD5D72" w:rsidP="00DB5DBF">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DB5DBF" w:rsidRPr="00A75B0A">
              <w:rPr>
                <w:rFonts w:asciiTheme="minorHAnsi" w:hAnsiTheme="minorHAnsi" w:cstheme="minorBidi"/>
                <w:sz w:val="22"/>
                <w:szCs w:val="22"/>
              </w:rPr>
              <w:t xml:space="preserve"> </w:t>
            </w:r>
            <w:r w:rsidRPr="00A75B0A">
              <w:rPr>
                <w:rFonts w:asciiTheme="minorHAnsi" w:hAnsiTheme="minorHAnsi" w:cstheme="minorBidi"/>
                <w:sz w:val="22"/>
                <w:szCs w:val="22"/>
              </w:rPr>
              <w:t>6</w:t>
            </w:r>
          </w:p>
        </w:tc>
      </w:tr>
      <w:bookmarkEnd w:id="394"/>
    </w:tbl>
    <w:p w14:paraId="292EC1CF" w14:textId="01CDD9F3" w:rsidR="00A474A4" w:rsidRPr="00A75B0A" w:rsidRDefault="00A474A4" w:rsidP="00F25C6E">
      <w:pPr>
        <w:rPr>
          <w:rFonts w:asciiTheme="minorHAnsi" w:hAnsiTheme="minorHAnsi" w:cstheme="minorHAnsi"/>
        </w:rPr>
      </w:pPr>
    </w:p>
    <w:p w14:paraId="2CDF6FC8" w14:textId="12D01D08" w:rsidR="00181138" w:rsidRPr="00A75B0A" w:rsidRDefault="00181138" w:rsidP="00181138">
      <w:pPr>
        <w:rPr>
          <w:rFonts w:asciiTheme="minorHAnsi" w:hAnsiTheme="minorHAnsi" w:cstheme="minorHAnsi"/>
          <w:color w:val="222222"/>
          <w:lang w:val="en"/>
        </w:rPr>
      </w:pPr>
      <w:bookmarkStart w:id="395" w:name="_Hlk71096644"/>
      <w:r w:rsidRPr="00A75B0A">
        <w:rPr>
          <w:rFonts w:asciiTheme="minorHAnsi" w:hAnsiTheme="minorHAnsi" w:cstheme="minorHAnsi"/>
          <w:color w:val="222222"/>
          <w:lang w:val="en"/>
        </w:rPr>
        <w:t>1.3 Landfarming of Petroleum Refining Waste</w:t>
      </w:r>
    </w:p>
    <w:tbl>
      <w:tblPr>
        <w:tblStyle w:val="TableGrid"/>
        <w:tblW w:w="13036" w:type="dxa"/>
        <w:tblLook w:val="04A0" w:firstRow="1" w:lastRow="0" w:firstColumn="1" w:lastColumn="0" w:noHBand="0" w:noVBand="1"/>
      </w:tblPr>
      <w:tblGrid>
        <w:gridCol w:w="1449"/>
        <w:gridCol w:w="6958"/>
        <w:gridCol w:w="1543"/>
        <w:gridCol w:w="1543"/>
        <w:gridCol w:w="1543"/>
      </w:tblGrid>
      <w:tr w:rsidR="00B6549D" w:rsidRPr="00A75B0A" w14:paraId="538AA5DD" w14:textId="77777777" w:rsidTr="007D2AD2">
        <w:trPr>
          <w:trHeight w:val="548"/>
        </w:trPr>
        <w:tc>
          <w:tcPr>
            <w:tcW w:w="1141" w:type="dxa"/>
          </w:tcPr>
          <w:p w14:paraId="112E2CBF"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30226716" w14:textId="3377620C" w:rsidR="00B6549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218" w:type="dxa"/>
          </w:tcPr>
          <w:p w14:paraId="32D97110" w14:textId="77777777" w:rsidR="00B6549D" w:rsidRPr="00A75B0A" w:rsidRDefault="00B6549D"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5AD343E2" w14:textId="77777777" w:rsidR="00B6549D" w:rsidRPr="00A75B0A" w:rsidRDefault="00B6549D"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5E02378" w14:textId="77777777" w:rsidR="00B6549D" w:rsidRPr="00A75B0A" w:rsidRDefault="00B6549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32BDA1CA" w14:textId="77777777" w:rsidR="00B6549D" w:rsidRPr="00A75B0A" w:rsidRDefault="00B6549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2FF48B24" w14:textId="77777777" w:rsidR="00B6549D" w:rsidRPr="00A75B0A" w:rsidRDefault="00B6549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EE0E8D" w:rsidRPr="00A75B0A" w14:paraId="75AD9378" w14:textId="77777777" w:rsidTr="007D2AD2">
        <w:tc>
          <w:tcPr>
            <w:tcW w:w="1141" w:type="dxa"/>
          </w:tcPr>
          <w:p w14:paraId="0909FB8F" w14:textId="53882619" w:rsidR="00EE0E8D" w:rsidRPr="00A75B0A" w:rsidRDefault="00126A1E" w:rsidP="00EE0E8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EE0E8D" w:rsidRPr="00A75B0A">
              <w:rPr>
                <w:rFonts w:asciiTheme="minorHAnsi" w:hAnsiTheme="minorHAnsi" w:cstheme="minorBidi"/>
                <w:sz w:val="22"/>
                <w:szCs w:val="22"/>
                <w:lang w:eastAsia="en-CA"/>
              </w:rPr>
              <w:t>1.3.1</w:t>
            </w:r>
          </w:p>
        </w:tc>
        <w:tc>
          <w:tcPr>
            <w:tcW w:w="7218" w:type="dxa"/>
          </w:tcPr>
          <w:p w14:paraId="2F3995D1" w14:textId="77777777" w:rsidR="00EE0E8D" w:rsidRPr="00A75B0A" w:rsidRDefault="00EE0E8D" w:rsidP="00EE0E8D">
            <w:pPr>
              <w:pStyle w:val="Default"/>
              <w:rPr>
                <w:rFonts w:asciiTheme="minorHAnsi" w:hAnsiTheme="minorHAnsi" w:cstheme="minorBidi"/>
                <w:color w:val="auto"/>
                <w:sz w:val="22"/>
                <w:szCs w:val="22"/>
                <w:lang w:val="en-US" w:eastAsia="en-US"/>
              </w:rPr>
            </w:pPr>
            <w:r w:rsidRPr="00A75B0A">
              <w:rPr>
                <w:rFonts w:asciiTheme="minorHAnsi" w:hAnsiTheme="minorHAnsi" w:cstheme="minorBidi"/>
                <w:color w:val="auto"/>
                <w:sz w:val="22"/>
                <w:szCs w:val="22"/>
                <w:lang w:val="en-US" w:eastAsia="en-US"/>
              </w:rPr>
              <w:t>1. The land disposal of petroleum refining waste within the meaning of clause (d) of the definition of "land disposal" in section 1 of Regulation 347 (General - Waste Management) R.R.O. 1990 made under the Environmental Protection Act, is undertaken at the site.</w:t>
            </w:r>
          </w:p>
          <w:p w14:paraId="5F04627B" w14:textId="4F35450C" w:rsidR="00EE0E8D" w:rsidRPr="00A75B0A" w:rsidRDefault="00EE0E8D" w:rsidP="00EE0E8D">
            <w:pPr>
              <w:pStyle w:val="Default"/>
            </w:pPr>
            <w:r w:rsidRPr="00A75B0A">
              <w:rPr>
                <w:rFonts w:asciiTheme="minorHAnsi" w:hAnsiTheme="minorHAnsi" w:cstheme="minorHAnsi"/>
                <w:sz w:val="22"/>
                <w:szCs w:val="22"/>
              </w:rPr>
              <w:t>2. The area where the land disposal is undertaken is not more than 1 hectare.</w:t>
            </w:r>
          </w:p>
        </w:tc>
        <w:tc>
          <w:tcPr>
            <w:tcW w:w="1559" w:type="dxa"/>
          </w:tcPr>
          <w:p w14:paraId="49A6BA32" w14:textId="77777777" w:rsidR="00EE0E8D" w:rsidRPr="00A75B0A" w:rsidRDefault="00EE0E8D" w:rsidP="00EE0E8D">
            <w:pPr>
              <w:jc w:val="center"/>
              <w:rPr>
                <w:rFonts w:asciiTheme="minorHAnsi" w:hAnsiTheme="minorHAnsi" w:cstheme="minorHAnsi"/>
                <w:sz w:val="22"/>
                <w:szCs w:val="22"/>
              </w:rPr>
            </w:pPr>
          </w:p>
          <w:p w14:paraId="1C41EC07" w14:textId="77777777" w:rsidR="00EE0E8D" w:rsidRPr="00A75B0A" w:rsidRDefault="00EE0E8D" w:rsidP="00EE0E8D">
            <w:pPr>
              <w:jc w:val="center"/>
              <w:rPr>
                <w:rFonts w:asciiTheme="minorHAnsi" w:hAnsiTheme="minorHAnsi" w:cstheme="minorHAnsi"/>
                <w:sz w:val="22"/>
                <w:szCs w:val="22"/>
              </w:rPr>
            </w:pPr>
          </w:p>
          <w:p w14:paraId="2808968C" w14:textId="77777777" w:rsidR="00EE0E8D" w:rsidRPr="00A75B0A" w:rsidRDefault="00EE0E8D" w:rsidP="00EE0E8D">
            <w:pPr>
              <w:jc w:val="center"/>
              <w:rPr>
                <w:rFonts w:asciiTheme="minorHAnsi" w:hAnsiTheme="minorHAnsi" w:cstheme="minorHAnsi"/>
                <w:sz w:val="22"/>
                <w:szCs w:val="22"/>
              </w:rPr>
            </w:pPr>
          </w:p>
          <w:p w14:paraId="4642F81A" w14:textId="77777777" w:rsidR="00EE0E8D" w:rsidRPr="00A75B0A" w:rsidRDefault="00EE0E8D" w:rsidP="00EE0E8D">
            <w:pPr>
              <w:rPr>
                <w:rFonts w:asciiTheme="minorHAnsi" w:hAnsiTheme="minorHAnsi" w:cstheme="minorHAnsi"/>
                <w:sz w:val="22"/>
                <w:szCs w:val="22"/>
              </w:rPr>
            </w:pPr>
          </w:p>
        </w:tc>
        <w:tc>
          <w:tcPr>
            <w:tcW w:w="1559" w:type="dxa"/>
          </w:tcPr>
          <w:p w14:paraId="6C842FB4"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26270B19" w14:textId="77777777" w:rsidR="00EE0E8D" w:rsidRPr="00A75B0A" w:rsidRDefault="00EE0E8D" w:rsidP="00EE0E8D">
            <w:pPr>
              <w:jc w:val="center"/>
              <w:rPr>
                <w:rFonts w:asciiTheme="minorHAnsi" w:hAnsiTheme="minorHAnsi" w:cstheme="minorHAnsi"/>
                <w:sz w:val="22"/>
                <w:szCs w:val="22"/>
              </w:rPr>
            </w:pPr>
          </w:p>
          <w:p w14:paraId="28C0929E" w14:textId="42E1778D"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5EB44246"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445F6067" w14:textId="77777777" w:rsidR="00EE0E8D" w:rsidRPr="00A75B0A" w:rsidRDefault="00EE0E8D" w:rsidP="00EE0E8D">
            <w:pPr>
              <w:jc w:val="center"/>
              <w:rPr>
                <w:rFonts w:asciiTheme="minorHAnsi" w:hAnsiTheme="minorHAnsi" w:cstheme="minorHAnsi"/>
                <w:sz w:val="22"/>
                <w:szCs w:val="22"/>
              </w:rPr>
            </w:pPr>
          </w:p>
          <w:p w14:paraId="1A023B9E"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4CE48420" w14:textId="62B5DAF6"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6 – 8</w:t>
            </w:r>
            <w:r w:rsidRPr="00A75B0A">
              <w:rPr>
                <w:rFonts w:asciiTheme="minorHAnsi" w:hAnsiTheme="minorHAnsi" w:cstheme="minorHAnsi"/>
                <w:sz w:val="22"/>
                <w:szCs w:val="22"/>
              </w:rPr>
              <w:br/>
            </w:r>
            <w:r w:rsidRPr="00A75B0A">
              <w:rPr>
                <w:rFonts w:asciiTheme="minorHAnsi" w:hAnsiTheme="minorHAnsi" w:cstheme="minorHAnsi"/>
                <w:sz w:val="22"/>
                <w:szCs w:val="22"/>
              </w:rPr>
              <w:br/>
              <w:t>HVA 6</w:t>
            </w:r>
          </w:p>
        </w:tc>
      </w:tr>
      <w:tr w:rsidR="00EE0E8D" w:rsidRPr="00A75B0A" w14:paraId="42C4A1A7" w14:textId="77777777" w:rsidTr="007D2AD2">
        <w:tc>
          <w:tcPr>
            <w:tcW w:w="1141" w:type="dxa"/>
          </w:tcPr>
          <w:p w14:paraId="1EFF4640" w14:textId="292A771B" w:rsidR="00EE0E8D" w:rsidRPr="00A75B0A" w:rsidRDefault="00126A1E" w:rsidP="00EE0E8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EE0E8D" w:rsidRPr="00A75B0A">
              <w:rPr>
                <w:rFonts w:asciiTheme="minorHAnsi" w:hAnsiTheme="minorHAnsi" w:cstheme="minorBidi"/>
                <w:sz w:val="22"/>
                <w:szCs w:val="22"/>
                <w:lang w:eastAsia="en-CA"/>
              </w:rPr>
              <w:t>1.3.2</w:t>
            </w:r>
          </w:p>
        </w:tc>
        <w:tc>
          <w:tcPr>
            <w:tcW w:w="7218" w:type="dxa"/>
          </w:tcPr>
          <w:p w14:paraId="0BDFA910" w14:textId="77777777" w:rsidR="00EE0E8D" w:rsidRPr="00A75B0A" w:rsidRDefault="00EE0E8D" w:rsidP="00EE0E8D">
            <w:pPr>
              <w:pStyle w:val="Default"/>
              <w:rPr>
                <w:rFonts w:asciiTheme="minorHAnsi" w:hAnsiTheme="minorHAnsi" w:cstheme="minorBidi"/>
                <w:color w:val="auto"/>
                <w:sz w:val="22"/>
                <w:szCs w:val="22"/>
                <w:lang w:val="en-US" w:eastAsia="en-US"/>
              </w:rPr>
            </w:pPr>
            <w:r w:rsidRPr="00A75B0A">
              <w:rPr>
                <w:rFonts w:asciiTheme="minorHAnsi" w:hAnsiTheme="minorHAnsi" w:cstheme="minorBidi"/>
                <w:color w:val="auto"/>
                <w:sz w:val="22"/>
                <w:szCs w:val="22"/>
                <w:lang w:val="en-US" w:eastAsia="en-US"/>
              </w:rPr>
              <w:t>1. The land disposal of petroleum refining waste within the meaning of clause (d) of the definition of "land disposal" in section 1 of Regulation 347 (General - Waste Management) R.R.O. 1990 made under the Environmental Protection Act, is undertaken at the site.</w:t>
            </w:r>
          </w:p>
          <w:p w14:paraId="4236CF34" w14:textId="1E65870F" w:rsidR="00EE0E8D" w:rsidRPr="00A75B0A" w:rsidRDefault="00EE0E8D" w:rsidP="00EE0E8D">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area where the land disposal is undertaken is more than 1, but not more than 10 hectares.</w:t>
            </w:r>
          </w:p>
        </w:tc>
        <w:tc>
          <w:tcPr>
            <w:tcW w:w="1559" w:type="dxa"/>
          </w:tcPr>
          <w:p w14:paraId="37FAFF6D"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3325BC2F" w14:textId="77777777" w:rsidR="00EE0E8D" w:rsidRPr="00A75B0A" w:rsidRDefault="00EE0E8D" w:rsidP="00EE0E8D">
            <w:pPr>
              <w:jc w:val="center"/>
              <w:rPr>
                <w:rFonts w:asciiTheme="minorHAnsi" w:hAnsiTheme="minorHAnsi" w:cstheme="minorHAnsi"/>
                <w:sz w:val="22"/>
                <w:szCs w:val="22"/>
              </w:rPr>
            </w:pPr>
          </w:p>
          <w:p w14:paraId="49B12AC5" w14:textId="77777777" w:rsidR="00EE0E8D" w:rsidRPr="00A75B0A" w:rsidRDefault="00EE0E8D" w:rsidP="00EE0E8D">
            <w:pPr>
              <w:jc w:val="center"/>
              <w:rPr>
                <w:rFonts w:asciiTheme="minorHAnsi" w:hAnsiTheme="minorHAnsi" w:cstheme="minorHAnsi"/>
                <w:sz w:val="22"/>
                <w:szCs w:val="22"/>
              </w:rPr>
            </w:pPr>
          </w:p>
          <w:p w14:paraId="4BB7E272" w14:textId="77777777" w:rsidR="00EE0E8D" w:rsidRPr="00A75B0A" w:rsidRDefault="00EE0E8D" w:rsidP="00EE0E8D">
            <w:pPr>
              <w:jc w:val="center"/>
              <w:rPr>
                <w:rFonts w:asciiTheme="minorHAnsi" w:hAnsiTheme="minorHAnsi" w:cstheme="minorHAnsi"/>
                <w:sz w:val="22"/>
                <w:szCs w:val="22"/>
              </w:rPr>
            </w:pPr>
          </w:p>
        </w:tc>
        <w:tc>
          <w:tcPr>
            <w:tcW w:w="1559" w:type="dxa"/>
          </w:tcPr>
          <w:p w14:paraId="2CC29D49"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9</w:t>
            </w:r>
          </w:p>
          <w:p w14:paraId="4118CB91" w14:textId="77777777" w:rsidR="00EE0E8D" w:rsidRPr="00A75B0A" w:rsidRDefault="00EE0E8D" w:rsidP="00EE0E8D">
            <w:pPr>
              <w:jc w:val="center"/>
              <w:rPr>
                <w:rFonts w:asciiTheme="minorHAnsi" w:hAnsiTheme="minorHAnsi" w:cstheme="minorHAnsi"/>
                <w:sz w:val="22"/>
                <w:szCs w:val="22"/>
              </w:rPr>
            </w:pPr>
          </w:p>
          <w:p w14:paraId="6F464F8B"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WHPA</w:t>
            </w:r>
          </w:p>
          <w:p w14:paraId="79EFF921" w14:textId="7766677A"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59" w:type="dxa"/>
          </w:tcPr>
          <w:p w14:paraId="2E9CA763"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IPZ/WHPA-E 4.8 – 6.4</w:t>
            </w:r>
          </w:p>
          <w:p w14:paraId="4ACE4260" w14:textId="77777777" w:rsidR="00EE0E8D" w:rsidRPr="00A75B0A" w:rsidRDefault="00EE0E8D" w:rsidP="00EE0E8D">
            <w:pPr>
              <w:jc w:val="center"/>
              <w:rPr>
                <w:rFonts w:asciiTheme="minorHAnsi" w:hAnsiTheme="minorHAnsi" w:cstheme="minorHAnsi"/>
                <w:sz w:val="22"/>
                <w:szCs w:val="22"/>
              </w:rPr>
            </w:pPr>
          </w:p>
          <w:p w14:paraId="1D28D6C9" w14:textId="65D54CAB"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WHPA 6</w:t>
            </w:r>
            <w:r w:rsidRPr="00A75B0A">
              <w:rPr>
                <w:rFonts w:asciiTheme="minorHAnsi" w:hAnsiTheme="minorHAnsi" w:cstheme="minorHAnsi"/>
                <w:sz w:val="22"/>
                <w:szCs w:val="22"/>
              </w:rPr>
              <w:br/>
            </w:r>
            <w:r w:rsidRPr="00A75B0A">
              <w:rPr>
                <w:rFonts w:asciiTheme="minorHAnsi" w:hAnsiTheme="minorHAnsi" w:cstheme="minorHAnsi"/>
                <w:sz w:val="22"/>
                <w:szCs w:val="22"/>
              </w:rPr>
              <w:br/>
              <w:t>HVA 6</w:t>
            </w:r>
          </w:p>
        </w:tc>
      </w:tr>
      <w:tr w:rsidR="00EE0E8D" w:rsidRPr="00A75B0A" w14:paraId="44C41612" w14:textId="77777777" w:rsidTr="007D2AD2">
        <w:tc>
          <w:tcPr>
            <w:tcW w:w="1141" w:type="dxa"/>
          </w:tcPr>
          <w:p w14:paraId="79ECFD72" w14:textId="5D282178" w:rsidR="00EE0E8D" w:rsidRPr="00A75B0A" w:rsidRDefault="00126A1E" w:rsidP="00EE0E8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EE0E8D" w:rsidRPr="00A75B0A">
              <w:rPr>
                <w:rFonts w:asciiTheme="minorHAnsi" w:hAnsiTheme="minorHAnsi" w:cstheme="minorBidi"/>
                <w:sz w:val="22"/>
                <w:szCs w:val="22"/>
                <w:lang w:eastAsia="en-CA"/>
              </w:rPr>
              <w:t>1.3.3</w:t>
            </w:r>
          </w:p>
        </w:tc>
        <w:tc>
          <w:tcPr>
            <w:tcW w:w="7218" w:type="dxa"/>
          </w:tcPr>
          <w:p w14:paraId="0EF956FB" w14:textId="1F0711D2" w:rsidR="00EE0E8D" w:rsidRPr="00A75B0A" w:rsidRDefault="00EE0E8D" w:rsidP="00EE0E8D">
            <w:pPr>
              <w:pStyle w:val="Default"/>
              <w:rPr>
                <w:rFonts w:asciiTheme="minorHAnsi" w:hAnsiTheme="minorHAnsi" w:cstheme="minorBidi"/>
                <w:color w:val="auto"/>
                <w:sz w:val="22"/>
                <w:szCs w:val="22"/>
                <w:lang w:val="en-US" w:eastAsia="en-US"/>
              </w:rPr>
            </w:pPr>
            <w:r w:rsidRPr="00A75B0A">
              <w:rPr>
                <w:rFonts w:asciiTheme="minorHAnsi" w:hAnsiTheme="minorHAnsi" w:cstheme="minorBidi"/>
                <w:color w:val="auto"/>
                <w:sz w:val="22"/>
                <w:szCs w:val="22"/>
                <w:lang w:val="en-US" w:eastAsia="en-US"/>
              </w:rPr>
              <w:t>1. The land disposal of petroleum refining waste within the meaning of clause (d) of the definition of "land disposal" in section 1 of Regulation 347 (General - Waste Management) R.R.O. 1990 made under the Environmental Protection Act, is undertaken at the site.</w:t>
            </w:r>
          </w:p>
          <w:p w14:paraId="13C3EDC3" w14:textId="0E8A9734" w:rsidR="00EE0E8D" w:rsidRPr="00A75B0A" w:rsidRDefault="00EE0E8D" w:rsidP="00EE0E8D">
            <w:pPr>
              <w:pStyle w:val="CommentText"/>
              <w:rPr>
                <w:rFonts w:asciiTheme="minorHAnsi" w:hAnsiTheme="minorHAnsi" w:cstheme="minorBidi"/>
                <w:sz w:val="22"/>
                <w:szCs w:val="22"/>
              </w:rPr>
            </w:pPr>
            <w:r w:rsidRPr="00A75B0A">
              <w:rPr>
                <w:rFonts w:asciiTheme="minorHAnsi" w:hAnsiTheme="minorHAnsi" w:cstheme="minorHAnsi"/>
                <w:sz w:val="22"/>
                <w:szCs w:val="22"/>
              </w:rPr>
              <w:t>2. The area where the land disposal is undertaken is more than 10 hectares.</w:t>
            </w:r>
          </w:p>
        </w:tc>
        <w:tc>
          <w:tcPr>
            <w:tcW w:w="1559" w:type="dxa"/>
          </w:tcPr>
          <w:p w14:paraId="75D76C52"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64637C19" w14:textId="77777777" w:rsidR="00EE0E8D" w:rsidRPr="00A75B0A" w:rsidRDefault="00EE0E8D" w:rsidP="00EE0E8D">
            <w:pPr>
              <w:jc w:val="center"/>
              <w:rPr>
                <w:rFonts w:asciiTheme="minorHAnsi" w:hAnsiTheme="minorHAnsi" w:cstheme="minorHAnsi"/>
                <w:sz w:val="22"/>
                <w:szCs w:val="22"/>
              </w:rPr>
            </w:pPr>
          </w:p>
          <w:p w14:paraId="5E850251" w14:textId="579CC41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341B8D9C"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IPZ/WHPA-E 6.4 – 8.1</w:t>
            </w:r>
          </w:p>
          <w:p w14:paraId="201458B0" w14:textId="77777777" w:rsidR="00EE0E8D" w:rsidRPr="00A75B0A" w:rsidRDefault="00EE0E8D" w:rsidP="00EE0E8D">
            <w:pPr>
              <w:rPr>
                <w:rFonts w:asciiTheme="minorHAnsi" w:hAnsiTheme="minorHAnsi" w:cstheme="minorHAnsi"/>
                <w:sz w:val="22"/>
                <w:szCs w:val="22"/>
              </w:rPr>
            </w:pPr>
          </w:p>
          <w:p w14:paraId="2FB6CB46" w14:textId="479B288F"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266FE0E0" w14:textId="77777777"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IPZ/WHPA-E 4.5 – 6.3</w:t>
            </w:r>
          </w:p>
          <w:p w14:paraId="2D12AC92" w14:textId="77777777" w:rsidR="00EE0E8D" w:rsidRPr="00A75B0A" w:rsidRDefault="00EE0E8D" w:rsidP="00EE0E8D">
            <w:pPr>
              <w:jc w:val="center"/>
              <w:rPr>
                <w:rFonts w:asciiTheme="minorHAnsi" w:hAnsiTheme="minorHAnsi" w:cstheme="minorHAnsi"/>
                <w:sz w:val="22"/>
                <w:szCs w:val="22"/>
              </w:rPr>
            </w:pPr>
          </w:p>
          <w:p w14:paraId="12A0FAD9" w14:textId="4073238C" w:rsidR="00EE0E8D" w:rsidRPr="00A75B0A" w:rsidRDefault="00EE0E8D" w:rsidP="00EE0E8D">
            <w:pPr>
              <w:jc w:val="center"/>
              <w:rPr>
                <w:rFonts w:asciiTheme="minorHAnsi" w:hAnsiTheme="minorHAnsi" w:cstheme="minorHAnsi"/>
                <w:sz w:val="22"/>
                <w:szCs w:val="22"/>
              </w:rPr>
            </w:pPr>
            <w:r w:rsidRPr="00A75B0A">
              <w:rPr>
                <w:rFonts w:asciiTheme="minorHAnsi" w:hAnsiTheme="minorHAnsi" w:cstheme="minorHAnsi"/>
                <w:sz w:val="22"/>
                <w:szCs w:val="22"/>
              </w:rPr>
              <w:t>WHPA 6</w:t>
            </w:r>
            <w:r w:rsidRPr="00A75B0A">
              <w:rPr>
                <w:rFonts w:asciiTheme="minorHAnsi" w:hAnsiTheme="minorHAnsi" w:cstheme="minorHAnsi"/>
                <w:sz w:val="22"/>
                <w:szCs w:val="22"/>
              </w:rPr>
              <w:br/>
            </w:r>
            <w:r w:rsidRPr="00A75B0A">
              <w:rPr>
                <w:rFonts w:asciiTheme="minorHAnsi" w:hAnsiTheme="minorHAnsi" w:cstheme="minorHAnsi"/>
                <w:sz w:val="22"/>
                <w:szCs w:val="22"/>
              </w:rPr>
              <w:br/>
              <w:t>HVA 6</w:t>
            </w:r>
          </w:p>
        </w:tc>
      </w:tr>
      <w:tr w:rsidR="00BE21BD" w:rsidRPr="00A75B0A" w14:paraId="730E479F" w14:textId="77777777" w:rsidTr="007D2AD2">
        <w:tc>
          <w:tcPr>
            <w:tcW w:w="1141" w:type="dxa"/>
          </w:tcPr>
          <w:p w14:paraId="758C2114" w14:textId="77777777" w:rsidR="00BE21BD" w:rsidRPr="00A75B0A" w:rsidRDefault="00BE21BD" w:rsidP="00BE21BD">
            <w:pPr>
              <w:rPr>
                <w:rFonts w:asciiTheme="minorHAnsi" w:hAnsiTheme="minorHAnsi" w:cstheme="minorBidi"/>
                <w:sz w:val="22"/>
                <w:szCs w:val="22"/>
                <w:lang w:eastAsia="en-CA"/>
              </w:rPr>
            </w:pPr>
          </w:p>
        </w:tc>
        <w:tc>
          <w:tcPr>
            <w:tcW w:w="7218" w:type="dxa"/>
          </w:tcPr>
          <w:p w14:paraId="1BDDE46B" w14:textId="4827FD68" w:rsidR="00BE21BD" w:rsidRPr="00A75B0A" w:rsidRDefault="00BE21BD"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59" w:type="dxa"/>
          </w:tcPr>
          <w:p w14:paraId="41315EC4" w14:textId="77777777" w:rsidR="00BE21BD" w:rsidRPr="00A75B0A" w:rsidRDefault="00BE21BD"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A90A2EE" w14:textId="1E0D52D5" w:rsidR="00BE21BD" w:rsidRPr="00A75B0A" w:rsidRDefault="00BE21B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09C757EF" w14:textId="002F6FC1" w:rsidR="00BE21BD" w:rsidRPr="00A75B0A" w:rsidRDefault="00BE21B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36DEDF55" w14:textId="77777777" w:rsidR="00BE21BD" w:rsidRPr="00A75B0A" w:rsidRDefault="00BE21BD"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F852CA3" w14:textId="1F2A9DC5" w:rsidR="00BE21BD" w:rsidRPr="00A75B0A" w:rsidRDefault="00BE21B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BE21BD" w:rsidRPr="00A75B0A" w14:paraId="102ED396" w14:textId="77777777" w:rsidTr="007D2AD2">
        <w:tc>
          <w:tcPr>
            <w:tcW w:w="1141" w:type="dxa"/>
          </w:tcPr>
          <w:p w14:paraId="2973C661" w14:textId="77777777" w:rsidR="00BE21BD" w:rsidRPr="00A75B0A" w:rsidRDefault="00BE21BD" w:rsidP="00BE21BD">
            <w:pPr>
              <w:rPr>
                <w:rFonts w:asciiTheme="minorHAnsi" w:hAnsiTheme="minorHAnsi" w:cstheme="minorBidi"/>
                <w:sz w:val="22"/>
                <w:szCs w:val="22"/>
                <w:lang w:eastAsia="en-CA"/>
              </w:rPr>
            </w:pPr>
          </w:p>
        </w:tc>
        <w:tc>
          <w:tcPr>
            <w:tcW w:w="7218" w:type="dxa"/>
          </w:tcPr>
          <w:p w14:paraId="598E32BB" w14:textId="1BD56E31" w:rsidR="00BE21BD" w:rsidRPr="00A75B0A" w:rsidRDefault="00BE21BD" w:rsidP="00BE21BD">
            <w:pPr>
              <w:pStyle w:val="Default"/>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N/A</w:t>
            </w:r>
          </w:p>
        </w:tc>
        <w:tc>
          <w:tcPr>
            <w:tcW w:w="1559" w:type="dxa"/>
          </w:tcPr>
          <w:p w14:paraId="3F3D1251" w14:textId="77777777" w:rsidR="00BE21BD" w:rsidRPr="00A75B0A" w:rsidRDefault="00BE21BD" w:rsidP="00BE21BD">
            <w:pPr>
              <w:rPr>
                <w:rFonts w:asciiTheme="minorHAnsi" w:hAnsiTheme="minorHAnsi" w:cstheme="minorHAnsi"/>
                <w:b/>
                <w:color w:val="000000" w:themeColor="text1"/>
                <w:sz w:val="22"/>
                <w:szCs w:val="22"/>
              </w:rPr>
            </w:pPr>
          </w:p>
        </w:tc>
        <w:tc>
          <w:tcPr>
            <w:tcW w:w="1559" w:type="dxa"/>
          </w:tcPr>
          <w:p w14:paraId="24F473DC" w14:textId="77777777" w:rsidR="00BE21BD" w:rsidRPr="00A75B0A" w:rsidRDefault="00BE21BD" w:rsidP="00BE21BD">
            <w:pPr>
              <w:rPr>
                <w:rFonts w:asciiTheme="minorHAnsi" w:hAnsiTheme="minorHAnsi" w:cstheme="minorHAnsi"/>
                <w:b/>
                <w:color w:val="000000" w:themeColor="text1"/>
                <w:sz w:val="22"/>
                <w:szCs w:val="22"/>
              </w:rPr>
            </w:pPr>
          </w:p>
        </w:tc>
        <w:tc>
          <w:tcPr>
            <w:tcW w:w="1559" w:type="dxa"/>
          </w:tcPr>
          <w:p w14:paraId="510D8EDF" w14:textId="77777777" w:rsidR="00BE21BD" w:rsidRPr="00A75B0A" w:rsidRDefault="00BE21BD" w:rsidP="00BE21BD">
            <w:pPr>
              <w:rPr>
                <w:rFonts w:asciiTheme="minorHAnsi" w:hAnsiTheme="minorHAnsi" w:cstheme="minorHAnsi"/>
                <w:b/>
                <w:color w:val="000000" w:themeColor="text1"/>
                <w:sz w:val="22"/>
                <w:szCs w:val="22"/>
              </w:rPr>
            </w:pPr>
          </w:p>
        </w:tc>
      </w:tr>
    </w:tbl>
    <w:p w14:paraId="512EF826" w14:textId="11F29E7B" w:rsidR="00A474A4" w:rsidRPr="00A75B0A" w:rsidRDefault="00A474A4" w:rsidP="00F25C6E">
      <w:pPr>
        <w:rPr>
          <w:rFonts w:asciiTheme="minorHAnsi" w:hAnsiTheme="minorHAnsi" w:cstheme="minorHAnsi"/>
        </w:rPr>
      </w:pPr>
    </w:p>
    <w:p w14:paraId="0039C242" w14:textId="44F93793" w:rsidR="003724D0" w:rsidRPr="00A75B0A" w:rsidRDefault="00A7763E" w:rsidP="003724D0">
      <w:pPr>
        <w:rPr>
          <w:rFonts w:asciiTheme="minorHAnsi" w:hAnsiTheme="minorHAnsi" w:cstheme="minorHAnsi"/>
          <w:color w:val="222222"/>
          <w:lang w:val="en"/>
        </w:rPr>
      </w:pPr>
      <w:bookmarkStart w:id="396" w:name="_Toc61520353"/>
      <w:bookmarkStart w:id="397" w:name="_Ref61521416"/>
      <w:r w:rsidRPr="00A75B0A">
        <w:rPr>
          <w:rFonts w:asciiTheme="minorHAnsi" w:hAnsiTheme="minorHAnsi" w:cstheme="minorHAnsi"/>
        </w:rPr>
        <w:t xml:space="preserve">1.4 </w:t>
      </w:r>
      <w:r w:rsidRPr="00A75B0A">
        <w:rPr>
          <w:rFonts w:asciiTheme="minorHAnsi" w:hAnsiTheme="minorHAnsi" w:cstheme="minorHAnsi"/>
          <w:color w:val="000000"/>
          <w:lang w:val="en-CA" w:eastAsia="en-CA"/>
        </w:rPr>
        <w:t>Landfilling (Hazardous Waste or Liquid Industrial Waste)</w:t>
      </w:r>
      <w:bookmarkEnd w:id="396"/>
      <w:bookmarkEnd w:id="397"/>
    </w:p>
    <w:tbl>
      <w:tblPr>
        <w:tblStyle w:val="TableGrid"/>
        <w:tblW w:w="13036" w:type="dxa"/>
        <w:tblLook w:val="04A0" w:firstRow="1" w:lastRow="0" w:firstColumn="1" w:lastColumn="0" w:noHBand="0" w:noVBand="1"/>
      </w:tblPr>
      <w:tblGrid>
        <w:gridCol w:w="1449"/>
        <w:gridCol w:w="6958"/>
        <w:gridCol w:w="1543"/>
        <w:gridCol w:w="1543"/>
        <w:gridCol w:w="1543"/>
      </w:tblGrid>
      <w:tr w:rsidR="003724D0" w:rsidRPr="00A75B0A" w14:paraId="00F6A88D" w14:textId="77777777" w:rsidTr="007D2AD2">
        <w:trPr>
          <w:trHeight w:val="548"/>
        </w:trPr>
        <w:tc>
          <w:tcPr>
            <w:tcW w:w="1141" w:type="dxa"/>
          </w:tcPr>
          <w:p w14:paraId="42078567"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5BFFE46F" w14:textId="3595A1D3" w:rsidR="003724D0"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218" w:type="dxa"/>
          </w:tcPr>
          <w:p w14:paraId="02EB5E67" w14:textId="77777777" w:rsidR="003724D0" w:rsidRPr="00A75B0A" w:rsidRDefault="003724D0"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1A91545C" w14:textId="77777777" w:rsidR="003724D0" w:rsidRPr="00A75B0A" w:rsidRDefault="003724D0"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45E1714" w14:textId="77777777" w:rsidR="003724D0" w:rsidRPr="00A75B0A" w:rsidRDefault="003724D0"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38A839F3" w14:textId="77777777" w:rsidR="003724D0" w:rsidRPr="00A75B0A" w:rsidRDefault="003724D0"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28C3F765" w14:textId="77777777" w:rsidR="003724D0" w:rsidRPr="00A75B0A" w:rsidRDefault="003724D0"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F7355A" w:rsidRPr="00A75B0A" w14:paraId="22CF648D" w14:textId="77777777" w:rsidTr="007D2AD2">
        <w:tc>
          <w:tcPr>
            <w:tcW w:w="1141" w:type="dxa"/>
          </w:tcPr>
          <w:p w14:paraId="11ACC7F2" w14:textId="6798F08D" w:rsidR="00F7355A" w:rsidRPr="00A75B0A" w:rsidRDefault="00126A1E" w:rsidP="00F7355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0C065E" w:rsidRPr="00A75B0A">
              <w:rPr>
                <w:rFonts w:asciiTheme="minorHAnsi" w:hAnsiTheme="minorHAnsi" w:cstheme="minorBidi"/>
                <w:sz w:val="22"/>
                <w:szCs w:val="22"/>
                <w:lang w:eastAsia="en-CA"/>
              </w:rPr>
              <w:t>1.4.1</w:t>
            </w:r>
          </w:p>
        </w:tc>
        <w:tc>
          <w:tcPr>
            <w:tcW w:w="7218" w:type="dxa"/>
          </w:tcPr>
          <w:p w14:paraId="6A7136FA" w14:textId="77777777" w:rsidR="00F7355A" w:rsidRPr="00A75B0A" w:rsidRDefault="00F7355A" w:rsidP="00F7355A">
            <w:pPr>
              <w:rPr>
                <w:rFonts w:asciiTheme="minorHAnsi" w:hAnsiTheme="minorHAnsi" w:cstheme="minorHAnsi"/>
                <w:sz w:val="22"/>
                <w:szCs w:val="22"/>
              </w:rPr>
            </w:pPr>
            <w:r w:rsidRPr="00A75B0A">
              <w:rPr>
                <w:rFonts w:asciiTheme="minorHAnsi" w:hAnsiTheme="minorHAnsi" w:cstheme="minorHAnsi"/>
                <w:sz w:val="22"/>
                <w:szCs w:val="22"/>
              </w:rPr>
              <w:t>1. The land disposal of hazardous waste, liquid industrial waste, or processed liquid industrial waste, within the meaning of clauses (a) and (b) of the definition of "land disposal" in section 1 of Regulation 347, R.R.O. 1990 (General - Waste Management) made under the Environmental Protection Act, is undertaken at the site.</w:t>
            </w:r>
          </w:p>
          <w:p w14:paraId="2BDA7435" w14:textId="14571314" w:rsidR="00F7355A" w:rsidRPr="00A75B0A" w:rsidRDefault="00F7355A" w:rsidP="00F7355A">
            <w:pPr>
              <w:pStyle w:val="Default"/>
            </w:pPr>
            <w:r w:rsidRPr="00A75B0A">
              <w:rPr>
                <w:rFonts w:asciiTheme="minorHAnsi" w:hAnsiTheme="minorHAnsi" w:cstheme="minorHAnsi"/>
                <w:sz w:val="22"/>
                <w:szCs w:val="22"/>
              </w:rPr>
              <w:lastRenderedPageBreak/>
              <w:t>2. The fill area is less than 1 hectare.</w:t>
            </w:r>
          </w:p>
        </w:tc>
        <w:tc>
          <w:tcPr>
            <w:tcW w:w="1559" w:type="dxa"/>
          </w:tcPr>
          <w:p w14:paraId="7203AE04" w14:textId="4C4EE2DF" w:rsidR="00F7355A" w:rsidRPr="00A75B0A" w:rsidRDefault="00F7355A" w:rsidP="00153E40">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WHPA 10</w:t>
            </w:r>
          </w:p>
        </w:tc>
        <w:tc>
          <w:tcPr>
            <w:tcW w:w="1559" w:type="dxa"/>
          </w:tcPr>
          <w:p w14:paraId="096271E3"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20B7C205" w14:textId="77777777" w:rsidR="00F7355A" w:rsidRPr="00A75B0A" w:rsidRDefault="00F7355A" w:rsidP="00F7355A">
            <w:pPr>
              <w:jc w:val="center"/>
              <w:rPr>
                <w:rFonts w:asciiTheme="minorHAnsi" w:hAnsiTheme="minorHAnsi" w:cstheme="minorHAnsi"/>
                <w:sz w:val="22"/>
                <w:szCs w:val="22"/>
              </w:rPr>
            </w:pPr>
          </w:p>
          <w:p w14:paraId="47E69BA4" w14:textId="449B0844"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0A98F95D"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IPZ/WHPA-E 5.6 – 8.1</w:t>
            </w:r>
          </w:p>
          <w:p w14:paraId="29A32467" w14:textId="77777777" w:rsidR="00F7355A" w:rsidRPr="00A75B0A" w:rsidRDefault="00F7355A" w:rsidP="00F7355A">
            <w:pPr>
              <w:jc w:val="center"/>
              <w:rPr>
                <w:rFonts w:asciiTheme="minorHAnsi" w:hAnsiTheme="minorHAnsi" w:cstheme="minorHAnsi"/>
                <w:sz w:val="22"/>
                <w:szCs w:val="22"/>
              </w:rPr>
            </w:pPr>
          </w:p>
          <w:p w14:paraId="72B83F0F"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215812C5" w14:textId="77777777" w:rsidR="00F7355A" w:rsidRPr="00A75B0A" w:rsidRDefault="00F7355A" w:rsidP="00F7355A">
            <w:pPr>
              <w:jc w:val="center"/>
              <w:rPr>
                <w:rFonts w:asciiTheme="minorHAnsi" w:hAnsiTheme="minorHAnsi" w:cstheme="minorHAnsi"/>
                <w:sz w:val="22"/>
                <w:szCs w:val="22"/>
              </w:rPr>
            </w:pPr>
          </w:p>
          <w:p w14:paraId="488B4B2A" w14:textId="4AD4CDD5"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HVA 6</w:t>
            </w:r>
          </w:p>
        </w:tc>
      </w:tr>
      <w:tr w:rsidR="00F7355A" w:rsidRPr="00A75B0A" w14:paraId="61F651E7" w14:textId="77777777" w:rsidTr="007D2AD2">
        <w:tc>
          <w:tcPr>
            <w:tcW w:w="1141" w:type="dxa"/>
          </w:tcPr>
          <w:p w14:paraId="09512F72" w14:textId="71514A01" w:rsidR="00F7355A" w:rsidRPr="00A75B0A" w:rsidRDefault="00126A1E" w:rsidP="00F7355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0C065E" w:rsidRPr="00A75B0A">
              <w:rPr>
                <w:rFonts w:asciiTheme="minorHAnsi" w:hAnsiTheme="minorHAnsi" w:cstheme="minorBidi"/>
                <w:sz w:val="22"/>
                <w:szCs w:val="22"/>
                <w:lang w:eastAsia="en-CA"/>
              </w:rPr>
              <w:t>1.4.2</w:t>
            </w:r>
          </w:p>
        </w:tc>
        <w:tc>
          <w:tcPr>
            <w:tcW w:w="7218" w:type="dxa"/>
          </w:tcPr>
          <w:p w14:paraId="25B3C004" w14:textId="32CE4190" w:rsidR="00F7355A" w:rsidRPr="00A75B0A" w:rsidRDefault="00F7355A" w:rsidP="00F7355A">
            <w:pPr>
              <w:rPr>
                <w:rFonts w:asciiTheme="minorHAnsi" w:hAnsiTheme="minorHAnsi" w:cstheme="minorBidi"/>
                <w:sz w:val="22"/>
                <w:szCs w:val="22"/>
              </w:rPr>
            </w:pPr>
            <w:r w:rsidRPr="00A75B0A">
              <w:rPr>
                <w:rFonts w:asciiTheme="minorHAnsi" w:hAnsiTheme="minorHAnsi" w:cstheme="minorHAnsi"/>
                <w:sz w:val="22"/>
                <w:szCs w:val="22"/>
              </w:rPr>
              <w:t>1. The land disposal of hazardous waste, liquid industrial waste, or processed liquid industrial waste, within the meaning of clauses (a) and (b) of the definition of "land disposal" in section 1 of Regulation 347, R.R.O. 1990 (General - Waste Management) made under the Environmental Protection Act, is undertaken at the site.</w:t>
            </w:r>
          </w:p>
          <w:p w14:paraId="32E7E294" w14:textId="7BDA1CCF" w:rsidR="00F7355A" w:rsidRPr="00A75B0A" w:rsidRDefault="00F7355A" w:rsidP="00F7355A">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fill area is at least 1 but not more than 10 hectares.</w:t>
            </w:r>
          </w:p>
        </w:tc>
        <w:tc>
          <w:tcPr>
            <w:tcW w:w="1559" w:type="dxa"/>
          </w:tcPr>
          <w:p w14:paraId="79903CB6"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2D761AB7" w14:textId="77777777" w:rsidR="00F7355A" w:rsidRPr="00A75B0A" w:rsidRDefault="00F7355A" w:rsidP="00F7355A">
            <w:pPr>
              <w:jc w:val="center"/>
              <w:rPr>
                <w:rFonts w:asciiTheme="minorHAnsi" w:hAnsiTheme="minorHAnsi" w:cstheme="minorHAnsi"/>
                <w:sz w:val="22"/>
                <w:szCs w:val="22"/>
              </w:rPr>
            </w:pPr>
          </w:p>
          <w:p w14:paraId="141BFFA1" w14:textId="26EB970E"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370EACE2"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9</w:t>
            </w:r>
          </w:p>
          <w:p w14:paraId="490B27CD" w14:textId="77777777" w:rsidR="00F7355A" w:rsidRPr="00A75B0A" w:rsidRDefault="00F7355A" w:rsidP="00F7355A">
            <w:pPr>
              <w:jc w:val="center"/>
              <w:rPr>
                <w:rFonts w:asciiTheme="minorHAnsi" w:hAnsiTheme="minorHAnsi" w:cstheme="minorHAnsi"/>
                <w:sz w:val="22"/>
                <w:szCs w:val="22"/>
              </w:rPr>
            </w:pPr>
          </w:p>
          <w:p w14:paraId="1FE42FCF" w14:textId="4C02CB2C"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22393FD0"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IPZ/WHPA-E 4.9 – 7.2</w:t>
            </w:r>
          </w:p>
          <w:p w14:paraId="0951C676" w14:textId="77777777" w:rsidR="00F7355A" w:rsidRPr="00A75B0A" w:rsidRDefault="00F7355A" w:rsidP="00F7355A">
            <w:pPr>
              <w:jc w:val="center"/>
              <w:rPr>
                <w:rFonts w:asciiTheme="minorHAnsi" w:hAnsiTheme="minorHAnsi" w:cstheme="minorHAnsi"/>
                <w:sz w:val="22"/>
                <w:szCs w:val="22"/>
              </w:rPr>
            </w:pPr>
          </w:p>
          <w:p w14:paraId="213763AD"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4F7B046" w14:textId="77777777" w:rsidR="00F7355A" w:rsidRPr="00A75B0A" w:rsidRDefault="00F7355A" w:rsidP="00F7355A">
            <w:pPr>
              <w:jc w:val="center"/>
              <w:rPr>
                <w:rFonts w:asciiTheme="minorHAnsi" w:hAnsiTheme="minorHAnsi" w:cstheme="minorHAnsi"/>
                <w:sz w:val="22"/>
                <w:szCs w:val="22"/>
              </w:rPr>
            </w:pPr>
          </w:p>
          <w:p w14:paraId="0BE4C215" w14:textId="0D3251C3"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F7355A" w:rsidRPr="00A75B0A" w14:paraId="17D836F7" w14:textId="77777777" w:rsidTr="007D2AD2">
        <w:tc>
          <w:tcPr>
            <w:tcW w:w="1141" w:type="dxa"/>
          </w:tcPr>
          <w:p w14:paraId="41B1068D" w14:textId="56910112" w:rsidR="00F7355A" w:rsidRPr="00A75B0A" w:rsidRDefault="00126A1E" w:rsidP="00F7355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0C065E" w:rsidRPr="00A75B0A">
              <w:rPr>
                <w:rFonts w:asciiTheme="minorHAnsi" w:hAnsiTheme="minorHAnsi" w:cstheme="minorBidi"/>
                <w:sz w:val="22"/>
                <w:szCs w:val="22"/>
                <w:lang w:eastAsia="en-CA"/>
              </w:rPr>
              <w:t>1.4.3</w:t>
            </w:r>
          </w:p>
        </w:tc>
        <w:tc>
          <w:tcPr>
            <w:tcW w:w="7218" w:type="dxa"/>
          </w:tcPr>
          <w:p w14:paraId="3F65EFE2" w14:textId="1E817BD3" w:rsidR="00F7355A" w:rsidRPr="00A75B0A" w:rsidRDefault="00F7355A" w:rsidP="00F7355A">
            <w:pPr>
              <w:rPr>
                <w:rFonts w:asciiTheme="minorHAnsi" w:hAnsiTheme="minorHAnsi" w:cstheme="minorBidi"/>
                <w:sz w:val="22"/>
                <w:szCs w:val="22"/>
              </w:rPr>
            </w:pPr>
            <w:r w:rsidRPr="00A75B0A">
              <w:rPr>
                <w:rFonts w:asciiTheme="minorHAnsi" w:hAnsiTheme="minorHAnsi" w:cstheme="minorHAnsi"/>
                <w:sz w:val="22"/>
                <w:szCs w:val="22"/>
              </w:rPr>
              <w:t>1. The land disposal of hazardous waste, liquid industrial waste, or processed liquid industrial waste, within the meaning of clauses (a) and (b) of the definition of "land disposal" in section 1 of Regulation 347, R.R.O. 1990 (General - Waste Management) made under the Environmental Protection Act, is undertaken at the site.</w:t>
            </w:r>
            <w:r w:rsidRPr="00A75B0A">
              <w:rPr>
                <w:rFonts w:asciiTheme="minorHAnsi" w:hAnsiTheme="minorHAnsi" w:cstheme="minorHAnsi"/>
                <w:sz w:val="22"/>
                <w:szCs w:val="22"/>
              </w:rPr>
              <w:br/>
              <w:t>2. The fill area is more than 10 hectares.</w:t>
            </w:r>
          </w:p>
        </w:tc>
        <w:tc>
          <w:tcPr>
            <w:tcW w:w="1559" w:type="dxa"/>
          </w:tcPr>
          <w:p w14:paraId="442308B0"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0F1132CA" w14:textId="77777777" w:rsidR="00F7355A" w:rsidRPr="00A75B0A" w:rsidRDefault="00F7355A" w:rsidP="00F7355A">
            <w:pPr>
              <w:jc w:val="center"/>
              <w:rPr>
                <w:rFonts w:asciiTheme="minorHAnsi" w:hAnsiTheme="minorHAnsi" w:cstheme="minorHAnsi"/>
                <w:sz w:val="22"/>
                <w:szCs w:val="22"/>
              </w:rPr>
            </w:pPr>
          </w:p>
          <w:p w14:paraId="60221369" w14:textId="5E1F93D5"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r w:rsidR="00716435" w:rsidRPr="00A75B0A">
              <w:rPr>
                <w:rFonts w:asciiTheme="minorHAnsi" w:hAnsiTheme="minorHAnsi" w:cstheme="minorHAnsi"/>
                <w:sz w:val="22"/>
                <w:szCs w:val="22"/>
              </w:rPr>
              <w:t>8</w:t>
            </w:r>
            <w:r w:rsidR="00FF3271" w:rsidRPr="00A75B0A">
              <w:rPr>
                <w:rFonts w:asciiTheme="minorHAnsi" w:hAnsiTheme="minorHAnsi" w:cstheme="minorHAnsi"/>
                <w:sz w:val="22"/>
                <w:szCs w:val="22"/>
              </w:rPr>
              <w:t xml:space="preserve"> – </w:t>
            </w:r>
            <w:r w:rsidRPr="00A75B0A">
              <w:rPr>
                <w:rFonts w:asciiTheme="minorHAnsi" w:hAnsiTheme="minorHAnsi" w:cstheme="minorHAnsi"/>
                <w:sz w:val="22"/>
                <w:szCs w:val="22"/>
              </w:rPr>
              <w:t>10</w:t>
            </w:r>
          </w:p>
        </w:tc>
        <w:tc>
          <w:tcPr>
            <w:tcW w:w="1559" w:type="dxa"/>
          </w:tcPr>
          <w:p w14:paraId="2F20E24D"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1B967A84" w14:textId="77777777" w:rsidR="00F7355A" w:rsidRPr="00A75B0A" w:rsidRDefault="00F7355A" w:rsidP="00F7355A">
            <w:pPr>
              <w:jc w:val="center"/>
              <w:rPr>
                <w:rFonts w:asciiTheme="minorHAnsi" w:hAnsiTheme="minorHAnsi" w:cstheme="minorHAnsi"/>
                <w:sz w:val="22"/>
                <w:szCs w:val="22"/>
              </w:rPr>
            </w:pPr>
          </w:p>
          <w:p w14:paraId="6EA517A5" w14:textId="77777777" w:rsidR="00716435" w:rsidRPr="00A75B0A" w:rsidRDefault="00716435" w:rsidP="00716435">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E88F825" w14:textId="77777777" w:rsidR="00716435" w:rsidRPr="00A75B0A" w:rsidRDefault="00716435" w:rsidP="00716435">
            <w:pPr>
              <w:jc w:val="center"/>
              <w:rPr>
                <w:rFonts w:asciiTheme="minorHAnsi" w:hAnsiTheme="minorHAnsi" w:cstheme="minorHAnsi"/>
                <w:sz w:val="22"/>
                <w:szCs w:val="22"/>
              </w:rPr>
            </w:pPr>
          </w:p>
          <w:p w14:paraId="70692940" w14:textId="77A49029" w:rsidR="00F7355A" w:rsidRPr="00A75B0A" w:rsidRDefault="00716435" w:rsidP="00716435">
            <w:pPr>
              <w:jc w:val="center"/>
              <w:rPr>
                <w:rFonts w:asciiTheme="minorHAnsi" w:hAnsiTheme="minorHAnsi" w:cstheme="minorHAnsi"/>
                <w:sz w:val="22"/>
                <w:szCs w:val="22"/>
              </w:rPr>
            </w:pPr>
            <w:r w:rsidRPr="00A75B0A">
              <w:rPr>
                <w:rFonts w:asciiTheme="minorHAnsi" w:hAnsiTheme="minorHAnsi" w:cstheme="minorHAnsi"/>
                <w:sz w:val="22"/>
                <w:szCs w:val="22"/>
              </w:rPr>
              <w:t>HVA 6</w:t>
            </w:r>
          </w:p>
        </w:tc>
        <w:tc>
          <w:tcPr>
            <w:tcW w:w="1559" w:type="dxa"/>
          </w:tcPr>
          <w:p w14:paraId="13F5B200" w14:textId="77777777" w:rsidR="00F7355A" w:rsidRPr="00A75B0A" w:rsidRDefault="00F7355A" w:rsidP="00F7355A">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53BA67D1" w14:textId="77777777" w:rsidR="00F7355A" w:rsidRPr="00A75B0A" w:rsidRDefault="00F7355A" w:rsidP="00F7355A">
            <w:pPr>
              <w:jc w:val="center"/>
              <w:rPr>
                <w:rFonts w:asciiTheme="minorHAnsi" w:hAnsiTheme="minorHAnsi" w:cstheme="minorHAnsi"/>
                <w:sz w:val="22"/>
                <w:szCs w:val="22"/>
              </w:rPr>
            </w:pPr>
          </w:p>
          <w:p w14:paraId="05F80B5A" w14:textId="7F3B643C" w:rsidR="00F7355A" w:rsidRPr="00A75B0A" w:rsidRDefault="00F7355A" w:rsidP="00F7355A">
            <w:pPr>
              <w:jc w:val="center"/>
              <w:rPr>
                <w:rFonts w:asciiTheme="minorHAnsi" w:hAnsiTheme="minorHAnsi" w:cstheme="minorHAnsi"/>
                <w:sz w:val="22"/>
                <w:szCs w:val="22"/>
              </w:rPr>
            </w:pPr>
          </w:p>
        </w:tc>
      </w:tr>
      <w:tr w:rsidR="00F7355A" w:rsidRPr="00A75B0A" w14:paraId="78233A45" w14:textId="77777777" w:rsidTr="007D2AD2">
        <w:tc>
          <w:tcPr>
            <w:tcW w:w="1141" w:type="dxa"/>
          </w:tcPr>
          <w:p w14:paraId="5CC16F34" w14:textId="77777777" w:rsidR="00F7355A" w:rsidRPr="00A75B0A" w:rsidRDefault="00F7355A" w:rsidP="00F7355A">
            <w:pPr>
              <w:rPr>
                <w:rFonts w:asciiTheme="minorHAnsi" w:hAnsiTheme="minorHAnsi" w:cstheme="minorBidi"/>
                <w:sz w:val="22"/>
                <w:szCs w:val="22"/>
                <w:lang w:eastAsia="en-CA"/>
              </w:rPr>
            </w:pPr>
          </w:p>
        </w:tc>
        <w:tc>
          <w:tcPr>
            <w:tcW w:w="7218" w:type="dxa"/>
          </w:tcPr>
          <w:p w14:paraId="03D4170E" w14:textId="77777777" w:rsidR="00F7355A" w:rsidRPr="00A75B0A" w:rsidRDefault="00F7355A" w:rsidP="005D725B">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59" w:type="dxa"/>
          </w:tcPr>
          <w:p w14:paraId="7A851C8B" w14:textId="77777777" w:rsidR="00F7355A" w:rsidRPr="00A75B0A" w:rsidRDefault="00F7355A" w:rsidP="005D725B">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FA503FE" w14:textId="77777777" w:rsidR="00F7355A" w:rsidRPr="00A75B0A" w:rsidRDefault="00F7355A" w:rsidP="005D725B">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58971F15" w14:textId="77777777" w:rsidR="00F7355A" w:rsidRPr="00A75B0A" w:rsidRDefault="00F7355A" w:rsidP="005D725B">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3890537A" w14:textId="77777777" w:rsidR="00F7355A" w:rsidRPr="00A75B0A" w:rsidRDefault="00F7355A" w:rsidP="005D725B">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13DF49E9" w14:textId="77777777" w:rsidR="00F7355A" w:rsidRPr="00A75B0A" w:rsidRDefault="00F7355A" w:rsidP="005D725B">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F7355A" w:rsidRPr="00A75B0A" w14:paraId="00DEBD93" w14:textId="77777777" w:rsidTr="007D2AD2">
        <w:tc>
          <w:tcPr>
            <w:tcW w:w="1141" w:type="dxa"/>
          </w:tcPr>
          <w:p w14:paraId="7A7F65F8" w14:textId="77777777" w:rsidR="00F7355A" w:rsidRPr="00A75B0A" w:rsidRDefault="00F7355A" w:rsidP="00F7355A">
            <w:pPr>
              <w:rPr>
                <w:rFonts w:asciiTheme="minorHAnsi" w:hAnsiTheme="minorHAnsi" w:cstheme="minorBidi"/>
                <w:sz w:val="22"/>
                <w:szCs w:val="22"/>
                <w:lang w:eastAsia="en-CA"/>
              </w:rPr>
            </w:pPr>
          </w:p>
        </w:tc>
        <w:tc>
          <w:tcPr>
            <w:tcW w:w="7218" w:type="dxa"/>
          </w:tcPr>
          <w:p w14:paraId="0477D382" w14:textId="2798A73B" w:rsidR="00F7355A" w:rsidRPr="00A75B0A" w:rsidRDefault="000C065E" w:rsidP="00F7355A">
            <w:pPr>
              <w:pStyle w:val="Default"/>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N/A</w:t>
            </w:r>
          </w:p>
        </w:tc>
        <w:tc>
          <w:tcPr>
            <w:tcW w:w="1559" w:type="dxa"/>
          </w:tcPr>
          <w:p w14:paraId="03F9D1CF" w14:textId="77777777" w:rsidR="00F7355A" w:rsidRPr="00A75B0A" w:rsidRDefault="00F7355A" w:rsidP="00F7355A">
            <w:pPr>
              <w:rPr>
                <w:rFonts w:asciiTheme="minorHAnsi" w:hAnsiTheme="minorHAnsi" w:cstheme="minorHAnsi"/>
                <w:b/>
                <w:color w:val="000000" w:themeColor="text1"/>
                <w:sz w:val="22"/>
                <w:szCs w:val="22"/>
              </w:rPr>
            </w:pPr>
          </w:p>
        </w:tc>
        <w:tc>
          <w:tcPr>
            <w:tcW w:w="1559" w:type="dxa"/>
          </w:tcPr>
          <w:p w14:paraId="21F2B2CA" w14:textId="77777777" w:rsidR="00F7355A" w:rsidRPr="00A75B0A" w:rsidRDefault="00F7355A" w:rsidP="00F7355A">
            <w:pPr>
              <w:rPr>
                <w:rFonts w:asciiTheme="minorHAnsi" w:hAnsiTheme="minorHAnsi" w:cstheme="minorHAnsi"/>
                <w:b/>
                <w:color w:val="000000" w:themeColor="text1"/>
                <w:sz w:val="22"/>
                <w:szCs w:val="22"/>
              </w:rPr>
            </w:pPr>
          </w:p>
        </w:tc>
        <w:tc>
          <w:tcPr>
            <w:tcW w:w="1559" w:type="dxa"/>
          </w:tcPr>
          <w:p w14:paraId="76C1B8E2" w14:textId="77777777" w:rsidR="00F7355A" w:rsidRPr="00A75B0A" w:rsidRDefault="00F7355A" w:rsidP="00F7355A">
            <w:pPr>
              <w:rPr>
                <w:rFonts w:asciiTheme="minorHAnsi" w:hAnsiTheme="minorHAnsi" w:cstheme="minorHAnsi"/>
                <w:b/>
                <w:color w:val="000000" w:themeColor="text1"/>
                <w:sz w:val="22"/>
                <w:szCs w:val="22"/>
              </w:rPr>
            </w:pPr>
          </w:p>
        </w:tc>
      </w:tr>
    </w:tbl>
    <w:p w14:paraId="2DF3F350" w14:textId="77777777" w:rsidR="00DC78ED" w:rsidRPr="00A75B0A" w:rsidRDefault="00DC78ED" w:rsidP="00F25C6E">
      <w:pPr>
        <w:rPr>
          <w:rFonts w:asciiTheme="minorHAnsi" w:hAnsiTheme="minorHAnsi" w:cstheme="minorHAnsi"/>
        </w:rPr>
      </w:pPr>
    </w:p>
    <w:p w14:paraId="45000EF0" w14:textId="4D32E0AB" w:rsidR="008E69BB" w:rsidRPr="00A75B0A" w:rsidRDefault="008E69BB" w:rsidP="008E69BB">
      <w:pPr>
        <w:rPr>
          <w:rFonts w:asciiTheme="minorHAnsi" w:hAnsiTheme="minorHAnsi" w:cstheme="minorHAnsi"/>
          <w:color w:val="222222"/>
          <w:lang w:val="en"/>
        </w:rPr>
      </w:pPr>
      <w:r w:rsidRPr="00A75B0A">
        <w:rPr>
          <w:rFonts w:asciiTheme="minorHAnsi" w:hAnsiTheme="minorHAnsi" w:cstheme="minorHAnsi"/>
        </w:rPr>
        <w:t xml:space="preserve">1.5 </w:t>
      </w:r>
      <w:r w:rsidRPr="00A75B0A">
        <w:rPr>
          <w:rFonts w:asciiTheme="minorHAnsi" w:hAnsiTheme="minorHAnsi" w:cstheme="minorHAnsi"/>
          <w:color w:val="000000"/>
          <w:lang w:val="en-CA" w:eastAsia="en-CA"/>
        </w:rPr>
        <w:t xml:space="preserve">Landfilling </w:t>
      </w:r>
      <w:r w:rsidR="001B0DB5" w:rsidRPr="00A75B0A">
        <w:rPr>
          <w:rFonts w:asciiTheme="minorHAnsi" w:hAnsiTheme="minorHAnsi" w:cstheme="minorHAnsi"/>
          <w:color w:val="000000"/>
          <w:lang w:val="en-CA" w:eastAsia="en-CA"/>
        </w:rPr>
        <w:t>(Municipal Waste)</w:t>
      </w:r>
    </w:p>
    <w:tbl>
      <w:tblPr>
        <w:tblStyle w:val="TableGrid"/>
        <w:tblW w:w="13036" w:type="dxa"/>
        <w:tblLook w:val="04A0" w:firstRow="1" w:lastRow="0" w:firstColumn="1" w:lastColumn="0" w:noHBand="0" w:noVBand="1"/>
      </w:tblPr>
      <w:tblGrid>
        <w:gridCol w:w="1449"/>
        <w:gridCol w:w="6978"/>
        <w:gridCol w:w="1537"/>
        <w:gridCol w:w="1536"/>
        <w:gridCol w:w="1536"/>
      </w:tblGrid>
      <w:tr w:rsidR="008E69BB" w:rsidRPr="00A75B0A" w14:paraId="35B3B58A" w14:textId="77777777" w:rsidTr="007D2AD2">
        <w:trPr>
          <w:trHeight w:val="548"/>
        </w:trPr>
        <w:tc>
          <w:tcPr>
            <w:tcW w:w="1141" w:type="dxa"/>
          </w:tcPr>
          <w:p w14:paraId="3E332BA7"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62567E8D" w14:textId="4C1E735E" w:rsidR="008E69BB"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2B41DC69" w14:textId="77777777" w:rsidR="008E69BB" w:rsidRPr="00A75B0A" w:rsidRDefault="008E69BB"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60" w:type="dxa"/>
          </w:tcPr>
          <w:p w14:paraId="18B18548" w14:textId="77777777" w:rsidR="008E69BB" w:rsidRPr="00A75B0A" w:rsidRDefault="008E69B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D52EC87" w14:textId="77777777" w:rsidR="008E69BB" w:rsidRPr="00A75B0A" w:rsidRDefault="008E69B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2148DAED" w14:textId="77777777" w:rsidR="008E69BB" w:rsidRPr="00A75B0A" w:rsidRDefault="008E69B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03036E86" w14:textId="77777777" w:rsidR="008E69BB" w:rsidRPr="00A75B0A" w:rsidRDefault="008E69B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153E40" w:rsidRPr="00A75B0A" w14:paraId="2195844D" w14:textId="77777777" w:rsidTr="007D2AD2">
        <w:tc>
          <w:tcPr>
            <w:tcW w:w="1141" w:type="dxa"/>
          </w:tcPr>
          <w:p w14:paraId="4A484514" w14:textId="13E3015C" w:rsidR="00153E40" w:rsidRPr="00A75B0A" w:rsidRDefault="00126A1E" w:rsidP="00153E4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53E40" w:rsidRPr="00A75B0A">
              <w:rPr>
                <w:rFonts w:asciiTheme="minorHAnsi" w:hAnsiTheme="minorHAnsi" w:cstheme="minorBidi"/>
                <w:sz w:val="22"/>
                <w:szCs w:val="22"/>
                <w:lang w:eastAsia="en-CA"/>
              </w:rPr>
              <w:t>1.5.1</w:t>
            </w:r>
          </w:p>
        </w:tc>
        <w:tc>
          <w:tcPr>
            <w:tcW w:w="7359" w:type="dxa"/>
          </w:tcPr>
          <w:p w14:paraId="53676B8D" w14:textId="51D0ED57" w:rsidR="00153E40" w:rsidRPr="00A75B0A" w:rsidRDefault="00153E40" w:rsidP="00153E40">
            <w:pPr>
              <w:rPr>
                <w:rFonts w:asciiTheme="minorHAnsi" w:hAnsiTheme="minorHAnsi" w:cstheme="minorBidi"/>
                <w:sz w:val="22"/>
                <w:szCs w:val="22"/>
              </w:rPr>
            </w:pPr>
            <w:r w:rsidRPr="00A75B0A">
              <w:rPr>
                <w:rFonts w:asciiTheme="minorHAnsi" w:hAnsiTheme="minorHAnsi" w:cstheme="minorHAnsi"/>
                <w:sz w:val="22"/>
                <w:szCs w:val="22"/>
              </w:rPr>
              <w:t>1. The land disposal of municipal waste, within the meaning of clauses (a) and (b) of the definition of "land disposal" in section 1 of Regulation 347 (General - Waste Management) made under the Environmental Protection Act, is undertaken at the site.</w:t>
            </w:r>
          </w:p>
          <w:p w14:paraId="7261A35C" w14:textId="4195D7AA" w:rsidR="00153E40" w:rsidRPr="00A75B0A" w:rsidRDefault="00153E40" w:rsidP="00153E40">
            <w:pPr>
              <w:pStyle w:val="Default"/>
            </w:pPr>
            <w:r w:rsidRPr="00A75B0A">
              <w:rPr>
                <w:rFonts w:asciiTheme="minorHAnsi" w:hAnsiTheme="minorHAnsi" w:cstheme="minorHAnsi"/>
                <w:sz w:val="22"/>
                <w:szCs w:val="22"/>
              </w:rPr>
              <w:t>2. The fill area is less than 1 hectare.</w:t>
            </w:r>
          </w:p>
        </w:tc>
        <w:tc>
          <w:tcPr>
            <w:tcW w:w="1560" w:type="dxa"/>
          </w:tcPr>
          <w:p w14:paraId="3E3B16B3" w14:textId="6C4CD9F3" w:rsidR="00153E40" w:rsidRPr="00A75B0A" w:rsidRDefault="00153E40" w:rsidP="007B5D1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5B5238CF"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7C5A4F03"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2F9622EC" w14:textId="77777777" w:rsidR="00153E40" w:rsidRPr="00A75B0A" w:rsidRDefault="00153E40" w:rsidP="00153E40">
            <w:pPr>
              <w:jc w:val="center"/>
              <w:rPr>
                <w:rFonts w:asciiTheme="minorHAnsi" w:hAnsiTheme="minorHAnsi" w:cstheme="minorHAnsi"/>
                <w:sz w:val="22"/>
                <w:szCs w:val="22"/>
              </w:rPr>
            </w:pPr>
          </w:p>
          <w:p w14:paraId="64591C73" w14:textId="2DC682E4"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33981F6C"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5.6 – 8.1</w:t>
            </w:r>
          </w:p>
          <w:p w14:paraId="6DFA4DB8" w14:textId="77777777" w:rsidR="00153E40" w:rsidRPr="00A75B0A" w:rsidRDefault="00153E40" w:rsidP="00153E40">
            <w:pPr>
              <w:jc w:val="center"/>
              <w:rPr>
                <w:rFonts w:asciiTheme="minorHAnsi" w:hAnsiTheme="minorHAnsi" w:cstheme="minorHAnsi"/>
                <w:sz w:val="22"/>
                <w:szCs w:val="22"/>
              </w:rPr>
            </w:pPr>
          </w:p>
          <w:p w14:paraId="368483BB"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4BE6864" w14:textId="77777777" w:rsidR="00153E40" w:rsidRPr="00A75B0A" w:rsidRDefault="00153E40" w:rsidP="00153E40">
            <w:pPr>
              <w:jc w:val="center"/>
              <w:rPr>
                <w:rFonts w:asciiTheme="minorHAnsi" w:hAnsiTheme="minorHAnsi" w:cstheme="minorHAnsi"/>
                <w:sz w:val="22"/>
                <w:szCs w:val="22"/>
              </w:rPr>
            </w:pPr>
          </w:p>
          <w:p w14:paraId="7A261235" w14:textId="67B7746E"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153E40" w:rsidRPr="00A75B0A" w14:paraId="588393BA" w14:textId="77777777" w:rsidTr="007D2AD2">
        <w:tc>
          <w:tcPr>
            <w:tcW w:w="1141" w:type="dxa"/>
          </w:tcPr>
          <w:p w14:paraId="000139FF" w14:textId="06B7D688" w:rsidR="00153E40" w:rsidRPr="00A75B0A" w:rsidRDefault="00126A1E" w:rsidP="00153E4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53E40" w:rsidRPr="00A75B0A">
              <w:rPr>
                <w:rFonts w:asciiTheme="minorHAnsi" w:hAnsiTheme="minorHAnsi" w:cstheme="minorBidi"/>
                <w:sz w:val="22"/>
                <w:szCs w:val="22"/>
                <w:lang w:eastAsia="en-CA"/>
              </w:rPr>
              <w:t>1.5.2</w:t>
            </w:r>
          </w:p>
        </w:tc>
        <w:tc>
          <w:tcPr>
            <w:tcW w:w="7359" w:type="dxa"/>
          </w:tcPr>
          <w:p w14:paraId="04BB6981" w14:textId="1F25D5CF" w:rsidR="00153E40" w:rsidRPr="00A75B0A" w:rsidRDefault="00153E40" w:rsidP="00153E40">
            <w:pPr>
              <w:rPr>
                <w:rFonts w:asciiTheme="minorHAnsi" w:hAnsiTheme="minorHAnsi" w:cstheme="minorBidi"/>
                <w:sz w:val="22"/>
                <w:szCs w:val="22"/>
              </w:rPr>
            </w:pPr>
            <w:r w:rsidRPr="00A75B0A">
              <w:rPr>
                <w:rFonts w:asciiTheme="minorHAnsi" w:hAnsiTheme="minorHAnsi" w:cstheme="minorHAnsi"/>
                <w:sz w:val="22"/>
                <w:szCs w:val="22"/>
              </w:rPr>
              <w:t>1. The land disposal of municipal waste, within the meaning of clauses (a) and (b) of the definition of "land disposal" in section 1 of Regulation 347 (General - Waste Management) made under the Environmental Protection Act, is undertaken at the site.</w:t>
            </w:r>
          </w:p>
          <w:p w14:paraId="776E6EB3" w14:textId="24CB2446" w:rsidR="00153E40" w:rsidRPr="00A75B0A" w:rsidRDefault="00153E40" w:rsidP="00153E40">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fill area is at least 1 but not more than 10 hectares.</w:t>
            </w:r>
          </w:p>
        </w:tc>
        <w:tc>
          <w:tcPr>
            <w:tcW w:w="1560" w:type="dxa"/>
          </w:tcPr>
          <w:p w14:paraId="203B63EE"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2175546A"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10</w:t>
            </w:r>
          </w:p>
          <w:p w14:paraId="2D342DC4" w14:textId="77777777" w:rsidR="00153E40" w:rsidRPr="00A75B0A" w:rsidRDefault="00153E40" w:rsidP="00153E40">
            <w:pPr>
              <w:jc w:val="center"/>
              <w:rPr>
                <w:rFonts w:asciiTheme="minorHAnsi" w:hAnsiTheme="minorHAnsi" w:cstheme="minorHAnsi"/>
                <w:sz w:val="22"/>
                <w:szCs w:val="22"/>
              </w:rPr>
            </w:pPr>
          </w:p>
          <w:p w14:paraId="7C606172" w14:textId="45CC8814"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528D32DE"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9</w:t>
            </w:r>
          </w:p>
          <w:p w14:paraId="0DE5530E" w14:textId="77777777" w:rsidR="00153E40" w:rsidRPr="00A75B0A" w:rsidRDefault="00153E40" w:rsidP="00153E40">
            <w:pPr>
              <w:jc w:val="center"/>
              <w:rPr>
                <w:rFonts w:asciiTheme="minorHAnsi" w:hAnsiTheme="minorHAnsi" w:cstheme="minorHAnsi"/>
                <w:sz w:val="22"/>
                <w:szCs w:val="22"/>
              </w:rPr>
            </w:pPr>
          </w:p>
          <w:p w14:paraId="40674BA2" w14:textId="31B002D9"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486A129A"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4.9 – 7.2</w:t>
            </w:r>
          </w:p>
          <w:p w14:paraId="28587AA2" w14:textId="77777777" w:rsidR="00153E40" w:rsidRPr="00A75B0A" w:rsidRDefault="00153E40" w:rsidP="00153E40">
            <w:pPr>
              <w:jc w:val="center"/>
              <w:rPr>
                <w:rFonts w:asciiTheme="minorHAnsi" w:hAnsiTheme="minorHAnsi" w:cstheme="minorHAnsi"/>
                <w:sz w:val="22"/>
                <w:szCs w:val="22"/>
              </w:rPr>
            </w:pPr>
          </w:p>
          <w:p w14:paraId="656566C6"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E24B688" w14:textId="77777777" w:rsidR="00153E40" w:rsidRPr="00A75B0A" w:rsidRDefault="00153E40" w:rsidP="00153E40">
            <w:pPr>
              <w:jc w:val="center"/>
              <w:rPr>
                <w:rFonts w:asciiTheme="minorHAnsi" w:hAnsiTheme="minorHAnsi" w:cstheme="minorHAnsi"/>
                <w:sz w:val="22"/>
                <w:szCs w:val="22"/>
              </w:rPr>
            </w:pPr>
          </w:p>
          <w:p w14:paraId="0858FA36" w14:textId="617B823B"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HVA 6</w:t>
            </w:r>
          </w:p>
        </w:tc>
      </w:tr>
      <w:tr w:rsidR="00153E40" w:rsidRPr="00A75B0A" w14:paraId="66E91350" w14:textId="77777777" w:rsidTr="007D2AD2">
        <w:tc>
          <w:tcPr>
            <w:tcW w:w="1141" w:type="dxa"/>
          </w:tcPr>
          <w:p w14:paraId="4AC7238E" w14:textId="55ADC40C" w:rsidR="00153E40" w:rsidRPr="00A75B0A" w:rsidRDefault="00126A1E" w:rsidP="00153E4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153E40" w:rsidRPr="00A75B0A">
              <w:rPr>
                <w:rFonts w:asciiTheme="minorHAnsi" w:hAnsiTheme="minorHAnsi" w:cstheme="minorBidi"/>
                <w:sz w:val="22"/>
                <w:szCs w:val="22"/>
                <w:lang w:eastAsia="en-CA"/>
              </w:rPr>
              <w:t>1.5.3</w:t>
            </w:r>
          </w:p>
        </w:tc>
        <w:tc>
          <w:tcPr>
            <w:tcW w:w="7359" w:type="dxa"/>
          </w:tcPr>
          <w:p w14:paraId="06D86487" w14:textId="36A9A380" w:rsidR="00153E40" w:rsidRPr="00A75B0A" w:rsidRDefault="00153E40" w:rsidP="00153E40">
            <w:pPr>
              <w:rPr>
                <w:rFonts w:asciiTheme="minorHAnsi" w:hAnsiTheme="minorHAnsi" w:cstheme="minorBidi"/>
                <w:sz w:val="22"/>
                <w:szCs w:val="22"/>
              </w:rPr>
            </w:pPr>
            <w:r w:rsidRPr="00A75B0A">
              <w:rPr>
                <w:rFonts w:asciiTheme="minorHAnsi" w:hAnsiTheme="minorHAnsi" w:cstheme="minorHAnsi"/>
                <w:sz w:val="22"/>
                <w:szCs w:val="22"/>
              </w:rPr>
              <w:t>1. The land disposal of municipal waste, within the meaning of clauses (a) and (b) of the definition of "land disposal" in section 1 of Regulation 347 (General - Waste Management) made under the Environmental Protection Act, is undertaken at the site.</w:t>
            </w:r>
          </w:p>
          <w:p w14:paraId="54ABE862" w14:textId="36955361" w:rsidR="00153E40" w:rsidRPr="00A75B0A" w:rsidRDefault="00153E40" w:rsidP="00153E40">
            <w:pPr>
              <w:rPr>
                <w:rFonts w:asciiTheme="minorHAnsi" w:hAnsiTheme="minorHAnsi" w:cstheme="minorBidi"/>
                <w:sz w:val="22"/>
                <w:szCs w:val="22"/>
              </w:rPr>
            </w:pPr>
            <w:r w:rsidRPr="00A75B0A">
              <w:rPr>
                <w:rFonts w:asciiTheme="minorHAnsi" w:hAnsiTheme="minorHAnsi" w:cstheme="minorHAnsi"/>
                <w:sz w:val="22"/>
                <w:szCs w:val="22"/>
              </w:rPr>
              <w:t>2. The fill area is more than 10 hectares.</w:t>
            </w:r>
          </w:p>
        </w:tc>
        <w:tc>
          <w:tcPr>
            <w:tcW w:w="1560" w:type="dxa"/>
          </w:tcPr>
          <w:p w14:paraId="19AC7CE5"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094009B4" w14:textId="77777777" w:rsidR="00153E40" w:rsidRPr="00A75B0A" w:rsidRDefault="00153E40" w:rsidP="00153E40">
            <w:pPr>
              <w:jc w:val="center"/>
              <w:rPr>
                <w:rFonts w:asciiTheme="minorHAnsi" w:hAnsiTheme="minorHAnsi" w:cstheme="minorHAnsi"/>
                <w:sz w:val="22"/>
                <w:szCs w:val="22"/>
              </w:rPr>
            </w:pPr>
          </w:p>
          <w:p w14:paraId="7AF358EA" w14:textId="78C0EDD1"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r w:rsidRPr="00A75B0A">
              <w:rPr>
                <w:rFonts w:asciiTheme="minorHAnsi" w:hAnsiTheme="minorHAnsi" w:cstheme="minorHAnsi"/>
                <w:sz w:val="22"/>
                <w:szCs w:val="22"/>
              </w:rPr>
              <w:br/>
              <w:t>8 – 10</w:t>
            </w:r>
          </w:p>
        </w:tc>
        <w:tc>
          <w:tcPr>
            <w:tcW w:w="1417" w:type="dxa"/>
          </w:tcPr>
          <w:p w14:paraId="1C706A4E"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1FAB0416" w14:textId="77777777" w:rsidR="00153E40" w:rsidRPr="00A75B0A" w:rsidRDefault="00153E40" w:rsidP="00153E40">
            <w:pPr>
              <w:jc w:val="center"/>
              <w:rPr>
                <w:rFonts w:asciiTheme="minorHAnsi" w:hAnsiTheme="minorHAnsi" w:cstheme="minorHAnsi"/>
                <w:sz w:val="22"/>
                <w:szCs w:val="22"/>
              </w:rPr>
            </w:pPr>
          </w:p>
          <w:p w14:paraId="7EC879FC"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BFCA903" w14:textId="77777777" w:rsidR="00153E40" w:rsidRPr="00A75B0A" w:rsidRDefault="00153E40" w:rsidP="00153E40">
            <w:pPr>
              <w:jc w:val="center"/>
              <w:rPr>
                <w:rFonts w:asciiTheme="minorHAnsi" w:hAnsiTheme="minorHAnsi" w:cstheme="minorHAnsi"/>
                <w:sz w:val="22"/>
                <w:szCs w:val="22"/>
              </w:rPr>
            </w:pPr>
          </w:p>
          <w:p w14:paraId="45589BCA" w14:textId="56ECCAA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HVA 6</w:t>
            </w:r>
          </w:p>
        </w:tc>
        <w:tc>
          <w:tcPr>
            <w:tcW w:w="1559" w:type="dxa"/>
          </w:tcPr>
          <w:p w14:paraId="55275E87" w14:textId="77777777" w:rsidR="00153E40" w:rsidRPr="00A75B0A" w:rsidRDefault="00153E40" w:rsidP="00153E4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4.5 – 6.4</w:t>
            </w:r>
          </w:p>
          <w:p w14:paraId="62625687" w14:textId="77777777" w:rsidR="00153E40" w:rsidRPr="00A75B0A" w:rsidRDefault="00153E40" w:rsidP="00153E40">
            <w:pPr>
              <w:jc w:val="center"/>
              <w:rPr>
                <w:rFonts w:asciiTheme="minorHAnsi" w:hAnsiTheme="minorHAnsi" w:cstheme="minorHAnsi"/>
                <w:sz w:val="22"/>
                <w:szCs w:val="22"/>
              </w:rPr>
            </w:pPr>
          </w:p>
          <w:p w14:paraId="57CCCD33" w14:textId="574633DC" w:rsidR="00153E40" w:rsidRPr="00A75B0A" w:rsidRDefault="00153E40" w:rsidP="00153E40">
            <w:pPr>
              <w:jc w:val="center"/>
              <w:rPr>
                <w:rFonts w:asciiTheme="minorHAnsi" w:hAnsiTheme="minorHAnsi" w:cstheme="minorHAnsi"/>
                <w:sz w:val="22"/>
                <w:szCs w:val="22"/>
              </w:rPr>
            </w:pPr>
          </w:p>
        </w:tc>
      </w:tr>
      <w:tr w:rsidR="00153E40" w:rsidRPr="00A75B0A" w14:paraId="0694E307" w14:textId="77777777" w:rsidTr="007D2AD2">
        <w:tc>
          <w:tcPr>
            <w:tcW w:w="1141" w:type="dxa"/>
          </w:tcPr>
          <w:p w14:paraId="1696D296" w14:textId="77777777" w:rsidR="00153E40" w:rsidRPr="00A75B0A" w:rsidRDefault="00153E40" w:rsidP="00153E40">
            <w:pPr>
              <w:rPr>
                <w:rFonts w:asciiTheme="minorHAnsi" w:hAnsiTheme="minorHAnsi" w:cstheme="minorBidi"/>
                <w:sz w:val="22"/>
                <w:szCs w:val="22"/>
                <w:lang w:eastAsia="en-CA"/>
              </w:rPr>
            </w:pPr>
          </w:p>
        </w:tc>
        <w:tc>
          <w:tcPr>
            <w:tcW w:w="7359" w:type="dxa"/>
          </w:tcPr>
          <w:p w14:paraId="331974E6" w14:textId="77777777" w:rsidR="00153E40" w:rsidRPr="00A75B0A" w:rsidRDefault="00153E40"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72A65C11" w14:textId="77777777" w:rsidR="00153E40" w:rsidRPr="00A75B0A" w:rsidRDefault="00153E40"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326E113" w14:textId="77777777" w:rsidR="00153E40" w:rsidRPr="00A75B0A" w:rsidRDefault="00153E40"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35957B22" w14:textId="77777777" w:rsidR="00153E40" w:rsidRPr="00A75B0A" w:rsidRDefault="00153E40"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42A18A1D" w14:textId="77777777" w:rsidR="00153E40" w:rsidRPr="00A75B0A" w:rsidRDefault="00153E40"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A3C4E4E" w14:textId="77777777" w:rsidR="00153E40" w:rsidRPr="00A75B0A" w:rsidRDefault="00153E40"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153E40" w:rsidRPr="00A75B0A" w14:paraId="3B83D64B" w14:textId="77777777" w:rsidTr="007D2AD2">
        <w:tc>
          <w:tcPr>
            <w:tcW w:w="1141" w:type="dxa"/>
          </w:tcPr>
          <w:p w14:paraId="18D62B1C" w14:textId="77777777" w:rsidR="00153E40" w:rsidRPr="00A75B0A" w:rsidRDefault="00153E40" w:rsidP="00153E40">
            <w:pPr>
              <w:rPr>
                <w:rFonts w:asciiTheme="minorHAnsi" w:hAnsiTheme="minorHAnsi" w:cstheme="minorBidi"/>
                <w:sz w:val="22"/>
                <w:szCs w:val="22"/>
                <w:lang w:eastAsia="en-CA"/>
              </w:rPr>
            </w:pPr>
          </w:p>
        </w:tc>
        <w:tc>
          <w:tcPr>
            <w:tcW w:w="7359" w:type="dxa"/>
          </w:tcPr>
          <w:p w14:paraId="6B40810C" w14:textId="77777777" w:rsidR="00153E40" w:rsidRPr="00A75B0A" w:rsidRDefault="00153E40" w:rsidP="00153E40">
            <w:pPr>
              <w:pStyle w:val="Default"/>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N/A</w:t>
            </w:r>
          </w:p>
        </w:tc>
        <w:tc>
          <w:tcPr>
            <w:tcW w:w="1560" w:type="dxa"/>
          </w:tcPr>
          <w:p w14:paraId="24A3AC30" w14:textId="77777777" w:rsidR="00153E40" w:rsidRPr="00A75B0A" w:rsidRDefault="00153E40" w:rsidP="00153E40">
            <w:pPr>
              <w:rPr>
                <w:rFonts w:asciiTheme="minorHAnsi" w:hAnsiTheme="minorHAnsi" w:cstheme="minorHAnsi"/>
                <w:b/>
                <w:color w:val="000000" w:themeColor="text1"/>
                <w:sz w:val="22"/>
                <w:szCs w:val="22"/>
              </w:rPr>
            </w:pPr>
          </w:p>
        </w:tc>
        <w:tc>
          <w:tcPr>
            <w:tcW w:w="1417" w:type="dxa"/>
          </w:tcPr>
          <w:p w14:paraId="3611669C" w14:textId="77777777" w:rsidR="00153E40" w:rsidRPr="00A75B0A" w:rsidRDefault="00153E40" w:rsidP="00153E40">
            <w:pPr>
              <w:rPr>
                <w:rFonts w:asciiTheme="minorHAnsi" w:hAnsiTheme="minorHAnsi" w:cstheme="minorHAnsi"/>
                <w:b/>
                <w:color w:val="000000" w:themeColor="text1"/>
                <w:sz w:val="22"/>
                <w:szCs w:val="22"/>
              </w:rPr>
            </w:pPr>
          </w:p>
        </w:tc>
        <w:tc>
          <w:tcPr>
            <w:tcW w:w="1559" w:type="dxa"/>
          </w:tcPr>
          <w:p w14:paraId="549A38DA" w14:textId="77777777" w:rsidR="00153E40" w:rsidRPr="00A75B0A" w:rsidRDefault="00153E40" w:rsidP="00153E40">
            <w:pPr>
              <w:rPr>
                <w:rFonts w:asciiTheme="minorHAnsi" w:hAnsiTheme="minorHAnsi" w:cstheme="minorHAnsi"/>
                <w:b/>
                <w:color w:val="000000" w:themeColor="text1"/>
                <w:sz w:val="22"/>
                <w:szCs w:val="22"/>
              </w:rPr>
            </w:pPr>
          </w:p>
        </w:tc>
      </w:tr>
    </w:tbl>
    <w:p w14:paraId="37A1B444" w14:textId="4BE62F35" w:rsidR="00A474A4" w:rsidRPr="00A75B0A" w:rsidRDefault="00A474A4" w:rsidP="00F25C6E">
      <w:pPr>
        <w:rPr>
          <w:rFonts w:asciiTheme="minorHAnsi" w:hAnsiTheme="minorHAnsi" w:cstheme="minorHAnsi"/>
        </w:rPr>
      </w:pPr>
    </w:p>
    <w:p w14:paraId="363EB779" w14:textId="47187BB7" w:rsidR="00F06A3A" w:rsidRPr="00A75B0A" w:rsidRDefault="00F06A3A" w:rsidP="00F06A3A">
      <w:pPr>
        <w:rPr>
          <w:rFonts w:asciiTheme="minorHAnsi" w:hAnsiTheme="minorHAnsi" w:cstheme="minorHAnsi"/>
          <w:color w:val="222222"/>
          <w:lang w:val="en"/>
        </w:rPr>
      </w:pPr>
      <w:r w:rsidRPr="00A75B0A">
        <w:rPr>
          <w:rFonts w:asciiTheme="minorHAnsi" w:hAnsiTheme="minorHAnsi" w:cstheme="minorHAnsi"/>
        </w:rPr>
        <w:t xml:space="preserve">1.6 </w:t>
      </w:r>
      <w:r w:rsidR="003C0D00" w:rsidRPr="00A75B0A">
        <w:rPr>
          <w:rFonts w:asciiTheme="minorHAnsi" w:hAnsiTheme="minorHAnsi" w:cstheme="minorHAnsi"/>
          <w:color w:val="000000"/>
          <w:lang w:val="en-CA" w:eastAsia="en-CA"/>
        </w:rPr>
        <w:t>Liquid Industrial Waste Injection into a well</w:t>
      </w:r>
    </w:p>
    <w:tbl>
      <w:tblPr>
        <w:tblStyle w:val="TableGrid"/>
        <w:tblW w:w="13036" w:type="dxa"/>
        <w:tblLook w:val="04A0" w:firstRow="1" w:lastRow="0" w:firstColumn="1" w:lastColumn="0" w:noHBand="0" w:noVBand="1"/>
      </w:tblPr>
      <w:tblGrid>
        <w:gridCol w:w="1448"/>
        <w:gridCol w:w="6999"/>
        <w:gridCol w:w="1513"/>
        <w:gridCol w:w="1538"/>
        <w:gridCol w:w="1538"/>
      </w:tblGrid>
      <w:tr w:rsidR="00F06A3A" w:rsidRPr="00A75B0A" w14:paraId="6DAE1B34" w14:textId="77777777" w:rsidTr="007D2AD2">
        <w:trPr>
          <w:trHeight w:val="548"/>
        </w:trPr>
        <w:tc>
          <w:tcPr>
            <w:tcW w:w="1141" w:type="dxa"/>
          </w:tcPr>
          <w:p w14:paraId="0158A1A9"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7CF2F72C" w14:textId="403E884B" w:rsidR="00F06A3A"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10015A15" w14:textId="77777777" w:rsidR="00F06A3A" w:rsidRPr="00A75B0A" w:rsidRDefault="00F06A3A"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1EE99E4A" w14:textId="77777777" w:rsidR="00F06A3A" w:rsidRPr="00A75B0A" w:rsidRDefault="00F06A3A"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036A3B61" w14:textId="77777777" w:rsidR="00F06A3A" w:rsidRPr="00A75B0A" w:rsidRDefault="00F06A3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1D749816" w14:textId="77777777" w:rsidR="00F06A3A" w:rsidRPr="00A75B0A" w:rsidRDefault="00F06A3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1CFB3F0A" w14:textId="77777777" w:rsidR="00F06A3A" w:rsidRPr="00A75B0A" w:rsidRDefault="00F06A3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6D2EE9" w:rsidRPr="00A75B0A" w14:paraId="2AF046DB" w14:textId="77777777" w:rsidTr="007D2AD2">
        <w:tc>
          <w:tcPr>
            <w:tcW w:w="1141" w:type="dxa"/>
          </w:tcPr>
          <w:p w14:paraId="4B56790D" w14:textId="4A1EC95D" w:rsidR="006D2EE9" w:rsidRPr="00A75B0A" w:rsidRDefault="00994BFF" w:rsidP="006D2EE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D2EE9" w:rsidRPr="00A75B0A">
              <w:rPr>
                <w:rFonts w:asciiTheme="minorHAnsi" w:hAnsiTheme="minorHAnsi" w:cstheme="minorBidi"/>
                <w:sz w:val="22"/>
                <w:szCs w:val="22"/>
                <w:lang w:eastAsia="en-CA"/>
              </w:rPr>
              <w:t>1.6.1</w:t>
            </w:r>
          </w:p>
        </w:tc>
        <w:tc>
          <w:tcPr>
            <w:tcW w:w="7359" w:type="dxa"/>
          </w:tcPr>
          <w:p w14:paraId="52E05897" w14:textId="6918CFA4" w:rsidR="006D2EE9" w:rsidRPr="00A75B0A" w:rsidRDefault="006D2EE9" w:rsidP="006D2EE9">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The land disposal of liquid industrial waste within the meaning of clause (c) of the definition of "land disposal" in section 1 of Regulation 347 (General - Waste Management) made under the Environmental Protection Act</w:t>
            </w:r>
            <w:r w:rsidRPr="00A75B0A">
              <w:rPr>
                <w:rFonts w:asciiTheme="minorHAnsi" w:hAnsiTheme="minorHAnsi" w:cstheme="minorBidi"/>
                <w:color w:val="auto"/>
                <w:sz w:val="22"/>
                <w:szCs w:val="22"/>
                <w:lang w:val="en-US" w:eastAsia="en-US"/>
              </w:rPr>
              <w:t>, is undertaken at the site.</w:t>
            </w:r>
          </w:p>
          <w:p w14:paraId="653897AD" w14:textId="03B36D9A" w:rsidR="006D2EE9" w:rsidRPr="00A75B0A" w:rsidRDefault="006D2EE9" w:rsidP="006D2EE9">
            <w:pPr>
              <w:pStyle w:val="Default"/>
            </w:pPr>
            <w:r w:rsidRPr="00A75B0A">
              <w:rPr>
                <w:rFonts w:asciiTheme="minorHAnsi" w:hAnsiTheme="minorHAnsi" w:cstheme="minorHAnsi"/>
                <w:bCs/>
                <w:sz w:val="22"/>
                <w:szCs w:val="22"/>
              </w:rPr>
              <w:t>2. The combined rate of discharge of all wells located at the site is not more than 380 cubic metres per year.</w:t>
            </w:r>
          </w:p>
        </w:tc>
        <w:tc>
          <w:tcPr>
            <w:tcW w:w="1560" w:type="dxa"/>
          </w:tcPr>
          <w:p w14:paraId="15807122" w14:textId="77777777" w:rsidR="006D2EE9" w:rsidRPr="00A75B0A" w:rsidRDefault="006D2EE9" w:rsidP="006D2EE9">
            <w:pPr>
              <w:jc w:val="center"/>
              <w:rPr>
                <w:rFonts w:asciiTheme="minorHAnsi" w:hAnsiTheme="minorHAnsi" w:cstheme="minorHAnsi"/>
                <w:sz w:val="22"/>
                <w:szCs w:val="22"/>
              </w:rPr>
            </w:pPr>
          </w:p>
          <w:p w14:paraId="7B80E410" w14:textId="77777777" w:rsidR="006D2EE9" w:rsidRPr="00A75B0A" w:rsidRDefault="006D2EE9" w:rsidP="006D2EE9">
            <w:pPr>
              <w:jc w:val="center"/>
              <w:rPr>
                <w:rFonts w:asciiTheme="minorHAnsi" w:hAnsiTheme="minorHAnsi" w:cstheme="minorHAnsi"/>
                <w:sz w:val="22"/>
                <w:szCs w:val="22"/>
              </w:rPr>
            </w:pPr>
          </w:p>
          <w:p w14:paraId="1ABA3B4B" w14:textId="77777777" w:rsidR="006D2EE9" w:rsidRPr="00A75B0A" w:rsidRDefault="006D2EE9" w:rsidP="006D2EE9">
            <w:pPr>
              <w:jc w:val="center"/>
              <w:rPr>
                <w:rFonts w:asciiTheme="minorHAnsi" w:hAnsiTheme="minorHAnsi" w:cstheme="minorHAnsi"/>
                <w:sz w:val="22"/>
                <w:szCs w:val="22"/>
              </w:rPr>
            </w:pPr>
          </w:p>
          <w:p w14:paraId="471FA86E" w14:textId="1806C92C" w:rsidR="006D2EE9" w:rsidRPr="00A75B0A" w:rsidRDefault="006D2EE9" w:rsidP="006D2EE9">
            <w:pPr>
              <w:jc w:val="center"/>
              <w:rPr>
                <w:rFonts w:asciiTheme="minorHAnsi" w:hAnsiTheme="minorHAnsi" w:cstheme="minorHAnsi"/>
                <w:sz w:val="22"/>
                <w:szCs w:val="22"/>
              </w:rPr>
            </w:pPr>
          </w:p>
        </w:tc>
        <w:tc>
          <w:tcPr>
            <w:tcW w:w="1417" w:type="dxa"/>
          </w:tcPr>
          <w:p w14:paraId="4DC0D698" w14:textId="72E9550D"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w:t>
            </w:r>
            <w:r w:rsidRPr="00A75B0A">
              <w:rPr>
                <w:rFonts w:asciiTheme="minorHAnsi" w:hAnsiTheme="minorHAnsi" w:cstheme="minorHAnsi"/>
                <w:sz w:val="22"/>
                <w:szCs w:val="22"/>
              </w:rPr>
              <w:br/>
              <w:t>8 – 10</w:t>
            </w:r>
          </w:p>
        </w:tc>
        <w:tc>
          <w:tcPr>
            <w:tcW w:w="1559" w:type="dxa"/>
          </w:tcPr>
          <w:p w14:paraId="7C70BFC4"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IPZ/WHPA-E 8.1 – 10</w:t>
            </w:r>
          </w:p>
          <w:p w14:paraId="0C79BFB6" w14:textId="77777777" w:rsidR="006D2EE9" w:rsidRPr="00A75B0A" w:rsidRDefault="006D2EE9" w:rsidP="006D2EE9">
            <w:pPr>
              <w:jc w:val="center"/>
              <w:rPr>
                <w:rFonts w:asciiTheme="minorHAnsi" w:hAnsiTheme="minorHAnsi" w:cstheme="minorHAnsi"/>
                <w:sz w:val="22"/>
                <w:szCs w:val="22"/>
              </w:rPr>
            </w:pPr>
          </w:p>
          <w:p w14:paraId="35BC662F"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7A8F457" w14:textId="77777777" w:rsidR="006D2EE9" w:rsidRPr="00A75B0A" w:rsidRDefault="006D2EE9" w:rsidP="006D2EE9">
            <w:pPr>
              <w:jc w:val="center"/>
              <w:rPr>
                <w:rFonts w:asciiTheme="minorHAnsi" w:hAnsiTheme="minorHAnsi" w:cstheme="minorHAnsi"/>
                <w:sz w:val="22"/>
                <w:szCs w:val="22"/>
              </w:rPr>
            </w:pPr>
          </w:p>
          <w:p w14:paraId="20AD144B" w14:textId="47B26A39"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D2EE9" w:rsidRPr="00A75B0A" w14:paraId="6EBB9E5B" w14:textId="77777777" w:rsidTr="007D2AD2">
        <w:tc>
          <w:tcPr>
            <w:tcW w:w="1141" w:type="dxa"/>
          </w:tcPr>
          <w:p w14:paraId="5EDB0F95" w14:textId="1A1FCC14" w:rsidR="006D2EE9" w:rsidRPr="00A75B0A" w:rsidRDefault="00994BFF" w:rsidP="006D2EE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D2EE9" w:rsidRPr="00A75B0A">
              <w:rPr>
                <w:rFonts w:asciiTheme="minorHAnsi" w:hAnsiTheme="minorHAnsi" w:cstheme="minorBidi"/>
                <w:sz w:val="22"/>
                <w:szCs w:val="22"/>
                <w:lang w:eastAsia="en-CA"/>
              </w:rPr>
              <w:t>1.6.2</w:t>
            </w:r>
          </w:p>
        </w:tc>
        <w:tc>
          <w:tcPr>
            <w:tcW w:w="7359" w:type="dxa"/>
          </w:tcPr>
          <w:p w14:paraId="14AD9C49" w14:textId="15739A60" w:rsidR="006D2EE9" w:rsidRPr="00A75B0A" w:rsidRDefault="006D2EE9" w:rsidP="006D2EE9">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The land disposal of liquid industrial waste within the meaning of clause (c) of the definition of "land disposal" in section 1 of Regulation 347 (General - Waste Management) made under the Environmental Protection Act</w:t>
            </w:r>
            <w:r w:rsidRPr="00A75B0A">
              <w:rPr>
                <w:rFonts w:asciiTheme="minorHAnsi" w:hAnsiTheme="minorHAnsi" w:cstheme="minorBidi"/>
                <w:color w:val="auto"/>
                <w:sz w:val="22"/>
                <w:szCs w:val="22"/>
                <w:lang w:val="en-US" w:eastAsia="en-US"/>
              </w:rPr>
              <w:t>, is undertaken at the site.</w:t>
            </w:r>
            <w:r w:rsidRPr="00A75B0A">
              <w:br/>
            </w:r>
            <w:r w:rsidRPr="00A75B0A">
              <w:rPr>
                <w:rFonts w:asciiTheme="minorHAnsi" w:hAnsiTheme="minorHAnsi" w:cstheme="minorBidi"/>
                <w:sz w:val="22"/>
                <w:szCs w:val="22"/>
              </w:rPr>
              <w:t>2. The combined rate of discharge of all wells located at the site is more than 380 but not more than 3,800 cubic metres per year.</w:t>
            </w:r>
          </w:p>
        </w:tc>
        <w:tc>
          <w:tcPr>
            <w:tcW w:w="1560" w:type="dxa"/>
          </w:tcPr>
          <w:p w14:paraId="723B0EF8" w14:textId="748007BF"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16998913" w14:textId="08794543"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2F62DEDA"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7F0C1DEB" w14:textId="77777777" w:rsidR="006D2EE9" w:rsidRPr="00A75B0A" w:rsidRDefault="006D2EE9" w:rsidP="006D2EE9">
            <w:pPr>
              <w:jc w:val="center"/>
              <w:rPr>
                <w:rFonts w:asciiTheme="minorHAnsi" w:hAnsiTheme="minorHAnsi" w:cstheme="minorHAnsi"/>
                <w:sz w:val="22"/>
                <w:szCs w:val="22"/>
              </w:rPr>
            </w:pPr>
          </w:p>
          <w:p w14:paraId="0EE4C094"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8BC9925" w14:textId="77777777" w:rsidR="006D2EE9" w:rsidRPr="00A75B0A" w:rsidRDefault="006D2EE9" w:rsidP="006D2EE9">
            <w:pPr>
              <w:jc w:val="center"/>
              <w:rPr>
                <w:rFonts w:asciiTheme="minorHAnsi" w:hAnsiTheme="minorHAnsi" w:cstheme="minorHAnsi"/>
                <w:sz w:val="22"/>
                <w:szCs w:val="22"/>
              </w:rPr>
            </w:pPr>
          </w:p>
          <w:p w14:paraId="23C59A42" w14:textId="764C2729"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D2EE9" w:rsidRPr="00A75B0A" w14:paraId="24120CF7" w14:textId="77777777" w:rsidTr="007D2AD2">
        <w:tc>
          <w:tcPr>
            <w:tcW w:w="1141" w:type="dxa"/>
          </w:tcPr>
          <w:p w14:paraId="2586AE28" w14:textId="50E4E631" w:rsidR="006D2EE9" w:rsidRPr="00A75B0A" w:rsidRDefault="00994BFF" w:rsidP="006D2EE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D2EE9" w:rsidRPr="00A75B0A">
              <w:rPr>
                <w:rFonts w:asciiTheme="minorHAnsi" w:hAnsiTheme="minorHAnsi" w:cstheme="minorBidi"/>
                <w:sz w:val="22"/>
                <w:szCs w:val="22"/>
                <w:lang w:eastAsia="en-CA"/>
              </w:rPr>
              <w:t>1.6.3</w:t>
            </w:r>
          </w:p>
        </w:tc>
        <w:tc>
          <w:tcPr>
            <w:tcW w:w="7359" w:type="dxa"/>
          </w:tcPr>
          <w:p w14:paraId="3AD3EB01" w14:textId="227DE4AF" w:rsidR="006D2EE9" w:rsidRPr="00A75B0A" w:rsidRDefault="006D2EE9" w:rsidP="00FF618B">
            <w:pPr>
              <w:rPr>
                <w:rFonts w:asciiTheme="minorHAnsi" w:hAnsiTheme="minorHAnsi" w:cstheme="minorBidi"/>
                <w:sz w:val="22"/>
                <w:szCs w:val="22"/>
              </w:rPr>
            </w:pPr>
            <w:r w:rsidRPr="00A75B0A">
              <w:rPr>
                <w:rFonts w:asciiTheme="minorHAnsi" w:hAnsiTheme="minorHAnsi" w:cstheme="minorBidi"/>
                <w:color w:val="000000" w:themeColor="text1"/>
                <w:sz w:val="22"/>
                <w:szCs w:val="22"/>
                <w:lang w:val="en-CA" w:eastAsia="en-CA"/>
              </w:rPr>
              <w:t>1. The land disposal of liquid industrial waste within the meaning of clause (c) of the definition of "land disposal" in section 1 of Regulation 347 (General - Waste Management) made under the Environmental Protection Act</w:t>
            </w:r>
            <w:r w:rsidRPr="00A75B0A">
              <w:rPr>
                <w:rFonts w:asciiTheme="minorHAnsi" w:hAnsiTheme="minorHAnsi" w:cstheme="minorBidi"/>
                <w:sz w:val="22"/>
                <w:szCs w:val="22"/>
              </w:rPr>
              <w:t>, is undertaken at the site.</w:t>
            </w:r>
            <w:r w:rsidRPr="00A75B0A">
              <w:br/>
            </w:r>
            <w:r w:rsidRPr="00A75B0A">
              <w:rPr>
                <w:rFonts w:asciiTheme="minorHAnsi" w:hAnsiTheme="minorHAnsi" w:cstheme="minorBidi"/>
                <w:color w:val="000000" w:themeColor="text1"/>
                <w:sz w:val="22"/>
                <w:szCs w:val="22"/>
                <w:lang w:val="en-CA" w:eastAsia="en-CA"/>
              </w:rPr>
              <w:lastRenderedPageBreak/>
              <w:t>2. The combined rate of discharge of all wells located at the site is more than 3,800 but not more than 38,000 cubic metres per year.</w:t>
            </w:r>
          </w:p>
        </w:tc>
        <w:tc>
          <w:tcPr>
            <w:tcW w:w="1560" w:type="dxa"/>
          </w:tcPr>
          <w:p w14:paraId="6EEB6139" w14:textId="133DEDE0"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WHPA 10</w:t>
            </w:r>
          </w:p>
        </w:tc>
        <w:tc>
          <w:tcPr>
            <w:tcW w:w="1417" w:type="dxa"/>
          </w:tcPr>
          <w:p w14:paraId="56FDBC12" w14:textId="0545B524"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8 </w:t>
            </w:r>
          </w:p>
        </w:tc>
        <w:tc>
          <w:tcPr>
            <w:tcW w:w="1559" w:type="dxa"/>
          </w:tcPr>
          <w:p w14:paraId="5E42D013"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10</w:t>
            </w:r>
          </w:p>
          <w:p w14:paraId="44354E9E" w14:textId="77777777" w:rsidR="006D2EE9" w:rsidRPr="00A75B0A" w:rsidRDefault="006D2EE9" w:rsidP="006D2EE9">
            <w:pPr>
              <w:jc w:val="center"/>
              <w:rPr>
                <w:rFonts w:asciiTheme="minorHAnsi" w:hAnsiTheme="minorHAnsi" w:cstheme="minorHAnsi"/>
                <w:sz w:val="22"/>
                <w:szCs w:val="22"/>
              </w:rPr>
            </w:pPr>
          </w:p>
          <w:p w14:paraId="4C15E029"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E4559C9" w14:textId="77777777" w:rsidR="006D2EE9" w:rsidRPr="00A75B0A" w:rsidRDefault="006D2EE9" w:rsidP="006D2EE9">
            <w:pPr>
              <w:jc w:val="center"/>
              <w:rPr>
                <w:rFonts w:asciiTheme="minorHAnsi" w:hAnsiTheme="minorHAnsi" w:cstheme="minorHAnsi"/>
                <w:sz w:val="22"/>
                <w:szCs w:val="22"/>
              </w:rPr>
            </w:pPr>
          </w:p>
          <w:p w14:paraId="5F24DBD3" w14:textId="45926C81"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HVA 6</w:t>
            </w:r>
          </w:p>
        </w:tc>
      </w:tr>
      <w:tr w:rsidR="006D2EE9" w:rsidRPr="00A75B0A" w14:paraId="1C067FA6" w14:textId="77777777" w:rsidTr="007D2AD2">
        <w:tc>
          <w:tcPr>
            <w:tcW w:w="1141" w:type="dxa"/>
          </w:tcPr>
          <w:p w14:paraId="2B5358B8" w14:textId="785FD837" w:rsidR="006D2EE9" w:rsidRPr="00A75B0A" w:rsidRDefault="00994BFF" w:rsidP="006D2EE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6D2EE9" w:rsidRPr="00A75B0A">
              <w:rPr>
                <w:rFonts w:asciiTheme="minorHAnsi" w:hAnsiTheme="minorHAnsi" w:cstheme="minorBidi"/>
                <w:sz w:val="22"/>
                <w:szCs w:val="22"/>
                <w:lang w:eastAsia="en-CA"/>
              </w:rPr>
              <w:t>1.6.4</w:t>
            </w:r>
          </w:p>
        </w:tc>
        <w:tc>
          <w:tcPr>
            <w:tcW w:w="7359" w:type="dxa"/>
          </w:tcPr>
          <w:p w14:paraId="377F4C55" w14:textId="6C4EE6D8" w:rsidR="006D2EE9" w:rsidRPr="00A75B0A" w:rsidRDefault="006D2EE9" w:rsidP="006D2EE9">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The land disposal of liquid industrial waste within the meaning of clause (c) of the definition of "land disposal" in section 1 of Regulation 347 (General - Waste Management) made under the Environmental Protection Act</w:t>
            </w:r>
            <w:r w:rsidRPr="00A75B0A">
              <w:rPr>
                <w:rFonts w:asciiTheme="minorHAnsi" w:hAnsiTheme="minorHAnsi" w:cstheme="minorBidi"/>
                <w:color w:val="auto"/>
                <w:sz w:val="22"/>
                <w:szCs w:val="22"/>
                <w:lang w:val="en-US" w:eastAsia="en-US"/>
              </w:rPr>
              <w:t>, is undertaken at the site.</w:t>
            </w:r>
            <w:r w:rsidRPr="00A75B0A">
              <w:br/>
            </w:r>
            <w:r w:rsidRPr="00A75B0A">
              <w:rPr>
                <w:rFonts w:asciiTheme="minorHAnsi" w:hAnsiTheme="minorHAnsi" w:cstheme="minorBidi"/>
                <w:sz w:val="22"/>
                <w:szCs w:val="22"/>
              </w:rPr>
              <w:t>2. The combined rate of discharge of all wells located at the site is more than 38,000 but not more than 380,000 cubic metres per year.</w:t>
            </w:r>
          </w:p>
        </w:tc>
        <w:tc>
          <w:tcPr>
            <w:tcW w:w="1560" w:type="dxa"/>
          </w:tcPr>
          <w:p w14:paraId="29A02947" w14:textId="4B02BA00"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42A67F19"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0866A78B" w14:textId="77777777" w:rsidR="006D2EE9" w:rsidRPr="00A75B0A" w:rsidRDefault="006D2EE9" w:rsidP="006D2EE9">
            <w:pPr>
              <w:jc w:val="center"/>
              <w:rPr>
                <w:rFonts w:asciiTheme="minorHAnsi" w:hAnsiTheme="minorHAnsi" w:cstheme="minorHAnsi"/>
                <w:sz w:val="22"/>
                <w:szCs w:val="22"/>
              </w:rPr>
            </w:pPr>
          </w:p>
          <w:p w14:paraId="005C5ED1" w14:textId="65364195"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6D7ED2E8"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9</w:t>
            </w:r>
          </w:p>
          <w:p w14:paraId="356E100F" w14:textId="77777777" w:rsidR="006D2EE9" w:rsidRPr="00A75B0A" w:rsidRDefault="006D2EE9" w:rsidP="006D2EE9">
            <w:pPr>
              <w:jc w:val="center"/>
              <w:rPr>
                <w:rFonts w:asciiTheme="minorHAnsi" w:hAnsiTheme="minorHAnsi" w:cstheme="minorHAnsi"/>
                <w:sz w:val="22"/>
                <w:szCs w:val="22"/>
              </w:rPr>
            </w:pPr>
          </w:p>
          <w:p w14:paraId="5A6ADA00"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03A27F0" w14:textId="77777777" w:rsidR="006D2EE9" w:rsidRPr="00A75B0A" w:rsidRDefault="006D2EE9" w:rsidP="006D2EE9">
            <w:pPr>
              <w:jc w:val="center"/>
              <w:rPr>
                <w:rFonts w:asciiTheme="minorHAnsi" w:hAnsiTheme="minorHAnsi" w:cstheme="minorHAnsi"/>
                <w:sz w:val="22"/>
                <w:szCs w:val="22"/>
              </w:rPr>
            </w:pPr>
          </w:p>
          <w:p w14:paraId="72AE191E" w14:textId="621AF84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D2EE9" w:rsidRPr="00A75B0A" w14:paraId="2DCBCC89" w14:textId="77777777" w:rsidTr="007D2AD2">
        <w:tc>
          <w:tcPr>
            <w:tcW w:w="1141" w:type="dxa"/>
          </w:tcPr>
          <w:p w14:paraId="4250EE59" w14:textId="0FF69DD6" w:rsidR="006D2EE9" w:rsidRPr="00A75B0A" w:rsidRDefault="00994BFF" w:rsidP="006D2EE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D2EE9" w:rsidRPr="00A75B0A">
              <w:rPr>
                <w:rFonts w:asciiTheme="minorHAnsi" w:hAnsiTheme="minorHAnsi" w:cstheme="minorBidi"/>
                <w:sz w:val="22"/>
                <w:szCs w:val="22"/>
                <w:lang w:eastAsia="en-CA"/>
              </w:rPr>
              <w:t>1.6.5</w:t>
            </w:r>
          </w:p>
        </w:tc>
        <w:tc>
          <w:tcPr>
            <w:tcW w:w="7359" w:type="dxa"/>
          </w:tcPr>
          <w:p w14:paraId="35D49AC8" w14:textId="3BA11EAD" w:rsidR="006D2EE9" w:rsidRPr="00A75B0A" w:rsidRDefault="006D2EE9" w:rsidP="006D2EE9">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The land disposal of liquid industrial waste within the meaning of clause (c) of the definition of "land disposal" in section 1 of Regulation 347 (General - Waste Management) made under the Environmental Protection Act</w:t>
            </w:r>
            <w:r w:rsidRPr="00A75B0A">
              <w:rPr>
                <w:rFonts w:asciiTheme="minorHAnsi" w:hAnsiTheme="minorHAnsi" w:cstheme="minorBidi"/>
                <w:color w:val="auto"/>
                <w:sz w:val="22"/>
                <w:szCs w:val="22"/>
                <w:lang w:val="en-US" w:eastAsia="en-US"/>
              </w:rPr>
              <w:t>, is undertaken at the site.</w:t>
            </w:r>
            <w:r w:rsidRPr="00A75B0A">
              <w:br/>
            </w:r>
            <w:r w:rsidRPr="00A75B0A">
              <w:rPr>
                <w:rFonts w:asciiTheme="minorHAnsi" w:hAnsiTheme="minorHAnsi" w:cstheme="minorBidi"/>
                <w:sz w:val="22"/>
                <w:szCs w:val="22"/>
              </w:rPr>
              <w:t>2. The combined rate of discharge of all wells located at the site is more than 380,000 but not more than 3,800,000 cubic metres per year.</w:t>
            </w:r>
          </w:p>
        </w:tc>
        <w:tc>
          <w:tcPr>
            <w:tcW w:w="1560" w:type="dxa"/>
          </w:tcPr>
          <w:p w14:paraId="3842CB51" w14:textId="39FB9D0C"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04C4AD54"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083A2C70" w14:textId="77777777" w:rsidR="006D2EE9" w:rsidRPr="00A75B0A" w:rsidRDefault="006D2EE9" w:rsidP="006D2EE9">
            <w:pPr>
              <w:jc w:val="center"/>
              <w:rPr>
                <w:rFonts w:asciiTheme="minorHAnsi" w:hAnsiTheme="minorHAnsi" w:cstheme="minorHAnsi"/>
                <w:sz w:val="22"/>
                <w:szCs w:val="22"/>
              </w:rPr>
            </w:pPr>
          </w:p>
          <w:p w14:paraId="757EA209" w14:textId="3AC76BA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0F79AA88"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IPZ/WHPA-E 6.3 – 9</w:t>
            </w:r>
          </w:p>
          <w:p w14:paraId="498FD41C" w14:textId="77777777" w:rsidR="006D2EE9" w:rsidRPr="00A75B0A" w:rsidRDefault="006D2EE9" w:rsidP="006D2EE9">
            <w:pPr>
              <w:jc w:val="center"/>
              <w:rPr>
                <w:rFonts w:asciiTheme="minorHAnsi" w:hAnsiTheme="minorHAnsi" w:cstheme="minorHAnsi"/>
                <w:sz w:val="22"/>
                <w:szCs w:val="22"/>
              </w:rPr>
            </w:pPr>
          </w:p>
          <w:p w14:paraId="2DC9128F"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5D9D05E" w14:textId="77777777" w:rsidR="006D2EE9" w:rsidRPr="00A75B0A" w:rsidRDefault="006D2EE9" w:rsidP="006D2EE9">
            <w:pPr>
              <w:jc w:val="center"/>
              <w:rPr>
                <w:rFonts w:asciiTheme="minorHAnsi" w:hAnsiTheme="minorHAnsi" w:cstheme="minorHAnsi"/>
                <w:sz w:val="22"/>
                <w:szCs w:val="22"/>
              </w:rPr>
            </w:pPr>
          </w:p>
          <w:p w14:paraId="161B3BA4" w14:textId="601B6683"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D2EE9" w:rsidRPr="00A75B0A" w14:paraId="38564B8E" w14:textId="77777777" w:rsidTr="007D2AD2">
        <w:tc>
          <w:tcPr>
            <w:tcW w:w="1141" w:type="dxa"/>
          </w:tcPr>
          <w:p w14:paraId="5921EC9F" w14:textId="0311C4EE" w:rsidR="006D2EE9" w:rsidRPr="00A75B0A" w:rsidRDefault="00994BFF" w:rsidP="006D2EE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D2EE9" w:rsidRPr="00A75B0A">
              <w:rPr>
                <w:rFonts w:asciiTheme="minorHAnsi" w:hAnsiTheme="minorHAnsi" w:cstheme="minorBidi"/>
                <w:sz w:val="22"/>
                <w:szCs w:val="22"/>
                <w:lang w:eastAsia="en-CA"/>
              </w:rPr>
              <w:t>1.6.6</w:t>
            </w:r>
          </w:p>
        </w:tc>
        <w:tc>
          <w:tcPr>
            <w:tcW w:w="7359" w:type="dxa"/>
          </w:tcPr>
          <w:p w14:paraId="2AE0DE9A" w14:textId="5FA44E0B" w:rsidR="006D2EE9" w:rsidRPr="00A75B0A" w:rsidRDefault="006D2EE9" w:rsidP="006D2EE9">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The land disposal of liquid industrial waste within the meaning of clause (c) of the definition of "land disposal" in section 1 of Regulation 347 (General - Waste Management) made under the Environmental Protection Act</w:t>
            </w:r>
            <w:r w:rsidRPr="00A75B0A">
              <w:rPr>
                <w:rFonts w:asciiTheme="minorHAnsi" w:hAnsiTheme="minorHAnsi" w:cstheme="minorBidi"/>
                <w:color w:val="auto"/>
                <w:sz w:val="22"/>
                <w:szCs w:val="22"/>
                <w:lang w:val="en-US" w:eastAsia="en-US"/>
              </w:rPr>
              <w:t>, is undertaken at the site.</w:t>
            </w:r>
          </w:p>
          <w:p w14:paraId="057F7AB0" w14:textId="0FC88DCB" w:rsidR="006D2EE9" w:rsidRPr="00A75B0A" w:rsidRDefault="006D2EE9" w:rsidP="006D2EE9">
            <w:pPr>
              <w:pStyle w:val="Default"/>
              <w:rPr>
                <w:rFonts w:asciiTheme="minorHAnsi" w:hAnsiTheme="minorHAnsi" w:cstheme="minorBidi"/>
                <w:color w:val="auto"/>
                <w:sz w:val="22"/>
                <w:szCs w:val="22"/>
              </w:rPr>
            </w:pPr>
            <w:r w:rsidRPr="00A75B0A">
              <w:rPr>
                <w:rFonts w:asciiTheme="minorHAnsi" w:hAnsiTheme="minorHAnsi" w:cstheme="minorHAnsi"/>
                <w:bCs/>
                <w:sz w:val="22"/>
                <w:szCs w:val="22"/>
              </w:rPr>
              <w:t>2. The combined rate of discharge of all wells located at the site is more than 3,800,000 but not more than 38,000,000 cubic metres per year.</w:t>
            </w:r>
          </w:p>
        </w:tc>
        <w:tc>
          <w:tcPr>
            <w:tcW w:w="1560" w:type="dxa"/>
          </w:tcPr>
          <w:p w14:paraId="06926D22" w14:textId="59E78746"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223D7993"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2B6DBA85" w14:textId="77777777" w:rsidR="006D2EE9" w:rsidRPr="00A75B0A" w:rsidRDefault="006D2EE9" w:rsidP="006D2EE9">
            <w:pPr>
              <w:jc w:val="center"/>
              <w:rPr>
                <w:rFonts w:asciiTheme="minorHAnsi" w:hAnsiTheme="minorHAnsi" w:cstheme="minorHAnsi"/>
                <w:sz w:val="22"/>
                <w:szCs w:val="22"/>
              </w:rPr>
            </w:pPr>
          </w:p>
          <w:p w14:paraId="3A7177DC" w14:textId="2B994A0C"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32BA7E02"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8.1</w:t>
            </w:r>
          </w:p>
          <w:p w14:paraId="3780EFCA" w14:textId="77777777" w:rsidR="006D2EE9" w:rsidRPr="00A75B0A" w:rsidRDefault="006D2EE9" w:rsidP="006D2EE9">
            <w:pPr>
              <w:jc w:val="center"/>
              <w:rPr>
                <w:rFonts w:asciiTheme="minorHAnsi" w:hAnsiTheme="minorHAnsi" w:cstheme="minorHAnsi"/>
                <w:sz w:val="22"/>
                <w:szCs w:val="22"/>
              </w:rPr>
            </w:pPr>
          </w:p>
          <w:p w14:paraId="687BE2C9"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3B82104" w14:textId="77777777" w:rsidR="006D2EE9" w:rsidRPr="00A75B0A" w:rsidRDefault="006D2EE9" w:rsidP="006D2EE9">
            <w:pPr>
              <w:jc w:val="center"/>
              <w:rPr>
                <w:rFonts w:asciiTheme="minorHAnsi" w:hAnsiTheme="minorHAnsi" w:cstheme="minorHAnsi"/>
                <w:sz w:val="22"/>
                <w:szCs w:val="22"/>
              </w:rPr>
            </w:pPr>
          </w:p>
          <w:p w14:paraId="2E1009D7" w14:textId="79D79B26"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D2EE9" w:rsidRPr="00A75B0A" w14:paraId="736ECCD4" w14:textId="77777777" w:rsidTr="007D2AD2">
        <w:tc>
          <w:tcPr>
            <w:tcW w:w="1141" w:type="dxa"/>
          </w:tcPr>
          <w:p w14:paraId="028D6245" w14:textId="5BBC9C0D" w:rsidR="006D2EE9" w:rsidRPr="00A75B0A" w:rsidRDefault="00994BFF" w:rsidP="006D2EE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D2EE9" w:rsidRPr="00A75B0A">
              <w:rPr>
                <w:rFonts w:asciiTheme="minorHAnsi" w:hAnsiTheme="minorHAnsi" w:cstheme="minorBidi"/>
                <w:sz w:val="22"/>
                <w:szCs w:val="22"/>
                <w:lang w:eastAsia="en-CA"/>
              </w:rPr>
              <w:t>1.6.7</w:t>
            </w:r>
          </w:p>
        </w:tc>
        <w:tc>
          <w:tcPr>
            <w:tcW w:w="7359" w:type="dxa"/>
          </w:tcPr>
          <w:p w14:paraId="65BA82CF" w14:textId="19179896" w:rsidR="006D2EE9" w:rsidRPr="00A75B0A" w:rsidRDefault="006D2EE9" w:rsidP="006D2EE9">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The land disposal of liquid industrial waste within the meaning of clause (c) of the definition of "land disposal" in section 1 of Regulation 347 (General - Waste Management) made under the Environmental Protection Act</w:t>
            </w:r>
            <w:r w:rsidRPr="00A75B0A">
              <w:rPr>
                <w:rFonts w:asciiTheme="minorHAnsi" w:hAnsiTheme="minorHAnsi" w:cstheme="minorBidi"/>
                <w:color w:val="auto"/>
                <w:sz w:val="22"/>
                <w:szCs w:val="22"/>
                <w:lang w:val="en-US" w:eastAsia="en-US"/>
              </w:rPr>
              <w:t>, is undertaken at the site.</w:t>
            </w:r>
          </w:p>
          <w:p w14:paraId="04FFA299" w14:textId="3F391A16" w:rsidR="006D2EE9" w:rsidRPr="00A75B0A" w:rsidRDefault="006D2EE9" w:rsidP="006D2EE9">
            <w:pPr>
              <w:pStyle w:val="Default"/>
              <w:rPr>
                <w:rFonts w:asciiTheme="minorHAnsi" w:hAnsiTheme="minorHAnsi" w:cstheme="minorBidi"/>
                <w:color w:val="auto"/>
                <w:sz w:val="22"/>
                <w:szCs w:val="22"/>
              </w:rPr>
            </w:pPr>
            <w:r w:rsidRPr="00A75B0A">
              <w:rPr>
                <w:rFonts w:asciiTheme="minorHAnsi" w:hAnsiTheme="minorHAnsi" w:cstheme="minorHAnsi"/>
                <w:bCs/>
                <w:sz w:val="22"/>
                <w:szCs w:val="22"/>
              </w:rPr>
              <w:t>2. The combined rate of discharge of all wells located at the site is more than 38,000,000 cubic metres per year.</w:t>
            </w:r>
          </w:p>
        </w:tc>
        <w:tc>
          <w:tcPr>
            <w:tcW w:w="1560" w:type="dxa"/>
          </w:tcPr>
          <w:p w14:paraId="5E0D7D88" w14:textId="3C2BB56E" w:rsidR="006D2EE9" w:rsidRPr="00A75B0A" w:rsidRDefault="00FF618B" w:rsidP="006D2EE9">
            <w:pPr>
              <w:jc w:val="center"/>
              <w:rPr>
                <w:rFonts w:asciiTheme="minorHAnsi" w:hAnsiTheme="minorHAnsi" w:cstheme="minorHAnsi"/>
                <w:sz w:val="22"/>
                <w:szCs w:val="22"/>
              </w:rPr>
            </w:pPr>
            <w:r w:rsidRPr="00A75B0A">
              <w:rPr>
                <w:rFonts w:asciiTheme="minorHAnsi" w:hAnsiTheme="minorHAnsi" w:cstheme="minorHAnsi"/>
                <w:sz w:val="22"/>
                <w:szCs w:val="22"/>
              </w:rPr>
              <w:t>W</w:t>
            </w:r>
            <w:r w:rsidR="006D2EE9" w:rsidRPr="00A75B0A">
              <w:rPr>
                <w:rFonts w:asciiTheme="minorHAnsi" w:hAnsiTheme="minorHAnsi" w:cstheme="minorHAnsi"/>
                <w:sz w:val="22"/>
                <w:szCs w:val="22"/>
              </w:rPr>
              <w:t>HPA</w:t>
            </w:r>
            <w:r w:rsidR="006D2EE9" w:rsidRPr="00A75B0A">
              <w:rPr>
                <w:rFonts w:asciiTheme="minorHAnsi" w:hAnsiTheme="minorHAnsi" w:cstheme="minorHAnsi"/>
                <w:sz w:val="22"/>
                <w:szCs w:val="22"/>
              </w:rPr>
              <w:br/>
              <w:t xml:space="preserve"> 8 – 10</w:t>
            </w:r>
          </w:p>
        </w:tc>
        <w:tc>
          <w:tcPr>
            <w:tcW w:w="1417" w:type="dxa"/>
          </w:tcPr>
          <w:p w14:paraId="57FF2407"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7215FC41" w14:textId="77777777" w:rsidR="006D2EE9" w:rsidRPr="00A75B0A" w:rsidRDefault="006D2EE9" w:rsidP="006D2EE9">
            <w:pPr>
              <w:jc w:val="center"/>
              <w:rPr>
                <w:rFonts w:asciiTheme="minorHAnsi" w:hAnsiTheme="minorHAnsi" w:cstheme="minorHAnsi"/>
                <w:sz w:val="22"/>
                <w:szCs w:val="22"/>
              </w:rPr>
            </w:pPr>
          </w:p>
          <w:p w14:paraId="507B300A"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20EED52A" w14:textId="77777777" w:rsidR="006D2EE9" w:rsidRPr="00A75B0A" w:rsidRDefault="006D2EE9" w:rsidP="006D2EE9">
            <w:pPr>
              <w:jc w:val="center"/>
              <w:rPr>
                <w:rFonts w:asciiTheme="minorHAnsi" w:hAnsiTheme="minorHAnsi" w:cstheme="minorHAnsi"/>
                <w:sz w:val="22"/>
                <w:szCs w:val="22"/>
              </w:rPr>
            </w:pPr>
          </w:p>
          <w:p w14:paraId="4695B2D9" w14:textId="05746475"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HVA 6</w:t>
            </w:r>
          </w:p>
        </w:tc>
        <w:tc>
          <w:tcPr>
            <w:tcW w:w="1559" w:type="dxa"/>
          </w:tcPr>
          <w:p w14:paraId="5D3E98D2" w14:textId="77777777" w:rsidR="006D2EE9" w:rsidRPr="00A75B0A" w:rsidRDefault="006D2EE9" w:rsidP="006D2EE9">
            <w:pPr>
              <w:jc w:val="center"/>
              <w:rPr>
                <w:rFonts w:asciiTheme="minorHAnsi" w:hAnsiTheme="minorHAnsi" w:cstheme="minorHAnsi"/>
                <w:sz w:val="22"/>
                <w:szCs w:val="22"/>
              </w:rPr>
            </w:pPr>
            <w:r w:rsidRPr="00A75B0A">
              <w:rPr>
                <w:rFonts w:asciiTheme="minorHAnsi" w:hAnsiTheme="minorHAnsi" w:cstheme="minorHAnsi"/>
                <w:sz w:val="22"/>
                <w:szCs w:val="22"/>
              </w:rPr>
              <w:t>IPZ/WHPA-E 5.6 – 8.1</w:t>
            </w:r>
          </w:p>
          <w:p w14:paraId="45799298" w14:textId="77777777" w:rsidR="006D2EE9" w:rsidRPr="00A75B0A" w:rsidRDefault="006D2EE9" w:rsidP="006D2EE9">
            <w:pPr>
              <w:jc w:val="center"/>
              <w:rPr>
                <w:rFonts w:asciiTheme="minorHAnsi" w:hAnsiTheme="minorHAnsi" w:cstheme="minorHAnsi"/>
                <w:sz w:val="22"/>
                <w:szCs w:val="22"/>
              </w:rPr>
            </w:pPr>
          </w:p>
          <w:p w14:paraId="63F9B70B" w14:textId="77777777" w:rsidR="006D2EE9" w:rsidRPr="00A75B0A" w:rsidRDefault="006D2EE9" w:rsidP="006D2EE9">
            <w:pPr>
              <w:jc w:val="center"/>
              <w:rPr>
                <w:rFonts w:asciiTheme="minorHAnsi" w:hAnsiTheme="minorHAnsi" w:cstheme="minorHAnsi"/>
                <w:sz w:val="22"/>
                <w:szCs w:val="22"/>
              </w:rPr>
            </w:pPr>
          </w:p>
          <w:p w14:paraId="77FB0153" w14:textId="77777777" w:rsidR="006D2EE9" w:rsidRPr="00A75B0A" w:rsidRDefault="006D2EE9" w:rsidP="006D2EE9">
            <w:pPr>
              <w:jc w:val="center"/>
              <w:rPr>
                <w:rFonts w:asciiTheme="minorHAnsi" w:hAnsiTheme="minorHAnsi" w:cstheme="minorHAnsi"/>
                <w:sz w:val="22"/>
                <w:szCs w:val="22"/>
              </w:rPr>
            </w:pPr>
          </w:p>
        </w:tc>
      </w:tr>
      <w:tr w:rsidR="006D2EE9" w:rsidRPr="00A75B0A" w14:paraId="64B0E797" w14:textId="77777777" w:rsidTr="007D2AD2">
        <w:tc>
          <w:tcPr>
            <w:tcW w:w="1141" w:type="dxa"/>
          </w:tcPr>
          <w:p w14:paraId="0986577F" w14:textId="77777777" w:rsidR="006D2EE9" w:rsidRPr="00A75B0A" w:rsidRDefault="006D2EE9" w:rsidP="006D2EE9">
            <w:pPr>
              <w:rPr>
                <w:rFonts w:asciiTheme="minorHAnsi" w:hAnsiTheme="minorHAnsi" w:cstheme="minorBidi"/>
                <w:sz w:val="22"/>
                <w:szCs w:val="22"/>
                <w:lang w:eastAsia="en-CA"/>
              </w:rPr>
            </w:pPr>
          </w:p>
        </w:tc>
        <w:tc>
          <w:tcPr>
            <w:tcW w:w="7359" w:type="dxa"/>
          </w:tcPr>
          <w:p w14:paraId="01D74CCD" w14:textId="77777777" w:rsidR="006D2EE9" w:rsidRPr="00A75B0A" w:rsidRDefault="006D2EE9"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3BAA07A6" w14:textId="77777777" w:rsidR="006D2EE9" w:rsidRPr="00A75B0A" w:rsidRDefault="006D2EE9"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04F44779" w14:textId="77777777" w:rsidR="006D2EE9" w:rsidRPr="00A75B0A" w:rsidRDefault="006D2EE9"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2A66A11C" w14:textId="77777777" w:rsidR="006D2EE9" w:rsidRPr="00A75B0A" w:rsidRDefault="006D2EE9"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3E3F72D5" w14:textId="77777777" w:rsidR="006D2EE9" w:rsidRPr="00A75B0A" w:rsidRDefault="006D2EE9"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325300B" w14:textId="77777777" w:rsidR="006D2EE9" w:rsidRPr="00A75B0A" w:rsidRDefault="006D2EE9"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6D2EE9" w:rsidRPr="00A75B0A" w14:paraId="0688135C" w14:textId="77777777" w:rsidTr="007D2AD2">
        <w:tc>
          <w:tcPr>
            <w:tcW w:w="1141" w:type="dxa"/>
          </w:tcPr>
          <w:p w14:paraId="71B184A3" w14:textId="77777777" w:rsidR="006D2EE9" w:rsidRPr="00A75B0A" w:rsidRDefault="006D2EE9" w:rsidP="006D2EE9">
            <w:pPr>
              <w:rPr>
                <w:rFonts w:asciiTheme="minorHAnsi" w:hAnsiTheme="minorHAnsi" w:cstheme="minorBidi"/>
                <w:sz w:val="22"/>
                <w:szCs w:val="22"/>
                <w:lang w:eastAsia="en-CA"/>
              </w:rPr>
            </w:pPr>
          </w:p>
        </w:tc>
        <w:tc>
          <w:tcPr>
            <w:tcW w:w="7359" w:type="dxa"/>
          </w:tcPr>
          <w:p w14:paraId="423A59ED" w14:textId="77777777" w:rsidR="006D2EE9" w:rsidRPr="00A75B0A" w:rsidRDefault="006D2EE9" w:rsidP="006D2EE9">
            <w:pPr>
              <w:pStyle w:val="Default"/>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N/A</w:t>
            </w:r>
          </w:p>
        </w:tc>
        <w:tc>
          <w:tcPr>
            <w:tcW w:w="1560" w:type="dxa"/>
          </w:tcPr>
          <w:p w14:paraId="5398A48D" w14:textId="77777777" w:rsidR="006D2EE9" w:rsidRPr="00A75B0A" w:rsidRDefault="006D2EE9" w:rsidP="006D2EE9">
            <w:pPr>
              <w:rPr>
                <w:rFonts w:asciiTheme="minorHAnsi" w:hAnsiTheme="minorHAnsi" w:cstheme="minorHAnsi"/>
                <w:b/>
                <w:color w:val="000000" w:themeColor="text1"/>
                <w:sz w:val="22"/>
                <w:szCs w:val="22"/>
              </w:rPr>
            </w:pPr>
          </w:p>
        </w:tc>
        <w:tc>
          <w:tcPr>
            <w:tcW w:w="1417" w:type="dxa"/>
          </w:tcPr>
          <w:p w14:paraId="21ED8BB1" w14:textId="77777777" w:rsidR="006D2EE9" w:rsidRPr="00A75B0A" w:rsidRDefault="006D2EE9" w:rsidP="006D2EE9">
            <w:pPr>
              <w:rPr>
                <w:rFonts w:asciiTheme="minorHAnsi" w:hAnsiTheme="minorHAnsi" w:cstheme="minorHAnsi"/>
                <w:b/>
                <w:color w:val="000000" w:themeColor="text1"/>
                <w:sz w:val="22"/>
                <w:szCs w:val="22"/>
              </w:rPr>
            </w:pPr>
          </w:p>
        </w:tc>
        <w:tc>
          <w:tcPr>
            <w:tcW w:w="1559" w:type="dxa"/>
          </w:tcPr>
          <w:p w14:paraId="3114D04E" w14:textId="77777777" w:rsidR="006D2EE9" w:rsidRPr="00A75B0A" w:rsidRDefault="006D2EE9" w:rsidP="006D2EE9">
            <w:pPr>
              <w:rPr>
                <w:rFonts w:asciiTheme="minorHAnsi" w:hAnsiTheme="minorHAnsi" w:cstheme="minorHAnsi"/>
                <w:b/>
                <w:color w:val="000000" w:themeColor="text1"/>
                <w:sz w:val="22"/>
                <w:szCs w:val="22"/>
              </w:rPr>
            </w:pPr>
          </w:p>
        </w:tc>
      </w:tr>
    </w:tbl>
    <w:p w14:paraId="5EA1C62A" w14:textId="7F3C2381" w:rsidR="00317078" w:rsidRPr="00A75B0A" w:rsidRDefault="00317078" w:rsidP="00F25C6E">
      <w:pPr>
        <w:rPr>
          <w:rFonts w:asciiTheme="minorHAnsi" w:hAnsiTheme="minorHAnsi" w:cstheme="minorHAnsi"/>
        </w:rPr>
      </w:pPr>
    </w:p>
    <w:p w14:paraId="218D8D95" w14:textId="51994A79" w:rsidR="00E417F8" w:rsidRPr="00A75B0A" w:rsidRDefault="00E417F8" w:rsidP="00E417F8">
      <w:pPr>
        <w:rPr>
          <w:rFonts w:asciiTheme="minorHAnsi" w:hAnsiTheme="minorHAnsi" w:cstheme="minorHAnsi"/>
          <w:color w:val="222222"/>
          <w:lang w:val="en"/>
        </w:rPr>
      </w:pPr>
      <w:r w:rsidRPr="00A75B0A">
        <w:rPr>
          <w:rFonts w:asciiTheme="minorHAnsi" w:hAnsiTheme="minorHAnsi" w:cstheme="minorHAnsi"/>
        </w:rPr>
        <w:t xml:space="preserve">1.7 </w:t>
      </w:r>
      <w:r w:rsidR="00303D07" w:rsidRPr="00A75B0A">
        <w:rPr>
          <w:rFonts w:asciiTheme="minorHAnsi" w:hAnsiTheme="minorHAnsi" w:cstheme="minorHAnsi"/>
        </w:rPr>
        <w:t>PCB Waste Storage</w:t>
      </w:r>
    </w:p>
    <w:tbl>
      <w:tblPr>
        <w:tblStyle w:val="TableGrid"/>
        <w:tblW w:w="13036" w:type="dxa"/>
        <w:tblLook w:val="04A0" w:firstRow="1" w:lastRow="0" w:firstColumn="1" w:lastColumn="0" w:noHBand="0" w:noVBand="1"/>
      </w:tblPr>
      <w:tblGrid>
        <w:gridCol w:w="1449"/>
        <w:gridCol w:w="6978"/>
        <w:gridCol w:w="1537"/>
        <w:gridCol w:w="1536"/>
        <w:gridCol w:w="1536"/>
      </w:tblGrid>
      <w:tr w:rsidR="00E417F8" w:rsidRPr="00A75B0A" w14:paraId="6AD5BAD1" w14:textId="77777777" w:rsidTr="007D2AD2">
        <w:trPr>
          <w:trHeight w:val="548"/>
        </w:trPr>
        <w:tc>
          <w:tcPr>
            <w:tcW w:w="1141" w:type="dxa"/>
          </w:tcPr>
          <w:p w14:paraId="16E12CFB"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lastRenderedPageBreak/>
              <w:t>Circumstance</w:t>
            </w:r>
          </w:p>
          <w:p w14:paraId="3860523F" w14:textId="57874F21" w:rsidR="00E417F8"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624005D0" w14:textId="77777777" w:rsidR="00E417F8" w:rsidRPr="00A75B0A" w:rsidRDefault="00E417F8"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4D2BEEFA" w14:textId="77777777" w:rsidR="00E417F8" w:rsidRPr="00A75B0A" w:rsidRDefault="00E417F8"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97BD4AC" w14:textId="77777777" w:rsidR="00E417F8" w:rsidRPr="00A75B0A" w:rsidRDefault="00E417F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0E9A9AE3" w14:textId="77777777" w:rsidR="00E417F8" w:rsidRPr="00A75B0A" w:rsidRDefault="00E417F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5C34A61E" w14:textId="77777777" w:rsidR="00E417F8" w:rsidRPr="00A75B0A" w:rsidRDefault="00E417F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AE1058" w:rsidRPr="00A75B0A" w14:paraId="3B769155" w14:textId="77777777" w:rsidTr="007D2AD2">
        <w:tc>
          <w:tcPr>
            <w:tcW w:w="1141" w:type="dxa"/>
          </w:tcPr>
          <w:p w14:paraId="246CCFAD" w14:textId="6DBB8466" w:rsidR="00AE1058" w:rsidRPr="00A75B0A" w:rsidRDefault="00994BFF" w:rsidP="00AE105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E7FAC" w:rsidRPr="00A75B0A">
              <w:rPr>
                <w:rFonts w:asciiTheme="minorHAnsi" w:hAnsiTheme="minorHAnsi" w:cstheme="minorBidi"/>
                <w:sz w:val="22"/>
                <w:szCs w:val="22"/>
                <w:lang w:eastAsia="en-CA"/>
              </w:rPr>
              <w:t>1.7.1</w:t>
            </w:r>
          </w:p>
        </w:tc>
        <w:tc>
          <w:tcPr>
            <w:tcW w:w="7359" w:type="dxa"/>
          </w:tcPr>
          <w:p w14:paraId="144DDB61" w14:textId="5AA268C3" w:rsidR="00AE1058" w:rsidRPr="00A75B0A" w:rsidRDefault="00AE1058" w:rsidP="00AE7FAC">
            <w:pPr>
              <w:rPr>
                <w:rFonts w:asciiTheme="minorHAnsi" w:hAnsiTheme="minorHAnsi" w:cstheme="minorBidi"/>
                <w:sz w:val="22"/>
                <w:szCs w:val="22"/>
              </w:rPr>
            </w:pPr>
            <w:r w:rsidRPr="00A75B0A">
              <w:rPr>
                <w:rFonts w:asciiTheme="minorHAnsi" w:hAnsiTheme="minorHAnsi" w:cstheme="minorHAnsi"/>
                <w:sz w:val="22"/>
                <w:lang w:eastAsia="en-CA"/>
              </w:rPr>
              <w:t>1. PCB waste is stored below grade in a facility or engineered cell.</w:t>
            </w:r>
            <w:r w:rsidRPr="00A75B0A">
              <w:rPr>
                <w:rFonts w:asciiTheme="minorHAnsi" w:hAnsiTheme="minorHAnsi" w:cstheme="minorHAnsi"/>
                <w:sz w:val="22"/>
                <w:lang w:eastAsia="en-CA"/>
              </w:rPr>
              <w:br/>
              <w:t>2. The PCB waste is stored at a PCB waste disposal site as described in Section 3 of Regulation 362 (Waste Management – PCBs), R.R.O. 1990, made under the Environmental Protection Act or was delivered to a site under written instructions of a Director in accordance with clause 8(a) of that regulation.</w:t>
            </w:r>
          </w:p>
        </w:tc>
        <w:tc>
          <w:tcPr>
            <w:tcW w:w="1560" w:type="dxa"/>
          </w:tcPr>
          <w:p w14:paraId="5B395B85" w14:textId="062B71D6"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4BBAC7E1"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5792D1DD" w14:textId="77777777" w:rsidR="00AE1058" w:rsidRPr="00A75B0A" w:rsidRDefault="00AE1058" w:rsidP="00AE1058">
            <w:pPr>
              <w:jc w:val="center"/>
              <w:rPr>
                <w:rFonts w:asciiTheme="minorHAnsi" w:hAnsiTheme="minorHAnsi" w:cstheme="minorHAnsi"/>
                <w:sz w:val="22"/>
                <w:szCs w:val="22"/>
              </w:rPr>
            </w:pPr>
          </w:p>
          <w:p w14:paraId="4278DA27" w14:textId="3689DDEF"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6213DAB6"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8.1</w:t>
            </w:r>
          </w:p>
          <w:p w14:paraId="2EBA5D7F" w14:textId="77777777" w:rsidR="00AE1058" w:rsidRPr="00A75B0A" w:rsidRDefault="00AE1058" w:rsidP="00AE1058">
            <w:pPr>
              <w:jc w:val="center"/>
              <w:rPr>
                <w:rFonts w:asciiTheme="minorHAnsi" w:hAnsiTheme="minorHAnsi" w:cstheme="minorBidi"/>
                <w:sz w:val="22"/>
                <w:szCs w:val="22"/>
              </w:rPr>
            </w:pPr>
          </w:p>
          <w:p w14:paraId="3EA1A1C3"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59C77A66" w14:textId="77777777" w:rsidR="00AE1058" w:rsidRPr="00A75B0A" w:rsidRDefault="00AE1058" w:rsidP="00AE1058">
            <w:pPr>
              <w:jc w:val="center"/>
              <w:rPr>
                <w:rFonts w:asciiTheme="minorHAnsi" w:hAnsiTheme="minorHAnsi" w:cstheme="minorBidi"/>
                <w:sz w:val="22"/>
                <w:szCs w:val="22"/>
              </w:rPr>
            </w:pPr>
          </w:p>
          <w:p w14:paraId="5A66F94B" w14:textId="54AF7C9C"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E1058" w:rsidRPr="00A75B0A" w14:paraId="59383E92" w14:textId="77777777" w:rsidTr="007D2AD2">
        <w:tc>
          <w:tcPr>
            <w:tcW w:w="1141" w:type="dxa"/>
          </w:tcPr>
          <w:p w14:paraId="4EB2309C" w14:textId="4DD3408E" w:rsidR="00AE1058" w:rsidRPr="00A75B0A" w:rsidRDefault="00994BFF" w:rsidP="00AE105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E7FAC" w:rsidRPr="00A75B0A">
              <w:rPr>
                <w:rFonts w:asciiTheme="minorHAnsi" w:hAnsiTheme="minorHAnsi" w:cstheme="minorBidi"/>
                <w:sz w:val="22"/>
                <w:szCs w:val="22"/>
                <w:lang w:eastAsia="en-CA"/>
              </w:rPr>
              <w:t>1.7.2</w:t>
            </w:r>
          </w:p>
        </w:tc>
        <w:tc>
          <w:tcPr>
            <w:tcW w:w="7359" w:type="dxa"/>
          </w:tcPr>
          <w:p w14:paraId="24FFBC7F" w14:textId="6B7E1ADE" w:rsidR="00AE1058" w:rsidRPr="00A75B0A" w:rsidRDefault="00AE1058" w:rsidP="00AE7FAC">
            <w:r w:rsidRPr="00A75B0A">
              <w:rPr>
                <w:rFonts w:asciiTheme="minorHAnsi" w:hAnsiTheme="minorHAnsi" w:cstheme="minorBidi"/>
                <w:sz w:val="22"/>
                <w:szCs w:val="22"/>
                <w:lang w:eastAsia="en-CA"/>
              </w:rPr>
              <w:t>1. PCB waste is stored in drums above or at grade.</w:t>
            </w:r>
            <w:r w:rsidRPr="00A75B0A">
              <w:br/>
            </w:r>
            <w:r w:rsidRPr="00A75B0A">
              <w:rPr>
                <w:rFonts w:asciiTheme="minorHAnsi" w:hAnsiTheme="minorHAnsi" w:cstheme="minorBidi"/>
                <w:sz w:val="22"/>
                <w:szCs w:val="22"/>
                <w:lang w:eastAsia="en-CA"/>
              </w:rPr>
              <w:t>2. The PCB waste is stored at a PCB waste disposal site as described in Section 3 of Regulation 362 (Waste Management – PCBs), R.R.O. 1990, made under the Environmental Protection Act or was delivered to a site under written instructions of a Director in accordance with clause 8(a) of that regulation.</w:t>
            </w:r>
          </w:p>
        </w:tc>
        <w:tc>
          <w:tcPr>
            <w:tcW w:w="1560" w:type="dxa"/>
          </w:tcPr>
          <w:p w14:paraId="0D7187BD" w14:textId="77777777" w:rsidR="00AE1058" w:rsidRPr="00A75B0A" w:rsidRDefault="00AE1058" w:rsidP="00AE1058">
            <w:pPr>
              <w:jc w:val="center"/>
              <w:rPr>
                <w:rFonts w:asciiTheme="minorHAnsi" w:hAnsiTheme="minorHAnsi" w:cstheme="minorHAnsi"/>
                <w:sz w:val="22"/>
                <w:szCs w:val="22"/>
              </w:rPr>
            </w:pPr>
          </w:p>
          <w:p w14:paraId="57712451" w14:textId="77777777" w:rsidR="00AE1058" w:rsidRPr="00A75B0A" w:rsidRDefault="00AE1058" w:rsidP="00AE1058">
            <w:pPr>
              <w:jc w:val="center"/>
              <w:rPr>
                <w:rFonts w:asciiTheme="minorHAnsi" w:hAnsiTheme="minorHAnsi" w:cstheme="minorHAnsi"/>
                <w:sz w:val="22"/>
                <w:szCs w:val="22"/>
              </w:rPr>
            </w:pPr>
          </w:p>
          <w:p w14:paraId="2A8B1C48" w14:textId="77777777" w:rsidR="00AE1058" w:rsidRPr="00A75B0A" w:rsidRDefault="00AE1058" w:rsidP="00AE1058">
            <w:pPr>
              <w:jc w:val="center"/>
              <w:rPr>
                <w:rFonts w:asciiTheme="minorHAnsi" w:hAnsiTheme="minorHAnsi" w:cstheme="minorHAnsi"/>
                <w:sz w:val="22"/>
                <w:szCs w:val="22"/>
              </w:rPr>
            </w:pPr>
          </w:p>
          <w:p w14:paraId="35C8BC5D" w14:textId="77777777" w:rsidR="00AE1058" w:rsidRPr="00A75B0A" w:rsidRDefault="00AE1058" w:rsidP="00AE1058">
            <w:pPr>
              <w:jc w:val="center"/>
              <w:rPr>
                <w:rFonts w:asciiTheme="minorHAnsi" w:hAnsiTheme="minorHAnsi" w:cstheme="minorHAnsi"/>
                <w:sz w:val="22"/>
                <w:szCs w:val="22"/>
              </w:rPr>
            </w:pPr>
          </w:p>
          <w:p w14:paraId="01EF163A" w14:textId="6272CA07" w:rsidR="00AE1058" w:rsidRPr="00A75B0A" w:rsidRDefault="00AE1058" w:rsidP="00AE1058">
            <w:pPr>
              <w:jc w:val="center"/>
              <w:rPr>
                <w:rFonts w:asciiTheme="minorHAnsi" w:hAnsiTheme="minorHAnsi" w:cstheme="minorHAnsi"/>
                <w:sz w:val="22"/>
                <w:szCs w:val="22"/>
              </w:rPr>
            </w:pPr>
          </w:p>
        </w:tc>
        <w:tc>
          <w:tcPr>
            <w:tcW w:w="1417" w:type="dxa"/>
          </w:tcPr>
          <w:p w14:paraId="70EF1D30"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203FBFBD" w14:textId="77777777" w:rsidR="00AE1058" w:rsidRPr="00A75B0A" w:rsidRDefault="00AE1058" w:rsidP="00AE1058">
            <w:pPr>
              <w:jc w:val="center"/>
              <w:rPr>
                <w:rFonts w:asciiTheme="minorHAnsi" w:hAnsiTheme="minorHAnsi" w:cstheme="minorHAnsi"/>
                <w:sz w:val="22"/>
                <w:szCs w:val="22"/>
              </w:rPr>
            </w:pPr>
          </w:p>
          <w:p w14:paraId="4C346A7D" w14:textId="48AB6E88"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r w:rsidRPr="00A75B0A">
              <w:rPr>
                <w:rFonts w:asciiTheme="minorHAnsi" w:hAnsiTheme="minorHAnsi" w:cstheme="minorHAnsi"/>
                <w:sz w:val="22"/>
                <w:szCs w:val="22"/>
              </w:rPr>
              <w:br/>
              <w:t>8 – 10</w:t>
            </w:r>
          </w:p>
        </w:tc>
        <w:tc>
          <w:tcPr>
            <w:tcW w:w="1559" w:type="dxa"/>
          </w:tcPr>
          <w:p w14:paraId="73BC2C13" w14:textId="77777777"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14F3B87C" w14:textId="77777777" w:rsidR="00AE1058" w:rsidRPr="00A75B0A" w:rsidRDefault="00AE1058" w:rsidP="00AE1058">
            <w:pPr>
              <w:jc w:val="center"/>
              <w:rPr>
                <w:rFonts w:asciiTheme="minorHAnsi" w:hAnsiTheme="minorHAnsi" w:cstheme="minorBidi"/>
                <w:sz w:val="22"/>
                <w:szCs w:val="22"/>
              </w:rPr>
            </w:pPr>
          </w:p>
          <w:p w14:paraId="64F92FF5"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6B1ABB6" w14:textId="77777777" w:rsidR="00AE1058" w:rsidRPr="00A75B0A" w:rsidRDefault="00AE1058" w:rsidP="00AE1058">
            <w:pPr>
              <w:jc w:val="center"/>
              <w:rPr>
                <w:rFonts w:asciiTheme="minorHAnsi" w:hAnsiTheme="minorHAnsi" w:cstheme="minorBidi"/>
                <w:sz w:val="22"/>
                <w:szCs w:val="22"/>
              </w:rPr>
            </w:pPr>
          </w:p>
          <w:p w14:paraId="583DE2F2" w14:textId="29153990"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E1058" w:rsidRPr="00A75B0A" w14:paraId="4F44E7BD" w14:textId="77777777" w:rsidTr="007D2AD2">
        <w:tc>
          <w:tcPr>
            <w:tcW w:w="1141" w:type="dxa"/>
          </w:tcPr>
          <w:p w14:paraId="5DC54D04" w14:textId="3C605909" w:rsidR="00AE1058" w:rsidRPr="00A75B0A" w:rsidRDefault="00994BFF" w:rsidP="00AE105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E7FAC" w:rsidRPr="00A75B0A">
              <w:rPr>
                <w:rFonts w:asciiTheme="minorHAnsi" w:hAnsiTheme="minorHAnsi" w:cstheme="minorBidi"/>
                <w:sz w:val="22"/>
                <w:szCs w:val="22"/>
                <w:lang w:eastAsia="en-CA"/>
              </w:rPr>
              <w:t>1.7.3</w:t>
            </w:r>
          </w:p>
        </w:tc>
        <w:tc>
          <w:tcPr>
            <w:tcW w:w="7359" w:type="dxa"/>
          </w:tcPr>
          <w:p w14:paraId="75287475" w14:textId="6666F604" w:rsidR="00AE1058" w:rsidRPr="00A75B0A" w:rsidRDefault="00AE1058" w:rsidP="00AE1058">
            <w:r w:rsidRPr="00A75B0A">
              <w:rPr>
                <w:rFonts w:asciiTheme="minorHAnsi" w:hAnsiTheme="minorHAnsi" w:cstheme="minorBidi"/>
                <w:sz w:val="22"/>
                <w:szCs w:val="22"/>
                <w:lang w:eastAsia="en-CA"/>
              </w:rPr>
              <w:t>1. PCB waste is stored in storage tanks below grade.</w:t>
            </w:r>
            <w:r w:rsidRPr="00A75B0A">
              <w:br/>
            </w:r>
            <w:r w:rsidRPr="00A75B0A">
              <w:rPr>
                <w:rFonts w:asciiTheme="minorHAnsi" w:hAnsiTheme="minorHAnsi" w:cstheme="minorBidi"/>
                <w:sz w:val="22"/>
                <w:szCs w:val="22"/>
                <w:lang w:eastAsia="en-CA"/>
              </w:rPr>
              <w:t>2. The PCB waste is stored at a PCB waste disposal site as described in Section 3 of Regulation 362 (Waste Management – PCBs), R.R.O. 1990, made under the Environmental Protection Act or was delivered to a site under written instructions of a Director in accordance with clause 8(a) of that regulation.</w:t>
            </w:r>
          </w:p>
        </w:tc>
        <w:tc>
          <w:tcPr>
            <w:tcW w:w="1560" w:type="dxa"/>
          </w:tcPr>
          <w:p w14:paraId="2C089CD3" w14:textId="6233500A"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65927310"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3E550813" w14:textId="77777777" w:rsidR="00AE1058" w:rsidRPr="00A75B0A" w:rsidRDefault="00AE1058" w:rsidP="00AE1058">
            <w:pPr>
              <w:jc w:val="center"/>
              <w:rPr>
                <w:rFonts w:asciiTheme="minorHAnsi" w:hAnsiTheme="minorHAnsi" w:cstheme="minorHAnsi"/>
                <w:sz w:val="22"/>
                <w:szCs w:val="22"/>
              </w:rPr>
            </w:pPr>
          </w:p>
          <w:p w14:paraId="617508EB" w14:textId="5F23A3E2"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7552ECEA"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8.1</w:t>
            </w:r>
          </w:p>
          <w:p w14:paraId="0957C8B8" w14:textId="77777777" w:rsidR="00AE1058" w:rsidRPr="00A75B0A" w:rsidRDefault="00AE1058" w:rsidP="00AE1058">
            <w:pPr>
              <w:jc w:val="center"/>
              <w:rPr>
                <w:rFonts w:asciiTheme="minorHAnsi" w:hAnsiTheme="minorHAnsi" w:cstheme="minorBidi"/>
                <w:sz w:val="22"/>
                <w:szCs w:val="22"/>
              </w:rPr>
            </w:pPr>
          </w:p>
          <w:p w14:paraId="07BBEA21"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F1198B4" w14:textId="77777777" w:rsidR="00AE1058" w:rsidRPr="00A75B0A" w:rsidRDefault="00AE1058" w:rsidP="00AE1058">
            <w:pPr>
              <w:jc w:val="center"/>
              <w:rPr>
                <w:rFonts w:asciiTheme="minorHAnsi" w:hAnsiTheme="minorHAnsi" w:cstheme="minorBidi"/>
                <w:sz w:val="22"/>
                <w:szCs w:val="22"/>
              </w:rPr>
            </w:pPr>
          </w:p>
          <w:p w14:paraId="563F2395" w14:textId="711C0B60"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E1058" w:rsidRPr="00A75B0A" w14:paraId="6F934F56" w14:textId="77777777" w:rsidTr="007D2AD2">
        <w:tc>
          <w:tcPr>
            <w:tcW w:w="1141" w:type="dxa"/>
          </w:tcPr>
          <w:p w14:paraId="217B2AFC" w14:textId="574472C1" w:rsidR="00AE1058" w:rsidRPr="00A75B0A" w:rsidRDefault="00994BFF" w:rsidP="00AE105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E7FAC" w:rsidRPr="00A75B0A">
              <w:rPr>
                <w:rFonts w:asciiTheme="minorHAnsi" w:hAnsiTheme="minorHAnsi" w:cstheme="minorBidi"/>
                <w:sz w:val="22"/>
                <w:szCs w:val="22"/>
                <w:lang w:eastAsia="en-CA"/>
              </w:rPr>
              <w:t>1.7.4</w:t>
            </w:r>
          </w:p>
        </w:tc>
        <w:tc>
          <w:tcPr>
            <w:tcW w:w="7359" w:type="dxa"/>
          </w:tcPr>
          <w:p w14:paraId="0D2CB98D" w14:textId="7319CFF6" w:rsidR="00AE1058" w:rsidRPr="00A75B0A" w:rsidRDefault="00AE1058" w:rsidP="00AE7FAC">
            <w:r w:rsidRPr="00A75B0A">
              <w:rPr>
                <w:rFonts w:asciiTheme="minorHAnsi" w:hAnsiTheme="minorHAnsi" w:cstheme="minorBidi"/>
                <w:sz w:val="22"/>
                <w:szCs w:val="22"/>
                <w:lang w:eastAsia="en-CA"/>
              </w:rPr>
              <w:t>1. PCB waste is stored</w:t>
            </w:r>
            <w:r w:rsidR="00EC702D" w:rsidRPr="00A75B0A">
              <w:rPr>
                <w:rFonts w:asciiTheme="minorHAnsi" w:hAnsiTheme="minorHAnsi" w:cstheme="minorBidi"/>
                <w:sz w:val="22"/>
                <w:szCs w:val="22"/>
                <w:lang w:eastAsia="en-CA"/>
              </w:rPr>
              <w:t xml:space="preserve"> in</w:t>
            </w:r>
            <w:r w:rsidRPr="00A75B0A">
              <w:rPr>
                <w:rFonts w:asciiTheme="minorHAnsi" w:hAnsiTheme="minorHAnsi" w:cstheme="minorBidi"/>
                <w:sz w:val="22"/>
                <w:szCs w:val="22"/>
                <w:lang w:eastAsia="en-CA"/>
              </w:rPr>
              <w:t xml:space="preserve"> a storage tank that is installed partially below grade.</w:t>
            </w:r>
            <w:r w:rsidRPr="00A75B0A">
              <w:br/>
            </w:r>
            <w:r w:rsidRPr="00A75B0A">
              <w:rPr>
                <w:rFonts w:asciiTheme="minorHAnsi" w:hAnsiTheme="minorHAnsi" w:cstheme="minorBidi"/>
                <w:sz w:val="22"/>
                <w:szCs w:val="22"/>
                <w:lang w:eastAsia="en-CA"/>
              </w:rPr>
              <w:t>2. The PCB waste is stored at a PCB waste disposal site as described in Section 3 of Regulation 362 (Waste Management – PCBs), R.R.O. 1990, made under the Environmental Protection Act or was delivered to a site under written instructions of a Director in accordance with clause 8(a) of that regulation.</w:t>
            </w:r>
          </w:p>
        </w:tc>
        <w:tc>
          <w:tcPr>
            <w:tcW w:w="1560" w:type="dxa"/>
          </w:tcPr>
          <w:p w14:paraId="07D70BF3" w14:textId="710B744D"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5F79B165"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5A97609B" w14:textId="77777777" w:rsidR="00AE1058" w:rsidRPr="00A75B0A" w:rsidRDefault="00AE1058" w:rsidP="00AE1058">
            <w:pPr>
              <w:jc w:val="center"/>
              <w:rPr>
                <w:rFonts w:asciiTheme="minorHAnsi" w:hAnsiTheme="minorHAnsi" w:cstheme="minorHAnsi"/>
                <w:sz w:val="22"/>
                <w:szCs w:val="22"/>
              </w:rPr>
            </w:pPr>
          </w:p>
          <w:p w14:paraId="426EAA2E" w14:textId="7C62103E"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591616FA"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IPZ/WHPA-E 5.4 – 7.2</w:t>
            </w:r>
          </w:p>
          <w:p w14:paraId="3F7C69C9" w14:textId="77777777" w:rsidR="00AE1058" w:rsidRPr="00A75B0A" w:rsidRDefault="00AE1058" w:rsidP="00AE1058">
            <w:pPr>
              <w:jc w:val="center"/>
              <w:rPr>
                <w:rFonts w:asciiTheme="minorHAnsi" w:hAnsiTheme="minorHAnsi" w:cstheme="minorBidi"/>
                <w:sz w:val="22"/>
                <w:szCs w:val="22"/>
              </w:rPr>
            </w:pPr>
          </w:p>
          <w:p w14:paraId="22F30C41"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129D0FC" w14:textId="77777777" w:rsidR="00AE1058" w:rsidRPr="00A75B0A" w:rsidRDefault="00AE1058" w:rsidP="00AE1058">
            <w:pPr>
              <w:jc w:val="center"/>
              <w:rPr>
                <w:rFonts w:asciiTheme="minorHAnsi" w:hAnsiTheme="minorHAnsi" w:cstheme="minorBidi"/>
                <w:sz w:val="22"/>
                <w:szCs w:val="22"/>
              </w:rPr>
            </w:pPr>
          </w:p>
          <w:p w14:paraId="3394D3EF" w14:textId="1C43364E"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E1058" w:rsidRPr="00A75B0A" w14:paraId="37E6F791" w14:textId="77777777" w:rsidTr="007D2AD2">
        <w:tc>
          <w:tcPr>
            <w:tcW w:w="1141" w:type="dxa"/>
          </w:tcPr>
          <w:p w14:paraId="01579C71" w14:textId="77F330B3" w:rsidR="00AE1058" w:rsidRPr="00A75B0A" w:rsidRDefault="00994BFF" w:rsidP="00AE105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E7FAC" w:rsidRPr="00A75B0A">
              <w:rPr>
                <w:rFonts w:asciiTheme="minorHAnsi" w:hAnsiTheme="minorHAnsi" w:cstheme="minorBidi"/>
                <w:sz w:val="22"/>
                <w:szCs w:val="22"/>
                <w:lang w:eastAsia="en-CA"/>
              </w:rPr>
              <w:t>1.7.5</w:t>
            </w:r>
          </w:p>
        </w:tc>
        <w:tc>
          <w:tcPr>
            <w:tcW w:w="7359" w:type="dxa"/>
          </w:tcPr>
          <w:p w14:paraId="19195AD1" w14:textId="0B498679" w:rsidR="00AE1058" w:rsidRPr="00A75B0A" w:rsidRDefault="00AE1058" w:rsidP="00AE7FAC">
            <w:pPr>
              <w:rPr>
                <w:rFonts w:asciiTheme="minorHAnsi" w:hAnsiTheme="minorHAnsi" w:cstheme="minorBidi"/>
                <w:sz w:val="22"/>
                <w:szCs w:val="22"/>
              </w:rPr>
            </w:pPr>
            <w:r w:rsidRPr="00A75B0A">
              <w:rPr>
                <w:rFonts w:asciiTheme="minorHAnsi" w:hAnsiTheme="minorHAnsi" w:cstheme="minorHAnsi"/>
                <w:sz w:val="22"/>
                <w:lang w:eastAsia="en-CA"/>
              </w:rPr>
              <w:t>1. PCB waste is stored in an outdoor area and not in a container.</w:t>
            </w:r>
            <w:r w:rsidRPr="00A75B0A">
              <w:rPr>
                <w:rFonts w:asciiTheme="minorHAnsi" w:hAnsiTheme="minorHAnsi" w:cstheme="minorHAnsi"/>
                <w:sz w:val="22"/>
                <w:lang w:eastAsia="en-CA"/>
              </w:rPr>
              <w:br/>
              <w:t xml:space="preserve">2. The PCB waste is stored at a PCB waste disposal site as described in Section 3 of Regulation 362 (Waste Management – PCBs), R.R.O. 1990, made under the Environmental Protection Act or was delivered to a site </w:t>
            </w:r>
            <w:r w:rsidRPr="00A75B0A">
              <w:rPr>
                <w:rFonts w:asciiTheme="minorHAnsi" w:hAnsiTheme="minorHAnsi" w:cstheme="minorHAnsi"/>
                <w:sz w:val="22"/>
                <w:lang w:eastAsia="en-CA"/>
              </w:rPr>
              <w:lastRenderedPageBreak/>
              <w:t>under written instructions of a Director in accordance with clause 8(a) of that regulation.</w:t>
            </w:r>
          </w:p>
        </w:tc>
        <w:tc>
          <w:tcPr>
            <w:tcW w:w="1560" w:type="dxa"/>
          </w:tcPr>
          <w:p w14:paraId="75134E6E"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lastRenderedPageBreak/>
              <w:t>IPZ/WHPA-E 10</w:t>
            </w:r>
          </w:p>
          <w:p w14:paraId="00B4C7AD" w14:textId="77777777" w:rsidR="00AE1058" w:rsidRPr="00A75B0A" w:rsidRDefault="00AE1058" w:rsidP="00AE1058">
            <w:pPr>
              <w:jc w:val="center"/>
              <w:rPr>
                <w:rFonts w:asciiTheme="minorHAnsi" w:hAnsiTheme="minorHAnsi" w:cstheme="minorBidi"/>
                <w:sz w:val="22"/>
                <w:szCs w:val="22"/>
              </w:rPr>
            </w:pPr>
          </w:p>
          <w:p w14:paraId="7CBDCD81" w14:textId="325CF91D"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33CD8908"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IPZ/WHPA-E 7.2 – 9</w:t>
            </w:r>
          </w:p>
          <w:p w14:paraId="6F0EBF6C" w14:textId="77777777" w:rsidR="00AE1058" w:rsidRPr="00A75B0A" w:rsidRDefault="00AE1058" w:rsidP="00AE1058">
            <w:pPr>
              <w:jc w:val="center"/>
              <w:rPr>
                <w:rFonts w:asciiTheme="minorHAnsi" w:hAnsiTheme="minorHAnsi" w:cstheme="minorBidi"/>
                <w:sz w:val="22"/>
                <w:szCs w:val="22"/>
              </w:rPr>
            </w:pPr>
          </w:p>
          <w:p w14:paraId="673C8273" w14:textId="23D28DAE"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5F921C9B"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IPZ/WHPA-E 4.8 – 7</w:t>
            </w:r>
          </w:p>
          <w:p w14:paraId="036062B2" w14:textId="77777777" w:rsidR="00AE1058" w:rsidRPr="00A75B0A" w:rsidRDefault="00AE1058" w:rsidP="00AE1058">
            <w:pPr>
              <w:jc w:val="center"/>
              <w:rPr>
                <w:rFonts w:asciiTheme="minorHAnsi" w:hAnsiTheme="minorHAnsi" w:cstheme="minorBidi"/>
                <w:sz w:val="22"/>
                <w:szCs w:val="22"/>
              </w:rPr>
            </w:pPr>
          </w:p>
          <w:p w14:paraId="23B6E7DC" w14:textId="77777777" w:rsidR="00AE1058" w:rsidRPr="00A75B0A" w:rsidRDefault="00AE1058" w:rsidP="00AE1058">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AE9A84E" w14:textId="77777777" w:rsidR="00AE1058" w:rsidRPr="00A75B0A" w:rsidRDefault="00AE1058" w:rsidP="00AE1058">
            <w:pPr>
              <w:jc w:val="center"/>
              <w:rPr>
                <w:rFonts w:asciiTheme="minorHAnsi" w:hAnsiTheme="minorHAnsi" w:cstheme="minorBidi"/>
                <w:sz w:val="22"/>
                <w:szCs w:val="22"/>
              </w:rPr>
            </w:pPr>
          </w:p>
          <w:p w14:paraId="3D7B227D" w14:textId="30EA99D2" w:rsidR="00AE1058" w:rsidRPr="00A75B0A" w:rsidRDefault="00AE1058" w:rsidP="00AE1058">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AE1058" w:rsidRPr="00A75B0A" w14:paraId="0A10C0E1" w14:textId="77777777" w:rsidTr="007D2AD2">
        <w:tc>
          <w:tcPr>
            <w:tcW w:w="1141" w:type="dxa"/>
          </w:tcPr>
          <w:p w14:paraId="28A2214E" w14:textId="77777777" w:rsidR="00AE1058" w:rsidRPr="00A75B0A" w:rsidRDefault="00AE1058" w:rsidP="00AE1058">
            <w:pPr>
              <w:rPr>
                <w:rFonts w:asciiTheme="minorHAnsi" w:hAnsiTheme="minorHAnsi" w:cstheme="minorBidi"/>
                <w:sz w:val="22"/>
                <w:szCs w:val="22"/>
                <w:lang w:eastAsia="en-CA"/>
              </w:rPr>
            </w:pPr>
          </w:p>
        </w:tc>
        <w:tc>
          <w:tcPr>
            <w:tcW w:w="7359" w:type="dxa"/>
          </w:tcPr>
          <w:p w14:paraId="6EE4769D" w14:textId="77777777" w:rsidR="00AE1058" w:rsidRPr="00A75B0A" w:rsidRDefault="00AE1058"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4DA7579A" w14:textId="77777777" w:rsidR="00AE1058" w:rsidRPr="00A75B0A" w:rsidRDefault="00AE1058"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7D87E72" w14:textId="77777777" w:rsidR="00AE1058" w:rsidRPr="00A75B0A" w:rsidRDefault="00AE105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3777AA8A" w14:textId="77777777" w:rsidR="00AE1058" w:rsidRPr="00A75B0A" w:rsidRDefault="00AE105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04D642C8" w14:textId="77777777" w:rsidR="00AE1058" w:rsidRPr="00A75B0A" w:rsidRDefault="00AE1058"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ACCB38C" w14:textId="77777777" w:rsidR="00AE1058" w:rsidRPr="00A75B0A" w:rsidRDefault="00AE105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AE1058" w:rsidRPr="00A75B0A" w14:paraId="02F4356F" w14:textId="77777777" w:rsidTr="007D2AD2">
        <w:tc>
          <w:tcPr>
            <w:tcW w:w="1141" w:type="dxa"/>
          </w:tcPr>
          <w:p w14:paraId="3FC42200" w14:textId="77777777" w:rsidR="00AE1058" w:rsidRPr="00A75B0A" w:rsidRDefault="00AE1058" w:rsidP="00AE1058">
            <w:pPr>
              <w:rPr>
                <w:rFonts w:asciiTheme="minorHAnsi" w:hAnsiTheme="minorHAnsi" w:cstheme="minorBidi"/>
                <w:sz w:val="22"/>
                <w:szCs w:val="22"/>
                <w:lang w:eastAsia="en-CA"/>
              </w:rPr>
            </w:pPr>
          </w:p>
        </w:tc>
        <w:tc>
          <w:tcPr>
            <w:tcW w:w="7359" w:type="dxa"/>
          </w:tcPr>
          <w:p w14:paraId="62591E8F" w14:textId="77777777" w:rsidR="00AE1058" w:rsidRPr="00A75B0A" w:rsidRDefault="00AE1058" w:rsidP="00AE1058">
            <w:pPr>
              <w:pStyle w:val="Default"/>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N/A</w:t>
            </w:r>
          </w:p>
        </w:tc>
        <w:tc>
          <w:tcPr>
            <w:tcW w:w="1560" w:type="dxa"/>
          </w:tcPr>
          <w:p w14:paraId="0FF63582" w14:textId="77777777" w:rsidR="00AE1058" w:rsidRPr="00A75B0A" w:rsidRDefault="00AE1058" w:rsidP="00AE1058">
            <w:pPr>
              <w:rPr>
                <w:rFonts w:asciiTheme="minorHAnsi" w:hAnsiTheme="minorHAnsi" w:cstheme="minorHAnsi"/>
                <w:b/>
                <w:color w:val="000000" w:themeColor="text1"/>
                <w:sz w:val="22"/>
                <w:szCs w:val="22"/>
              </w:rPr>
            </w:pPr>
          </w:p>
        </w:tc>
        <w:tc>
          <w:tcPr>
            <w:tcW w:w="1417" w:type="dxa"/>
          </w:tcPr>
          <w:p w14:paraId="736F82BB" w14:textId="77777777" w:rsidR="00AE1058" w:rsidRPr="00A75B0A" w:rsidRDefault="00AE1058" w:rsidP="00AE1058">
            <w:pPr>
              <w:rPr>
                <w:rFonts w:asciiTheme="minorHAnsi" w:hAnsiTheme="minorHAnsi" w:cstheme="minorHAnsi"/>
                <w:b/>
                <w:color w:val="000000" w:themeColor="text1"/>
                <w:sz w:val="22"/>
                <w:szCs w:val="22"/>
              </w:rPr>
            </w:pPr>
          </w:p>
        </w:tc>
        <w:tc>
          <w:tcPr>
            <w:tcW w:w="1559" w:type="dxa"/>
          </w:tcPr>
          <w:p w14:paraId="17F73D37" w14:textId="77777777" w:rsidR="00AE1058" w:rsidRPr="00A75B0A" w:rsidRDefault="00AE1058" w:rsidP="00AE1058">
            <w:pPr>
              <w:rPr>
                <w:rFonts w:asciiTheme="minorHAnsi" w:hAnsiTheme="minorHAnsi" w:cstheme="minorHAnsi"/>
                <w:b/>
                <w:color w:val="000000" w:themeColor="text1"/>
                <w:sz w:val="22"/>
                <w:szCs w:val="22"/>
              </w:rPr>
            </w:pPr>
          </w:p>
        </w:tc>
      </w:tr>
    </w:tbl>
    <w:p w14:paraId="412AFB6F" w14:textId="28FC96A2" w:rsidR="00317078" w:rsidRPr="00A75B0A" w:rsidRDefault="00317078" w:rsidP="00F25C6E">
      <w:pPr>
        <w:rPr>
          <w:rFonts w:asciiTheme="minorHAnsi" w:hAnsiTheme="minorHAnsi" w:cstheme="minorHAnsi"/>
        </w:rPr>
      </w:pPr>
    </w:p>
    <w:p w14:paraId="5D37C57E" w14:textId="32A547CB" w:rsidR="00142CF5" w:rsidRPr="00A75B0A" w:rsidRDefault="00142CF5" w:rsidP="00142CF5">
      <w:pPr>
        <w:rPr>
          <w:rFonts w:asciiTheme="minorHAnsi" w:hAnsiTheme="minorHAnsi" w:cstheme="minorHAnsi"/>
          <w:color w:val="222222"/>
          <w:lang w:val="en"/>
        </w:rPr>
      </w:pPr>
      <w:r w:rsidRPr="00A75B0A">
        <w:rPr>
          <w:rFonts w:asciiTheme="minorHAnsi" w:hAnsiTheme="minorHAnsi" w:cstheme="minorHAnsi"/>
        </w:rPr>
        <w:t xml:space="preserve">1.8 </w:t>
      </w:r>
      <w:r w:rsidR="000F3E1B" w:rsidRPr="00A75B0A">
        <w:rPr>
          <w:rFonts w:asciiTheme="minorHAnsi" w:hAnsiTheme="minorHAnsi" w:cstheme="minorHAnsi"/>
        </w:rPr>
        <w:t>Storage of Hauled Sewage</w:t>
      </w:r>
    </w:p>
    <w:tbl>
      <w:tblPr>
        <w:tblStyle w:val="TableGrid"/>
        <w:tblW w:w="13036" w:type="dxa"/>
        <w:tblLook w:val="04A0" w:firstRow="1" w:lastRow="0" w:firstColumn="1" w:lastColumn="0" w:noHBand="0" w:noVBand="1"/>
      </w:tblPr>
      <w:tblGrid>
        <w:gridCol w:w="1449"/>
        <w:gridCol w:w="6978"/>
        <w:gridCol w:w="1537"/>
        <w:gridCol w:w="1536"/>
        <w:gridCol w:w="1536"/>
      </w:tblGrid>
      <w:tr w:rsidR="00142CF5" w:rsidRPr="00A75B0A" w14:paraId="57457E35" w14:textId="77777777" w:rsidTr="007D2AD2">
        <w:trPr>
          <w:trHeight w:val="548"/>
        </w:trPr>
        <w:tc>
          <w:tcPr>
            <w:tcW w:w="1141" w:type="dxa"/>
          </w:tcPr>
          <w:p w14:paraId="28D328F5"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0465AC2D" w14:textId="47D719BE" w:rsidR="00142CF5"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4B8AE9ED" w14:textId="77777777" w:rsidR="00142CF5" w:rsidRPr="00A75B0A" w:rsidRDefault="00142CF5"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2B3D100D" w14:textId="77777777" w:rsidR="00142CF5" w:rsidRPr="00A75B0A" w:rsidRDefault="00142CF5"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09D8C3A" w14:textId="77777777" w:rsidR="00142CF5" w:rsidRPr="00A75B0A" w:rsidRDefault="00142CF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17196E2E" w14:textId="77777777" w:rsidR="00142CF5" w:rsidRPr="00A75B0A" w:rsidRDefault="00142CF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45A49DC6" w14:textId="77777777" w:rsidR="00142CF5" w:rsidRPr="00A75B0A" w:rsidRDefault="00142CF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E64A9A" w:rsidRPr="00A75B0A" w14:paraId="63F92A41" w14:textId="77777777" w:rsidTr="007D2AD2">
        <w:tc>
          <w:tcPr>
            <w:tcW w:w="1141" w:type="dxa"/>
          </w:tcPr>
          <w:p w14:paraId="2007A9D2" w14:textId="47A03405" w:rsidR="00E64A9A" w:rsidRPr="00A75B0A" w:rsidRDefault="00994BFF" w:rsidP="00E64A9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4158D" w:rsidRPr="00A75B0A">
              <w:rPr>
                <w:rFonts w:asciiTheme="minorHAnsi" w:hAnsiTheme="minorHAnsi" w:cstheme="minorBidi"/>
                <w:sz w:val="22"/>
                <w:szCs w:val="22"/>
                <w:lang w:eastAsia="en-CA"/>
              </w:rPr>
              <w:t>1.8.1</w:t>
            </w:r>
          </w:p>
        </w:tc>
        <w:tc>
          <w:tcPr>
            <w:tcW w:w="7359" w:type="dxa"/>
          </w:tcPr>
          <w:p w14:paraId="610AACB6" w14:textId="5DCA8900" w:rsidR="00E64A9A" w:rsidRPr="00A75B0A" w:rsidRDefault="00E64A9A" w:rsidP="00E64A9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The hauled sewage is stored in a tank at a site in a stationary means of containment for hauled sewage, not including a site where it is produced before its collection by a hauled sewage system.</w:t>
            </w:r>
          </w:p>
        </w:tc>
        <w:tc>
          <w:tcPr>
            <w:tcW w:w="1560" w:type="dxa"/>
          </w:tcPr>
          <w:p w14:paraId="7190B0A2" w14:textId="7957B0F8" w:rsidR="00E64A9A" w:rsidRPr="00A75B0A" w:rsidRDefault="00E64A9A" w:rsidP="00E64A9A">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342D070A"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9 – 10</w:t>
            </w:r>
          </w:p>
          <w:p w14:paraId="3E73E8AB" w14:textId="77777777" w:rsidR="00E64A9A" w:rsidRPr="00A75B0A" w:rsidRDefault="00E64A9A" w:rsidP="00E64A9A">
            <w:pPr>
              <w:jc w:val="center"/>
              <w:rPr>
                <w:rFonts w:asciiTheme="minorHAnsi" w:hAnsiTheme="minorHAnsi" w:cstheme="minorBidi"/>
                <w:sz w:val="22"/>
                <w:szCs w:val="22"/>
              </w:rPr>
            </w:pPr>
          </w:p>
          <w:p w14:paraId="1D12E718" w14:textId="7FB1C062" w:rsidR="00E64A9A" w:rsidRPr="00A75B0A" w:rsidRDefault="00E64A9A" w:rsidP="00E64A9A">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612E6EC1"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8.1</w:t>
            </w:r>
          </w:p>
          <w:p w14:paraId="4D5BC565" w14:textId="77777777" w:rsidR="00E64A9A" w:rsidRPr="00A75B0A" w:rsidRDefault="00E64A9A" w:rsidP="00E64A9A">
            <w:pPr>
              <w:jc w:val="center"/>
              <w:rPr>
                <w:rFonts w:asciiTheme="minorHAnsi" w:hAnsiTheme="minorHAnsi" w:cstheme="minorBidi"/>
                <w:sz w:val="22"/>
                <w:szCs w:val="22"/>
              </w:rPr>
            </w:pPr>
          </w:p>
          <w:p w14:paraId="54B08104"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125261AE" w14:textId="77777777" w:rsidR="00E64A9A" w:rsidRPr="00A75B0A" w:rsidRDefault="00E64A9A" w:rsidP="00E64A9A">
            <w:pPr>
              <w:jc w:val="center"/>
              <w:rPr>
                <w:rFonts w:asciiTheme="minorHAnsi" w:hAnsiTheme="minorHAnsi" w:cstheme="minorBidi"/>
                <w:sz w:val="22"/>
                <w:szCs w:val="22"/>
              </w:rPr>
            </w:pPr>
          </w:p>
          <w:p w14:paraId="7B14B1E2" w14:textId="7D7A00E9" w:rsidR="00E64A9A" w:rsidRPr="00A75B0A" w:rsidRDefault="00E64A9A" w:rsidP="00E64A9A">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E64A9A" w:rsidRPr="00A75B0A" w14:paraId="1BE5ACE9" w14:textId="77777777" w:rsidTr="007D2AD2">
        <w:tc>
          <w:tcPr>
            <w:tcW w:w="1141" w:type="dxa"/>
          </w:tcPr>
          <w:p w14:paraId="68D6F147" w14:textId="67F87A5B" w:rsidR="00E64A9A" w:rsidRPr="00A75B0A" w:rsidRDefault="00994BFF" w:rsidP="00E64A9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4158D" w:rsidRPr="00A75B0A">
              <w:rPr>
                <w:rFonts w:asciiTheme="minorHAnsi" w:hAnsiTheme="minorHAnsi" w:cstheme="minorBidi"/>
                <w:sz w:val="22"/>
                <w:szCs w:val="22"/>
                <w:lang w:eastAsia="en-CA"/>
              </w:rPr>
              <w:t>1.8.2</w:t>
            </w:r>
          </w:p>
        </w:tc>
        <w:tc>
          <w:tcPr>
            <w:tcW w:w="7359" w:type="dxa"/>
          </w:tcPr>
          <w:p w14:paraId="18F31FB1" w14:textId="0857EBAF" w:rsidR="00E64A9A" w:rsidRPr="00A75B0A" w:rsidRDefault="00E64A9A" w:rsidP="00E64A9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The hauled sewage is stored in a lagoon at a site in a stationary means of containment for hauled sewage, not including a site where it is produced before its collection by a hauled sewage system.</w:t>
            </w:r>
          </w:p>
        </w:tc>
        <w:tc>
          <w:tcPr>
            <w:tcW w:w="1560" w:type="dxa"/>
          </w:tcPr>
          <w:p w14:paraId="6F746A9F"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602B43AE" w14:textId="77777777" w:rsidR="00E64A9A" w:rsidRPr="00A75B0A" w:rsidRDefault="00E64A9A" w:rsidP="00E64A9A">
            <w:pPr>
              <w:jc w:val="center"/>
              <w:rPr>
                <w:rFonts w:asciiTheme="minorHAnsi" w:hAnsiTheme="minorHAnsi" w:cstheme="minorBidi"/>
                <w:sz w:val="22"/>
                <w:szCs w:val="22"/>
              </w:rPr>
            </w:pPr>
          </w:p>
          <w:p w14:paraId="76D05608"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WHPA 10</w:t>
            </w:r>
          </w:p>
          <w:p w14:paraId="468A1590" w14:textId="77777777" w:rsidR="00E64A9A" w:rsidRPr="00A75B0A" w:rsidRDefault="00E64A9A" w:rsidP="00E64A9A">
            <w:pPr>
              <w:jc w:val="center"/>
              <w:rPr>
                <w:rFonts w:asciiTheme="minorHAnsi" w:hAnsiTheme="minorHAnsi" w:cstheme="minorHAnsi"/>
                <w:sz w:val="22"/>
                <w:szCs w:val="22"/>
              </w:rPr>
            </w:pPr>
          </w:p>
        </w:tc>
        <w:tc>
          <w:tcPr>
            <w:tcW w:w="1417" w:type="dxa"/>
          </w:tcPr>
          <w:p w14:paraId="3181595C"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4A4DD9FD" w14:textId="77777777" w:rsidR="00E64A9A" w:rsidRPr="00A75B0A" w:rsidRDefault="00E64A9A" w:rsidP="00E64A9A">
            <w:pPr>
              <w:jc w:val="center"/>
              <w:rPr>
                <w:rFonts w:asciiTheme="minorHAnsi" w:hAnsiTheme="minorHAnsi" w:cstheme="minorBidi"/>
                <w:sz w:val="22"/>
                <w:szCs w:val="22"/>
              </w:rPr>
            </w:pPr>
          </w:p>
          <w:p w14:paraId="44C838DE" w14:textId="27B0A843" w:rsidR="00E64A9A" w:rsidRPr="00A75B0A" w:rsidRDefault="00E64A9A" w:rsidP="00E64A9A">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3F33D4A7"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4.5 – 6.4</w:t>
            </w:r>
          </w:p>
          <w:p w14:paraId="4271DAFE" w14:textId="77777777" w:rsidR="00E64A9A" w:rsidRPr="00A75B0A" w:rsidRDefault="00E64A9A" w:rsidP="00E64A9A">
            <w:pPr>
              <w:jc w:val="center"/>
              <w:rPr>
                <w:rFonts w:asciiTheme="minorHAnsi" w:hAnsiTheme="minorHAnsi" w:cstheme="minorBidi"/>
                <w:sz w:val="22"/>
                <w:szCs w:val="22"/>
              </w:rPr>
            </w:pPr>
          </w:p>
          <w:p w14:paraId="24EB1153" w14:textId="77777777" w:rsidR="00E64A9A" w:rsidRPr="00A75B0A" w:rsidRDefault="00E64A9A" w:rsidP="00E64A9A">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90468D4" w14:textId="77777777" w:rsidR="00E64A9A" w:rsidRPr="00A75B0A" w:rsidRDefault="00E64A9A" w:rsidP="00E64A9A">
            <w:pPr>
              <w:jc w:val="center"/>
              <w:rPr>
                <w:rFonts w:asciiTheme="minorHAnsi" w:hAnsiTheme="minorHAnsi" w:cstheme="minorBidi"/>
                <w:sz w:val="22"/>
                <w:szCs w:val="22"/>
              </w:rPr>
            </w:pPr>
          </w:p>
          <w:p w14:paraId="3377F458" w14:textId="69367863" w:rsidR="00E64A9A" w:rsidRPr="00A75B0A" w:rsidRDefault="00E64A9A" w:rsidP="00E64A9A">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E64A9A" w:rsidRPr="00A75B0A" w14:paraId="1376517E" w14:textId="77777777" w:rsidTr="007D2AD2">
        <w:tc>
          <w:tcPr>
            <w:tcW w:w="1141" w:type="dxa"/>
          </w:tcPr>
          <w:p w14:paraId="2A85B7AB" w14:textId="77777777" w:rsidR="00E64A9A" w:rsidRPr="00A75B0A" w:rsidRDefault="00E64A9A" w:rsidP="00E64A9A">
            <w:pPr>
              <w:rPr>
                <w:rFonts w:asciiTheme="minorHAnsi" w:hAnsiTheme="minorHAnsi" w:cstheme="minorBidi"/>
                <w:sz w:val="22"/>
                <w:szCs w:val="22"/>
                <w:lang w:eastAsia="en-CA"/>
              </w:rPr>
            </w:pPr>
          </w:p>
        </w:tc>
        <w:tc>
          <w:tcPr>
            <w:tcW w:w="7359" w:type="dxa"/>
          </w:tcPr>
          <w:p w14:paraId="66E3F39C" w14:textId="77777777" w:rsidR="00E64A9A" w:rsidRPr="00A75B0A" w:rsidRDefault="00E64A9A"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5205955E" w14:textId="77777777" w:rsidR="00E64A9A" w:rsidRPr="00A75B0A" w:rsidRDefault="00E64A9A"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B400DFE" w14:textId="77777777" w:rsidR="00E64A9A" w:rsidRPr="00A75B0A" w:rsidRDefault="00E64A9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236590C2" w14:textId="77777777" w:rsidR="00E64A9A" w:rsidRPr="00A75B0A" w:rsidRDefault="00E64A9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0A6F20E5" w14:textId="77777777" w:rsidR="00E64A9A" w:rsidRPr="00A75B0A" w:rsidRDefault="00E64A9A"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44DB06E" w14:textId="77777777" w:rsidR="00E64A9A" w:rsidRPr="00A75B0A" w:rsidRDefault="00E64A9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9E7A9D" w:rsidRPr="00A75B0A" w14:paraId="4B3C8183" w14:textId="77777777" w:rsidTr="007D2AD2">
        <w:tc>
          <w:tcPr>
            <w:tcW w:w="1141" w:type="dxa"/>
          </w:tcPr>
          <w:p w14:paraId="3D2106F8" w14:textId="394C351E" w:rsidR="009E7A9D" w:rsidRPr="00A75B0A" w:rsidRDefault="00994BFF" w:rsidP="009E7A9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D4158D" w:rsidRPr="00A75B0A">
              <w:rPr>
                <w:rFonts w:asciiTheme="minorHAnsi" w:hAnsiTheme="minorHAnsi" w:cstheme="minorBidi"/>
                <w:sz w:val="22"/>
                <w:szCs w:val="22"/>
                <w:lang w:eastAsia="en-CA"/>
              </w:rPr>
              <w:t>1.8.</w:t>
            </w:r>
            <w:r w:rsidRPr="00A75B0A">
              <w:rPr>
                <w:rFonts w:asciiTheme="minorHAnsi" w:hAnsiTheme="minorHAnsi" w:cstheme="minorBidi"/>
                <w:sz w:val="22"/>
                <w:szCs w:val="22"/>
                <w:lang w:eastAsia="en-CA"/>
              </w:rPr>
              <w:t>1</w:t>
            </w:r>
          </w:p>
        </w:tc>
        <w:tc>
          <w:tcPr>
            <w:tcW w:w="7359" w:type="dxa"/>
          </w:tcPr>
          <w:p w14:paraId="439CAE86" w14:textId="5050E547" w:rsidR="009E7A9D" w:rsidRPr="00A75B0A" w:rsidRDefault="009E7A9D" w:rsidP="009E7A9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The hauled sewage is stored in a tank or in a lagoon on site in a stationary means of containment for hauled sewage.</w:t>
            </w:r>
          </w:p>
          <w:p w14:paraId="37153AC6" w14:textId="6CE034A0" w:rsidR="009E7A9D" w:rsidRPr="00A75B0A" w:rsidRDefault="009E7A9D" w:rsidP="009E7A9D">
            <w:pPr>
              <w:pStyle w:val="Default"/>
              <w:rPr>
                <w:rFonts w:asciiTheme="minorHAnsi" w:hAnsiTheme="minorHAnsi" w:cstheme="minorBidi"/>
                <w:color w:val="000000" w:themeColor="text1"/>
                <w:sz w:val="22"/>
                <w:szCs w:val="22"/>
              </w:rPr>
            </w:pPr>
            <w:r w:rsidRPr="00A75B0A">
              <w:rPr>
                <w:rFonts w:asciiTheme="minorHAnsi" w:hAnsiTheme="minorHAnsi" w:cstheme="minorBidi"/>
                <w:sz w:val="22"/>
                <w:szCs w:val="22"/>
              </w:rPr>
              <w:t>2. The storage may result in the presence of one or more pathogens in groundwater or surface water.</w:t>
            </w:r>
          </w:p>
        </w:tc>
        <w:tc>
          <w:tcPr>
            <w:tcW w:w="1560" w:type="dxa"/>
          </w:tcPr>
          <w:p w14:paraId="704FD82E" w14:textId="77777777" w:rsidR="009E7A9D" w:rsidRPr="00A75B0A" w:rsidRDefault="009E7A9D" w:rsidP="009E7A9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422558DE" w14:textId="77777777" w:rsidR="009E7A9D" w:rsidRPr="00A75B0A" w:rsidRDefault="009E7A9D" w:rsidP="009E7A9D">
            <w:pPr>
              <w:jc w:val="center"/>
              <w:rPr>
                <w:rFonts w:asciiTheme="minorHAnsi" w:hAnsiTheme="minorHAnsi" w:cstheme="minorBidi"/>
                <w:sz w:val="22"/>
                <w:szCs w:val="22"/>
              </w:rPr>
            </w:pPr>
          </w:p>
          <w:p w14:paraId="447CA03C" w14:textId="7FF796B0" w:rsidR="009E7A9D" w:rsidRPr="00A75B0A" w:rsidRDefault="009E7A9D" w:rsidP="00A47392">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A47392" w:rsidRPr="00A75B0A">
              <w:rPr>
                <w:rFonts w:asciiTheme="minorHAnsi" w:hAnsiTheme="minorHAnsi" w:cstheme="minorBidi"/>
                <w:sz w:val="22"/>
                <w:szCs w:val="22"/>
              </w:rPr>
              <w:t xml:space="preserve"> </w:t>
            </w:r>
            <w:r w:rsidRPr="00A75B0A">
              <w:rPr>
                <w:rFonts w:asciiTheme="minorHAnsi" w:hAnsiTheme="minorHAnsi" w:cstheme="minorBidi"/>
                <w:sz w:val="22"/>
                <w:szCs w:val="22"/>
              </w:rPr>
              <w:t>10</w:t>
            </w:r>
          </w:p>
        </w:tc>
        <w:tc>
          <w:tcPr>
            <w:tcW w:w="1417" w:type="dxa"/>
          </w:tcPr>
          <w:p w14:paraId="1A8A5B1D" w14:textId="77777777" w:rsidR="009E7A9D" w:rsidRPr="00A75B0A" w:rsidRDefault="009E7A9D" w:rsidP="009E7A9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7.2</w:t>
            </w:r>
          </w:p>
          <w:p w14:paraId="48D63217" w14:textId="77777777" w:rsidR="009E7A9D" w:rsidRPr="00A75B0A" w:rsidRDefault="009E7A9D" w:rsidP="009E7A9D">
            <w:pPr>
              <w:jc w:val="center"/>
              <w:rPr>
                <w:rFonts w:asciiTheme="minorHAnsi" w:hAnsiTheme="minorHAnsi" w:cstheme="minorBidi"/>
                <w:sz w:val="22"/>
                <w:szCs w:val="22"/>
              </w:rPr>
            </w:pPr>
          </w:p>
          <w:p w14:paraId="7C1C039F" w14:textId="163C7478" w:rsidR="009E7A9D" w:rsidRPr="00A75B0A" w:rsidRDefault="009E7A9D" w:rsidP="00A47392">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A47392" w:rsidRPr="00A75B0A">
              <w:rPr>
                <w:rFonts w:asciiTheme="minorHAnsi" w:hAnsiTheme="minorHAnsi" w:cstheme="minorBidi"/>
                <w:sz w:val="22"/>
                <w:szCs w:val="22"/>
              </w:rPr>
              <w:t xml:space="preserve"> </w:t>
            </w:r>
            <w:r w:rsidRPr="00A75B0A">
              <w:rPr>
                <w:rFonts w:asciiTheme="minorHAnsi" w:hAnsiTheme="minorHAnsi" w:cstheme="minorBidi"/>
                <w:sz w:val="22"/>
                <w:szCs w:val="22"/>
              </w:rPr>
              <w:t>8</w:t>
            </w:r>
          </w:p>
        </w:tc>
        <w:tc>
          <w:tcPr>
            <w:tcW w:w="1559" w:type="dxa"/>
          </w:tcPr>
          <w:p w14:paraId="66BF991C" w14:textId="77777777" w:rsidR="009E7A9D" w:rsidRPr="00A75B0A" w:rsidRDefault="009E7A9D" w:rsidP="009E7A9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4.2 – 5.6</w:t>
            </w:r>
          </w:p>
          <w:p w14:paraId="4A05AD89" w14:textId="77777777" w:rsidR="009E7A9D" w:rsidRPr="00A75B0A" w:rsidRDefault="009E7A9D" w:rsidP="009E7A9D">
            <w:pPr>
              <w:rPr>
                <w:rFonts w:asciiTheme="minorHAnsi" w:hAnsiTheme="minorHAnsi" w:cstheme="minorBidi"/>
                <w:sz w:val="22"/>
                <w:szCs w:val="22"/>
              </w:rPr>
            </w:pPr>
          </w:p>
          <w:p w14:paraId="59C3E531" w14:textId="2D1AF64F" w:rsidR="009E7A9D" w:rsidRPr="00A75B0A" w:rsidRDefault="009E7A9D" w:rsidP="00A47392">
            <w:pP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A47392" w:rsidRPr="00A75B0A">
              <w:rPr>
                <w:rFonts w:asciiTheme="minorHAnsi" w:hAnsiTheme="minorHAnsi" w:cstheme="minorBidi"/>
                <w:sz w:val="22"/>
                <w:szCs w:val="22"/>
              </w:rPr>
              <w:t xml:space="preserve"> </w:t>
            </w:r>
            <w:r w:rsidRPr="00A75B0A">
              <w:rPr>
                <w:rFonts w:asciiTheme="minorHAnsi" w:hAnsiTheme="minorHAnsi" w:cstheme="minorBidi"/>
                <w:sz w:val="22"/>
                <w:szCs w:val="22"/>
              </w:rPr>
              <w:t>6</w:t>
            </w:r>
          </w:p>
        </w:tc>
      </w:tr>
    </w:tbl>
    <w:p w14:paraId="7D2B9F5D" w14:textId="0D8D9CD0" w:rsidR="00317078" w:rsidRPr="00A75B0A" w:rsidRDefault="00317078" w:rsidP="00F25C6E">
      <w:pPr>
        <w:rPr>
          <w:rFonts w:asciiTheme="minorHAnsi" w:hAnsiTheme="minorHAnsi" w:cstheme="minorHAnsi"/>
        </w:rPr>
      </w:pPr>
    </w:p>
    <w:p w14:paraId="2841A34A" w14:textId="7DF8AE1B" w:rsidR="00C30491" w:rsidRPr="00A75B0A" w:rsidRDefault="00C30491" w:rsidP="00C30491">
      <w:pPr>
        <w:rPr>
          <w:rFonts w:asciiTheme="minorHAnsi" w:hAnsiTheme="minorHAnsi" w:cstheme="minorHAnsi"/>
          <w:color w:val="222222"/>
          <w:lang w:val="en"/>
        </w:rPr>
      </w:pPr>
      <w:r w:rsidRPr="00A75B0A">
        <w:rPr>
          <w:rFonts w:asciiTheme="minorHAnsi" w:hAnsiTheme="minorHAnsi" w:cstheme="minorHAnsi"/>
        </w:rPr>
        <w:t xml:space="preserve">1.9 </w:t>
      </w:r>
      <w:r w:rsidR="0032185E" w:rsidRPr="00A75B0A">
        <w:rPr>
          <w:rFonts w:asciiTheme="minorHAnsi" w:eastAsiaTheme="minorEastAsia" w:hAnsiTheme="minorHAnsi" w:cstheme="minorBidi"/>
        </w:rPr>
        <w:t>Storage of Processed Organic Waste or Waste Biomass</w:t>
      </w:r>
    </w:p>
    <w:tbl>
      <w:tblPr>
        <w:tblStyle w:val="TableGrid"/>
        <w:tblW w:w="13036" w:type="dxa"/>
        <w:tblLook w:val="04A0" w:firstRow="1" w:lastRow="0" w:firstColumn="1" w:lastColumn="0" w:noHBand="0" w:noVBand="1"/>
      </w:tblPr>
      <w:tblGrid>
        <w:gridCol w:w="1449"/>
        <w:gridCol w:w="6978"/>
        <w:gridCol w:w="1537"/>
        <w:gridCol w:w="1536"/>
        <w:gridCol w:w="1536"/>
      </w:tblGrid>
      <w:tr w:rsidR="00C30491" w:rsidRPr="00A75B0A" w14:paraId="6D58FBBA" w14:textId="77777777" w:rsidTr="007D2AD2">
        <w:trPr>
          <w:trHeight w:val="548"/>
        </w:trPr>
        <w:tc>
          <w:tcPr>
            <w:tcW w:w="1141" w:type="dxa"/>
          </w:tcPr>
          <w:p w14:paraId="77837D27"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lastRenderedPageBreak/>
              <w:t>Circumstance</w:t>
            </w:r>
          </w:p>
          <w:p w14:paraId="298F4D1A" w14:textId="0A653A41" w:rsidR="00C30491"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798DB2E3" w14:textId="77777777" w:rsidR="00C30491" w:rsidRPr="00A75B0A" w:rsidRDefault="00C30491"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4C14A381" w14:textId="77777777" w:rsidR="00C30491" w:rsidRPr="00A75B0A" w:rsidRDefault="00C30491"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ED15B36" w14:textId="77777777" w:rsidR="00C30491" w:rsidRPr="00A75B0A" w:rsidRDefault="00C30491"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50A50E2B" w14:textId="77777777" w:rsidR="00C30491" w:rsidRPr="00A75B0A" w:rsidRDefault="00C30491"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671D6282" w14:textId="77777777" w:rsidR="00C30491" w:rsidRPr="00A75B0A" w:rsidRDefault="00C30491"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1E2DAD" w:rsidRPr="00A75B0A" w14:paraId="74A5324B" w14:textId="77777777" w:rsidTr="007D2AD2">
        <w:tc>
          <w:tcPr>
            <w:tcW w:w="1141" w:type="dxa"/>
          </w:tcPr>
          <w:p w14:paraId="09BDFAFF" w14:textId="3B9E9312"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D470F" w:rsidRPr="00A75B0A">
              <w:rPr>
                <w:rFonts w:asciiTheme="minorHAnsi" w:hAnsiTheme="minorHAnsi" w:cstheme="minorBidi"/>
                <w:sz w:val="22"/>
                <w:szCs w:val="22"/>
                <w:lang w:eastAsia="en-CA"/>
              </w:rPr>
              <w:t>1.9.1</w:t>
            </w:r>
          </w:p>
        </w:tc>
        <w:tc>
          <w:tcPr>
            <w:tcW w:w="7359" w:type="dxa"/>
          </w:tcPr>
          <w:p w14:paraId="5852B5D1" w14:textId="128E47F6"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The processed organic waste</w:t>
            </w:r>
            <w:r w:rsidRPr="00A75B0A">
              <w:rPr>
                <w:rFonts w:asciiTheme="minorHAnsi" w:hAnsiTheme="minorHAnsi" w:cstheme="minorBidi"/>
                <w:color w:val="FF0000"/>
                <w:sz w:val="22"/>
                <w:szCs w:val="22"/>
                <w:lang w:eastAsia="en-CA"/>
              </w:rPr>
              <w:t xml:space="preserve"> </w:t>
            </w:r>
            <w:r w:rsidRPr="00A75B0A">
              <w:rPr>
                <w:rFonts w:asciiTheme="minorHAnsi" w:hAnsiTheme="minorHAnsi" w:cstheme="minorBidi"/>
                <w:sz w:val="22"/>
                <w:szCs w:val="22"/>
                <w:lang w:eastAsia="en-CA"/>
              </w:rPr>
              <w:t xml:space="preserve">or waste biomass is </w:t>
            </w:r>
            <w:r w:rsidRPr="00A75B0A">
              <w:rPr>
                <w:rFonts w:asciiTheme="minorHAnsi" w:hAnsiTheme="minorHAnsi" w:cstheme="minorBidi"/>
                <w:sz w:val="22"/>
                <w:szCs w:val="22"/>
              </w:rPr>
              <w:t>stored at or above grade.</w:t>
            </w:r>
            <w:r w:rsidRPr="00A75B0A">
              <w:br/>
            </w:r>
            <w:r w:rsidRPr="00A75B0A">
              <w:rPr>
                <w:rFonts w:asciiTheme="minorHAnsi" w:hAnsiTheme="minorHAnsi" w:cstheme="minorBidi"/>
                <w:sz w:val="22"/>
                <w:szCs w:val="22"/>
              </w:rPr>
              <w:t>2. The mass of nitrogen in the processed organic waste stored is less than 0.5 tonne.</w:t>
            </w:r>
          </w:p>
        </w:tc>
        <w:tc>
          <w:tcPr>
            <w:tcW w:w="1560" w:type="dxa"/>
          </w:tcPr>
          <w:p w14:paraId="78160111" w14:textId="5C302580" w:rsidR="001E2DAD" w:rsidRPr="00A75B0A" w:rsidRDefault="001E2DAD" w:rsidP="001E2DAD">
            <w:pPr>
              <w:jc w:val="center"/>
              <w:rPr>
                <w:rFonts w:asciiTheme="minorHAnsi" w:hAnsiTheme="minorHAnsi" w:cstheme="minorHAnsi"/>
                <w:sz w:val="22"/>
                <w:szCs w:val="22"/>
              </w:rPr>
            </w:pPr>
          </w:p>
        </w:tc>
        <w:tc>
          <w:tcPr>
            <w:tcW w:w="1417" w:type="dxa"/>
          </w:tcPr>
          <w:p w14:paraId="63A3BE8D"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r w:rsidRPr="00A75B0A">
              <w:br/>
            </w:r>
          </w:p>
          <w:p w14:paraId="22EBC253" w14:textId="1BD20483"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59" w:type="dxa"/>
          </w:tcPr>
          <w:p w14:paraId="6303CE89"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5.4 – 7.2</w:t>
            </w:r>
          </w:p>
          <w:p w14:paraId="24173969" w14:textId="77777777" w:rsidR="001E2DAD" w:rsidRPr="00A75B0A" w:rsidRDefault="001E2DAD" w:rsidP="001E2DAD">
            <w:pPr>
              <w:jc w:val="center"/>
              <w:rPr>
                <w:rFonts w:asciiTheme="minorHAnsi" w:hAnsiTheme="minorHAnsi" w:cstheme="minorBidi"/>
                <w:sz w:val="22"/>
                <w:szCs w:val="22"/>
              </w:rPr>
            </w:pPr>
          </w:p>
          <w:p w14:paraId="2A022A3E"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WHPA 6 – 8 </w:t>
            </w:r>
          </w:p>
          <w:p w14:paraId="301B4FBC" w14:textId="77777777" w:rsidR="001E2DAD" w:rsidRPr="00A75B0A" w:rsidRDefault="001E2DAD" w:rsidP="001E2DAD">
            <w:pPr>
              <w:jc w:val="center"/>
              <w:rPr>
                <w:rFonts w:asciiTheme="minorHAnsi" w:hAnsiTheme="minorHAnsi" w:cstheme="minorBidi"/>
                <w:sz w:val="22"/>
                <w:szCs w:val="22"/>
              </w:rPr>
            </w:pPr>
          </w:p>
          <w:p w14:paraId="0D9051F7" w14:textId="22CEB684"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403500B9" w14:textId="77777777" w:rsidTr="007D2AD2">
        <w:tc>
          <w:tcPr>
            <w:tcW w:w="1141" w:type="dxa"/>
          </w:tcPr>
          <w:p w14:paraId="0087559F" w14:textId="4D7CE4D7"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D470F" w:rsidRPr="00A75B0A">
              <w:rPr>
                <w:rFonts w:asciiTheme="minorHAnsi" w:hAnsiTheme="minorHAnsi" w:cstheme="minorBidi"/>
                <w:sz w:val="22"/>
                <w:szCs w:val="22"/>
                <w:lang w:eastAsia="en-CA"/>
              </w:rPr>
              <w:t>1.9.2</w:t>
            </w:r>
          </w:p>
        </w:tc>
        <w:tc>
          <w:tcPr>
            <w:tcW w:w="7359" w:type="dxa"/>
          </w:tcPr>
          <w:p w14:paraId="4D443A56" w14:textId="0DC01C16" w:rsidR="001E2DAD" w:rsidRPr="00A75B0A" w:rsidRDefault="001E2DAD" w:rsidP="001E2DAD">
            <w:pPr>
              <w:pStyle w:val="Default"/>
              <w:rPr>
                <w:rFonts w:asciiTheme="minorHAnsi" w:hAnsiTheme="minorHAnsi" w:cstheme="minorBidi"/>
                <w:sz w:val="22"/>
                <w:szCs w:val="22"/>
              </w:rPr>
            </w:pPr>
            <w:r w:rsidRPr="00A75B0A">
              <w:rPr>
                <w:rFonts w:asciiTheme="minorHAnsi" w:hAnsiTheme="minorHAnsi" w:cstheme="minorBidi"/>
                <w:sz w:val="22"/>
                <w:szCs w:val="22"/>
              </w:rPr>
              <w:t>1. The processed organic waste or waste biomass is stored partially below grade.</w:t>
            </w:r>
          </w:p>
          <w:p w14:paraId="62EC574D" w14:textId="4D7ED719"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2. The mass of nitrogen in the processed organic waste stored is less than 0.5 tonne.</w:t>
            </w:r>
          </w:p>
        </w:tc>
        <w:tc>
          <w:tcPr>
            <w:tcW w:w="1560" w:type="dxa"/>
          </w:tcPr>
          <w:p w14:paraId="6D7D1B60" w14:textId="77777777" w:rsidR="001E2DAD" w:rsidRPr="00A75B0A" w:rsidRDefault="001E2DAD" w:rsidP="001E2DAD">
            <w:pPr>
              <w:jc w:val="center"/>
              <w:rPr>
                <w:rFonts w:asciiTheme="minorHAnsi" w:hAnsiTheme="minorHAnsi" w:cstheme="minorHAnsi"/>
                <w:sz w:val="22"/>
                <w:szCs w:val="22"/>
              </w:rPr>
            </w:pPr>
          </w:p>
        </w:tc>
        <w:tc>
          <w:tcPr>
            <w:tcW w:w="1417" w:type="dxa"/>
          </w:tcPr>
          <w:p w14:paraId="160EBC77"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4E60E7AA" w14:textId="77777777" w:rsidR="001E2DAD" w:rsidRPr="00A75B0A" w:rsidRDefault="001E2DAD" w:rsidP="001E2DAD">
            <w:pPr>
              <w:jc w:val="center"/>
              <w:rPr>
                <w:rFonts w:asciiTheme="minorHAnsi" w:hAnsiTheme="minorHAnsi" w:cstheme="minorBidi"/>
                <w:sz w:val="22"/>
                <w:szCs w:val="22"/>
              </w:rPr>
            </w:pPr>
          </w:p>
          <w:p w14:paraId="76A434B4"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w:t>
            </w:r>
          </w:p>
          <w:p w14:paraId="5049C16B" w14:textId="1486D654"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59" w:type="dxa"/>
          </w:tcPr>
          <w:p w14:paraId="13D90E97"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5.4 – 7.2</w:t>
            </w:r>
          </w:p>
          <w:p w14:paraId="09116191" w14:textId="77777777" w:rsidR="001E2DAD" w:rsidRPr="00A75B0A" w:rsidRDefault="001E2DAD" w:rsidP="001E2DAD">
            <w:pPr>
              <w:jc w:val="center"/>
              <w:rPr>
                <w:rFonts w:asciiTheme="minorHAnsi" w:hAnsiTheme="minorHAnsi" w:cstheme="minorBidi"/>
                <w:sz w:val="22"/>
                <w:szCs w:val="22"/>
              </w:rPr>
            </w:pPr>
          </w:p>
          <w:p w14:paraId="7AD8BFAE"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83E6567" w14:textId="77777777" w:rsidR="001E2DAD" w:rsidRPr="00A75B0A" w:rsidRDefault="001E2DAD" w:rsidP="001E2DAD">
            <w:pPr>
              <w:jc w:val="center"/>
              <w:rPr>
                <w:rFonts w:asciiTheme="minorHAnsi" w:hAnsiTheme="minorHAnsi" w:cstheme="minorBidi"/>
                <w:sz w:val="22"/>
                <w:szCs w:val="22"/>
              </w:rPr>
            </w:pPr>
          </w:p>
          <w:p w14:paraId="3B442465" w14:textId="3CC50F8A"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7EDEED30" w14:textId="77777777" w:rsidTr="007D2AD2">
        <w:tc>
          <w:tcPr>
            <w:tcW w:w="1141" w:type="dxa"/>
          </w:tcPr>
          <w:p w14:paraId="1BDCE067" w14:textId="4B63FB00"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D470F" w:rsidRPr="00A75B0A">
              <w:rPr>
                <w:rFonts w:asciiTheme="minorHAnsi" w:hAnsiTheme="minorHAnsi" w:cstheme="minorBidi"/>
                <w:sz w:val="22"/>
                <w:szCs w:val="22"/>
                <w:lang w:eastAsia="en-CA"/>
              </w:rPr>
              <w:t>1.9.3</w:t>
            </w:r>
          </w:p>
        </w:tc>
        <w:tc>
          <w:tcPr>
            <w:tcW w:w="7359" w:type="dxa"/>
          </w:tcPr>
          <w:p w14:paraId="6E98A88C" w14:textId="1F37BB26"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The processed organic waste or waste biomass </w:t>
            </w:r>
            <w:r w:rsidRPr="00A75B0A">
              <w:rPr>
                <w:rFonts w:asciiTheme="minorHAnsi" w:hAnsiTheme="minorHAnsi" w:cstheme="minorBidi"/>
                <w:sz w:val="22"/>
                <w:szCs w:val="22"/>
              </w:rPr>
              <w:t>is stored below grade.</w:t>
            </w:r>
          </w:p>
          <w:p w14:paraId="03998406" w14:textId="7186F93E"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2. The mass of nitrogen in the processed organic waste stored is less than 0.5 tonne.</w:t>
            </w:r>
          </w:p>
        </w:tc>
        <w:tc>
          <w:tcPr>
            <w:tcW w:w="1560" w:type="dxa"/>
          </w:tcPr>
          <w:p w14:paraId="336A7AED" w14:textId="77777777" w:rsidR="001E2DAD" w:rsidRPr="00A75B0A" w:rsidRDefault="001E2DAD" w:rsidP="001E2DAD">
            <w:pPr>
              <w:jc w:val="center"/>
              <w:rPr>
                <w:rFonts w:asciiTheme="minorHAnsi" w:hAnsiTheme="minorHAnsi" w:cstheme="minorHAnsi"/>
                <w:sz w:val="22"/>
                <w:szCs w:val="22"/>
              </w:rPr>
            </w:pPr>
          </w:p>
        </w:tc>
        <w:tc>
          <w:tcPr>
            <w:tcW w:w="1417" w:type="dxa"/>
          </w:tcPr>
          <w:p w14:paraId="15C17351"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16FA980A" w14:textId="39719E47"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59" w:type="dxa"/>
          </w:tcPr>
          <w:p w14:paraId="56D1D7F1"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4B5623B3" w14:textId="77777777" w:rsidR="001E2DAD" w:rsidRPr="00A75B0A" w:rsidRDefault="001E2DAD" w:rsidP="001E2DAD">
            <w:pPr>
              <w:jc w:val="center"/>
              <w:rPr>
                <w:rFonts w:asciiTheme="minorHAnsi" w:hAnsiTheme="minorHAnsi" w:cstheme="minorBidi"/>
                <w:sz w:val="22"/>
                <w:szCs w:val="22"/>
              </w:rPr>
            </w:pPr>
          </w:p>
          <w:p w14:paraId="42A45A20"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6225E22" w14:textId="77777777" w:rsidR="001E2DAD" w:rsidRPr="00A75B0A" w:rsidRDefault="001E2DAD" w:rsidP="001E2DAD">
            <w:pPr>
              <w:jc w:val="center"/>
              <w:rPr>
                <w:rFonts w:asciiTheme="minorHAnsi" w:hAnsiTheme="minorHAnsi" w:cstheme="minorBidi"/>
                <w:sz w:val="22"/>
                <w:szCs w:val="22"/>
              </w:rPr>
            </w:pPr>
          </w:p>
          <w:p w14:paraId="26A7651E" w14:textId="5F821664"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428AD5CA" w14:textId="77777777" w:rsidTr="007D2AD2">
        <w:tc>
          <w:tcPr>
            <w:tcW w:w="1141" w:type="dxa"/>
          </w:tcPr>
          <w:p w14:paraId="3C6B3162" w14:textId="55A1023F"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D470F" w:rsidRPr="00A75B0A">
              <w:rPr>
                <w:rFonts w:asciiTheme="minorHAnsi" w:hAnsiTheme="minorHAnsi" w:cstheme="minorBidi"/>
                <w:sz w:val="22"/>
                <w:szCs w:val="22"/>
                <w:lang w:eastAsia="en-CA"/>
              </w:rPr>
              <w:t>1.9.4</w:t>
            </w:r>
          </w:p>
        </w:tc>
        <w:tc>
          <w:tcPr>
            <w:tcW w:w="7359" w:type="dxa"/>
          </w:tcPr>
          <w:p w14:paraId="43D977B1" w14:textId="76043656" w:rsidR="001E2DAD" w:rsidRPr="00A75B0A" w:rsidRDefault="001E2DAD" w:rsidP="001E2DAD">
            <w:pPr>
              <w:pStyle w:val="Default"/>
              <w:rPr>
                <w:rFonts w:asciiTheme="minorHAnsi" w:hAnsiTheme="minorHAnsi" w:cstheme="minorBidi"/>
                <w:sz w:val="22"/>
                <w:szCs w:val="22"/>
              </w:rPr>
            </w:pPr>
            <w:r w:rsidRPr="00A75B0A">
              <w:rPr>
                <w:rFonts w:asciiTheme="minorHAnsi" w:hAnsiTheme="minorHAnsi" w:cstheme="minorBidi"/>
                <w:sz w:val="22"/>
                <w:szCs w:val="22"/>
              </w:rPr>
              <w:t>1. The processed organic waste or waste biomass</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is stored at or above grade.</w:t>
            </w:r>
          </w:p>
          <w:p w14:paraId="08D194D9" w14:textId="77777777" w:rsidR="001E2DAD" w:rsidRPr="00A75B0A" w:rsidRDefault="001E2DAD" w:rsidP="001E2DAD">
            <w:pPr>
              <w:pStyle w:val="Default"/>
              <w:rPr>
                <w:rFonts w:asciiTheme="minorHAnsi" w:hAnsiTheme="minorHAnsi" w:cstheme="minorBidi"/>
                <w:sz w:val="22"/>
                <w:szCs w:val="22"/>
              </w:rPr>
            </w:pPr>
            <w:r w:rsidRPr="00A75B0A">
              <w:rPr>
                <w:rFonts w:asciiTheme="minorHAnsi" w:hAnsiTheme="minorHAnsi" w:cstheme="minorBidi"/>
                <w:sz w:val="22"/>
                <w:szCs w:val="22"/>
              </w:rPr>
              <w:t xml:space="preserve">2. The mass of nitrogen in the processed organic waste stored is at least 0.5 tonne but not more than 5 tonnes. </w:t>
            </w:r>
          </w:p>
          <w:p w14:paraId="77524F52" w14:textId="77777777" w:rsidR="001E2DAD" w:rsidRPr="00A75B0A" w:rsidRDefault="001E2DAD" w:rsidP="001E2DAD">
            <w:pPr>
              <w:rPr>
                <w:rFonts w:asciiTheme="minorHAnsi" w:hAnsiTheme="minorHAnsi" w:cstheme="minorBidi"/>
                <w:sz w:val="22"/>
                <w:szCs w:val="22"/>
                <w:lang w:eastAsia="en-CA"/>
              </w:rPr>
            </w:pPr>
          </w:p>
        </w:tc>
        <w:tc>
          <w:tcPr>
            <w:tcW w:w="1560" w:type="dxa"/>
          </w:tcPr>
          <w:p w14:paraId="6B48109C"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10</w:t>
            </w:r>
          </w:p>
          <w:p w14:paraId="2BB9EB03" w14:textId="77777777" w:rsidR="001E2DAD" w:rsidRPr="00A75B0A" w:rsidRDefault="001E2DAD" w:rsidP="001E2DAD">
            <w:pPr>
              <w:jc w:val="center"/>
              <w:rPr>
                <w:rFonts w:asciiTheme="minorHAnsi" w:hAnsiTheme="minorHAnsi" w:cstheme="minorHAnsi"/>
                <w:sz w:val="22"/>
                <w:szCs w:val="22"/>
              </w:rPr>
            </w:pPr>
          </w:p>
        </w:tc>
        <w:tc>
          <w:tcPr>
            <w:tcW w:w="1417" w:type="dxa"/>
          </w:tcPr>
          <w:p w14:paraId="46B23153"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7.2 – 9</w:t>
            </w:r>
          </w:p>
          <w:p w14:paraId="3D1B1259" w14:textId="77777777" w:rsidR="001E2DAD" w:rsidRPr="00A75B0A" w:rsidRDefault="001E2DAD" w:rsidP="001E2DAD">
            <w:pPr>
              <w:jc w:val="center"/>
              <w:rPr>
                <w:rFonts w:asciiTheme="minorHAnsi" w:hAnsiTheme="minorHAnsi" w:cstheme="minorBidi"/>
                <w:sz w:val="22"/>
                <w:szCs w:val="22"/>
              </w:rPr>
            </w:pPr>
          </w:p>
          <w:p w14:paraId="529BA7F6"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16798D10" w14:textId="38877B15"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59" w:type="dxa"/>
          </w:tcPr>
          <w:p w14:paraId="4089B1FD"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4.8 – 7</w:t>
            </w:r>
          </w:p>
          <w:p w14:paraId="7D7E1D2F" w14:textId="77777777" w:rsidR="001E2DAD" w:rsidRPr="00A75B0A" w:rsidRDefault="001E2DAD" w:rsidP="001E2DAD">
            <w:pPr>
              <w:jc w:val="center"/>
              <w:rPr>
                <w:rFonts w:asciiTheme="minorHAnsi" w:hAnsiTheme="minorHAnsi" w:cstheme="minorBidi"/>
                <w:sz w:val="22"/>
                <w:szCs w:val="22"/>
              </w:rPr>
            </w:pPr>
          </w:p>
          <w:p w14:paraId="6A3291F4"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1161D7A" w14:textId="77777777" w:rsidR="001E2DAD" w:rsidRPr="00A75B0A" w:rsidRDefault="001E2DAD" w:rsidP="001E2DAD">
            <w:pPr>
              <w:jc w:val="center"/>
              <w:rPr>
                <w:rFonts w:asciiTheme="minorHAnsi" w:hAnsiTheme="minorHAnsi" w:cstheme="minorBidi"/>
                <w:sz w:val="22"/>
                <w:szCs w:val="22"/>
              </w:rPr>
            </w:pPr>
          </w:p>
          <w:p w14:paraId="5025506A" w14:textId="38759103"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01C03E5D" w14:textId="77777777" w:rsidTr="007D2AD2">
        <w:tc>
          <w:tcPr>
            <w:tcW w:w="1141" w:type="dxa"/>
          </w:tcPr>
          <w:p w14:paraId="765A0C43" w14:textId="1CDFFD29"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D470F" w:rsidRPr="00A75B0A">
              <w:rPr>
                <w:rFonts w:asciiTheme="minorHAnsi" w:hAnsiTheme="minorHAnsi" w:cstheme="minorBidi"/>
                <w:sz w:val="22"/>
                <w:szCs w:val="22"/>
                <w:lang w:eastAsia="en-CA"/>
              </w:rPr>
              <w:t>1.9.5</w:t>
            </w:r>
          </w:p>
        </w:tc>
        <w:tc>
          <w:tcPr>
            <w:tcW w:w="7359" w:type="dxa"/>
          </w:tcPr>
          <w:p w14:paraId="5DF344A2" w14:textId="3D6566C7" w:rsidR="001E2DAD" w:rsidRPr="00A75B0A" w:rsidRDefault="001E2DAD" w:rsidP="001E2DAD">
            <w:pPr>
              <w:pStyle w:val="Default"/>
              <w:rPr>
                <w:rFonts w:asciiTheme="minorHAnsi" w:hAnsiTheme="minorHAnsi" w:cstheme="minorBidi"/>
                <w:sz w:val="22"/>
                <w:szCs w:val="22"/>
              </w:rPr>
            </w:pPr>
            <w:r w:rsidRPr="00A75B0A">
              <w:rPr>
                <w:rFonts w:asciiTheme="minorHAnsi" w:hAnsiTheme="minorHAnsi" w:cstheme="minorBidi"/>
                <w:sz w:val="22"/>
                <w:szCs w:val="22"/>
              </w:rPr>
              <w:t xml:space="preserve">1. The processed organic </w:t>
            </w:r>
            <w:r w:rsidRPr="00A75B0A">
              <w:rPr>
                <w:rFonts w:asciiTheme="minorHAnsi" w:hAnsiTheme="minorHAnsi" w:cstheme="minorBidi"/>
                <w:color w:val="auto"/>
                <w:sz w:val="22"/>
                <w:szCs w:val="22"/>
              </w:rPr>
              <w:t>waste or waste biomass is stored partially below grade.</w:t>
            </w:r>
          </w:p>
          <w:p w14:paraId="77954F9C" w14:textId="589CEE64"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mass of nitrogen in the processed organic waste stored is at least 0.5 tonne but not more than 5 tonnes. </w:t>
            </w:r>
          </w:p>
        </w:tc>
        <w:tc>
          <w:tcPr>
            <w:tcW w:w="1560" w:type="dxa"/>
          </w:tcPr>
          <w:p w14:paraId="17724F9E"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17651959" w14:textId="77777777" w:rsidR="001E2DAD" w:rsidRPr="00A75B0A" w:rsidRDefault="001E2DAD" w:rsidP="001E2DAD">
            <w:pPr>
              <w:jc w:val="center"/>
              <w:rPr>
                <w:rFonts w:asciiTheme="minorHAnsi" w:hAnsiTheme="minorHAnsi" w:cstheme="minorBidi"/>
                <w:sz w:val="22"/>
                <w:szCs w:val="22"/>
              </w:rPr>
            </w:pPr>
          </w:p>
          <w:p w14:paraId="361C1BD1" w14:textId="7A11B9C4"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15107DC8"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7.2 – 9</w:t>
            </w:r>
          </w:p>
          <w:p w14:paraId="34B61296" w14:textId="77777777" w:rsidR="001E2DAD" w:rsidRPr="00A75B0A" w:rsidRDefault="001E2DAD" w:rsidP="001E2DAD">
            <w:pPr>
              <w:jc w:val="center"/>
              <w:rPr>
                <w:rFonts w:asciiTheme="minorHAnsi" w:hAnsiTheme="minorHAnsi" w:cstheme="minorBidi"/>
                <w:sz w:val="22"/>
                <w:szCs w:val="22"/>
              </w:rPr>
            </w:pPr>
          </w:p>
          <w:p w14:paraId="6F63FC69" w14:textId="47F3CF6C"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6F692E49"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4.8 – 7</w:t>
            </w:r>
          </w:p>
          <w:p w14:paraId="31218E5F" w14:textId="77777777" w:rsidR="001E2DAD" w:rsidRPr="00A75B0A" w:rsidRDefault="001E2DAD" w:rsidP="001E2DAD">
            <w:pPr>
              <w:jc w:val="center"/>
              <w:rPr>
                <w:rFonts w:asciiTheme="minorHAnsi" w:hAnsiTheme="minorHAnsi" w:cstheme="minorBidi"/>
                <w:sz w:val="22"/>
                <w:szCs w:val="22"/>
              </w:rPr>
            </w:pPr>
          </w:p>
          <w:p w14:paraId="42FF5A67" w14:textId="732E1E66" w:rsidR="001E2DAD" w:rsidRPr="00A75B0A" w:rsidRDefault="001E2DAD" w:rsidP="006B4223">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B511C86" w14:textId="77777777" w:rsidR="006B4223" w:rsidRPr="00A75B0A" w:rsidRDefault="006B4223" w:rsidP="006B4223">
            <w:pPr>
              <w:jc w:val="center"/>
              <w:rPr>
                <w:rFonts w:asciiTheme="minorHAnsi" w:hAnsiTheme="minorHAnsi" w:cstheme="minorBidi"/>
                <w:sz w:val="22"/>
                <w:szCs w:val="22"/>
              </w:rPr>
            </w:pPr>
          </w:p>
          <w:p w14:paraId="69D74007" w14:textId="593C073F"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lastRenderedPageBreak/>
              <w:t>HVA 6</w:t>
            </w:r>
          </w:p>
        </w:tc>
      </w:tr>
      <w:tr w:rsidR="001E2DAD" w:rsidRPr="00A75B0A" w14:paraId="29CE0832" w14:textId="77777777" w:rsidTr="007D2AD2">
        <w:tc>
          <w:tcPr>
            <w:tcW w:w="1141" w:type="dxa"/>
          </w:tcPr>
          <w:p w14:paraId="1BD11912" w14:textId="57FFD24E"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4D470F" w:rsidRPr="00A75B0A">
              <w:rPr>
                <w:rFonts w:asciiTheme="minorHAnsi" w:hAnsiTheme="minorHAnsi" w:cstheme="minorBidi"/>
                <w:sz w:val="22"/>
                <w:szCs w:val="22"/>
                <w:lang w:eastAsia="en-CA"/>
              </w:rPr>
              <w:t>1.9.6</w:t>
            </w:r>
          </w:p>
        </w:tc>
        <w:tc>
          <w:tcPr>
            <w:tcW w:w="7359" w:type="dxa"/>
          </w:tcPr>
          <w:p w14:paraId="2FBCD468" w14:textId="0B0AA53E"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The processed organic waste or waste biomass </w:t>
            </w:r>
            <w:r w:rsidRPr="00A75B0A">
              <w:rPr>
                <w:rFonts w:asciiTheme="minorHAnsi" w:hAnsiTheme="minorHAnsi" w:cstheme="minorBidi"/>
                <w:sz w:val="22"/>
                <w:szCs w:val="22"/>
              </w:rPr>
              <w:t>is stored below grade.</w:t>
            </w:r>
          </w:p>
          <w:p w14:paraId="3FBB849B" w14:textId="7A2D787D"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mass of nitrogen in the processed organic waste stored is at least 0.5 tonne but not more than 5 tonnes. </w:t>
            </w:r>
          </w:p>
        </w:tc>
        <w:tc>
          <w:tcPr>
            <w:tcW w:w="1560" w:type="dxa"/>
          </w:tcPr>
          <w:p w14:paraId="17DB0993" w14:textId="7171C561"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34AE1054"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14B5242F" w14:textId="77777777" w:rsidR="001E2DAD" w:rsidRPr="00A75B0A" w:rsidRDefault="001E2DAD" w:rsidP="001E2DAD">
            <w:pPr>
              <w:jc w:val="center"/>
              <w:rPr>
                <w:rFonts w:asciiTheme="minorHAnsi" w:hAnsiTheme="minorHAnsi" w:cstheme="minorBidi"/>
                <w:sz w:val="22"/>
                <w:szCs w:val="22"/>
              </w:rPr>
            </w:pPr>
          </w:p>
          <w:p w14:paraId="490B0905" w14:textId="0439E55C"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3C20BC6F"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4EE9C923"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7 – 9</w:t>
            </w:r>
          </w:p>
          <w:p w14:paraId="79D6233F" w14:textId="77777777" w:rsidR="001E2DAD" w:rsidRPr="00A75B0A" w:rsidRDefault="001E2DAD" w:rsidP="001E2DAD">
            <w:pPr>
              <w:jc w:val="center"/>
              <w:rPr>
                <w:rFonts w:asciiTheme="minorHAnsi" w:hAnsiTheme="minorHAnsi" w:cstheme="minorBidi"/>
                <w:sz w:val="22"/>
                <w:szCs w:val="22"/>
              </w:rPr>
            </w:pPr>
          </w:p>
          <w:p w14:paraId="2713186E"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229D0735" w14:textId="77777777" w:rsidR="001E2DAD" w:rsidRPr="00A75B0A" w:rsidRDefault="001E2DAD" w:rsidP="001E2DAD">
            <w:pPr>
              <w:jc w:val="center"/>
              <w:rPr>
                <w:rFonts w:asciiTheme="minorHAnsi" w:hAnsiTheme="minorHAnsi" w:cstheme="minorBidi"/>
                <w:sz w:val="22"/>
                <w:szCs w:val="22"/>
              </w:rPr>
            </w:pPr>
          </w:p>
          <w:p w14:paraId="4765DCA2" w14:textId="7D2A4E86"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523F1E1C" w14:textId="77777777" w:rsidTr="007D2AD2">
        <w:tc>
          <w:tcPr>
            <w:tcW w:w="1141" w:type="dxa"/>
          </w:tcPr>
          <w:p w14:paraId="31CB96BE" w14:textId="0C33CDF6"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D470F" w:rsidRPr="00A75B0A">
              <w:rPr>
                <w:rFonts w:asciiTheme="minorHAnsi" w:hAnsiTheme="minorHAnsi" w:cstheme="minorBidi"/>
                <w:sz w:val="22"/>
                <w:szCs w:val="22"/>
                <w:lang w:eastAsia="en-CA"/>
              </w:rPr>
              <w:t>1.9.7</w:t>
            </w:r>
          </w:p>
        </w:tc>
        <w:tc>
          <w:tcPr>
            <w:tcW w:w="7359" w:type="dxa"/>
          </w:tcPr>
          <w:p w14:paraId="6A62B36A" w14:textId="693F7814"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 or waste biomass</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is stored at or above grade.</w:t>
            </w:r>
            <w:r w:rsidRPr="00A75B0A">
              <w:br/>
            </w:r>
            <w:r w:rsidRPr="00A75B0A">
              <w:rPr>
                <w:rFonts w:asciiTheme="minorHAnsi" w:hAnsiTheme="minorHAnsi" w:cstheme="minorBidi"/>
                <w:sz w:val="22"/>
                <w:szCs w:val="22"/>
              </w:rPr>
              <w:t xml:space="preserve">2. The mass of nitrogen in the processed organic waste stored is more than 5 tonnes. </w:t>
            </w:r>
          </w:p>
        </w:tc>
        <w:tc>
          <w:tcPr>
            <w:tcW w:w="1560" w:type="dxa"/>
          </w:tcPr>
          <w:p w14:paraId="3859B1EA"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640B33E0" w14:textId="77777777" w:rsidR="001E2DAD" w:rsidRPr="00A75B0A" w:rsidRDefault="001E2DAD" w:rsidP="001E2DAD">
            <w:pPr>
              <w:jc w:val="center"/>
              <w:rPr>
                <w:rFonts w:asciiTheme="minorHAnsi" w:hAnsiTheme="minorHAnsi" w:cstheme="minorBidi"/>
                <w:sz w:val="22"/>
                <w:szCs w:val="22"/>
              </w:rPr>
            </w:pPr>
          </w:p>
          <w:p w14:paraId="6789D2C8" w14:textId="1CD1F85C"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3E31AF0C"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13154018" w14:textId="77777777" w:rsidR="001E2DAD" w:rsidRPr="00A75B0A" w:rsidRDefault="001E2DAD" w:rsidP="001E2DAD">
            <w:pPr>
              <w:jc w:val="center"/>
              <w:rPr>
                <w:rFonts w:asciiTheme="minorHAnsi" w:hAnsiTheme="minorHAnsi" w:cstheme="minorBidi"/>
                <w:sz w:val="22"/>
                <w:szCs w:val="22"/>
              </w:rPr>
            </w:pPr>
          </w:p>
          <w:p w14:paraId="2D68245D" w14:textId="31489F4D"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4A142ADC"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02BD0441"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4.5 – 6.4</w:t>
            </w:r>
          </w:p>
          <w:p w14:paraId="2858EC49" w14:textId="77777777" w:rsidR="001E2DAD" w:rsidRPr="00A75B0A" w:rsidRDefault="001E2DAD" w:rsidP="001E2DAD">
            <w:pPr>
              <w:jc w:val="center"/>
              <w:rPr>
                <w:rFonts w:asciiTheme="minorHAnsi" w:hAnsiTheme="minorHAnsi" w:cstheme="minorBidi"/>
                <w:sz w:val="22"/>
                <w:szCs w:val="22"/>
              </w:rPr>
            </w:pPr>
          </w:p>
          <w:p w14:paraId="766D689D"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5E533370" w14:textId="77777777" w:rsidR="001E2DAD" w:rsidRPr="00A75B0A" w:rsidRDefault="001E2DAD" w:rsidP="001E2DAD">
            <w:pPr>
              <w:jc w:val="center"/>
              <w:rPr>
                <w:rFonts w:asciiTheme="minorHAnsi" w:hAnsiTheme="minorHAnsi" w:cstheme="minorBidi"/>
                <w:sz w:val="22"/>
                <w:szCs w:val="22"/>
              </w:rPr>
            </w:pPr>
          </w:p>
          <w:p w14:paraId="0F47D83C" w14:textId="38E938D0"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054FDFB2" w14:textId="77777777" w:rsidTr="007D2AD2">
        <w:tc>
          <w:tcPr>
            <w:tcW w:w="1141" w:type="dxa"/>
          </w:tcPr>
          <w:p w14:paraId="0BD779E1" w14:textId="3A70FEC1"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8321F6" w:rsidRPr="00A75B0A">
              <w:rPr>
                <w:rFonts w:asciiTheme="minorHAnsi" w:hAnsiTheme="minorHAnsi" w:cstheme="minorBidi"/>
                <w:sz w:val="22"/>
                <w:szCs w:val="22"/>
                <w:lang w:eastAsia="en-CA"/>
              </w:rPr>
              <w:t>1.9.8</w:t>
            </w:r>
          </w:p>
        </w:tc>
        <w:tc>
          <w:tcPr>
            <w:tcW w:w="7359" w:type="dxa"/>
          </w:tcPr>
          <w:p w14:paraId="4A416C9A" w14:textId="08F825B5"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 or waste biomass</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is stored partially below grade.</w:t>
            </w:r>
          </w:p>
          <w:p w14:paraId="646B574C" w14:textId="4AF02630"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mass of nitrogen in the processed organic waste stored is more than 5 tonnes. </w:t>
            </w:r>
          </w:p>
        </w:tc>
        <w:tc>
          <w:tcPr>
            <w:tcW w:w="1560" w:type="dxa"/>
          </w:tcPr>
          <w:p w14:paraId="79F5DBE5"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6801E5F0" w14:textId="77777777" w:rsidR="001E2DAD" w:rsidRPr="00A75B0A" w:rsidRDefault="001E2DAD" w:rsidP="001E2DAD">
            <w:pPr>
              <w:jc w:val="center"/>
              <w:rPr>
                <w:rFonts w:asciiTheme="minorHAnsi" w:hAnsiTheme="minorHAnsi" w:cstheme="minorBidi"/>
                <w:sz w:val="22"/>
                <w:szCs w:val="22"/>
              </w:rPr>
            </w:pPr>
          </w:p>
          <w:p w14:paraId="0500DF0C" w14:textId="2BDF0ADF"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26B0C8F5"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671A1E77" w14:textId="77777777" w:rsidR="001E2DAD" w:rsidRPr="00A75B0A" w:rsidRDefault="001E2DAD" w:rsidP="001E2DAD">
            <w:pPr>
              <w:jc w:val="center"/>
              <w:rPr>
                <w:rFonts w:asciiTheme="minorHAnsi" w:hAnsiTheme="minorHAnsi" w:cstheme="minorBidi"/>
                <w:sz w:val="22"/>
                <w:szCs w:val="22"/>
              </w:rPr>
            </w:pPr>
          </w:p>
          <w:p w14:paraId="0D797A12" w14:textId="700FB5A9"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25B90CF5"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4.5 – 6.4</w:t>
            </w:r>
          </w:p>
          <w:p w14:paraId="4732D085" w14:textId="77777777" w:rsidR="001E2DAD" w:rsidRPr="00A75B0A" w:rsidRDefault="001E2DAD" w:rsidP="001E2DAD">
            <w:pPr>
              <w:jc w:val="center"/>
              <w:rPr>
                <w:rFonts w:asciiTheme="minorHAnsi" w:hAnsiTheme="minorHAnsi" w:cstheme="minorBidi"/>
                <w:sz w:val="22"/>
                <w:szCs w:val="22"/>
              </w:rPr>
            </w:pPr>
          </w:p>
          <w:p w14:paraId="03765D08"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EDB9FCB" w14:textId="77777777" w:rsidR="001E2DAD" w:rsidRPr="00A75B0A" w:rsidRDefault="001E2DAD" w:rsidP="001E2DAD">
            <w:pPr>
              <w:jc w:val="center"/>
              <w:rPr>
                <w:rFonts w:asciiTheme="minorHAnsi" w:hAnsiTheme="minorHAnsi" w:cstheme="minorBidi"/>
                <w:sz w:val="22"/>
                <w:szCs w:val="22"/>
              </w:rPr>
            </w:pPr>
          </w:p>
          <w:p w14:paraId="084CCC8D" w14:textId="7A8E2F2C"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70A2E0B5" w14:textId="77777777" w:rsidTr="007D2AD2">
        <w:tc>
          <w:tcPr>
            <w:tcW w:w="1141" w:type="dxa"/>
          </w:tcPr>
          <w:p w14:paraId="691740B6" w14:textId="1BEA0849" w:rsidR="001E2DAD" w:rsidRPr="00A75B0A" w:rsidRDefault="00994BFF"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C3F8C" w:rsidRPr="00A75B0A">
              <w:rPr>
                <w:rFonts w:asciiTheme="minorHAnsi" w:hAnsiTheme="minorHAnsi" w:cstheme="minorBidi"/>
                <w:sz w:val="22"/>
                <w:szCs w:val="22"/>
                <w:lang w:eastAsia="en-CA"/>
              </w:rPr>
              <w:t>1.9.9</w:t>
            </w:r>
          </w:p>
        </w:tc>
        <w:tc>
          <w:tcPr>
            <w:tcW w:w="7359" w:type="dxa"/>
          </w:tcPr>
          <w:p w14:paraId="4C5FA29B" w14:textId="67682016"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The processed organic waste or waste biomass </w:t>
            </w:r>
            <w:r w:rsidRPr="00A75B0A">
              <w:rPr>
                <w:rFonts w:asciiTheme="minorHAnsi" w:hAnsiTheme="minorHAnsi" w:cstheme="minorBidi"/>
                <w:sz w:val="22"/>
                <w:szCs w:val="22"/>
              </w:rPr>
              <w:t>is stored below grade.</w:t>
            </w:r>
          </w:p>
          <w:p w14:paraId="3C1A7A8E" w14:textId="0BEDF87E" w:rsidR="001E2DAD" w:rsidRPr="00A75B0A" w:rsidRDefault="001E2DAD" w:rsidP="001E2DAD">
            <w:pPr>
              <w:rPr>
                <w:rFonts w:asciiTheme="minorHAnsi" w:hAnsiTheme="minorHAnsi" w:cstheme="minorBidi"/>
                <w:sz w:val="22"/>
                <w:szCs w:val="22"/>
                <w:lang w:eastAsia="en-CA"/>
              </w:rPr>
            </w:pPr>
            <w:r w:rsidRPr="00A75B0A">
              <w:rPr>
                <w:rFonts w:asciiTheme="minorHAnsi" w:hAnsiTheme="minorHAnsi" w:cstheme="minorBidi"/>
                <w:sz w:val="22"/>
                <w:szCs w:val="22"/>
              </w:rPr>
              <w:t>2. The mass of nitrogen in the processed organic waste stored is more than 5 tonnes.</w:t>
            </w:r>
          </w:p>
        </w:tc>
        <w:tc>
          <w:tcPr>
            <w:tcW w:w="1560" w:type="dxa"/>
          </w:tcPr>
          <w:p w14:paraId="5EDC7DC3" w14:textId="12D91EA5"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2E796746"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027BBF47" w14:textId="77777777" w:rsidR="001E2DAD" w:rsidRPr="00A75B0A" w:rsidRDefault="001E2DAD" w:rsidP="001E2DAD">
            <w:pPr>
              <w:jc w:val="center"/>
              <w:rPr>
                <w:rFonts w:asciiTheme="minorHAnsi" w:hAnsiTheme="minorHAnsi" w:cstheme="minorBidi"/>
                <w:sz w:val="22"/>
                <w:szCs w:val="22"/>
              </w:rPr>
            </w:pPr>
          </w:p>
          <w:p w14:paraId="4BD19C6C" w14:textId="6065A7E9"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36E77A6D"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8.1</w:t>
            </w:r>
          </w:p>
          <w:p w14:paraId="69507DD7" w14:textId="77777777" w:rsidR="001E2DAD" w:rsidRPr="00A75B0A" w:rsidRDefault="001E2DAD" w:rsidP="001E2DAD">
            <w:pPr>
              <w:jc w:val="center"/>
              <w:rPr>
                <w:rFonts w:asciiTheme="minorHAnsi" w:hAnsiTheme="minorHAnsi" w:cstheme="minorBidi"/>
                <w:sz w:val="22"/>
                <w:szCs w:val="22"/>
              </w:rPr>
            </w:pPr>
          </w:p>
          <w:p w14:paraId="4FF87D91" w14:textId="77777777" w:rsidR="001E2DAD" w:rsidRPr="00A75B0A" w:rsidRDefault="001E2DAD" w:rsidP="001E2DA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0AF60310" w14:textId="77777777" w:rsidR="001E2DAD" w:rsidRPr="00A75B0A" w:rsidRDefault="001E2DAD" w:rsidP="001E2DAD">
            <w:pPr>
              <w:jc w:val="center"/>
              <w:rPr>
                <w:rFonts w:asciiTheme="minorHAnsi" w:hAnsiTheme="minorHAnsi" w:cstheme="minorBidi"/>
                <w:sz w:val="22"/>
                <w:szCs w:val="22"/>
              </w:rPr>
            </w:pPr>
          </w:p>
          <w:p w14:paraId="436ABB5E" w14:textId="1AE0390F" w:rsidR="001E2DAD" w:rsidRPr="00A75B0A" w:rsidRDefault="001E2DAD" w:rsidP="001E2DAD">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E2DAD" w:rsidRPr="00A75B0A" w14:paraId="3813829D" w14:textId="77777777" w:rsidTr="007D2AD2">
        <w:tc>
          <w:tcPr>
            <w:tcW w:w="1141" w:type="dxa"/>
          </w:tcPr>
          <w:p w14:paraId="4C697E5E" w14:textId="77777777" w:rsidR="001E2DAD" w:rsidRPr="00A75B0A" w:rsidRDefault="001E2DAD" w:rsidP="007A3794">
            <w:pPr>
              <w:jc w:val="center"/>
              <w:rPr>
                <w:rFonts w:asciiTheme="minorHAnsi" w:hAnsiTheme="minorHAnsi" w:cstheme="minorBidi"/>
                <w:sz w:val="22"/>
                <w:szCs w:val="22"/>
                <w:lang w:eastAsia="en-CA"/>
              </w:rPr>
            </w:pPr>
          </w:p>
        </w:tc>
        <w:tc>
          <w:tcPr>
            <w:tcW w:w="7359" w:type="dxa"/>
          </w:tcPr>
          <w:p w14:paraId="0621A8BB" w14:textId="77777777" w:rsidR="001E2DAD" w:rsidRPr="00A75B0A" w:rsidRDefault="001E2DAD"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59" w:type="dxa"/>
          </w:tcPr>
          <w:p w14:paraId="5452B379" w14:textId="77777777" w:rsidR="001E2DAD" w:rsidRPr="00A75B0A" w:rsidRDefault="001E2DAD"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03BC02E0" w14:textId="77777777" w:rsidR="001E2DAD" w:rsidRPr="00A75B0A" w:rsidRDefault="001E2DA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5EC6FDA6" w14:textId="77777777" w:rsidR="001E2DAD" w:rsidRPr="00A75B0A" w:rsidRDefault="001E2DA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12FDC4F0" w14:textId="77777777" w:rsidR="001E2DAD" w:rsidRPr="00A75B0A" w:rsidRDefault="001E2DAD"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C78F9CA" w14:textId="77777777" w:rsidR="001E2DAD" w:rsidRPr="00A75B0A" w:rsidRDefault="001E2DA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4D470F" w:rsidRPr="00A75B0A" w14:paraId="6A1BCCEF" w14:textId="77777777" w:rsidTr="007D2AD2">
        <w:tc>
          <w:tcPr>
            <w:tcW w:w="1141" w:type="dxa"/>
          </w:tcPr>
          <w:p w14:paraId="5F869EC5" w14:textId="1EFCCED0" w:rsidR="004D470F" w:rsidRPr="00A75B0A" w:rsidRDefault="00994BFF" w:rsidP="004D470F">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6C3F8C" w:rsidRPr="00A75B0A">
              <w:rPr>
                <w:rFonts w:asciiTheme="minorHAnsi" w:hAnsiTheme="minorHAnsi" w:cstheme="minorBidi"/>
                <w:sz w:val="22"/>
                <w:szCs w:val="22"/>
                <w:lang w:eastAsia="en-CA"/>
              </w:rPr>
              <w:t>1.9.1</w:t>
            </w:r>
          </w:p>
        </w:tc>
        <w:tc>
          <w:tcPr>
            <w:tcW w:w="7359" w:type="dxa"/>
          </w:tcPr>
          <w:p w14:paraId="6BC2BA9A" w14:textId="1778D685" w:rsidR="004D470F" w:rsidRPr="00A75B0A" w:rsidRDefault="004D470F" w:rsidP="004D470F">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 or waste biomass is stored on a site, and any portion of the material is stored at or above grade.</w:t>
            </w:r>
          </w:p>
          <w:p w14:paraId="0A490911" w14:textId="51E66B7A" w:rsidR="004D470F" w:rsidRPr="00A75B0A" w:rsidRDefault="004D470F" w:rsidP="004D470F">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2. The storage may result in the presence of one or more pathogens in groundwater or surface water.</w:t>
            </w:r>
          </w:p>
        </w:tc>
        <w:tc>
          <w:tcPr>
            <w:tcW w:w="1560" w:type="dxa"/>
          </w:tcPr>
          <w:p w14:paraId="75286AE5" w14:textId="77777777" w:rsidR="004D470F" w:rsidRPr="00A75B0A" w:rsidRDefault="004D470F" w:rsidP="004D470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2A99DC03" w14:textId="77777777" w:rsidR="004D470F" w:rsidRPr="00A75B0A" w:rsidRDefault="004D470F" w:rsidP="004D470F">
            <w:pPr>
              <w:jc w:val="center"/>
              <w:rPr>
                <w:rFonts w:asciiTheme="minorHAnsi" w:hAnsiTheme="minorHAnsi" w:cstheme="minorBidi"/>
                <w:sz w:val="22"/>
                <w:szCs w:val="22"/>
              </w:rPr>
            </w:pPr>
          </w:p>
          <w:p w14:paraId="7FBB6D83" w14:textId="5EA889D2" w:rsidR="004D470F" w:rsidRPr="00A75B0A" w:rsidRDefault="004D470F" w:rsidP="006C3F8C">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6C3F8C" w:rsidRPr="00A75B0A">
              <w:rPr>
                <w:rFonts w:asciiTheme="minorHAnsi" w:hAnsiTheme="minorHAnsi" w:cstheme="minorBidi"/>
                <w:sz w:val="22"/>
                <w:szCs w:val="22"/>
              </w:rPr>
              <w:t xml:space="preserve"> </w:t>
            </w:r>
            <w:r w:rsidRPr="00A75B0A">
              <w:rPr>
                <w:rFonts w:asciiTheme="minorHAnsi" w:hAnsiTheme="minorHAnsi" w:cstheme="minorBidi"/>
                <w:sz w:val="22"/>
                <w:szCs w:val="22"/>
              </w:rPr>
              <w:t>10</w:t>
            </w:r>
          </w:p>
        </w:tc>
        <w:tc>
          <w:tcPr>
            <w:tcW w:w="1417" w:type="dxa"/>
          </w:tcPr>
          <w:p w14:paraId="28691FD3" w14:textId="77777777" w:rsidR="004D470F" w:rsidRPr="00A75B0A" w:rsidRDefault="004D470F" w:rsidP="004D470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7.2</w:t>
            </w:r>
          </w:p>
          <w:p w14:paraId="63F6A6BC" w14:textId="77777777" w:rsidR="004D470F" w:rsidRPr="00A75B0A" w:rsidRDefault="004D470F" w:rsidP="004D470F">
            <w:pPr>
              <w:jc w:val="center"/>
              <w:rPr>
                <w:rFonts w:asciiTheme="minorHAnsi" w:hAnsiTheme="minorHAnsi" w:cstheme="minorBidi"/>
                <w:sz w:val="22"/>
                <w:szCs w:val="22"/>
              </w:rPr>
            </w:pPr>
          </w:p>
          <w:p w14:paraId="7F20B8A7" w14:textId="13DE7ACA" w:rsidR="004D470F" w:rsidRPr="00A75B0A" w:rsidRDefault="004D470F" w:rsidP="006C3F8C">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6C3F8C" w:rsidRPr="00A75B0A">
              <w:rPr>
                <w:rFonts w:asciiTheme="minorHAnsi" w:hAnsiTheme="minorHAnsi" w:cstheme="minorBidi"/>
                <w:sz w:val="22"/>
                <w:szCs w:val="22"/>
              </w:rPr>
              <w:t xml:space="preserve"> </w:t>
            </w:r>
            <w:r w:rsidRPr="00A75B0A">
              <w:rPr>
                <w:rFonts w:asciiTheme="minorHAnsi" w:hAnsiTheme="minorHAnsi" w:cstheme="minorBidi"/>
                <w:sz w:val="22"/>
                <w:szCs w:val="22"/>
              </w:rPr>
              <w:t>8</w:t>
            </w:r>
          </w:p>
        </w:tc>
        <w:tc>
          <w:tcPr>
            <w:tcW w:w="1559" w:type="dxa"/>
          </w:tcPr>
          <w:p w14:paraId="6BC08CE4" w14:textId="77777777" w:rsidR="004D470F" w:rsidRPr="00A75B0A" w:rsidRDefault="004D470F" w:rsidP="004D470F">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54EA095B" w14:textId="77777777" w:rsidR="004D470F" w:rsidRPr="00A75B0A" w:rsidRDefault="004D470F" w:rsidP="004D470F">
            <w:pPr>
              <w:jc w:val="center"/>
              <w:rPr>
                <w:rFonts w:asciiTheme="minorHAnsi" w:hAnsiTheme="minorHAnsi" w:cstheme="minorBidi"/>
                <w:sz w:val="22"/>
                <w:szCs w:val="22"/>
              </w:rPr>
            </w:pPr>
            <w:r w:rsidRPr="00A75B0A">
              <w:rPr>
                <w:rFonts w:asciiTheme="minorHAnsi" w:hAnsiTheme="minorHAnsi" w:cstheme="minorBidi"/>
                <w:sz w:val="22"/>
                <w:szCs w:val="22"/>
              </w:rPr>
              <w:t>4.2 – 5.6</w:t>
            </w:r>
          </w:p>
          <w:p w14:paraId="3C0E94DC" w14:textId="77777777" w:rsidR="006C3F8C" w:rsidRPr="00A75B0A" w:rsidRDefault="006C3F8C" w:rsidP="006C3F8C">
            <w:pPr>
              <w:rPr>
                <w:rFonts w:asciiTheme="minorHAnsi" w:hAnsiTheme="minorHAnsi" w:cstheme="minorBidi"/>
                <w:sz w:val="22"/>
                <w:szCs w:val="22"/>
              </w:rPr>
            </w:pPr>
          </w:p>
          <w:p w14:paraId="35251177" w14:textId="5BC0DCC2" w:rsidR="004D470F" w:rsidRPr="00A75B0A" w:rsidRDefault="004D470F" w:rsidP="006C3F8C">
            <w:pP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6C3F8C" w:rsidRPr="00A75B0A">
              <w:rPr>
                <w:rFonts w:asciiTheme="minorHAnsi" w:hAnsiTheme="minorHAnsi" w:cstheme="minorBidi"/>
                <w:sz w:val="22"/>
                <w:szCs w:val="22"/>
              </w:rPr>
              <w:t xml:space="preserve"> </w:t>
            </w:r>
            <w:r w:rsidRPr="00A75B0A">
              <w:rPr>
                <w:rFonts w:asciiTheme="minorHAnsi" w:hAnsiTheme="minorHAnsi" w:cstheme="minorBidi"/>
                <w:sz w:val="22"/>
                <w:szCs w:val="22"/>
              </w:rPr>
              <w:t>6</w:t>
            </w:r>
          </w:p>
        </w:tc>
      </w:tr>
      <w:tr w:rsidR="004D470F" w:rsidRPr="00A75B0A" w14:paraId="2BD5014E" w14:textId="77777777" w:rsidTr="007D2AD2">
        <w:tc>
          <w:tcPr>
            <w:tcW w:w="1141" w:type="dxa"/>
          </w:tcPr>
          <w:p w14:paraId="193CD375" w14:textId="262FAB82" w:rsidR="004D470F" w:rsidRPr="00A75B0A" w:rsidRDefault="00994BFF" w:rsidP="004D470F">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P</w:t>
            </w:r>
            <w:r w:rsidR="006C3F8C" w:rsidRPr="00A75B0A">
              <w:rPr>
                <w:rFonts w:asciiTheme="minorHAnsi" w:hAnsiTheme="minorHAnsi" w:cstheme="minorBidi"/>
                <w:sz w:val="22"/>
                <w:szCs w:val="22"/>
                <w:lang w:eastAsia="en-CA"/>
              </w:rPr>
              <w:t>1.9.</w:t>
            </w:r>
            <w:r w:rsidRPr="00A75B0A">
              <w:rPr>
                <w:rFonts w:asciiTheme="minorHAnsi" w:hAnsiTheme="minorHAnsi" w:cstheme="minorBidi"/>
                <w:sz w:val="22"/>
                <w:szCs w:val="22"/>
                <w:lang w:eastAsia="en-CA"/>
              </w:rPr>
              <w:t>2</w:t>
            </w:r>
          </w:p>
        </w:tc>
        <w:tc>
          <w:tcPr>
            <w:tcW w:w="7359" w:type="dxa"/>
          </w:tcPr>
          <w:p w14:paraId="2617FC00" w14:textId="4C019DA4" w:rsidR="004D470F" w:rsidRPr="00A75B0A" w:rsidRDefault="004D470F" w:rsidP="004D470F">
            <w:pPr>
              <w:rPr>
                <w:rFonts w:asciiTheme="minorHAnsi" w:hAnsiTheme="minorHAnsi" w:cstheme="minorBidi"/>
                <w:sz w:val="22"/>
                <w:szCs w:val="22"/>
                <w:lang w:eastAsia="en-CA"/>
              </w:rPr>
            </w:pPr>
            <w:r w:rsidRPr="00A75B0A">
              <w:rPr>
                <w:rFonts w:asciiTheme="minorHAnsi" w:hAnsiTheme="minorHAnsi" w:cstheme="minorBidi"/>
                <w:sz w:val="22"/>
                <w:szCs w:val="22"/>
              </w:rPr>
              <w:t>1. The processed organic waste or waste biomass is stored on a site entirely below grade.</w:t>
            </w:r>
          </w:p>
          <w:p w14:paraId="4D88F809" w14:textId="217ED695" w:rsidR="004D470F" w:rsidRPr="00A75B0A" w:rsidRDefault="004D470F" w:rsidP="004D470F">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2. The storage may result in the presence of one or more pathogens in groundwater or surface water.</w:t>
            </w:r>
          </w:p>
        </w:tc>
        <w:tc>
          <w:tcPr>
            <w:tcW w:w="1560" w:type="dxa"/>
          </w:tcPr>
          <w:p w14:paraId="770BD080" w14:textId="77777777" w:rsidR="004D470F" w:rsidRPr="00A75B0A" w:rsidRDefault="004D470F" w:rsidP="004D470F">
            <w:pPr>
              <w:jc w:val="center"/>
              <w:rPr>
                <w:rStyle w:val="CommentReference"/>
                <w:rFonts w:asciiTheme="minorHAnsi" w:hAnsiTheme="minorHAnsi" w:cstheme="minorBidi"/>
                <w:sz w:val="22"/>
                <w:szCs w:val="22"/>
              </w:rPr>
            </w:pPr>
            <w:r w:rsidRPr="00A75B0A">
              <w:rPr>
                <w:rStyle w:val="CommentReference"/>
                <w:rFonts w:asciiTheme="minorHAnsi" w:hAnsiTheme="minorHAnsi" w:cstheme="minorBidi"/>
                <w:sz w:val="22"/>
                <w:szCs w:val="22"/>
              </w:rPr>
              <w:t xml:space="preserve">IPZ/WHPA-E </w:t>
            </w:r>
            <w:r w:rsidRPr="00A75B0A">
              <w:br/>
            </w:r>
            <w:r w:rsidRPr="00A75B0A">
              <w:rPr>
                <w:rStyle w:val="CommentReference"/>
                <w:rFonts w:asciiTheme="minorHAnsi" w:hAnsiTheme="minorHAnsi" w:cstheme="minorBidi"/>
                <w:sz w:val="22"/>
                <w:szCs w:val="22"/>
              </w:rPr>
              <w:t>10</w:t>
            </w:r>
          </w:p>
          <w:p w14:paraId="1B4AC00E" w14:textId="77777777" w:rsidR="004D470F" w:rsidRPr="00A75B0A" w:rsidRDefault="004D470F" w:rsidP="004D470F">
            <w:pPr>
              <w:jc w:val="center"/>
              <w:rPr>
                <w:rStyle w:val="CommentReference"/>
                <w:rFonts w:asciiTheme="minorHAnsi" w:hAnsiTheme="minorHAnsi" w:cstheme="minorBidi"/>
                <w:sz w:val="22"/>
                <w:szCs w:val="22"/>
              </w:rPr>
            </w:pPr>
          </w:p>
          <w:p w14:paraId="1AA04484" w14:textId="7A5CBA7F" w:rsidR="004D470F" w:rsidRPr="00A75B0A" w:rsidRDefault="004D470F" w:rsidP="006C3F8C">
            <w:pPr>
              <w:jc w:val="center"/>
              <w:rPr>
                <w:rFonts w:asciiTheme="minorHAnsi" w:hAnsiTheme="minorHAnsi" w:cstheme="minorHAnsi"/>
                <w:b/>
                <w:color w:val="000000" w:themeColor="text1"/>
                <w:sz w:val="22"/>
                <w:szCs w:val="22"/>
              </w:rPr>
            </w:pPr>
            <w:r w:rsidRPr="00A75B0A">
              <w:rPr>
                <w:rStyle w:val="CommentReference"/>
                <w:rFonts w:asciiTheme="minorHAnsi" w:hAnsiTheme="minorHAnsi" w:cstheme="minorBidi"/>
                <w:sz w:val="22"/>
                <w:szCs w:val="22"/>
              </w:rPr>
              <w:t>WHPA-A/B</w:t>
            </w:r>
            <w:r w:rsidR="006C3F8C" w:rsidRPr="00A75B0A">
              <w:rPr>
                <w:rStyle w:val="CommentReference"/>
                <w:rFonts w:asciiTheme="minorHAnsi" w:hAnsiTheme="minorHAnsi" w:cstheme="minorBidi"/>
                <w:sz w:val="22"/>
                <w:szCs w:val="22"/>
              </w:rPr>
              <w:t xml:space="preserve"> </w:t>
            </w:r>
            <w:r w:rsidRPr="00A75B0A">
              <w:rPr>
                <w:rStyle w:val="CommentReference"/>
                <w:rFonts w:asciiTheme="minorHAnsi" w:hAnsiTheme="minorHAnsi" w:cstheme="minorBidi"/>
                <w:sz w:val="22"/>
                <w:szCs w:val="22"/>
              </w:rPr>
              <w:t>10</w:t>
            </w:r>
          </w:p>
        </w:tc>
        <w:tc>
          <w:tcPr>
            <w:tcW w:w="1417" w:type="dxa"/>
          </w:tcPr>
          <w:p w14:paraId="61FB55D1" w14:textId="77777777" w:rsidR="004D470F" w:rsidRPr="00A75B0A" w:rsidRDefault="004D470F" w:rsidP="004D470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9</w:t>
            </w:r>
          </w:p>
          <w:p w14:paraId="02181FBA" w14:textId="77777777" w:rsidR="004D470F" w:rsidRPr="00A75B0A" w:rsidRDefault="004D470F" w:rsidP="004D470F">
            <w:pPr>
              <w:jc w:val="center"/>
              <w:rPr>
                <w:rFonts w:asciiTheme="minorHAnsi" w:hAnsiTheme="minorHAnsi" w:cstheme="minorBidi"/>
                <w:sz w:val="22"/>
                <w:szCs w:val="22"/>
              </w:rPr>
            </w:pPr>
          </w:p>
          <w:p w14:paraId="11714E3A" w14:textId="660D1BB7" w:rsidR="004D470F" w:rsidRPr="00A75B0A" w:rsidRDefault="004D470F" w:rsidP="006C3F8C">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w:t>
            </w:r>
            <w:r w:rsidR="006C3F8C" w:rsidRPr="00A75B0A">
              <w:rPr>
                <w:rFonts w:asciiTheme="minorHAnsi" w:hAnsiTheme="minorHAnsi" w:cstheme="minorBidi"/>
                <w:sz w:val="22"/>
                <w:szCs w:val="22"/>
              </w:rPr>
              <w:t xml:space="preserve"> </w:t>
            </w:r>
            <w:r w:rsidRPr="00A75B0A">
              <w:rPr>
                <w:rFonts w:asciiTheme="minorHAnsi" w:hAnsiTheme="minorHAnsi" w:cstheme="minorBidi"/>
                <w:sz w:val="22"/>
                <w:szCs w:val="22"/>
              </w:rPr>
              <w:t>8</w:t>
            </w:r>
          </w:p>
        </w:tc>
        <w:tc>
          <w:tcPr>
            <w:tcW w:w="1559" w:type="dxa"/>
          </w:tcPr>
          <w:p w14:paraId="0AAB3F02" w14:textId="77777777" w:rsidR="004D470F" w:rsidRPr="00A75B0A" w:rsidRDefault="004D470F" w:rsidP="004D470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5 – 7.2</w:t>
            </w:r>
          </w:p>
          <w:p w14:paraId="669CD663" w14:textId="77777777" w:rsidR="004D470F" w:rsidRPr="00A75B0A" w:rsidRDefault="004D470F" w:rsidP="004D470F">
            <w:pPr>
              <w:jc w:val="center"/>
              <w:rPr>
                <w:rFonts w:asciiTheme="minorHAnsi" w:hAnsiTheme="minorHAnsi" w:cstheme="minorBidi"/>
                <w:sz w:val="22"/>
                <w:szCs w:val="22"/>
              </w:rPr>
            </w:pPr>
          </w:p>
          <w:p w14:paraId="42D2CB7B" w14:textId="583EF7F7" w:rsidR="004D470F" w:rsidRPr="00A75B0A" w:rsidRDefault="004D470F" w:rsidP="00B6220B">
            <w:pPr>
              <w:jc w:val="center"/>
              <w:rPr>
                <w:rFonts w:asciiTheme="minorHAnsi" w:hAnsiTheme="minorHAnsi" w:cstheme="minorBidi"/>
                <w:sz w:val="22"/>
                <w:szCs w:val="22"/>
              </w:rPr>
            </w:pPr>
            <w:r w:rsidRPr="00A75B0A">
              <w:rPr>
                <w:rFonts w:asciiTheme="minorHAnsi" w:hAnsiTheme="minorHAnsi" w:cstheme="minorBidi"/>
                <w:sz w:val="22"/>
                <w:szCs w:val="22"/>
              </w:rPr>
              <w:t>WHPA-A/B</w:t>
            </w:r>
            <w:r w:rsidR="006C3F8C" w:rsidRPr="00A75B0A">
              <w:rPr>
                <w:rFonts w:asciiTheme="minorHAnsi" w:hAnsiTheme="minorHAnsi" w:cstheme="minorBidi"/>
                <w:sz w:val="22"/>
                <w:szCs w:val="22"/>
              </w:rPr>
              <w:t xml:space="preserve"> </w:t>
            </w:r>
            <w:r w:rsidRPr="00A75B0A">
              <w:rPr>
                <w:rFonts w:asciiTheme="minorHAnsi" w:hAnsiTheme="minorHAnsi" w:cstheme="minorBidi"/>
                <w:sz w:val="22"/>
                <w:szCs w:val="22"/>
              </w:rPr>
              <w:t>6</w:t>
            </w:r>
          </w:p>
        </w:tc>
      </w:tr>
    </w:tbl>
    <w:p w14:paraId="4E58106A" w14:textId="237A853B" w:rsidR="00317078" w:rsidRPr="00A75B0A" w:rsidRDefault="00317078" w:rsidP="00F25C6E">
      <w:pPr>
        <w:rPr>
          <w:rFonts w:asciiTheme="minorHAnsi" w:hAnsiTheme="minorHAnsi" w:cstheme="minorHAnsi"/>
        </w:rPr>
      </w:pPr>
    </w:p>
    <w:p w14:paraId="337F32F1" w14:textId="7E6430CE" w:rsidR="007753F6" w:rsidRPr="00A75B0A" w:rsidRDefault="007753F6" w:rsidP="007753F6">
      <w:pPr>
        <w:rPr>
          <w:rFonts w:asciiTheme="minorHAnsi" w:hAnsiTheme="minorHAnsi" w:cstheme="minorHAnsi"/>
          <w:color w:val="222222"/>
          <w:lang w:val="en"/>
        </w:rPr>
      </w:pPr>
      <w:r w:rsidRPr="00A75B0A">
        <w:rPr>
          <w:rFonts w:asciiTheme="minorHAnsi" w:hAnsiTheme="minorHAnsi" w:cstheme="minorHAnsi"/>
        </w:rPr>
        <w:t xml:space="preserve">1.10 </w:t>
      </w:r>
      <w:r w:rsidR="00E21A9F" w:rsidRPr="00A75B0A">
        <w:rPr>
          <w:rFonts w:asciiTheme="minorHAnsi" w:hAnsiTheme="minorHAnsi" w:cstheme="minorBidi"/>
          <w:color w:val="000000" w:themeColor="text1"/>
          <w:lang w:val="en-CA" w:eastAsia="en-CA"/>
        </w:rPr>
        <w:t>Transfer/Processing Sites approved to receive Hazardous Waste or Liquid Industrial Waste</w:t>
      </w:r>
    </w:p>
    <w:tbl>
      <w:tblPr>
        <w:tblStyle w:val="TableGrid"/>
        <w:tblW w:w="13036" w:type="dxa"/>
        <w:tblLook w:val="04A0" w:firstRow="1" w:lastRow="0" w:firstColumn="1" w:lastColumn="0" w:noHBand="0" w:noVBand="1"/>
      </w:tblPr>
      <w:tblGrid>
        <w:gridCol w:w="1448"/>
        <w:gridCol w:w="6982"/>
        <w:gridCol w:w="1536"/>
        <w:gridCol w:w="1535"/>
        <w:gridCol w:w="1535"/>
      </w:tblGrid>
      <w:tr w:rsidR="00D134B2" w:rsidRPr="00A75B0A" w14:paraId="6136FAEB" w14:textId="77777777" w:rsidTr="000F2A35">
        <w:trPr>
          <w:trHeight w:val="548"/>
        </w:trPr>
        <w:tc>
          <w:tcPr>
            <w:tcW w:w="1448" w:type="dxa"/>
          </w:tcPr>
          <w:p w14:paraId="7557B7D9"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6607231C" w14:textId="4134F731" w:rsidR="007753F6"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82" w:type="dxa"/>
          </w:tcPr>
          <w:p w14:paraId="3ADAD3B8" w14:textId="77777777" w:rsidR="007753F6" w:rsidRPr="00A75B0A" w:rsidRDefault="007753F6"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36" w:type="dxa"/>
          </w:tcPr>
          <w:p w14:paraId="77F91EEB" w14:textId="77777777" w:rsidR="007753F6" w:rsidRPr="00A75B0A" w:rsidRDefault="007753F6"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B241ED9" w14:textId="77777777" w:rsidR="007753F6" w:rsidRPr="00A75B0A" w:rsidRDefault="007753F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5" w:type="dxa"/>
          </w:tcPr>
          <w:p w14:paraId="23C03FE1" w14:textId="77777777" w:rsidR="007753F6" w:rsidRPr="00A75B0A" w:rsidRDefault="007753F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35" w:type="dxa"/>
          </w:tcPr>
          <w:p w14:paraId="215F546F" w14:textId="77777777" w:rsidR="007753F6" w:rsidRPr="00A75B0A" w:rsidRDefault="007753F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D134B2" w:rsidRPr="00A75B0A" w14:paraId="260C9B4A" w14:textId="77777777" w:rsidTr="000F2A35">
        <w:tc>
          <w:tcPr>
            <w:tcW w:w="1448" w:type="dxa"/>
          </w:tcPr>
          <w:p w14:paraId="1544E5FC" w14:textId="0DD35B31" w:rsidR="003A59FA" w:rsidRPr="00A75B0A" w:rsidRDefault="00994BFF" w:rsidP="003A59F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AB04D5" w:rsidRPr="00A75B0A">
              <w:rPr>
                <w:rFonts w:asciiTheme="minorHAnsi" w:hAnsiTheme="minorHAnsi" w:cstheme="minorBidi"/>
                <w:sz w:val="22"/>
                <w:szCs w:val="22"/>
                <w:lang w:eastAsia="en-CA"/>
              </w:rPr>
              <w:t>1.10.1</w:t>
            </w:r>
          </w:p>
        </w:tc>
        <w:tc>
          <w:tcPr>
            <w:tcW w:w="6982" w:type="dxa"/>
          </w:tcPr>
          <w:p w14:paraId="0F37BB82" w14:textId="07061AB0" w:rsidR="003A59FA" w:rsidRPr="00A75B0A" w:rsidRDefault="003A59FA" w:rsidP="003A59FA">
            <w:pPr>
              <w:rPr>
                <w:rFonts w:asciiTheme="minorHAnsi" w:hAnsiTheme="minorHAnsi" w:cstheme="minorBidi"/>
                <w:strike/>
                <w:sz w:val="22"/>
                <w:szCs w:val="22"/>
              </w:rPr>
            </w:pPr>
            <w:r w:rsidRPr="00A75B0A">
              <w:rPr>
                <w:rFonts w:asciiTheme="minorHAnsi" w:hAnsiTheme="minorHAnsi" w:cstheme="minorBidi"/>
                <w:sz w:val="22"/>
                <w:szCs w:val="22"/>
              </w:rPr>
              <w:t>1.</w:t>
            </w:r>
            <w:r w:rsidR="00AB04D5" w:rsidRPr="00A75B0A">
              <w:rPr>
                <w:rFonts w:asciiTheme="minorHAnsi" w:hAnsiTheme="minorHAnsi" w:cstheme="minorBidi"/>
                <w:sz w:val="22"/>
                <w:szCs w:val="22"/>
              </w:rPr>
              <w:t xml:space="preserve"> </w:t>
            </w:r>
            <w:r w:rsidRPr="00A75B0A">
              <w:rPr>
                <w:rFonts w:asciiTheme="minorHAnsi" w:hAnsiTheme="minorHAnsi" w:cstheme="minorBidi"/>
                <w:sz w:val="22"/>
                <w:szCs w:val="22"/>
              </w:rPr>
              <w:t>The hazardous waste or liquid industrial waste is stored above grade at a transfer/processing site approved to receive waste under Part V of the Environmental Protection Act, that includes hazardous waste or liquid industrial waste.</w:t>
            </w:r>
          </w:p>
        </w:tc>
        <w:tc>
          <w:tcPr>
            <w:tcW w:w="1536" w:type="dxa"/>
          </w:tcPr>
          <w:p w14:paraId="3650C6A3" w14:textId="1A59AF5A" w:rsidR="003A59FA" w:rsidRPr="00A75B0A" w:rsidRDefault="003A59FA" w:rsidP="003A59FA">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53E1350E" w14:textId="77777777" w:rsidR="003A59FA" w:rsidRPr="00A75B0A" w:rsidRDefault="003A59FA" w:rsidP="003A59FA">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01BD2BC3" w14:textId="77777777" w:rsidR="003A59FA" w:rsidRPr="00A75B0A" w:rsidRDefault="003A59FA" w:rsidP="003A59FA">
            <w:pPr>
              <w:jc w:val="center"/>
              <w:rPr>
                <w:rFonts w:asciiTheme="minorHAnsi" w:hAnsiTheme="minorHAnsi" w:cstheme="minorBidi"/>
                <w:sz w:val="22"/>
                <w:szCs w:val="22"/>
              </w:rPr>
            </w:pPr>
          </w:p>
          <w:p w14:paraId="68211E3A" w14:textId="51448ADE" w:rsidR="003A59FA" w:rsidRPr="00A75B0A" w:rsidRDefault="003A59FA" w:rsidP="003A59FA">
            <w:pPr>
              <w:jc w:val="center"/>
              <w:rPr>
                <w:rFonts w:asciiTheme="minorHAnsi" w:hAnsiTheme="minorHAnsi" w:cstheme="minorHAnsi"/>
                <w:sz w:val="22"/>
                <w:szCs w:val="22"/>
              </w:rPr>
            </w:pPr>
            <w:r w:rsidRPr="00A75B0A">
              <w:rPr>
                <w:rFonts w:asciiTheme="minorHAnsi" w:hAnsiTheme="minorHAnsi" w:cstheme="minorBidi"/>
                <w:sz w:val="22"/>
                <w:szCs w:val="22"/>
              </w:rPr>
              <w:t>WHPA</w:t>
            </w:r>
            <w:r w:rsidRPr="00A75B0A">
              <w:br/>
            </w:r>
            <w:r w:rsidRPr="00A75B0A">
              <w:rPr>
                <w:rFonts w:asciiTheme="minorHAnsi" w:hAnsiTheme="minorHAnsi" w:cstheme="minorBidi"/>
                <w:sz w:val="22"/>
                <w:szCs w:val="22"/>
              </w:rPr>
              <w:t>8 – 10</w:t>
            </w:r>
          </w:p>
        </w:tc>
        <w:tc>
          <w:tcPr>
            <w:tcW w:w="1535" w:type="dxa"/>
          </w:tcPr>
          <w:p w14:paraId="4A313883" w14:textId="4188E288" w:rsidR="003A59FA" w:rsidRPr="00A75B0A" w:rsidRDefault="003A59FA" w:rsidP="003A59FA">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5D51C8F0" w14:textId="77777777" w:rsidR="003A59FA" w:rsidRPr="00A75B0A" w:rsidRDefault="003A59FA" w:rsidP="003A59FA">
            <w:pPr>
              <w:jc w:val="center"/>
              <w:rPr>
                <w:rFonts w:asciiTheme="minorHAnsi" w:hAnsiTheme="minorHAnsi" w:cstheme="minorBidi"/>
                <w:sz w:val="22"/>
                <w:szCs w:val="22"/>
              </w:rPr>
            </w:pPr>
            <w:r w:rsidRPr="00A75B0A">
              <w:rPr>
                <w:rFonts w:asciiTheme="minorHAnsi" w:hAnsiTheme="minorHAnsi" w:cstheme="minorBidi"/>
                <w:sz w:val="22"/>
                <w:szCs w:val="22"/>
              </w:rPr>
              <w:t>6 – 7.2</w:t>
            </w:r>
          </w:p>
          <w:p w14:paraId="259686BE" w14:textId="77777777" w:rsidR="003A59FA" w:rsidRPr="00A75B0A" w:rsidRDefault="003A59FA" w:rsidP="003A59FA">
            <w:pPr>
              <w:jc w:val="center"/>
              <w:rPr>
                <w:rFonts w:asciiTheme="minorHAnsi" w:hAnsiTheme="minorHAnsi" w:cstheme="minorBidi"/>
                <w:sz w:val="22"/>
                <w:szCs w:val="22"/>
              </w:rPr>
            </w:pPr>
          </w:p>
          <w:p w14:paraId="1ABBDB8D" w14:textId="77777777" w:rsidR="003A59FA" w:rsidRPr="00A75B0A" w:rsidRDefault="003A59FA" w:rsidP="003A59FA">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3E2705D" w14:textId="77777777" w:rsidR="003A59FA" w:rsidRPr="00A75B0A" w:rsidRDefault="003A59FA" w:rsidP="003A59FA">
            <w:pPr>
              <w:jc w:val="center"/>
              <w:rPr>
                <w:rFonts w:asciiTheme="minorHAnsi" w:hAnsiTheme="minorHAnsi" w:cstheme="minorBidi"/>
                <w:sz w:val="22"/>
                <w:szCs w:val="22"/>
              </w:rPr>
            </w:pPr>
          </w:p>
          <w:p w14:paraId="3BFBA870" w14:textId="10FD65D9" w:rsidR="003A59FA" w:rsidRPr="00A75B0A" w:rsidRDefault="003A59FA" w:rsidP="003A59FA">
            <w:pPr>
              <w:jc w:val="center"/>
              <w:rPr>
                <w:rFonts w:asciiTheme="minorHAnsi" w:hAnsiTheme="minorHAnsi" w:cstheme="minorHAnsi"/>
                <w:sz w:val="22"/>
                <w:szCs w:val="22"/>
              </w:rPr>
            </w:pPr>
            <w:r w:rsidRPr="00A75B0A">
              <w:rPr>
                <w:rFonts w:asciiTheme="minorHAnsi" w:hAnsiTheme="minorHAnsi" w:cstheme="minorBidi"/>
                <w:sz w:val="22"/>
                <w:szCs w:val="22"/>
              </w:rPr>
              <w:t>HVA 6</w:t>
            </w:r>
          </w:p>
        </w:tc>
        <w:tc>
          <w:tcPr>
            <w:tcW w:w="1535" w:type="dxa"/>
          </w:tcPr>
          <w:p w14:paraId="0A1FC019" w14:textId="522CF807" w:rsidR="003A59FA" w:rsidRPr="00A75B0A" w:rsidRDefault="003A59FA" w:rsidP="003A59FA">
            <w:pPr>
              <w:jc w:val="center"/>
              <w:rPr>
                <w:rFonts w:asciiTheme="minorHAnsi" w:hAnsiTheme="minorHAnsi" w:cstheme="minorBidi"/>
                <w:sz w:val="22"/>
                <w:szCs w:val="22"/>
              </w:rPr>
            </w:pPr>
            <w:r w:rsidRPr="00A75B0A">
              <w:rPr>
                <w:rFonts w:asciiTheme="minorHAnsi" w:hAnsiTheme="minorHAnsi" w:cstheme="minorBidi"/>
                <w:sz w:val="22"/>
                <w:szCs w:val="22"/>
              </w:rPr>
              <w:t>IPZ/WHPA-E 4.2 – 5.6</w:t>
            </w:r>
          </w:p>
          <w:p w14:paraId="583FE3A2" w14:textId="723D34FA" w:rsidR="003A59FA" w:rsidRPr="00A75B0A" w:rsidRDefault="003A59FA" w:rsidP="003A59FA">
            <w:pPr>
              <w:jc w:val="center"/>
              <w:rPr>
                <w:rFonts w:asciiTheme="minorHAnsi" w:hAnsiTheme="minorHAnsi" w:cstheme="minorHAnsi"/>
                <w:sz w:val="22"/>
                <w:szCs w:val="22"/>
              </w:rPr>
            </w:pPr>
          </w:p>
        </w:tc>
      </w:tr>
      <w:tr w:rsidR="000F2A35" w:rsidRPr="00A75B0A" w14:paraId="0F5E24DB" w14:textId="77777777" w:rsidTr="000F2A35">
        <w:tc>
          <w:tcPr>
            <w:tcW w:w="1448" w:type="dxa"/>
          </w:tcPr>
          <w:p w14:paraId="4CAE2CC4" w14:textId="005E2CCA" w:rsidR="000F2A35" w:rsidRPr="00A75B0A" w:rsidRDefault="000F2A35" w:rsidP="000F2A3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C1.10.2</w:t>
            </w:r>
          </w:p>
        </w:tc>
        <w:tc>
          <w:tcPr>
            <w:tcW w:w="6982" w:type="dxa"/>
          </w:tcPr>
          <w:p w14:paraId="5C2083CA" w14:textId="792AE5CA" w:rsidR="000F2A35" w:rsidRPr="00A75B0A" w:rsidRDefault="000F2A35" w:rsidP="000F2A35">
            <w:pPr>
              <w:rPr>
                <w:rFonts w:asciiTheme="minorHAnsi" w:hAnsiTheme="minorHAnsi" w:cstheme="minorBidi"/>
                <w:strike/>
                <w:sz w:val="22"/>
                <w:szCs w:val="22"/>
              </w:rPr>
            </w:pPr>
            <w:r w:rsidRPr="00A75B0A">
              <w:rPr>
                <w:rFonts w:asciiTheme="minorHAnsi" w:hAnsiTheme="minorHAnsi" w:cstheme="minorBidi"/>
                <w:sz w:val="22"/>
                <w:szCs w:val="22"/>
              </w:rPr>
              <w:t>1.  The hazardous waste or liquid industrial waste is stored partially below grade at a transfer/processing site approved to receive waste under Part V of the Environmental Protection Act, that includes hazardous waste or liquid industrial waste.</w:t>
            </w:r>
          </w:p>
        </w:tc>
        <w:tc>
          <w:tcPr>
            <w:tcW w:w="1536" w:type="dxa"/>
          </w:tcPr>
          <w:p w14:paraId="13459FD2" w14:textId="77777777" w:rsidR="000F2A35" w:rsidRPr="00A75B0A" w:rsidRDefault="000F2A35" w:rsidP="000F2A3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71110876" w14:textId="77777777" w:rsidR="000F2A35" w:rsidRPr="00A75B0A" w:rsidRDefault="000F2A35" w:rsidP="000F2A35">
            <w:pPr>
              <w:jc w:val="center"/>
              <w:rPr>
                <w:rFonts w:asciiTheme="minorHAnsi" w:hAnsiTheme="minorHAnsi" w:cstheme="minorBidi"/>
                <w:sz w:val="22"/>
                <w:szCs w:val="22"/>
              </w:rPr>
            </w:pPr>
            <w:r w:rsidRPr="00A75B0A">
              <w:rPr>
                <w:rFonts w:asciiTheme="minorHAnsi" w:hAnsiTheme="minorHAnsi" w:cstheme="minorBidi"/>
                <w:sz w:val="22"/>
                <w:szCs w:val="22"/>
              </w:rPr>
              <w:t>8 – 10</w:t>
            </w:r>
            <w:r w:rsidRPr="00A75B0A">
              <w:br/>
            </w:r>
          </w:p>
          <w:p w14:paraId="666CBEE9" w14:textId="357E9A84" w:rsidR="000F2A35" w:rsidRPr="00A75B0A" w:rsidRDefault="000F2A35" w:rsidP="000F2A35">
            <w:pPr>
              <w:jc w:val="center"/>
              <w:rPr>
                <w:rFonts w:asciiTheme="minorHAnsi" w:hAnsiTheme="minorHAnsi" w:cstheme="minorHAnsi"/>
                <w:sz w:val="22"/>
                <w:szCs w:val="22"/>
              </w:rPr>
            </w:pPr>
            <w:r w:rsidRPr="00A75B0A">
              <w:rPr>
                <w:rFonts w:asciiTheme="minorHAnsi" w:hAnsiTheme="minorHAnsi" w:cstheme="minorBidi"/>
                <w:sz w:val="22"/>
                <w:szCs w:val="22"/>
              </w:rPr>
              <w:t xml:space="preserve">WHPA </w:t>
            </w:r>
            <w:r w:rsidRPr="00A75B0A">
              <w:br/>
            </w:r>
            <w:r w:rsidRPr="00A75B0A">
              <w:rPr>
                <w:rFonts w:asciiTheme="minorHAnsi" w:hAnsiTheme="minorHAnsi" w:cstheme="minorBidi"/>
                <w:sz w:val="22"/>
                <w:szCs w:val="22"/>
              </w:rPr>
              <w:t>8 – 10</w:t>
            </w:r>
          </w:p>
        </w:tc>
        <w:tc>
          <w:tcPr>
            <w:tcW w:w="1535" w:type="dxa"/>
          </w:tcPr>
          <w:p w14:paraId="30D6F280" w14:textId="77777777" w:rsidR="000F2A35" w:rsidRPr="00A75B0A" w:rsidRDefault="000F2A35" w:rsidP="000F2A3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4121EE71" w14:textId="77777777" w:rsidR="000F2A35" w:rsidRPr="00A75B0A" w:rsidRDefault="000F2A35" w:rsidP="000F2A35">
            <w:pPr>
              <w:jc w:val="center"/>
              <w:rPr>
                <w:rFonts w:asciiTheme="minorHAnsi" w:hAnsiTheme="minorHAnsi" w:cstheme="minorBidi"/>
                <w:sz w:val="22"/>
                <w:szCs w:val="22"/>
              </w:rPr>
            </w:pPr>
            <w:r w:rsidRPr="00A75B0A">
              <w:rPr>
                <w:rFonts w:asciiTheme="minorHAnsi" w:hAnsiTheme="minorHAnsi" w:cstheme="minorBidi"/>
                <w:sz w:val="22"/>
                <w:szCs w:val="22"/>
              </w:rPr>
              <w:t>6 – 7.2</w:t>
            </w:r>
          </w:p>
          <w:p w14:paraId="4DC54C00" w14:textId="77777777" w:rsidR="000F2A35" w:rsidRPr="00A75B0A" w:rsidRDefault="000F2A35" w:rsidP="000F2A35">
            <w:pPr>
              <w:jc w:val="center"/>
              <w:rPr>
                <w:rFonts w:asciiTheme="minorHAnsi" w:hAnsiTheme="minorHAnsi" w:cstheme="minorBidi"/>
                <w:sz w:val="22"/>
                <w:szCs w:val="22"/>
              </w:rPr>
            </w:pPr>
          </w:p>
          <w:p w14:paraId="25018BDF" w14:textId="77777777" w:rsidR="000F2A35" w:rsidRPr="00A75B0A" w:rsidRDefault="000F2A35" w:rsidP="000F2A35">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75FA4C1" w14:textId="77777777" w:rsidR="000F2A35" w:rsidRPr="00A75B0A" w:rsidRDefault="000F2A35" w:rsidP="000F2A35">
            <w:pPr>
              <w:jc w:val="center"/>
              <w:rPr>
                <w:rFonts w:asciiTheme="minorHAnsi" w:hAnsiTheme="minorHAnsi" w:cstheme="minorBidi"/>
                <w:sz w:val="22"/>
                <w:szCs w:val="22"/>
              </w:rPr>
            </w:pPr>
          </w:p>
          <w:p w14:paraId="38EA78E8" w14:textId="3B40698A" w:rsidR="000F2A35" w:rsidRPr="00A75B0A" w:rsidRDefault="000F2A35" w:rsidP="000F2A35">
            <w:pPr>
              <w:jc w:val="center"/>
              <w:rPr>
                <w:rFonts w:asciiTheme="minorHAnsi" w:hAnsiTheme="minorHAnsi" w:cstheme="minorHAnsi"/>
                <w:sz w:val="22"/>
                <w:szCs w:val="22"/>
              </w:rPr>
            </w:pPr>
            <w:r w:rsidRPr="00A75B0A">
              <w:rPr>
                <w:rFonts w:asciiTheme="minorHAnsi" w:hAnsiTheme="minorHAnsi" w:cstheme="minorBidi"/>
                <w:sz w:val="22"/>
                <w:szCs w:val="22"/>
              </w:rPr>
              <w:t>HVA 6</w:t>
            </w:r>
          </w:p>
        </w:tc>
        <w:tc>
          <w:tcPr>
            <w:tcW w:w="1535" w:type="dxa"/>
          </w:tcPr>
          <w:p w14:paraId="6AD23133" w14:textId="77777777" w:rsidR="000F2A35" w:rsidRPr="00A75B0A" w:rsidRDefault="000F2A35" w:rsidP="000F2A35">
            <w:pPr>
              <w:jc w:val="center"/>
              <w:rPr>
                <w:rFonts w:asciiTheme="minorHAnsi" w:hAnsiTheme="minorHAnsi" w:cstheme="minorBidi"/>
                <w:sz w:val="22"/>
                <w:szCs w:val="22"/>
              </w:rPr>
            </w:pPr>
            <w:r w:rsidRPr="00A75B0A">
              <w:rPr>
                <w:rFonts w:asciiTheme="minorHAnsi" w:hAnsiTheme="minorHAnsi" w:cstheme="minorBidi"/>
                <w:sz w:val="22"/>
                <w:szCs w:val="22"/>
              </w:rPr>
              <w:t>IPZ/WHPA-E 4.2 – 5.6</w:t>
            </w:r>
          </w:p>
          <w:p w14:paraId="1CB65A6E" w14:textId="77777777" w:rsidR="000F2A35" w:rsidRPr="00A75B0A" w:rsidRDefault="000F2A35" w:rsidP="000F2A35">
            <w:pPr>
              <w:jc w:val="center"/>
              <w:rPr>
                <w:rFonts w:asciiTheme="minorHAnsi" w:hAnsiTheme="minorHAnsi" w:cstheme="minorBidi"/>
                <w:sz w:val="22"/>
                <w:szCs w:val="22"/>
              </w:rPr>
            </w:pPr>
          </w:p>
          <w:p w14:paraId="28458DD0" w14:textId="1DCEC4B5" w:rsidR="000F2A35" w:rsidRPr="00A75B0A" w:rsidRDefault="000F2A35" w:rsidP="000F2A35">
            <w:pPr>
              <w:jc w:val="center"/>
              <w:rPr>
                <w:rFonts w:asciiTheme="minorHAnsi" w:hAnsiTheme="minorHAnsi" w:cstheme="minorHAnsi"/>
                <w:sz w:val="22"/>
                <w:szCs w:val="22"/>
              </w:rPr>
            </w:pPr>
          </w:p>
        </w:tc>
      </w:tr>
      <w:tr w:rsidR="008D323F" w:rsidRPr="00A75B0A" w14:paraId="0F8FA633" w14:textId="77777777" w:rsidTr="000F2A35">
        <w:tc>
          <w:tcPr>
            <w:tcW w:w="1448" w:type="dxa"/>
          </w:tcPr>
          <w:p w14:paraId="29B89331" w14:textId="37E8E786" w:rsidR="008D323F" w:rsidRPr="00A75B0A" w:rsidRDefault="008D323F" w:rsidP="008D323F">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C1.10.3</w:t>
            </w:r>
          </w:p>
        </w:tc>
        <w:tc>
          <w:tcPr>
            <w:tcW w:w="6982" w:type="dxa"/>
          </w:tcPr>
          <w:p w14:paraId="22031678" w14:textId="390B8ECF" w:rsidR="008D323F" w:rsidRPr="00A75B0A" w:rsidRDefault="008D323F" w:rsidP="008D323F">
            <w:pPr>
              <w:rPr>
                <w:rFonts w:asciiTheme="minorHAnsi" w:hAnsiTheme="minorHAnsi" w:cstheme="minorBidi"/>
                <w:strike/>
                <w:sz w:val="22"/>
                <w:szCs w:val="22"/>
              </w:rPr>
            </w:pPr>
            <w:r w:rsidRPr="00A75B0A">
              <w:rPr>
                <w:rFonts w:asciiTheme="minorHAnsi" w:hAnsiTheme="minorHAnsi" w:cstheme="minorBidi"/>
                <w:sz w:val="22"/>
                <w:szCs w:val="22"/>
              </w:rPr>
              <w:t>1.  The hazardous waste or liquid industrial waste is stored below grade at a transfer/processing site approved to receive waste under Part V of the Environmental Protection Act, that includes hazardous waste or liquid industrial waste.</w:t>
            </w:r>
          </w:p>
        </w:tc>
        <w:tc>
          <w:tcPr>
            <w:tcW w:w="1536" w:type="dxa"/>
          </w:tcPr>
          <w:p w14:paraId="6A130658" w14:textId="77777777" w:rsidR="008D323F" w:rsidRPr="00A75B0A" w:rsidRDefault="008D323F" w:rsidP="008D323F">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6B81D0F5" w14:textId="76E760DE" w:rsidR="008D323F" w:rsidRPr="00A75B0A" w:rsidRDefault="008D323F" w:rsidP="008D323F">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35" w:type="dxa"/>
          </w:tcPr>
          <w:p w14:paraId="41FB520F" w14:textId="77777777" w:rsidR="008D323F" w:rsidRPr="00A75B0A" w:rsidRDefault="008D323F" w:rsidP="008D323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6187EF20" w14:textId="77777777" w:rsidR="008D323F" w:rsidRPr="00A75B0A" w:rsidRDefault="008D323F" w:rsidP="008D323F">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36ED8B1F" w14:textId="77777777" w:rsidR="008D323F" w:rsidRPr="00A75B0A" w:rsidRDefault="008D323F" w:rsidP="008D323F">
            <w:pPr>
              <w:jc w:val="center"/>
              <w:rPr>
                <w:rFonts w:asciiTheme="minorHAnsi" w:hAnsiTheme="minorHAnsi" w:cstheme="minorBidi"/>
                <w:sz w:val="22"/>
                <w:szCs w:val="22"/>
              </w:rPr>
            </w:pPr>
          </w:p>
          <w:p w14:paraId="51FEFEB3" w14:textId="77777777" w:rsidR="008D323F" w:rsidRPr="00A75B0A" w:rsidRDefault="008D323F" w:rsidP="008D323F">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E7DFC15" w14:textId="77777777" w:rsidR="008D323F" w:rsidRPr="00A75B0A" w:rsidRDefault="008D323F" w:rsidP="008D323F">
            <w:pPr>
              <w:jc w:val="center"/>
              <w:rPr>
                <w:rFonts w:asciiTheme="minorHAnsi" w:hAnsiTheme="minorHAnsi" w:cstheme="minorBidi"/>
                <w:sz w:val="22"/>
                <w:szCs w:val="22"/>
              </w:rPr>
            </w:pPr>
          </w:p>
          <w:p w14:paraId="3CA850F3" w14:textId="023C906B" w:rsidR="008D323F" w:rsidRPr="00A75B0A" w:rsidRDefault="008D323F" w:rsidP="008D323F">
            <w:pPr>
              <w:jc w:val="center"/>
              <w:rPr>
                <w:rFonts w:asciiTheme="minorHAnsi" w:hAnsiTheme="minorHAnsi" w:cstheme="minorHAnsi"/>
                <w:sz w:val="22"/>
                <w:szCs w:val="22"/>
              </w:rPr>
            </w:pPr>
            <w:r w:rsidRPr="00A75B0A">
              <w:rPr>
                <w:rFonts w:asciiTheme="minorHAnsi" w:hAnsiTheme="minorHAnsi" w:cstheme="minorBidi"/>
                <w:sz w:val="22"/>
                <w:szCs w:val="22"/>
              </w:rPr>
              <w:t>HVA 6</w:t>
            </w:r>
          </w:p>
        </w:tc>
        <w:tc>
          <w:tcPr>
            <w:tcW w:w="1535" w:type="dxa"/>
          </w:tcPr>
          <w:p w14:paraId="5A43DF7B" w14:textId="77777777" w:rsidR="008D323F" w:rsidRPr="00A75B0A" w:rsidRDefault="008D323F" w:rsidP="008D323F">
            <w:pPr>
              <w:jc w:val="center"/>
              <w:rPr>
                <w:rFonts w:asciiTheme="minorHAnsi" w:hAnsiTheme="minorHAnsi" w:cstheme="minorBidi"/>
                <w:sz w:val="22"/>
                <w:szCs w:val="22"/>
              </w:rPr>
            </w:pPr>
            <w:r w:rsidRPr="00A75B0A">
              <w:rPr>
                <w:rFonts w:asciiTheme="minorHAnsi" w:hAnsiTheme="minorHAnsi" w:cstheme="minorBidi"/>
                <w:sz w:val="22"/>
                <w:szCs w:val="22"/>
              </w:rPr>
              <w:t>IPZ/WHPA-E 5.4 – 7.2</w:t>
            </w:r>
          </w:p>
          <w:p w14:paraId="78E16153" w14:textId="77777777" w:rsidR="008D323F" w:rsidRPr="00A75B0A" w:rsidRDefault="008D323F" w:rsidP="008D323F">
            <w:pPr>
              <w:jc w:val="center"/>
              <w:rPr>
                <w:rFonts w:asciiTheme="minorHAnsi" w:hAnsiTheme="minorHAnsi" w:cstheme="minorBidi"/>
                <w:sz w:val="22"/>
                <w:szCs w:val="22"/>
              </w:rPr>
            </w:pPr>
          </w:p>
          <w:p w14:paraId="694B79E1" w14:textId="1FF7622D" w:rsidR="008D323F" w:rsidRPr="00A75B0A" w:rsidRDefault="008D323F" w:rsidP="008D323F">
            <w:pPr>
              <w:jc w:val="center"/>
              <w:rPr>
                <w:rFonts w:asciiTheme="minorHAnsi" w:hAnsiTheme="minorHAnsi" w:cstheme="minorHAnsi"/>
                <w:sz w:val="22"/>
                <w:szCs w:val="22"/>
              </w:rPr>
            </w:pPr>
          </w:p>
        </w:tc>
      </w:tr>
      <w:tr w:rsidR="00D134B2" w:rsidRPr="00A75B0A" w14:paraId="72BDC01F" w14:textId="77777777" w:rsidTr="000F2A35">
        <w:tc>
          <w:tcPr>
            <w:tcW w:w="1448" w:type="dxa"/>
          </w:tcPr>
          <w:p w14:paraId="257E876E" w14:textId="77777777" w:rsidR="003A59FA" w:rsidRPr="00A75B0A" w:rsidRDefault="003A59FA" w:rsidP="003A59FA">
            <w:pPr>
              <w:rPr>
                <w:rFonts w:asciiTheme="minorHAnsi" w:hAnsiTheme="minorHAnsi" w:cstheme="minorBidi"/>
                <w:sz w:val="22"/>
                <w:szCs w:val="22"/>
                <w:lang w:eastAsia="en-CA"/>
              </w:rPr>
            </w:pPr>
          </w:p>
        </w:tc>
        <w:tc>
          <w:tcPr>
            <w:tcW w:w="6982" w:type="dxa"/>
          </w:tcPr>
          <w:p w14:paraId="021E4468" w14:textId="77777777" w:rsidR="003A59FA" w:rsidRPr="00A75B0A" w:rsidRDefault="003A59FA"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36" w:type="dxa"/>
          </w:tcPr>
          <w:p w14:paraId="5E32FB28" w14:textId="77777777" w:rsidR="003A59FA" w:rsidRPr="00A75B0A" w:rsidRDefault="003A59FA"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4DA2245" w14:textId="77777777" w:rsidR="003A59FA" w:rsidRPr="00A75B0A" w:rsidRDefault="003A59F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5" w:type="dxa"/>
          </w:tcPr>
          <w:p w14:paraId="1F61A1C3" w14:textId="77777777" w:rsidR="003A59FA" w:rsidRPr="00A75B0A" w:rsidRDefault="003A59F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35" w:type="dxa"/>
          </w:tcPr>
          <w:p w14:paraId="7F877081" w14:textId="77777777" w:rsidR="003A59FA" w:rsidRPr="00A75B0A" w:rsidRDefault="003A59FA"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09F40DB0" w14:textId="77777777" w:rsidR="003A59FA" w:rsidRPr="00A75B0A" w:rsidRDefault="003A59FA"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D134B2" w:rsidRPr="00A75B0A" w14:paraId="5019687C" w14:textId="77777777" w:rsidTr="000F2A35">
        <w:tc>
          <w:tcPr>
            <w:tcW w:w="1448" w:type="dxa"/>
          </w:tcPr>
          <w:p w14:paraId="74806563" w14:textId="0949F1EC" w:rsidR="003A59FA" w:rsidRPr="00A75B0A" w:rsidRDefault="003A59FA" w:rsidP="003A59FA">
            <w:pPr>
              <w:rPr>
                <w:rFonts w:asciiTheme="minorHAnsi" w:hAnsiTheme="minorHAnsi" w:cstheme="minorBidi"/>
                <w:sz w:val="22"/>
                <w:szCs w:val="22"/>
                <w:lang w:eastAsia="en-CA"/>
              </w:rPr>
            </w:pPr>
          </w:p>
        </w:tc>
        <w:tc>
          <w:tcPr>
            <w:tcW w:w="6982" w:type="dxa"/>
          </w:tcPr>
          <w:p w14:paraId="3215683C" w14:textId="42707639" w:rsidR="003A59FA" w:rsidRPr="00A75B0A" w:rsidRDefault="005B0EFC" w:rsidP="003A59FA">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N/A</w:t>
            </w:r>
          </w:p>
        </w:tc>
        <w:tc>
          <w:tcPr>
            <w:tcW w:w="1536" w:type="dxa"/>
          </w:tcPr>
          <w:p w14:paraId="670D6E3F" w14:textId="6AF40BC7" w:rsidR="003A59FA" w:rsidRPr="00A75B0A" w:rsidRDefault="003A59FA" w:rsidP="003A59FA">
            <w:pPr>
              <w:jc w:val="center"/>
              <w:rPr>
                <w:rFonts w:asciiTheme="minorHAnsi" w:hAnsiTheme="minorHAnsi" w:cstheme="minorHAnsi"/>
                <w:b/>
                <w:color w:val="000000" w:themeColor="text1"/>
                <w:sz w:val="22"/>
                <w:szCs w:val="22"/>
              </w:rPr>
            </w:pPr>
          </w:p>
        </w:tc>
        <w:tc>
          <w:tcPr>
            <w:tcW w:w="1535" w:type="dxa"/>
          </w:tcPr>
          <w:p w14:paraId="7F9C13C6" w14:textId="4CD410FE" w:rsidR="003A59FA" w:rsidRPr="00A75B0A" w:rsidRDefault="003A59FA" w:rsidP="003A59FA">
            <w:pPr>
              <w:jc w:val="center"/>
              <w:rPr>
                <w:rFonts w:asciiTheme="minorHAnsi" w:hAnsiTheme="minorHAnsi" w:cstheme="minorHAnsi"/>
                <w:b/>
                <w:color w:val="000000" w:themeColor="text1"/>
                <w:sz w:val="22"/>
                <w:szCs w:val="22"/>
              </w:rPr>
            </w:pPr>
          </w:p>
        </w:tc>
        <w:tc>
          <w:tcPr>
            <w:tcW w:w="1535" w:type="dxa"/>
          </w:tcPr>
          <w:p w14:paraId="22DB3F55" w14:textId="44AE1D1B" w:rsidR="003A59FA" w:rsidRPr="00A75B0A" w:rsidRDefault="003A59FA" w:rsidP="003A59FA">
            <w:pPr>
              <w:rPr>
                <w:rFonts w:asciiTheme="minorHAnsi" w:hAnsiTheme="minorHAnsi" w:cstheme="minorHAnsi"/>
                <w:b/>
                <w:color w:val="000000" w:themeColor="text1"/>
                <w:sz w:val="22"/>
                <w:szCs w:val="22"/>
              </w:rPr>
            </w:pPr>
          </w:p>
        </w:tc>
      </w:tr>
    </w:tbl>
    <w:p w14:paraId="2E55F04B" w14:textId="31F02824" w:rsidR="00317078" w:rsidRPr="00A75B0A" w:rsidRDefault="00317078" w:rsidP="00F25C6E">
      <w:pPr>
        <w:rPr>
          <w:rFonts w:asciiTheme="minorHAnsi" w:hAnsiTheme="minorHAnsi" w:cstheme="minorHAnsi"/>
        </w:rPr>
      </w:pPr>
    </w:p>
    <w:p w14:paraId="2A6E31A1" w14:textId="3072DCA1" w:rsidR="00ED441D" w:rsidRPr="00A75B0A" w:rsidRDefault="00ED441D" w:rsidP="00ED441D">
      <w:pPr>
        <w:rPr>
          <w:rFonts w:asciiTheme="minorHAnsi" w:hAnsiTheme="minorHAnsi" w:cstheme="minorHAnsi"/>
          <w:color w:val="222222"/>
          <w:lang w:val="en"/>
        </w:rPr>
      </w:pPr>
      <w:r w:rsidRPr="00A75B0A">
        <w:rPr>
          <w:rFonts w:asciiTheme="minorHAnsi" w:hAnsiTheme="minorHAnsi" w:cstheme="minorHAnsi"/>
        </w:rPr>
        <w:t xml:space="preserve">1.11 </w:t>
      </w:r>
      <w:r w:rsidR="00DA3294" w:rsidRPr="00A75B0A">
        <w:rPr>
          <w:rFonts w:asciiTheme="minorHAnsi" w:hAnsiTheme="minorHAnsi" w:cstheme="minorBidi"/>
          <w:color w:val="000000" w:themeColor="text1"/>
          <w:lang w:val="en-CA" w:eastAsia="en-CA"/>
        </w:rPr>
        <w:t>T</w:t>
      </w:r>
      <w:r w:rsidR="00DA3294" w:rsidRPr="00A75B0A">
        <w:rPr>
          <w:rFonts w:asciiTheme="minorHAnsi" w:eastAsiaTheme="minorEastAsia" w:hAnsiTheme="minorHAnsi" w:cstheme="minorBidi"/>
          <w:color w:val="000000" w:themeColor="text1"/>
          <w:lang w:val="en-CA" w:eastAsia="en-CA"/>
        </w:rPr>
        <w:t>ransfer/</w:t>
      </w:r>
      <w:r w:rsidR="00DA3294" w:rsidRPr="00A75B0A">
        <w:rPr>
          <w:rFonts w:asciiTheme="minorHAnsi" w:eastAsiaTheme="minorEastAsia" w:hAnsiTheme="minorHAnsi" w:cstheme="minorBidi"/>
          <w:lang w:val="en-CA"/>
        </w:rPr>
        <w:t>Processing Site approved to receive only Municipal Waste under Part V of the Environmental Protection Act</w:t>
      </w:r>
    </w:p>
    <w:tbl>
      <w:tblPr>
        <w:tblStyle w:val="TableGrid"/>
        <w:tblW w:w="13036" w:type="dxa"/>
        <w:tblLook w:val="04A0" w:firstRow="1" w:lastRow="0" w:firstColumn="1" w:lastColumn="0" w:noHBand="0" w:noVBand="1"/>
      </w:tblPr>
      <w:tblGrid>
        <w:gridCol w:w="1448"/>
        <w:gridCol w:w="6982"/>
        <w:gridCol w:w="1536"/>
        <w:gridCol w:w="1535"/>
        <w:gridCol w:w="1535"/>
      </w:tblGrid>
      <w:tr w:rsidR="003E62B5" w:rsidRPr="00A75B0A" w14:paraId="2E3E6F31" w14:textId="77777777" w:rsidTr="007D2AD2">
        <w:trPr>
          <w:trHeight w:val="548"/>
        </w:trPr>
        <w:tc>
          <w:tcPr>
            <w:tcW w:w="1141" w:type="dxa"/>
          </w:tcPr>
          <w:p w14:paraId="08BD49B7"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lastRenderedPageBreak/>
              <w:t>Circumstance</w:t>
            </w:r>
          </w:p>
          <w:p w14:paraId="2D10E1CE" w14:textId="60C1B5BD" w:rsidR="00ED441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7BB3542E" w14:textId="77777777" w:rsidR="00ED441D" w:rsidRPr="00A75B0A" w:rsidRDefault="00ED441D"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29B15954" w14:textId="77777777" w:rsidR="00ED441D" w:rsidRPr="00A75B0A" w:rsidRDefault="00ED441D"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13BCC5A8" w14:textId="77777777" w:rsidR="00ED441D" w:rsidRPr="00A75B0A" w:rsidRDefault="00ED441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4BF78536" w14:textId="77777777" w:rsidR="00ED441D" w:rsidRPr="00A75B0A" w:rsidRDefault="00ED441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71BE57E2" w14:textId="77777777" w:rsidR="00ED441D" w:rsidRPr="00A75B0A" w:rsidRDefault="00ED441D"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3E62B5" w:rsidRPr="00A75B0A" w14:paraId="7BCB9A3A" w14:textId="77777777" w:rsidTr="007D2AD2">
        <w:tc>
          <w:tcPr>
            <w:tcW w:w="1141" w:type="dxa"/>
          </w:tcPr>
          <w:p w14:paraId="2C3C6878" w14:textId="7D06C49D" w:rsidR="001E125C" w:rsidRPr="00A75B0A" w:rsidRDefault="00994BFF" w:rsidP="001E125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7600EF" w:rsidRPr="00A75B0A">
              <w:rPr>
                <w:rFonts w:asciiTheme="minorHAnsi" w:hAnsiTheme="minorHAnsi" w:cstheme="minorBidi"/>
                <w:sz w:val="22"/>
                <w:szCs w:val="22"/>
                <w:lang w:eastAsia="en-CA"/>
              </w:rPr>
              <w:t>1.11.1</w:t>
            </w:r>
          </w:p>
        </w:tc>
        <w:tc>
          <w:tcPr>
            <w:tcW w:w="7359" w:type="dxa"/>
          </w:tcPr>
          <w:p w14:paraId="248089E1" w14:textId="17766E0D" w:rsidR="001E125C" w:rsidRPr="00A75B0A" w:rsidRDefault="001E125C" w:rsidP="001E125C">
            <w:pPr>
              <w:rPr>
                <w:rFonts w:asciiTheme="minorHAnsi" w:hAnsiTheme="minorHAnsi" w:cstheme="minorBidi"/>
                <w:sz w:val="22"/>
                <w:szCs w:val="22"/>
              </w:rPr>
            </w:pPr>
            <w:r w:rsidRPr="00A75B0A">
              <w:rPr>
                <w:rFonts w:asciiTheme="minorHAnsi" w:hAnsiTheme="minorHAnsi" w:cstheme="minorBidi"/>
                <w:sz w:val="22"/>
                <w:szCs w:val="22"/>
              </w:rPr>
              <w:t>1. The municipal waste is stored at or above grade at a transfer/processing site approved to receive only municipal waste under Part V of the Environmental Protection Act.</w:t>
            </w:r>
          </w:p>
        </w:tc>
        <w:tc>
          <w:tcPr>
            <w:tcW w:w="1560" w:type="dxa"/>
          </w:tcPr>
          <w:p w14:paraId="1242D132" w14:textId="6062D853" w:rsidR="001E125C" w:rsidRPr="00A75B0A" w:rsidRDefault="001E125C" w:rsidP="001E125C">
            <w:pPr>
              <w:jc w:val="center"/>
              <w:rPr>
                <w:rFonts w:asciiTheme="minorHAnsi" w:hAnsiTheme="minorHAnsi" w:cstheme="minorBidi"/>
                <w:strike/>
                <w:sz w:val="22"/>
                <w:szCs w:val="22"/>
              </w:rPr>
            </w:pPr>
            <w:r w:rsidRPr="00A75B0A">
              <w:rPr>
                <w:rFonts w:asciiTheme="minorHAnsi" w:hAnsiTheme="minorHAnsi" w:cstheme="minorBidi"/>
                <w:sz w:val="22"/>
                <w:szCs w:val="22"/>
              </w:rPr>
              <w:t>IPZ/WHPA-E</w:t>
            </w:r>
          </w:p>
          <w:p w14:paraId="286036EB"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0E27A15A" w14:textId="77777777" w:rsidR="001E125C" w:rsidRPr="00A75B0A" w:rsidRDefault="001E125C" w:rsidP="001E125C">
            <w:pPr>
              <w:jc w:val="center"/>
              <w:rPr>
                <w:rFonts w:asciiTheme="minorHAnsi" w:hAnsiTheme="minorHAnsi" w:cstheme="minorBidi"/>
                <w:sz w:val="22"/>
                <w:szCs w:val="22"/>
              </w:rPr>
            </w:pPr>
          </w:p>
          <w:p w14:paraId="3810EC03" w14:textId="2165B437" w:rsidR="001E125C" w:rsidRPr="00A75B0A" w:rsidRDefault="001E125C" w:rsidP="001E125C">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1792784F" w14:textId="2E9647E0" w:rsidR="001E125C" w:rsidRPr="00A75B0A" w:rsidRDefault="001E125C" w:rsidP="003E62B5">
            <w:pP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691E2804"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7 – 8.1</w:t>
            </w:r>
          </w:p>
          <w:p w14:paraId="44F21FEF" w14:textId="77777777" w:rsidR="001E125C" w:rsidRPr="00A75B0A" w:rsidRDefault="001E125C" w:rsidP="001E125C">
            <w:pPr>
              <w:jc w:val="center"/>
              <w:rPr>
                <w:rFonts w:asciiTheme="minorHAnsi" w:hAnsiTheme="minorHAnsi" w:cstheme="minorBidi"/>
                <w:sz w:val="22"/>
                <w:szCs w:val="22"/>
              </w:rPr>
            </w:pPr>
          </w:p>
          <w:p w14:paraId="34A8F11E" w14:textId="17BFDEAE" w:rsidR="001E125C" w:rsidRPr="00A75B0A" w:rsidRDefault="001E125C" w:rsidP="001E125C">
            <w:pPr>
              <w:jc w:val="center"/>
              <w:rPr>
                <w:rFonts w:asciiTheme="minorHAnsi" w:hAnsiTheme="minorHAnsi" w:cstheme="minorHAnsi"/>
                <w:sz w:val="22"/>
                <w:szCs w:val="22"/>
              </w:rPr>
            </w:pPr>
            <w:r w:rsidRPr="00A75B0A">
              <w:rPr>
                <w:rFonts w:asciiTheme="minorHAnsi" w:hAnsiTheme="minorHAnsi" w:cstheme="minorBidi"/>
                <w:sz w:val="22"/>
                <w:szCs w:val="22"/>
              </w:rPr>
              <w:t xml:space="preserve">WHPA 8 </w:t>
            </w:r>
          </w:p>
        </w:tc>
        <w:tc>
          <w:tcPr>
            <w:tcW w:w="1559" w:type="dxa"/>
          </w:tcPr>
          <w:p w14:paraId="0619075F" w14:textId="2B0D0064" w:rsidR="001E125C" w:rsidRPr="00A75B0A" w:rsidRDefault="001E125C" w:rsidP="003E62B5">
            <w:pPr>
              <w:jc w:val="center"/>
              <w:rPr>
                <w:rFonts w:asciiTheme="minorHAnsi" w:hAnsiTheme="minorHAnsi" w:cstheme="minorBidi"/>
                <w:strike/>
                <w:sz w:val="22"/>
                <w:szCs w:val="22"/>
              </w:rPr>
            </w:pPr>
            <w:r w:rsidRPr="00A75B0A">
              <w:rPr>
                <w:rFonts w:asciiTheme="minorHAnsi" w:hAnsiTheme="minorHAnsi" w:cstheme="minorBidi"/>
                <w:sz w:val="22"/>
                <w:szCs w:val="22"/>
              </w:rPr>
              <w:t>IPZ/WHPA-E 4.5 – 6.4</w:t>
            </w:r>
          </w:p>
          <w:p w14:paraId="093C7AB1" w14:textId="77777777" w:rsidR="001E125C" w:rsidRPr="00A75B0A" w:rsidRDefault="001E125C" w:rsidP="001E125C">
            <w:pPr>
              <w:jc w:val="center"/>
              <w:rPr>
                <w:rFonts w:asciiTheme="minorHAnsi" w:hAnsiTheme="minorHAnsi" w:cstheme="minorBidi"/>
                <w:sz w:val="22"/>
                <w:szCs w:val="22"/>
              </w:rPr>
            </w:pPr>
          </w:p>
          <w:p w14:paraId="703B8E19"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7C73EF5" w14:textId="77777777" w:rsidR="001E125C" w:rsidRPr="00A75B0A" w:rsidRDefault="001E125C" w:rsidP="001E125C">
            <w:pPr>
              <w:jc w:val="center"/>
              <w:rPr>
                <w:rFonts w:asciiTheme="minorHAnsi" w:hAnsiTheme="minorHAnsi" w:cstheme="minorBidi"/>
                <w:sz w:val="22"/>
                <w:szCs w:val="22"/>
              </w:rPr>
            </w:pPr>
          </w:p>
          <w:p w14:paraId="62BCB07D" w14:textId="71C709CD" w:rsidR="001E125C" w:rsidRPr="00A75B0A" w:rsidRDefault="001E125C" w:rsidP="001E125C">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3E62B5" w:rsidRPr="00A75B0A" w14:paraId="5DD1F053" w14:textId="77777777" w:rsidTr="007D2AD2">
        <w:tc>
          <w:tcPr>
            <w:tcW w:w="1141" w:type="dxa"/>
          </w:tcPr>
          <w:p w14:paraId="38658D29" w14:textId="07B1A776" w:rsidR="001E125C" w:rsidRPr="00A75B0A" w:rsidRDefault="00994BFF" w:rsidP="001E125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7600EF" w:rsidRPr="00A75B0A">
              <w:rPr>
                <w:rFonts w:asciiTheme="minorHAnsi" w:hAnsiTheme="minorHAnsi" w:cstheme="minorBidi"/>
                <w:sz w:val="22"/>
                <w:szCs w:val="22"/>
                <w:lang w:eastAsia="en-CA"/>
              </w:rPr>
              <w:t>1.11.2</w:t>
            </w:r>
          </w:p>
        </w:tc>
        <w:tc>
          <w:tcPr>
            <w:tcW w:w="7359" w:type="dxa"/>
          </w:tcPr>
          <w:p w14:paraId="2AE527ED" w14:textId="649BAA15" w:rsidR="001E125C" w:rsidRPr="00A75B0A" w:rsidRDefault="001E125C" w:rsidP="001E125C">
            <w:pPr>
              <w:rPr>
                <w:rFonts w:asciiTheme="minorHAnsi" w:hAnsiTheme="minorHAnsi" w:cstheme="minorBidi"/>
                <w:strike/>
                <w:sz w:val="22"/>
                <w:szCs w:val="22"/>
              </w:rPr>
            </w:pPr>
            <w:r w:rsidRPr="00A75B0A">
              <w:rPr>
                <w:rFonts w:asciiTheme="minorHAnsi" w:hAnsiTheme="minorHAnsi" w:cstheme="minorBidi"/>
                <w:sz w:val="22"/>
                <w:szCs w:val="22"/>
              </w:rPr>
              <w:t>1. The municipal waste is stored partially below grade site at a transfer/processing site approved to receive only municipal waste under Part V of the Environmental Protection Act.</w:t>
            </w:r>
          </w:p>
        </w:tc>
        <w:tc>
          <w:tcPr>
            <w:tcW w:w="1560" w:type="dxa"/>
          </w:tcPr>
          <w:p w14:paraId="042A4D9C" w14:textId="4173C17E" w:rsidR="001E125C" w:rsidRPr="00A75B0A" w:rsidRDefault="001E125C" w:rsidP="003E62B5">
            <w:pPr>
              <w:jc w:val="center"/>
              <w:rPr>
                <w:rFonts w:asciiTheme="minorHAnsi" w:hAnsiTheme="minorHAnsi" w:cstheme="minorBidi"/>
                <w:strike/>
                <w:sz w:val="22"/>
                <w:szCs w:val="22"/>
              </w:rPr>
            </w:pPr>
            <w:r w:rsidRPr="00A75B0A">
              <w:rPr>
                <w:rFonts w:asciiTheme="minorHAnsi" w:hAnsiTheme="minorHAnsi" w:cstheme="minorBidi"/>
                <w:sz w:val="22"/>
                <w:szCs w:val="22"/>
              </w:rPr>
              <w:t>IPZ/WHPA-E</w:t>
            </w:r>
          </w:p>
          <w:p w14:paraId="65F003C8"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43CDECA4" w14:textId="77777777" w:rsidR="001E125C" w:rsidRPr="00A75B0A" w:rsidRDefault="001E125C" w:rsidP="001E125C">
            <w:pPr>
              <w:jc w:val="center"/>
              <w:rPr>
                <w:rFonts w:asciiTheme="minorHAnsi" w:hAnsiTheme="minorHAnsi" w:cstheme="minorBidi"/>
                <w:sz w:val="22"/>
                <w:szCs w:val="22"/>
              </w:rPr>
            </w:pPr>
          </w:p>
          <w:p w14:paraId="4DFC3960"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34397442" w14:textId="603203FF" w:rsidR="001E125C" w:rsidRPr="00A75B0A" w:rsidRDefault="001E125C" w:rsidP="001E125C">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417" w:type="dxa"/>
          </w:tcPr>
          <w:p w14:paraId="43F67A17" w14:textId="04C7FB19" w:rsidR="001E125C" w:rsidRPr="00A75B0A" w:rsidRDefault="001E125C" w:rsidP="003E62B5">
            <w:pP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61B6A72F"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7 – 8.1</w:t>
            </w:r>
          </w:p>
          <w:p w14:paraId="3738A651" w14:textId="77777777" w:rsidR="001E125C" w:rsidRPr="00A75B0A" w:rsidRDefault="001E125C" w:rsidP="001E125C">
            <w:pPr>
              <w:jc w:val="center"/>
              <w:rPr>
                <w:rFonts w:asciiTheme="minorHAnsi" w:hAnsiTheme="minorHAnsi" w:cstheme="minorBidi"/>
                <w:sz w:val="22"/>
                <w:szCs w:val="22"/>
              </w:rPr>
            </w:pPr>
          </w:p>
          <w:p w14:paraId="13514F04"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150FAE9" w14:textId="77777777" w:rsidR="001E125C" w:rsidRPr="00A75B0A" w:rsidRDefault="001E125C" w:rsidP="001E125C">
            <w:pPr>
              <w:jc w:val="center"/>
              <w:rPr>
                <w:rFonts w:asciiTheme="minorHAnsi" w:hAnsiTheme="minorHAnsi" w:cstheme="minorBidi"/>
                <w:sz w:val="22"/>
                <w:szCs w:val="22"/>
              </w:rPr>
            </w:pPr>
          </w:p>
          <w:p w14:paraId="1B2DD48E" w14:textId="0AB687CD" w:rsidR="001E125C" w:rsidRPr="00A75B0A" w:rsidRDefault="001E125C" w:rsidP="001E125C">
            <w:pPr>
              <w:jc w:val="center"/>
              <w:rPr>
                <w:rFonts w:asciiTheme="minorHAnsi" w:hAnsiTheme="minorHAnsi" w:cstheme="minorHAnsi"/>
                <w:sz w:val="22"/>
                <w:szCs w:val="22"/>
              </w:rPr>
            </w:pPr>
            <w:r w:rsidRPr="00A75B0A">
              <w:rPr>
                <w:rFonts w:asciiTheme="minorHAnsi" w:hAnsiTheme="minorHAnsi" w:cstheme="minorBidi"/>
                <w:sz w:val="22"/>
                <w:szCs w:val="22"/>
              </w:rPr>
              <w:t>HVA 6</w:t>
            </w:r>
          </w:p>
        </w:tc>
        <w:tc>
          <w:tcPr>
            <w:tcW w:w="1559" w:type="dxa"/>
          </w:tcPr>
          <w:p w14:paraId="38CFBCD1" w14:textId="271317CA" w:rsidR="001E125C" w:rsidRPr="00A75B0A" w:rsidRDefault="001E125C" w:rsidP="003E62B5">
            <w:pPr>
              <w:rPr>
                <w:rFonts w:asciiTheme="minorHAnsi" w:hAnsiTheme="minorHAnsi" w:cstheme="minorBidi"/>
                <w:strike/>
                <w:sz w:val="22"/>
                <w:szCs w:val="22"/>
              </w:rPr>
            </w:pPr>
            <w:r w:rsidRPr="00A75B0A">
              <w:rPr>
                <w:rFonts w:asciiTheme="minorHAnsi" w:hAnsiTheme="minorHAnsi" w:cstheme="minorBidi"/>
                <w:sz w:val="22"/>
                <w:szCs w:val="22"/>
              </w:rPr>
              <w:t xml:space="preserve">IPZ/WHPA-E </w:t>
            </w:r>
          </w:p>
          <w:p w14:paraId="148B7E5D"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4.5 – 6.4</w:t>
            </w:r>
          </w:p>
          <w:p w14:paraId="467B607F" w14:textId="77777777" w:rsidR="001E125C" w:rsidRPr="00A75B0A" w:rsidRDefault="001E125C" w:rsidP="001E125C">
            <w:pPr>
              <w:jc w:val="center"/>
              <w:rPr>
                <w:rFonts w:asciiTheme="minorHAnsi" w:hAnsiTheme="minorHAnsi" w:cstheme="minorBidi"/>
                <w:sz w:val="22"/>
                <w:szCs w:val="22"/>
              </w:rPr>
            </w:pPr>
          </w:p>
          <w:p w14:paraId="4840177D" w14:textId="77777777" w:rsidR="001E125C" w:rsidRPr="00A75B0A" w:rsidRDefault="001E125C" w:rsidP="001E125C">
            <w:pPr>
              <w:jc w:val="center"/>
              <w:rPr>
                <w:rFonts w:asciiTheme="minorHAnsi" w:hAnsiTheme="minorHAnsi" w:cstheme="minorHAnsi"/>
                <w:sz w:val="22"/>
                <w:szCs w:val="22"/>
              </w:rPr>
            </w:pPr>
          </w:p>
        </w:tc>
      </w:tr>
      <w:tr w:rsidR="003E62B5" w:rsidRPr="00A75B0A" w14:paraId="3A35ED65" w14:textId="77777777" w:rsidTr="007D2AD2">
        <w:tc>
          <w:tcPr>
            <w:tcW w:w="1141" w:type="dxa"/>
          </w:tcPr>
          <w:p w14:paraId="4CE895B6" w14:textId="4572070D" w:rsidR="001E125C" w:rsidRPr="00A75B0A" w:rsidRDefault="00994BFF" w:rsidP="001E125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7600EF" w:rsidRPr="00A75B0A">
              <w:rPr>
                <w:rFonts w:asciiTheme="minorHAnsi" w:hAnsiTheme="minorHAnsi" w:cstheme="minorBidi"/>
                <w:sz w:val="22"/>
                <w:szCs w:val="22"/>
                <w:lang w:eastAsia="en-CA"/>
              </w:rPr>
              <w:t>1.11.3</w:t>
            </w:r>
          </w:p>
        </w:tc>
        <w:tc>
          <w:tcPr>
            <w:tcW w:w="7359" w:type="dxa"/>
          </w:tcPr>
          <w:p w14:paraId="11C43DAA" w14:textId="6595207A" w:rsidR="001E125C" w:rsidRPr="00A75B0A" w:rsidRDefault="001E125C" w:rsidP="001E125C">
            <w:pPr>
              <w:rPr>
                <w:rFonts w:asciiTheme="minorHAnsi" w:hAnsiTheme="minorHAnsi" w:cstheme="minorBidi"/>
                <w:strike/>
                <w:sz w:val="22"/>
                <w:szCs w:val="22"/>
              </w:rPr>
            </w:pPr>
            <w:r w:rsidRPr="00A75B0A">
              <w:rPr>
                <w:rFonts w:asciiTheme="minorHAnsi" w:hAnsiTheme="minorHAnsi" w:cstheme="minorBidi"/>
                <w:sz w:val="22"/>
                <w:szCs w:val="22"/>
              </w:rPr>
              <w:t xml:space="preserve">1. The municipal waste is stored below grade at a transfer/processing site approved to receive only municipal waste under Part V of the Environmental Protection Act. </w:t>
            </w:r>
          </w:p>
        </w:tc>
        <w:tc>
          <w:tcPr>
            <w:tcW w:w="1560" w:type="dxa"/>
          </w:tcPr>
          <w:p w14:paraId="647C62AC" w14:textId="128B9BEC"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76931F76" w14:textId="12E248CA" w:rsidR="001E125C" w:rsidRPr="00A75B0A" w:rsidRDefault="001E125C" w:rsidP="001E125C">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417" w:type="dxa"/>
          </w:tcPr>
          <w:p w14:paraId="4B9FAFC0" w14:textId="1CE6D6A3" w:rsidR="001E125C" w:rsidRPr="00A75B0A" w:rsidRDefault="001E125C" w:rsidP="003E62B5">
            <w:pPr>
              <w:jc w:val="center"/>
              <w:rPr>
                <w:rFonts w:asciiTheme="minorHAnsi" w:hAnsiTheme="minorHAnsi" w:cstheme="minorBidi"/>
                <w:strike/>
                <w:sz w:val="22"/>
                <w:szCs w:val="22"/>
              </w:rPr>
            </w:pPr>
            <w:r w:rsidRPr="00A75B0A">
              <w:rPr>
                <w:rFonts w:asciiTheme="minorHAnsi" w:hAnsiTheme="minorHAnsi" w:cstheme="minorBidi"/>
                <w:sz w:val="22"/>
                <w:szCs w:val="22"/>
              </w:rPr>
              <w:t xml:space="preserve">IPZ/WHPA-E  </w:t>
            </w:r>
          </w:p>
          <w:p w14:paraId="482638A8"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7D58720C" w14:textId="77777777" w:rsidR="001E125C" w:rsidRPr="00A75B0A" w:rsidRDefault="001E125C" w:rsidP="001E125C">
            <w:pPr>
              <w:rPr>
                <w:rFonts w:asciiTheme="minorHAnsi" w:hAnsiTheme="minorHAnsi" w:cstheme="minorBidi"/>
                <w:sz w:val="22"/>
                <w:szCs w:val="22"/>
              </w:rPr>
            </w:pPr>
          </w:p>
          <w:p w14:paraId="451C4193"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80C911F" w14:textId="77777777" w:rsidR="001E125C" w:rsidRPr="00A75B0A" w:rsidRDefault="001E125C" w:rsidP="001E125C">
            <w:pPr>
              <w:jc w:val="center"/>
              <w:rPr>
                <w:rFonts w:asciiTheme="minorHAnsi" w:hAnsiTheme="minorHAnsi" w:cstheme="minorBidi"/>
                <w:sz w:val="22"/>
                <w:szCs w:val="22"/>
              </w:rPr>
            </w:pPr>
          </w:p>
          <w:p w14:paraId="4DA436C1" w14:textId="4528419B" w:rsidR="001E125C" w:rsidRPr="00A75B0A" w:rsidRDefault="001E125C" w:rsidP="001E125C">
            <w:pPr>
              <w:jc w:val="center"/>
              <w:rPr>
                <w:rFonts w:asciiTheme="minorHAnsi" w:hAnsiTheme="minorHAnsi" w:cstheme="minorHAnsi"/>
                <w:sz w:val="22"/>
                <w:szCs w:val="22"/>
              </w:rPr>
            </w:pPr>
            <w:r w:rsidRPr="00A75B0A">
              <w:rPr>
                <w:rFonts w:asciiTheme="minorHAnsi" w:hAnsiTheme="minorHAnsi" w:cstheme="minorBidi"/>
                <w:sz w:val="22"/>
                <w:szCs w:val="22"/>
              </w:rPr>
              <w:t>HVA 6</w:t>
            </w:r>
          </w:p>
        </w:tc>
        <w:tc>
          <w:tcPr>
            <w:tcW w:w="1559" w:type="dxa"/>
          </w:tcPr>
          <w:p w14:paraId="2E7038D4" w14:textId="69ADC95A" w:rsidR="001E125C" w:rsidRPr="00A75B0A" w:rsidRDefault="001E125C" w:rsidP="003E62B5">
            <w:pPr>
              <w:rPr>
                <w:rFonts w:asciiTheme="minorHAnsi" w:hAnsiTheme="minorHAnsi" w:cstheme="minorBidi"/>
                <w:strike/>
                <w:sz w:val="22"/>
                <w:szCs w:val="22"/>
              </w:rPr>
            </w:pPr>
            <w:r w:rsidRPr="00A75B0A">
              <w:rPr>
                <w:rFonts w:asciiTheme="minorHAnsi" w:hAnsiTheme="minorHAnsi" w:cstheme="minorBidi"/>
                <w:sz w:val="22"/>
                <w:szCs w:val="22"/>
              </w:rPr>
              <w:t xml:space="preserve">IPZ/WHPA-E </w:t>
            </w:r>
          </w:p>
          <w:p w14:paraId="2240E33A" w14:textId="77777777" w:rsidR="001E125C" w:rsidRPr="00A75B0A" w:rsidRDefault="001E125C" w:rsidP="001E125C">
            <w:pPr>
              <w:jc w:val="center"/>
              <w:rPr>
                <w:rFonts w:asciiTheme="minorHAnsi" w:hAnsiTheme="minorHAnsi" w:cstheme="minorBidi"/>
                <w:sz w:val="22"/>
                <w:szCs w:val="22"/>
              </w:rPr>
            </w:pPr>
            <w:r w:rsidRPr="00A75B0A">
              <w:rPr>
                <w:rFonts w:asciiTheme="minorHAnsi" w:hAnsiTheme="minorHAnsi" w:cstheme="minorBidi"/>
                <w:sz w:val="22"/>
                <w:szCs w:val="22"/>
              </w:rPr>
              <w:t>5.4 – 7.2</w:t>
            </w:r>
          </w:p>
          <w:p w14:paraId="0EA710A3" w14:textId="77777777" w:rsidR="001E125C" w:rsidRPr="00A75B0A" w:rsidRDefault="001E125C" w:rsidP="001E125C">
            <w:pPr>
              <w:jc w:val="center"/>
              <w:rPr>
                <w:rFonts w:asciiTheme="minorHAnsi" w:hAnsiTheme="minorHAnsi" w:cstheme="minorHAnsi"/>
                <w:sz w:val="22"/>
                <w:szCs w:val="22"/>
              </w:rPr>
            </w:pPr>
          </w:p>
        </w:tc>
      </w:tr>
      <w:tr w:rsidR="003E62B5" w:rsidRPr="00A75B0A" w14:paraId="20838052" w14:textId="77777777" w:rsidTr="007D2AD2">
        <w:tc>
          <w:tcPr>
            <w:tcW w:w="1141" w:type="dxa"/>
          </w:tcPr>
          <w:p w14:paraId="77F9AD09" w14:textId="77777777" w:rsidR="001E125C" w:rsidRPr="00A75B0A" w:rsidRDefault="001E125C" w:rsidP="001E125C">
            <w:pPr>
              <w:rPr>
                <w:rFonts w:asciiTheme="minorHAnsi" w:hAnsiTheme="minorHAnsi" w:cstheme="minorBidi"/>
                <w:sz w:val="22"/>
                <w:szCs w:val="22"/>
                <w:lang w:eastAsia="en-CA"/>
              </w:rPr>
            </w:pPr>
          </w:p>
        </w:tc>
        <w:tc>
          <w:tcPr>
            <w:tcW w:w="7359" w:type="dxa"/>
          </w:tcPr>
          <w:p w14:paraId="40702E47" w14:textId="77777777" w:rsidR="001E125C" w:rsidRPr="00A75B0A" w:rsidRDefault="001E125C"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2AAC24F3" w14:textId="77777777" w:rsidR="001E125C" w:rsidRPr="00A75B0A" w:rsidRDefault="001E125C"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91238DF" w14:textId="77777777" w:rsidR="001E125C" w:rsidRPr="00A75B0A" w:rsidRDefault="001E125C"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3B1C9E80" w14:textId="77777777" w:rsidR="001E125C" w:rsidRPr="00A75B0A" w:rsidRDefault="001E125C"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53F96605" w14:textId="77777777" w:rsidR="001E125C" w:rsidRPr="00A75B0A" w:rsidRDefault="001E125C"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1CBBFA2" w14:textId="77777777" w:rsidR="001E125C" w:rsidRPr="00A75B0A" w:rsidRDefault="001E125C"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3E62B5" w:rsidRPr="00A75B0A" w14:paraId="07FFAD53" w14:textId="77777777" w:rsidTr="007D2AD2">
        <w:tc>
          <w:tcPr>
            <w:tcW w:w="1141" w:type="dxa"/>
          </w:tcPr>
          <w:p w14:paraId="6FDE94CA" w14:textId="77777777" w:rsidR="001E125C" w:rsidRPr="00A75B0A" w:rsidRDefault="001E125C" w:rsidP="001E125C">
            <w:pPr>
              <w:rPr>
                <w:rFonts w:asciiTheme="minorHAnsi" w:hAnsiTheme="minorHAnsi" w:cstheme="minorBidi"/>
                <w:sz w:val="22"/>
                <w:szCs w:val="22"/>
                <w:lang w:eastAsia="en-CA"/>
              </w:rPr>
            </w:pPr>
          </w:p>
        </w:tc>
        <w:tc>
          <w:tcPr>
            <w:tcW w:w="7359" w:type="dxa"/>
          </w:tcPr>
          <w:p w14:paraId="48FF02C4" w14:textId="77777777" w:rsidR="001E125C" w:rsidRPr="00A75B0A" w:rsidRDefault="001E125C" w:rsidP="001E125C">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N/A</w:t>
            </w:r>
          </w:p>
        </w:tc>
        <w:tc>
          <w:tcPr>
            <w:tcW w:w="1560" w:type="dxa"/>
          </w:tcPr>
          <w:p w14:paraId="7A19FCEE" w14:textId="77777777" w:rsidR="001E125C" w:rsidRPr="00A75B0A" w:rsidRDefault="001E125C" w:rsidP="001E125C">
            <w:pPr>
              <w:jc w:val="center"/>
              <w:rPr>
                <w:rFonts w:asciiTheme="minorHAnsi" w:hAnsiTheme="minorHAnsi" w:cstheme="minorHAnsi"/>
                <w:b/>
                <w:color w:val="000000" w:themeColor="text1"/>
                <w:sz w:val="22"/>
                <w:szCs w:val="22"/>
              </w:rPr>
            </w:pPr>
          </w:p>
        </w:tc>
        <w:tc>
          <w:tcPr>
            <w:tcW w:w="1417" w:type="dxa"/>
          </w:tcPr>
          <w:p w14:paraId="52092D99" w14:textId="77777777" w:rsidR="001E125C" w:rsidRPr="00A75B0A" w:rsidRDefault="001E125C" w:rsidP="001E125C">
            <w:pPr>
              <w:jc w:val="center"/>
              <w:rPr>
                <w:rFonts w:asciiTheme="minorHAnsi" w:hAnsiTheme="minorHAnsi" w:cstheme="minorHAnsi"/>
                <w:b/>
                <w:color w:val="000000" w:themeColor="text1"/>
                <w:sz w:val="22"/>
                <w:szCs w:val="22"/>
              </w:rPr>
            </w:pPr>
          </w:p>
        </w:tc>
        <w:tc>
          <w:tcPr>
            <w:tcW w:w="1559" w:type="dxa"/>
          </w:tcPr>
          <w:p w14:paraId="4527193A" w14:textId="77777777" w:rsidR="001E125C" w:rsidRPr="00A75B0A" w:rsidRDefault="001E125C" w:rsidP="001E125C">
            <w:pPr>
              <w:rPr>
                <w:rFonts w:asciiTheme="minorHAnsi" w:hAnsiTheme="minorHAnsi" w:cstheme="minorHAnsi"/>
                <w:b/>
                <w:color w:val="000000" w:themeColor="text1"/>
                <w:sz w:val="22"/>
                <w:szCs w:val="22"/>
              </w:rPr>
            </w:pPr>
          </w:p>
        </w:tc>
      </w:tr>
    </w:tbl>
    <w:p w14:paraId="6540BE13" w14:textId="05658060" w:rsidR="00317078" w:rsidRPr="00A75B0A" w:rsidRDefault="00317078" w:rsidP="00F25C6E">
      <w:pPr>
        <w:rPr>
          <w:rFonts w:asciiTheme="minorHAnsi" w:hAnsiTheme="minorHAnsi" w:cstheme="minorHAnsi"/>
        </w:rPr>
      </w:pPr>
    </w:p>
    <w:p w14:paraId="5722233E" w14:textId="458DEA00" w:rsidR="00710B73" w:rsidRPr="00A75B0A" w:rsidRDefault="00710B73" w:rsidP="00710B73">
      <w:pPr>
        <w:rPr>
          <w:rFonts w:asciiTheme="minorHAnsi" w:hAnsiTheme="minorHAnsi" w:cstheme="minorHAnsi"/>
          <w:color w:val="222222"/>
          <w:lang w:val="en"/>
        </w:rPr>
      </w:pPr>
      <w:r w:rsidRPr="00A75B0A">
        <w:rPr>
          <w:rFonts w:asciiTheme="minorHAnsi" w:hAnsiTheme="minorHAnsi" w:cstheme="minorHAnsi"/>
        </w:rPr>
        <w:t xml:space="preserve">1.12 </w:t>
      </w:r>
      <w:r w:rsidR="00664991" w:rsidRPr="00A75B0A">
        <w:rPr>
          <w:rFonts w:asciiTheme="minorHAnsi" w:hAnsiTheme="minorHAnsi" w:cstheme="minorHAnsi"/>
          <w:lang w:val="en-CA" w:eastAsia="en-CA"/>
        </w:rPr>
        <w:t>Storage of Subject Waste at a Waste Generation Facility: site requires generator registration under Section 3 of O. Reg. 347</w:t>
      </w:r>
    </w:p>
    <w:tbl>
      <w:tblPr>
        <w:tblStyle w:val="TableGrid"/>
        <w:tblW w:w="13036" w:type="dxa"/>
        <w:tblLook w:val="04A0" w:firstRow="1" w:lastRow="0" w:firstColumn="1" w:lastColumn="0" w:noHBand="0" w:noVBand="1"/>
      </w:tblPr>
      <w:tblGrid>
        <w:gridCol w:w="1449"/>
        <w:gridCol w:w="6978"/>
        <w:gridCol w:w="1537"/>
        <w:gridCol w:w="1536"/>
        <w:gridCol w:w="1536"/>
      </w:tblGrid>
      <w:tr w:rsidR="00710B73" w:rsidRPr="00A75B0A" w14:paraId="79B7452B" w14:textId="77777777" w:rsidTr="007D2AD2">
        <w:trPr>
          <w:trHeight w:val="548"/>
        </w:trPr>
        <w:tc>
          <w:tcPr>
            <w:tcW w:w="1141" w:type="dxa"/>
          </w:tcPr>
          <w:p w14:paraId="1E0F99C0"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75255BD6" w14:textId="578A09CE" w:rsidR="00710B73"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35410B84" w14:textId="77777777" w:rsidR="00710B73" w:rsidRPr="00A75B0A" w:rsidRDefault="00710B73"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1B639AA7" w14:textId="77777777" w:rsidR="00710B73" w:rsidRPr="00A75B0A" w:rsidRDefault="00710B73"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730A806" w14:textId="77777777" w:rsidR="00710B73" w:rsidRPr="00A75B0A" w:rsidRDefault="00710B73"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00AAC03B" w14:textId="77777777" w:rsidR="00710B73" w:rsidRPr="00A75B0A" w:rsidRDefault="00710B73"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319D46F0" w14:textId="77777777" w:rsidR="00710B73" w:rsidRPr="00A75B0A" w:rsidRDefault="00710B73"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8B3AF4" w:rsidRPr="00A75B0A" w14:paraId="5B212041" w14:textId="77777777" w:rsidTr="007D2AD2">
        <w:tc>
          <w:tcPr>
            <w:tcW w:w="1141" w:type="dxa"/>
          </w:tcPr>
          <w:p w14:paraId="06E5821E" w14:textId="42854581" w:rsidR="008B3AF4" w:rsidRPr="00A75B0A" w:rsidRDefault="00994BFF" w:rsidP="008B3AF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5179B2" w:rsidRPr="00A75B0A">
              <w:rPr>
                <w:rFonts w:asciiTheme="minorHAnsi" w:hAnsiTheme="minorHAnsi" w:cstheme="minorBidi"/>
                <w:sz w:val="22"/>
                <w:szCs w:val="22"/>
                <w:lang w:eastAsia="en-CA"/>
              </w:rPr>
              <w:t>1.12.1</w:t>
            </w:r>
          </w:p>
        </w:tc>
        <w:tc>
          <w:tcPr>
            <w:tcW w:w="7359" w:type="dxa"/>
          </w:tcPr>
          <w:p w14:paraId="2DBD5B97" w14:textId="278E574D" w:rsidR="008B3AF4" w:rsidRPr="00A75B0A" w:rsidRDefault="008B3AF4" w:rsidP="008B3AF4">
            <w:pPr>
              <w:rPr>
                <w:rFonts w:asciiTheme="minorHAnsi" w:hAnsiTheme="minorHAnsi" w:cstheme="minorBidi"/>
                <w:sz w:val="22"/>
                <w:szCs w:val="22"/>
                <w:lang w:eastAsia="en-CA"/>
              </w:rPr>
            </w:pPr>
            <w:r w:rsidRPr="00A75B0A">
              <w:rPr>
                <w:rFonts w:asciiTheme="minorHAnsi" w:hAnsiTheme="minorHAnsi" w:cstheme="minorBidi"/>
                <w:sz w:val="22"/>
                <w:szCs w:val="22"/>
              </w:rPr>
              <w:t xml:space="preserve">1. The subject waste is stored at or above grade, or partially below grade, at a waste generation facility requiring generator registration as prescribed in Ontario Regulation 347 (General - Waste Management) R.R.O. 1990 </w:t>
            </w:r>
            <w:r w:rsidRPr="00A75B0A">
              <w:rPr>
                <w:rFonts w:asciiTheme="minorHAnsi" w:hAnsiTheme="minorHAnsi" w:cstheme="minorBidi"/>
                <w:sz w:val="22"/>
                <w:szCs w:val="22"/>
              </w:rPr>
              <w:lastRenderedPageBreak/>
              <w:t>made under the Environmental Protection Act, excluding a waste disposal site that requires an ECA under Part V of the EPA.</w:t>
            </w:r>
          </w:p>
        </w:tc>
        <w:tc>
          <w:tcPr>
            <w:tcW w:w="1560" w:type="dxa"/>
          </w:tcPr>
          <w:p w14:paraId="087A591C"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lastRenderedPageBreak/>
              <w:t>IPZ/WHPA-E 10</w:t>
            </w:r>
          </w:p>
          <w:p w14:paraId="58B942E3" w14:textId="77777777" w:rsidR="008B3AF4" w:rsidRPr="00A75B0A" w:rsidRDefault="008B3AF4" w:rsidP="008B3AF4">
            <w:pPr>
              <w:jc w:val="center"/>
              <w:rPr>
                <w:rFonts w:asciiTheme="minorHAnsi" w:hAnsiTheme="minorHAnsi" w:cstheme="minorBidi"/>
                <w:sz w:val="22"/>
                <w:szCs w:val="22"/>
              </w:rPr>
            </w:pPr>
          </w:p>
          <w:p w14:paraId="1DD7F66C" w14:textId="5647F5C0" w:rsidR="008B3AF4" w:rsidRPr="00A75B0A" w:rsidRDefault="008B3AF4" w:rsidP="008B3AF4">
            <w:pPr>
              <w:jc w:val="center"/>
              <w:rPr>
                <w:rFonts w:asciiTheme="minorHAnsi" w:hAnsiTheme="minorHAnsi" w:cstheme="minorHAnsi"/>
                <w:sz w:val="22"/>
                <w:szCs w:val="22"/>
              </w:rPr>
            </w:pPr>
            <w:r w:rsidRPr="00A75B0A">
              <w:rPr>
                <w:rFonts w:asciiTheme="minorHAnsi" w:hAnsiTheme="minorHAnsi" w:cstheme="minorBidi"/>
                <w:sz w:val="22"/>
                <w:szCs w:val="22"/>
              </w:rPr>
              <w:lastRenderedPageBreak/>
              <w:t>WHPA 10</w:t>
            </w:r>
          </w:p>
        </w:tc>
        <w:tc>
          <w:tcPr>
            <w:tcW w:w="1417" w:type="dxa"/>
          </w:tcPr>
          <w:p w14:paraId="21ABA72F"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lastRenderedPageBreak/>
              <w:t>IPZ/WHPA-E 7.2 – 9</w:t>
            </w:r>
          </w:p>
          <w:p w14:paraId="51398725" w14:textId="77777777" w:rsidR="008B3AF4" w:rsidRPr="00A75B0A" w:rsidRDefault="008B3AF4" w:rsidP="008B3AF4">
            <w:pPr>
              <w:jc w:val="center"/>
              <w:rPr>
                <w:rFonts w:asciiTheme="minorHAnsi" w:hAnsiTheme="minorHAnsi" w:cstheme="minorBidi"/>
                <w:sz w:val="22"/>
                <w:szCs w:val="22"/>
              </w:rPr>
            </w:pPr>
          </w:p>
          <w:p w14:paraId="01B3E597" w14:textId="270284D0" w:rsidR="008B3AF4" w:rsidRPr="00A75B0A" w:rsidRDefault="008B3AF4" w:rsidP="008B3AF4">
            <w:pPr>
              <w:jc w:val="center"/>
              <w:rPr>
                <w:rFonts w:asciiTheme="minorHAnsi" w:hAnsiTheme="minorHAnsi" w:cstheme="minorHAnsi"/>
                <w:sz w:val="22"/>
                <w:szCs w:val="22"/>
              </w:rPr>
            </w:pPr>
            <w:r w:rsidRPr="00A75B0A">
              <w:rPr>
                <w:rFonts w:asciiTheme="minorHAnsi" w:hAnsiTheme="minorHAnsi" w:cstheme="minorBidi"/>
                <w:sz w:val="22"/>
                <w:szCs w:val="22"/>
              </w:rPr>
              <w:lastRenderedPageBreak/>
              <w:t>WHPA 8</w:t>
            </w:r>
          </w:p>
        </w:tc>
        <w:tc>
          <w:tcPr>
            <w:tcW w:w="1559" w:type="dxa"/>
          </w:tcPr>
          <w:p w14:paraId="26ADE865"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lastRenderedPageBreak/>
              <w:t>IPZ/WHPA-E 4.8 – 7</w:t>
            </w:r>
          </w:p>
          <w:p w14:paraId="78B93372" w14:textId="77777777" w:rsidR="008B3AF4" w:rsidRPr="00A75B0A" w:rsidRDefault="008B3AF4" w:rsidP="008B3AF4">
            <w:pPr>
              <w:jc w:val="center"/>
              <w:rPr>
                <w:rFonts w:asciiTheme="minorHAnsi" w:hAnsiTheme="minorHAnsi" w:cstheme="minorBidi"/>
                <w:sz w:val="22"/>
                <w:szCs w:val="22"/>
              </w:rPr>
            </w:pPr>
          </w:p>
          <w:p w14:paraId="73F78490"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lastRenderedPageBreak/>
              <w:t>WHPA 6</w:t>
            </w:r>
          </w:p>
          <w:p w14:paraId="79A574BB" w14:textId="77777777" w:rsidR="008B3AF4" w:rsidRPr="00A75B0A" w:rsidRDefault="008B3AF4" w:rsidP="008B3AF4">
            <w:pPr>
              <w:jc w:val="center"/>
              <w:rPr>
                <w:rFonts w:asciiTheme="minorHAnsi" w:hAnsiTheme="minorHAnsi" w:cstheme="minorBidi"/>
                <w:sz w:val="22"/>
                <w:szCs w:val="22"/>
              </w:rPr>
            </w:pPr>
          </w:p>
          <w:p w14:paraId="532F5D74" w14:textId="5B7C23D7" w:rsidR="008B3AF4" w:rsidRPr="00A75B0A" w:rsidRDefault="008B3AF4" w:rsidP="008B3AF4">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8B3AF4" w:rsidRPr="00A75B0A" w14:paraId="05B58569" w14:textId="77777777" w:rsidTr="007D2AD2">
        <w:tc>
          <w:tcPr>
            <w:tcW w:w="1141" w:type="dxa"/>
          </w:tcPr>
          <w:p w14:paraId="20DF33C8" w14:textId="0DC84028" w:rsidR="008B3AF4" w:rsidRPr="00A75B0A" w:rsidRDefault="00994BFF" w:rsidP="008B3AF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5179B2" w:rsidRPr="00A75B0A">
              <w:rPr>
                <w:rFonts w:asciiTheme="minorHAnsi" w:hAnsiTheme="minorHAnsi" w:cstheme="minorBidi"/>
                <w:sz w:val="22"/>
                <w:szCs w:val="22"/>
                <w:lang w:eastAsia="en-CA"/>
              </w:rPr>
              <w:t>1.12.2</w:t>
            </w:r>
          </w:p>
        </w:tc>
        <w:tc>
          <w:tcPr>
            <w:tcW w:w="7359" w:type="dxa"/>
          </w:tcPr>
          <w:p w14:paraId="2DD25527" w14:textId="1B51AC26" w:rsidR="008B3AF4" w:rsidRPr="00A75B0A" w:rsidRDefault="008B3AF4" w:rsidP="008B3AF4">
            <w:pPr>
              <w:rPr>
                <w:rFonts w:asciiTheme="minorHAnsi" w:hAnsiTheme="minorHAnsi" w:cstheme="minorBidi"/>
                <w:sz w:val="22"/>
                <w:szCs w:val="22"/>
                <w:lang w:eastAsia="en-CA"/>
              </w:rPr>
            </w:pPr>
            <w:r w:rsidRPr="00A75B0A">
              <w:rPr>
                <w:rFonts w:asciiTheme="minorHAnsi" w:hAnsiTheme="minorHAnsi" w:cstheme="minorBidi"/>
                <w:sz w:val="22"/>
                <w:szCs w:val="22"/>
              </w:rPr>
              <w:t>1. The subject waste is stored below grade at a waste generation facility requiring generator registration as prescribed in Ontario Regulation 347 (General - Waste Management) R.R.O. 1990 made under the Environmental Protection Act, excluding a waste disposal site that requires an ECA under Part V of the EPA.</w:t>
            </w:r>
          </w:p>
        </w:tc>
        <w:tc>
          <w:tcPr>
            <w:tcW w:w="1560" w:type="dxa"/>
          </w:tcPr>
          <w:p w14:paraId="5D3F54E5" w14:textId="329071E4" w:rsidR="008B3AF4" w:rsidRPr="00A75B0A" w:rsidRDefault="008B3AF4" w:rsidP="008B3AF4">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6A6E1257"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1BC27DA2"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0F5A6428" w14:textId="77777777" w:rsidR="008B3AF4" w:rsidRPr="00A75B0A" w:rsidRDefault="008B3AF4" w:rsidP="008B3AF4">
            <w:pPr>
              <w:jc w:val="center"/>
              <w:rPr>
                <w:rFonts w:asciiTheme="minorHAnsi" w:hAnsiTheme="minorHAnsi" w:cstheme="minorBidi"/>
                <w:sz w:val="22"/>
                <w:szCs w:val="22"/>
              </w:rPr>
            </w:pPr>
          </w:p>
          <w:p w14:paraId="6B487F62" w14:textId="19C0FDC4" w:rsidR="008B3AF4" w:rsidRPr="00A75B0A" w:rsidRDefault="008B3AF4" w:rsidP="008B3AF4">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1BD41AA0"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330E3E79"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t>6 – 8.1</w:t>
            </w:r>
          </w:p>
          <w:p w14:paraId="447F7356" w14:textId="77777777" w:rsidR="008B3AF4" w:rsidRPr="00A75B0A" w:rsidRDefault="008B3AF4" w:rsidP="008B3AF4">
            <w:pPr>
              <w:jc w:val="center"/>
              <w:rPr>
                <w:rFonts w:asciiTheme="minorHAnsi" w:hAnsiTheme="minorHAnsi" w:cstheme="minorBidi"/>
                <w:sz w:val="22"/>
                <w:szCs w:val="22"/>
              </w:rPr>
            </w:pPr>
          </w:p>
          <w:p w14:paraId="687879BD" w14:textId="77777777" w:rsidR="008B3AF4" w:rsidRPr="00A75B0A" w:rsidRDefault="008B3AF4" w:rsidP="008B3AF4">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70E33D25" w14:textId="77777777" w:rsidR="008B3AF4" w:rsidRPr="00A75B0A" w:rsidRDefault="008B3AF4" w:rsidP="008B3AF4">
            <w:pPr>
              <w:jc w:val="center"/>
              <w:rPr>
                <w:rFonts w:asciiTheme="minorHAnsi" w:hAnsiTheme="minorHAnsi" w:cstheme="minorBidi"/>
                <w:sz w:val="22"/>
                <w:szCs w:val="22"/>
              </w:rPr>
            </w:pPr>
          </w:p>
          <w:p w14:paraId="28454D5C" w14:textId="4B019467" w:rsidR="008B3AF4" w:rsidRPr="00A75B0A" w:rsidRDefault="008B3AF4" w:rsidP="005179B2">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8B3AF4" w:rsidRPr="00A75B0A" w14:paraId="219D8FBA" w14:textId="77777777" w:rsidTr="007D2AD2">
        <w:tc>
          <w:tcPr>
            <w:tcW w:w="1141" w:type="dxa"/>
          </w:tcPr>
          <w:p w14:paraId="3813B7F7" w14:textId="77777777" w:rsidR="008B3AF4" w:rsidRPr="00A75B0A" w:rsidRDefault="008B3AF4" w:rsidP="008B3AF4">
            <w:pPr>
              <w:rPr>
                <w:rFonts w:asciiTheme="minorHAnsi" w:hAnsiTheme="minorHAnsi" w:cstheme="minorBidi"/>
                <w:sz w:val="22"/>
                <w:szCs w:val="22"/>
                <w:lang w:eastAsia="en-CA"/>
              </w:rPr>
            </w:pPr>
          </w:p>
        </w:tc>
        <w:tc>
          <w:tcPr>
            <w:tcW w:w="7359" w:type="dxa"/>
          </w:tcPr>
          <w:p w14:paraId="67855AE4" w14:textId="77777777" w:rsidR="008B3AF4" w:rsidRPr="00A75B0A" w:rsidRDefault="008B3AF4"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01FCC6B5" w14:textId="77777777" w:rsidR="008B3AF4" w:rsidRPr="00A75B0A" w:rsidRDefault="008B3AF4"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95FB41E" w14:textId="77777777" w:rsidR="008B3AF4" w:rsidRPr="00A75B0A" w:rsidRDefault="008B3AF4"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478DBCBD" w14:textId="77777777" w:rsidR="008B3AF4" w:rsidRPr="00A75B0A" w:rsidRDefault="008B3AF4"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238E8756" w14:textId="77777777" w:rsidR="008B3AF4" w:rsidRPr="00A75B0A" w:rsidRDefault="008B3AF4"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DEABE91" w14:textId="77777777" w:rsidR="008B3AF4" w:rsidRPr="00A75B0A" w:rsidRDefault="008B3AF4"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8B3AF4" w:rsidRPr="00A75B0A" w14:paraId="3CAA48E5" w14:textId="77777777" w:rsidTr="007D2AD2">
        <w:tc>
          <w:tcPr>
            <w:tcW w:w="1141" w:type="dxa"/>
          </w:tcPr>
          <w:p w14:paraId="349F9E40" w14:textId="77777777" w:rsidR="008B3AF4" w:rsidRPr="00A75B0A" w:rsidRDefault="008B3AF4" w:rsidP="008B3AF4">
            <w:pPr>
              <w:rPr>
                <w:rFonts w:asciiTheme="minorHAnsi" w:hAnsiTheme="minorHAnsi" w:cstheme="minorBidi"/>
                <w:sz w:val="22"/>
                <w:szCs w:val="22"/>
                <w:lang w:eastAsia="en-CA"/>
              </w:rPr>
            </w:pPr>
          </w:p>
        </w:tc>
        <w:tc>
          <w:tcPr>
            <w:tcW w:w="7359" w:type="dxa"/>
          </w:tcPr>
          <w:p w14:paraId="6A86C242" w14:textId="77777777" w:rsidR="008B3AF4" w:rsidRPr="00A75B0A" w:rsidRDefault="008B3AF4" w:rsidP="008B3AF4">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N/A</w:t>
            </w:r>
          </w:p>
        </w:tc>
        <w:tc>
          <w:tcPr>
            <w:tcW w:w="1560" w:type="dxa"/>
          </w:tcPr>
          <w:p w14:paraId="4ED742FB" w14:textId="77777777" w:rsidR="008B3AF4" w:rsidRPr="00A75B0A" w:rsidRDefault="008B3AF4" w:rsidP="008B3AF4">
            <w:pPr>
              <w:jc w:val="center"/>
              <w:rPr>
                <w:rFonts w:asciiTheme="minorHAnsi" w:hAnsiTheme="minorHAnsi" w:cstheme="minorHAnsi"/>
                <w:b/>
                <w:color w:val="000000" w:themeColor="text1"/>
                <w:sz w:val="22"/>
                <w:szCs w:val="22"/>
              </w:rPr>
            </w:pPr>
          </w:p>
        </w:tc>
        <w:tc>
          <w:tcPr>
            <w:tcW w:w="1417" w:type="dxa"/>
          </w:tcPr>
          <w:p w14:paraId="33316B54" w14:textId="77777777" w:rsidR="008B3AF4" w:rsidRPr="00A75B0A" w:rsidRDefault="008B3AF4" w:rsidP="008B3AF4">
            <w:pPr>
              <w:jc w:val="center"/>
              <w:rPr>
                <w:rFonts w:asciiTheme="minorHAnsi" w:hAnsiTheme="minorHAnsi" w:cstheme="minorHAnsi"/>
                <w:b/>
                <w:color w:val="000000" w:themeColor="text1"/>
                <w:sz w:val="22"/>
                <w:szCs w:val="22"/>
              </w:rPr>
            </w:pPr>
          </w:p>
        </w:tc>
        <w:tc>
          <w:tcPr>
            <w:tcW w:w="1559" w:type="dxa"/>
          </w:tcPr>
          <w:p w14:paraId="09EF4EAF" w14:textId="77777777" w:rsidR="008B3AF4" w:rsidRPr="00A75B0A" w:rsidRDefault="008B3AF4" w:rsidP="008B3AF4">
            <w:pPr>
              <w:rPr>
                <w:rFonts w:asciiTheme="minorHAnsi" w:hAnsiTheme="minorHAnsi" w:cstheme="minorHAnsi"/>
                <w:b/>
                <w:color w:val="000000" w:themeColor="text1"/>
                <w:sz w:val="22"/>
                <w:szCs w:val="22"/>
              </w:rPr>
            </w:pPr>
          </w:p>
        </w:tc>
      </w:tr>
    </w:tbl>
    <w:p w14:paraId="21FA9A8D" w14:textId="2607C520" w:rsidR="00EF6E2A" w:rsidRPr="00A75B0A" w:rsidRDefault="00EF6E2A" w:rsidP="00F25C6E">
      <w:pPr>
        <w:rPr>
          <w:rFonts w:asciiTheme="minorHAnsi" w:hAnsiTheme="minorHAnsi" w:cstheme="minorHAnsi"/>
        </w:rPr>
      </w:pPr>
    </w:p>
    <w:p w14:paraId="7FC5E49C" w14:textId="4E10AED0" w:rsidR="005179B2" w:rsidRPr="00A75B0A" w:rsidRDefault="005179B2" w:rsidP="005179B2">
      <w:pPr>
        <w:rPr>
          <w:rFonts w:asciiTheme="minorHAnsi" w:hAnsiTheme="minorHAnsi" w:cstheme="minorHAnsi"/>
          <w:color w:val="222222"/>
          <w:lang w:val="en"/>
        </w:rPr>
      </w:pPr>
      <w:r w:rsidRPr="00A75B0A">
        <w:rPr>
          <w:rFonts w:asciiTheme="minorHAnsi" w:hAnsiTheme="minorHAnsi" w:cstheme="minorHAnsi"/>
        </w:rPr>
        <w:t xml:space="preserve">1.13 </w:t>
      </w:r>
      <w:r w:rsidR="003F0E2C" w:rsidRPr="00A75B0A">
        <w:rPr>
          <w:rFonts w:asciiTheme="minorHAnsi" w:hAnsiTheme="minorHAnsi" w:cstheme="minorHAnsi"/>
          <w:lang w:val="en-CA" w:eastAsia="en-CA"/>
        </w:rPr>
        <w:t>Storage of Waste at a Waste Generation Facility: site that is exempt or excluded from generator registration requirements</w:t>
      </w:r>
    </w:p>
    <w:tbl>
      <w:tblPr>
        <w:tblStyle w:val="TableGrid"/>
        <w:tblW w:w="13036" w:type="dxa"/>
        <w:tblLook w:val="04A0" w:firstRow="1" w:lastRow="0" w:firstColumn="1" w:lastColumn="0" w:noHBand="0" w:noVBand="1"/>
      </w:tblPr>
      <w:tblGrid>
        <w:gridCol w:w="1448"/>
        <w:gridCol w:w="7004"/>
        <w:gridCol w:w="1510"/>
        <w:gridCol w:w="1537"/>
        <w:gridCol w:w="1537"/>
      </w:tblGrid>
      <w:tr w:rsidR="005179B2" w:rsidRPr="00A75B0A" w14:paraId="684502E6" w14:textId="77777777" w:rsidTr="007D2AD2">
        <w:trPr>
          <w:trHeight w:val="548"/>
        </w:trPr>
        <w:tc>
          <w:tcPr>
            <w:tcW w:w="1141" w:type="dxa"/>
          </w:tcPr>
          <w:p w14:paraId="56389B29"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63315FF3" w14:textId="54A55334" w:rsidR="005179B2"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783AE59C" w14:textId="77777777" w:rsidR="005179B2" w:rsidRPr="00A75B0A" w:rsidRDefault="005179B2"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068786F0" w14:textId="77777777" w:rsidR="005179B2" w:rsidRPr="00A75B0A" w:rsidRDefault="005179B2"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18506302" w14:textId="77777777" w:rsidR="005179B2" w:rsidRPr="00A75B0A" w:rsidRDefault="005179B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5EF2F195" w14:textId="77777777" w:rsidR="005179B2" w:rsidRPr="00A75B0A" w:rsidRDefault="005179B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292AC143" w14:textId="77777777" w:rsidR="005179B2" w:rsidRPr="00A75B0A" w:rsidRDefault="005179B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BA17BB" w:rsidRPr="00A75B0A" w14:paraId="489BCCA9" w14:textId="77777777" w:rsidTr="007D2AD2">
        <w:tc>
          <w:tcPr>
            <w:tcW w:w="1141" w:type="dxa"/>
          </w:tcPr>
          <w:p w14:paraId="3A8D3069" w14:textId="5651ED49" w:rsidR="00BA17BB" w:rsidRPr="00A75B0A" w:rsidRDefault="00994BFF" w:rsidP="00BA17B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C5295B" w:rsidRPr="00A75B0A">
              <w:rPr>
                <w:rFonts w:asciiTheme="minorHAnsi" w:hAnsiTheme="minorHAnsi" w:cstheme="minorBidi"/>
                <w:sz w:val="22"/>
                <w:szCs w:val="22"/>
                <w:lang w:eastAsia="en-CA"/>
              </w:rPr>
              <w:t>1.13.1</w:t>
            </w:r>
          </w:p>
        </w:tc>
        <w:tc>
          <w:tcPr>
            <w:tcW w:w="7359" w:type="dxa"/>
          </w:tcPr>
          <w:p w14:paraId="136DA4D0" w14:textId="1D966429" w:rsidR="00BA17BB" w:rsidRPr="00A75B0A" w:rsidRDefault="00BA17BB" w:rsidP="00BA17BB">
            <w:pPr>
              <w:rPr>
                <w:rFonts w:asciiTheme="minorHAnsi" w:hAnsiTheme="minorHAnsi" w:cstheme="minorBidi"/>
                <w:sz w:val="22"/>
                <w:szCs w:val="22"/>
                <w:lang w:eastAsia="en-CA"/>
              </w:rPr>
            </w:pPr>
            <w:r w:rsidRPr="00A75B0A">
              <w:rPr>
                <w:rFonts w:asciiTheme="minorHAnsi" w:hAnsiTheme="minorHAnsi" w:cstheme="minorBidi"/>
                <w:sz w:val="22"/>
                <w:szCs w:val="22"/>
              </w:rPr>
              <w:t>1. Any of the following wastes described in the specified provisions of</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Ontario</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Regulation 347 and are stored at or above grade at a waste generation facility:</w:t>
            </w:r>
          </w:p>
          <w:p w14:paraId="09C061AA" w14:textId="77777777" w:rsidR="00BA17BB" w:rsidRPr="00A75B0A" w:rsidRDefault="00BA17BB" w:rsidP="00BA17BB">
            <w:pPr>
              <w:pStyle w:val="ListParagraph"/>
              <w:numPr>
                <w:ilvl w:val="0"/>
                <w:numId w:val="36"/>
              </w:numPr>
              <w:ind w:left="459" w:hanging="300"/>
              <w:rPr>
                <w:rFonts w:asciiTheme="minorHAnsi" w:hAnsiTheme="minorHAnsi" w:cstheme="minorBidi"/>
                <w:sz w:val="22"/>
                <w:szCs w:val="22"/>
              </w:rPr>
            </w:pPr>
            <w:r w:rsidRPr="00A75B0A">
              <w:rPr>
                <w:rFonts w:asciiTheme="minorHAnsi" w:hAnsiTheme="minorHAnsi" w:cstheme="minorBidi"/>
                <w:sz w:val="22"/>
                <w:szCs w:val="22"/>
              </w:rPr>
              <w:t>A waste excluded from the definition of subject waste as described in subsection 1 (3).</w:t>
            </w:r>
          </w:p>
          <w:p w14:paraId="19194EC3" w14:textId="77777777" w:rsidR="00733B0F" w:rsidRPr="00A75B0A" w:rsidRDefault="00BA17BB" w:rsidP="00BA17BB">
            <w:pPr>
              <w:pStyle w:val="ListParagraph"/>
              <w:numPr>
                <w:ilvl w:val="0"/>
                <w:numId w:val="36"/>
              </w:numPr>
              <w:ind w:left="459" w:hanging="300"/>
              <w:rPr>
                <w:rFonts w:asciiTheme="minorHAnsi" w:hAnsiTheme="minorHAnsi" w:cstheme="minorBidi"/>
                <w:sz w:val="22"/>
                <w:szCs w:val="22"/>
              </w:rPr>
            </w:pPr>
            <w:r w:rsidRPr="00A75B0A">
              <w:rPr>
                <w:rFonts w:asciiTheme="minorHAnsi" w:hAnsiTheme="minorHAnsi" w:cstheme="minorBidi"/>
                <w:sz w:val="22"/>
                <w:szCs w:val="22"/>
              </w:rPr>
              <w:t>A subject waste that is exempt from Part V because it meets the requirements set out in paragraph 1 of subsection 3 (2).</w:t>
            </w:r>
          </w:p>
          <w:p w14:paraId="5586F37A" w14:textId="5E9F1C9B" w:rsidR="00BA17BB" w:rsidRPr="00A75B0A" w:rsidRDefault="00BA17BB" w:rsidP="00BA17BB">
            <w:pPr>
              <w:pStyle w:val="ListParagraph"/>
              <w:numPr>
                <w:ilvl w:val="0"/>
                <w:numId w:val="36"/>
              </w:numPr>
              <w:ind w:left="459" w:hanging="300"/>
              <w:rPr>
                <w:rFonts w:asciiTheme="minorHAnsi" w:hAnsiTheme="minorHAnsi" w:cstheme="minorBidi"/>
                <w:sz w:val="22"/>
                <w:szCs w:val="22"/>
              </w:rPr>
            </w:pPr>
            <w:r w:rsidRPr="00A75B0A">
              <w:rPr>
                <w:rFonts w:asciiTheme="minorHAnsi" w:hAnsiTheme="minorHAnsi" w:cstheme="minorBidi"/>
                <w:sz w:val="22"/>
                <w:szCs w:val="22"/>
              </w:rPr>
              <w:t>A subject waste that is exempt from Part V and is described in paragraphs 3, 6, 7, 8, 10, 13, and 17, 18 and 19 of subsection 3 (2).</w:t>
            </w:r>
          </w:p>
        </w:tc>
        <w:tc>
          <w:tcPr>
            <w:tcW w:w="1560" w:type="dxa"/>
          </w:tcPr>
          <w:p w14:paraId="0E8FD771" w14:textId="5EDB100B" w:rsidR="00BA17BB" w:rsidRPr="00A75B0A" w:rsidRDefault="00BA17BB" w:rsidP="00BA17BB">
            <w:pPr>
              <w:jc w:val="center"/>
              <w:rPr>
                <w:rFonts w:asciiTheme="minorHAnsi" w:hAnsiTheme="minorHAnsi" w:cstheme="minorHAnsi"/>
                <w:sz w:val="22"/>
                <w:szCs w:val="22"/>
              </w:rPr>
            </w:pPr>
          </w:p>
        </w:tc>
        <w:tc>
          <w:tcPr>
            <w:tcW w:w="1417" w:type="dxa"/>
          </w:tcPr>
          <w:p w14:paraId="34627FB3"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41C9C5AD"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74B15AE8" w14:textId="77777777" w:rsidR="00BA17BB" w:rsidRPr="00A75B0A" w:rsidRDefault="00BA17BB" w:rsidP="00BA17BB">
            <w:pPr>
              <w:jc w:val="center"/>
              <w:rPr>
                <w:rFonts w:asciiTheme="minorHAnsi" w:hAnsiTheme="minorHAnsi" w:cstheme="minorBidi"/>
                <w:sz w:val="22"/>
                <w:szCs w:val="22"/>
              </w:rPr>
            </w:pPr>
          </w:p>
          <w:p w14:paraId="65C5F7B4" w14:textId="52F9670C" w:rsidR="00BA17BB" w:rsidRPr="00A75B0A" w:rsidRDefault="00BA17BB" w:rsidP="00BA17BB">
            <w:pPr>
              <w:jc w:val="center"/>
              <w:rPr>
                <w:rFonts w:asciiTheme="minorHAnsi" w:hAnsiTheme="minorHAnsi" w:cstheme="minorHAnsi"/>
                <w:sz w:val="22"/>
                <w:szCs w:val="22"/>
              </w:rPr>
            </w:pPr>
            <w:r w:rsidRPr="00A75B0A">
              <w:rPr>
                <w:rFonts w:asciiTheme="minorHAnsi" w:hAnsiTheme="minorHAnsi" w:cstheme="minorBidi"/>
                <w:sz w:val="22"/>
                <w:szCs w:val="22"/>
              </w:rPr>
              <w:t xml:space="preserve">WHPA 10 </w:t>
            </w:r>
          </w:p>
        </w:tc>
        <w:tc>
          <w:tcPr>
            <w:tcW w:w="1559" w:type="dxa"/>
          </w:tcPr>
          <w:p w14:paraId="44F31F6F"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3E09CAA1"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5.4 – 7.2</w:t>
            </w:r>
          </w:p>
          <w:p w14:paraId="18AF4C25" w14:textId="77777777" w:rsidR="00BA17BB" w:rsidRPr="00A75B0A" w:rsidRDefault="00BA17BB" w:rsidP="00BA17BB">
            <w:pPr>
              <w:jc w:val="center"/>
              <w:rPr>
                <w:rFonts w:asciiTheme="minorHAnsi" w:hAnsiTheme="minorHAnsi" w:cstheme="minorBidi"/>
                <w:sz w:val="22"/>
                <w:szCs w:val="22"/>
              </w:rPr>
            </w:pPr>
          </w:p>
          <w:p w14:paraId="1808F020"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29F0B672"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1293FD72" w14:textId="77777777" w:rsidR="00BA17BB" w:rsidRPr="00A75B0A" w:rsidRDefault="00BA17BB" w:rsidP="00BA17BB">
            <w:pPr>
              <w:jc w:val="center"/>
              <w:rPr>
                <w:rFonts w:asciiTheme="minorHAnsi" w:hAnsiTheme="minorHAnsi" w:cstheme="minorBidi"/>
                <w:sz w:val="22"/>
                <w:szCs w:val="22"/>
              </w:rPr>
            </w:pPr>
          </w:p>
          <w:p w14:paraId="68816F68" w14:textId="526EC392" w:rsidR="00BA17BB" w:rsidRPr="00A75B0A" w:rsidRDefault="00BA17BB" w:rsidP="00BA17BB">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BA17BB" w:rsidRPr="00A75B0A" w14:paraId="5E025E58" w14:textId="77777777" w:rsidTr="007D2AD2">
        <w:tc>
          <w:tcPr>
            <w:tcW w:w="1141" w:type="dxa"/>
          </w:tcPr>
          <w:p w14:paraId="1C074E1B" w14:textId="2008F08C" w:rsidR="00BA17BB" w:rsidRPr="00A75B0A" w:rsidRDefault="00994BFF" w:rsidP="00BA17B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C5295B" w:rsidRPr="00A75B0A">
              <w:rPr>
                <w:rFonts w:asciiTheme="minorHAnsi" w:hAnsiTheme="minorHAnsi" w:cstheme="minorBidi"/>
                <w:sz w:val="22"/>
                <w:szCs w:val="22"/>
                <w:lang w:eastAsia="en-CA"/>
              </w:rPr>
              <w:t>1.13.2</w:t>
            </w:r>
          </w:p>
        </w:tc>
        <w:tc>
          <w:tcPr>
            <w:tcW w:w="7359" w:type="dxa"/>
          </w:tcPr>
          <w:p w14:paraId="4696C4FB" w14:textId="3189FD88" w:rsidR="00BA17BB" w:rsidRPr="00A75B0A" w:rsidRDefault="00BA17BB" w:rsidP="00BA17BB">
            <w:pPr>
              <w:rPr>
                <w:rFonts w:asciiTheme="minorHAnsi" w:hAnsiTheme="minorHAnsi" w:cstheme="minorBidi"/>
                <w:sz w:val="22"/>
                <w:szCs w:val="22"/>
                <w:lang w:eastAsia="en-CA"/>
              </w:rPr>
            </w:pPr>
            <w:r w:rsidRPr="00A75B0A">
              <w:rPr>
                <w:rFonts w:asciiTheme="minorHAnsi" w:hAnsiTheme="minorHAnsi" w:cstheme="minorBidi"/>
                <w:sz w:val="22"/>
                <w:szCs w:val="22"/>
              </w:rPr>
              <w:t>1. Any of the following wastes described in the specified provisions of Ontario Regulation 347 and are stored partially below grade at a waste generation facility:</w:t>
            </w:r>
          </w:p>
          <w:p w14:paraId="210FB0CB" w14:textId="69082230" w:rsidR="00BA17BB" w:rsidRPr="00A75B0A" w:rsidRDefault="00BA17BB" w:rsidP="007B70CE">
            <w:pPr>
              <w:pStyle w:val="ListParagraph"/>
              <w:numPr>
                <w:ilvl w:val="0"/>
                <w:numId w:val="38"/>
              </w:numPr>
              <w:ind w:left="442" w:hanging="283"/>
              <w:rPr>
                <w:rFonts w:asciiTheme="minorHAnsi" w:hAnsiTheme="minorHAnsi" w:cstheme="minorBidi"/>
                <w:sz w:val="22"/>
                <w:szCs w:val="22"/>
              </w:rPr>
            </w:pPr>
            <w:r w:rsidRPr="00A75B0A">
              <w:rPr>
                <w:rFonts w:asciiTheme="minorHAnsi" w:hAnsiTheme="minorHAnsi" w:cstheme="minorBidi"/>
                <w:sz w:val="22"/>
                <w:szCs w:val="22"/>
              </w:rPr>
              <w:t>A waste excluded from the definition of subject waste as described in subsection 1 (3).</w:t>
            </w:r>
          </w:p>
          <w:p w14:paraId="694BA0CA" w14:textId="77777777" w:rsidR="00733B0F" w:rsidRPr="00A75B0A" w:rsidRDefault="00BA17BB" w:rsidP="00BA17BB">
            <w:pPr>
              <w:pStyle w:val="ListParagraph"/>
              <w:numPr>
                <w:ilvl w:val="0"/>
                <w:numId w:val="38"/>
              </w:numPr>
              <w:ind w:left="442" w:hanging="283"/>
              <w:rPr>
                <w:rFonts w:asciiTheme="minorHAnsi" w:hAnsiTheme="minorHAnsi" w:cstheme="minorBidi"/>
                <w:sz w:val="22"/>
                <w:szCs w:val="22"/>
              </w:rPr>
            </w:pPr>
            <w:r w:rsidRPr="00A75B0A">
              <w:rPr>
                <w:rFonts w:asciiTheme="minorHAnsi" w:hAnsiTheme="minorHAnsi" w:cstheme="minorBidi"/>
                <w:sz w:val="22"/>
                <w:szCs w:val="22"/>
              </w:rPr>
              <w:lastRenderedPageBreak/>
              <w:t>A subject waste that is exempt from Part V because it meets the requirements set out in paragraph 1 of subsection 3 (2).</w:t>
            </w:r>
          </w:p>
          <w:p w14:paraId="5F4C2C10" w14:textId="09C1C267" w:rsidR="00BA17BB" w:rsidRPr="00A75B0A" w:rsidRDefault="00BA17BB" w:rsidP="00BA17BB">
            <w:pPr>
              <w:pStyle w:val="ListParagraph"/>
              <w:numPr>
                <w:ilvl w:val="0"/>
                <w:numId w:val="38"/>
              </w:numPr>
              <w:ind w:left="442" w:hanging="283"/>
              <w:rPr>
                <w:rFonts w:asciiTheme="minorHAnsi" w:hAnsiTheme="minorHAnsi" w:cstheme="minorBidi"/>
                <w:sz w:val="22"/>
                <w:szCs w:val="22"/>
              </w:rPr>
            </w:pPr>
            <w:r w:rsidRPr="00A75B0A">
              <w:rPr>
                <w:rFonts w:asciiTheme="minorHAnsi" w:hAnsiTheme="minorHAnsi" w:cstheme="minorBidi"/>
                <w:sz w:val="22"/>
                <w:szCs w:val="22"/>
              </w:rPr>
              <w:t>A subject waste that is exempt from Part V and is described in paragraphs 3, 6, 7, 8, 10, 13, and 17, 18 and 19 of subsection 3 (2).</w:t>
            </w:r>
          </w:p>
        </w:tc>
        <w:tc>
          <w:tcPr>
            <w:tcW w:w="1560" w:type="dxa"/>
          </w:tcPr>
          <w:p w14:paraId="08433BE1" w14:textId="4F49C7DF" w:rsidR="00BA17BB" w:rsidRPr="00A75B0A" w:rsidRDefault="00BA17BB" w:rsidP="00BA17BB">
            <w:pPr>
              <w:jc w:val="center"/>
              <w:rPr>
                <w:rFonts w:asciiTheme="minorHAnsi" w:hAnsiTheme="minorHAnsi" w:cstheme="minorHAnsi"/>
                <w:sz w:val="22"/>
                <w:szCs w:val="22"/>
              </w:rPr>
            </w:pPr>
            <w:r w:rsidRPr="00A75B0A">
              <w:rPr>
                <w:rFonts w:asciiTheme="minorHAnsi" w:hAnsiTheme="minorHAnsi" w:cstheme="minorBidi"/>
                <w:sz w:val="22"/>
                <w:szCs w:val="22"/>
              </w:rPr>
              <w:lastRenderedPageBreak/>
              <w:t>WHPA 10</w:t>
            </w:r>
          </w:p>
        </w:tc>
        <w:tc>
          <w:tcPr>
            <w:tcW w:w="1417" w:type="dxa"/>
          </w:tcPr>
          <w:p w14:paraId="5C85947F"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0B9EA7DA"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609A1642" w14:textId="77777777" w:rsidR="00BA17BB" w:rsidRPr="00A75B0A" w:rsidRDefault="00BA17BB" w:rsidP="00BA17BB">
            <w:pPr>
              <w:jc w:val="center"/>
              <w:rPr>
                <w:rFonts w:asciiTheme="minorHAnsi" w:hAnsiTheme="minorHAnsi" w:cstheme="minorBidi"/>
                <w:sz w:val="22"/>
                <w:szCs w:val="22"/>
              </w:rPr>
            </w:pPr>
          </w:p>
          <w:p w14:paraId="707AB924" w14:textId="1254C76F" w:rsidR="00BA17BB" w:rsidRPr="00A75B0A" w:rsidRDefault="00BA17BB" w:rsidP="00BA17BB">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59739E8D"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43966E06"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5.4 – 7.2 </w:t>
            </w:r>
          </w:p>
          <w:p w14:paraId="7D07BE1C" w14:textId="77777777" w:rsidR="00BA17BB" w:rsidRPr="00A75B0A" w:rsidRDefault="00BA17BB" w:rsidP="00BA17BB">
            <w:pPr>
              <w:jc w:val="center"/>
              <w:rPr>
                <w:rFonts w:asciiTheme="minorHAnsi" w:hAnsiTheme="minorHAnsi" w:cstheme="minorBidi"/>
                <w:sz w:val="22"/>
                <w:szCs w:val="22"/>
              </w:rPr>
            </w:pPr>
          </w:p>
          <w:p w14:paraId="2D152186"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1EB3D425" w14:textId="77777777" w:rsidR="00BA17BB" w:rsidRPr="00A75B0A" w:rsidRDefault="00BA17BB" w:rsidP="00BA17BB">
            <w:pPr>
              <w:jc w:val="center"/>
              <w:rPr>
                <w:rFonts w:asciiTheme="minorHAnsi" w:hAnsiTheme="minorHAnsi" w:cstheme="minorBidi"/>
                <w:sz w:val="22"/>
                <w:szCs w:val="22"/>
              </w:rPr>
            </w:pPr>
          </w:p>
          <w:p w14:paraId="5A3929B8" w14:textId="73DE4756"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lastRenderedPageBreak/>
              <w:t>HVA 6</w:t>
            </w:r>
          </w:p>
        </w:tc>
      </w:tr>
      <w:tr w:rsidR="00BA17BB" w:rsidRPr="00A75B0A" w14:paraId="1ED3A0E1" w14:textId="77777777" w:rsidTr="007D2AD2">
        <w:tc>
          <w:tcPr>
            <w:tcW w:w="1141" w:type="dxa"/>
          </w:tcPr>
          <w:p w14:paraId="3B4ED767" w14:textId="1200FB56" w:rsidR="00BA17BB" w:rsidRPr="00A75B0A" w:rsidRDefault="00994BFF" w:rsidP="00BA17B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C5295B" w:rsidRPr="00A75B0A">
              <w:rPr>
                <w:rFonts w:asciiTheme="minorHAnsi" w:hAnsiTheme="minorHAnsi" w:cstheme="minorBidi"/>
                <w:sz w:val="22"/>
                <w:szCs w:val="22"/>
                <w:lang w:eastAsia="en-CA"/>
              </w:rPr>
              <w:t>1.13.3</w:t>
            </w:r>
          </w:p>
        </w:tc>
        <w:tc>
          <w:tcPr>
            <w:tcW w:w="7359" w:type="dxa"/>
          </w:tcPr>
          <w:p w14:paraId="2C167E07" w14:textId="0C3747E3" w:rsidR="00BA17BB" w:rsidRPr="00A75B0A" w:rsidRDefault="00BA17BB" w:rsidP="00BA17BB">
            <w:pPr>
              <w:rPr>
                <w:rFonts w:asciiTheme="minorHAnsi" w:hAnsiTheme="minorHAnsi" w:cstheme="minorBidi"/>
                <w:sz w:val="22"/>
                <w:szCs w:val="22"/>
                <w:lang w:eastAsia="en-CA"/>
              </w:rPr>
            </w:pPr>
            <w:r w:rsidRPr="00A75B0A">
              <w:rPr>
                <w:rFonts w:asciiTheme="minorHAnsi" w:hAnsiTheme="minorHAnsi" w:cstheme="minorBidi"/>
                <w:sz w:val="22"/>
                <w:szCs w:val="22"/>
              </w:rPr>
              <w:t>1. Any of the following wastes described in the specified provisions of</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Ontario</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Regulation 347 and are stored below grade at a waste generation facility:</w:t>
            </w:r>
          </w:p>
          <w:p w14:paraId="41534DAF" w14:textId="77777777" w:rsidR="00790C8D" w:rsidRPr="00A75B0A" w:rsidRDefault="00BA17BB" w:rsidP="007B70CE">
            <w:pPr>
              <w:pStyle w:val="ListParagraph"/>
              <w:numPr>
                <w:ilvl w:val="0"/>
                <w:numId w:val="37"/>
              </w:numPr>
              <w:ind w:left="442" w:hanging="283"/>
              <w:rPr>
                <w:rFonts w:asciiTheme="minorHAnsi" w:hAnsiTheme="minorHAnsi" w:cstheme="minorBidi"/>
                <w:sz w:val="22"/>
                <w:szCs w:val="22"/>
              </w:rPr>
            </w:pPr>
            <w:r w:rsidRPr="00A75B0A">
              <w:rPr>
                <w:rFonts w:asciiTheme="minorHAnsi" w:hAnsiTheme="minorHAnsi" w:cstheme="minorBidi"/>
                <w:sz w:val="22"/>
                <w:szCs w:val="22"/>
              </w:rPr>
              <w:t>A waste excluded from the definition of subject waste as described in subsection 1 (3).</w:t>
            </w:r>
          </w:p>
          <w:p w14:paraId="2C7555EF" w14:textId="77777777" w:rsidR="00733B0F" w:rsidRPr="00A75B0A" w:rsidRDefault="00BA17BB" w:rsidP="00BA17BB">
            <w:pPr>
              <w:pStyle w:val="ListParagraph"/>
              <w:numPr>
                <w:ilvl w:val="0"/>
                <w:numId w:val="37"/>
              </w:numPr>
              <w:ind w:left="442" w:hanging="283"/>
              <w:rPr>
                <w:rFonts w:asciiTheme="minorHAnsi" w:hAnsiTheme="minorHAnsi" w:cstheme="minorBidi"/>
                <w:sz w:val="22"/>
                <w:szCs w:val="22"/>
              </w:rPr>
            </w:pPr>
            <w:r w:rsidRPr="00A75B0A">
              <w:rPr>
                <w:rFonts w:asciiTheme="minorHAnsi" w:hAnsiTheme="minorHAnsi" w:cstheme="minorBidi"/>
                <w:sz w:val="22"/>
                <w:szCs w:val="22"/>
              </w:rPr>
              <w:t>A subject waste that is exempt from Part V because it meets the requirements set out in paragraph 1 of subsection 3 (2).</w:t>
            </w:r>
          </w:p>
          <w:p w14:paraId="5AAA5785" w14:textId="313DD732" w:rsidR="00BA17BB" w:rsidRPr="00A75B0A" w:rsidRDefault="00BA17BB" w:rsidP="00BA17BB">
            <w:pPr>
              <w:pStyle w:val="ListParagraph"/>
              <w:numPr>
                <w:ilvl w:val="0"/>
                <w:numId w:val="37"/>
              </w:numPr>
              <w:ind w:left="442" w:hanging="283"/>
              <w:rPr>
                <w:rFonts w:asciiTheme="minorHAnsi" w:hAnsiTheme="minorHAnsi" w:cstheme="minorBidi"/>
                <w:sz w:val="22"/>
                <w:szCs w:val="22"/>
              </w:rPr>
            </w:pPr>
            <w:r w:rsidRPr="00A75B0A">
              <w:rPr>
                <w:rFonts w:asciiTheme="minorHAnsi" w:hAnsiTheme="minorHAnsi" w:cstheme="minorBidi"/>
                <w:sz w:val="22"/>
                <w:szCs w:val="22"/>
              </w:rPr>
              <w:t>A subject waste that is exempt from Part V and is described in paragraphs 3, 6, 7, 8, 10, 13, and 17, 18 and 19 of subsection 3 (2).</w:t>
            </w:r>
          </w:p>
        </w:tc>
        <w:tc>
          <w:tcPr>
            <w:tcW w:w="1560" w:type="dxa"/>
          </w:tcPr>
          <w:p w14:paraId="53EC6B19" w14:textId="1FDAB9E8" w:rsidR="00BA17BB" w:rsidRPr="00A75B0A" w:rsidRDefault="00BA17BB" w:rsidP="00BA17BB">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417" w:type="dxa"/>
          </w:tcPr>
          <w:p w14:paraId="251AC7BC"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10 </w:t>
            </w:r>
          </w:p>
          <w:p w14:paraId="0F6D3198" w14:textId="77777777" w:rsidR="00BA17BB" w:rsidRPr="00A75B0A" w:rsidRDefault="00BA17BB" w:rsidP="00BA17BB">
            <w:pPr>
              <w:rPr>
                <w:rFonts w:asciiTheme="minorHAnsi" w:hAnsiTheme="minorHAnsi" w:cstheme="minorBidi"/>
                <w:sz w:val="22"/>
                <w:szCs w:val="22"/>
              </w:rPr>
            </w:pPr>
          </w:p>
          <w:p w14:paraId="2FD5797F" w14:textId="6B1453D5" w:rsidR="00BA17BB" w:rsidRPr="00A75B0A" w:rsidRDefault="00BA17BB" w:rsidP="00BA17BB">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59" w:type="dxa"/>
          </w:tcPr>
          <w:p w14:paraId="05E0F464"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220C43EC"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 xml:space="preserve">7 – 9 </w:t>
            </w:r>
          </w:p>
          <w:p w14:paraId="4B9672ED" w14:textId="77777777" w:rsidR="00BA17BB" w:rsidRPr="00A75B0A" w:rsidRDefault="00BA17BB" w:rsidP="00BA17BB">
            <w:pPr>
              <w:rPr>
                <w:rFonts w:asciiTheme="minorHAnsi" w:hAnsiTheme="minorHAnsi" w:cstheme="minorBidi"/>
                <w:sz w:val="22"/>
                <w:szCs w:val="22"/>
              </w:rPr>
            </w:pPr>
          </w:p>
          <w:p w14:paraId="65C3BECB" w14:textId="7777777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217B63A4" w14:textId="77777777" w:rsidR="00BA17BB" w:rsidRPr="00A75B0A" w:rsidRDefault="00BA17BB" w:rsidP="00BA17BB">
            <w:pPr>
              <w:jc w:val="center"/>
              <w:rPr>
                <w:rFonts w:asciiTheme="minorHAnsi" w:hAnsiTheme="minorHAnsi" w:cstheme="minorBidi"/>
                <w:sz w:val="22"/>
                <w:szCs w:val="22"/>
              </w:rPr>
            </w:pPr>
          </w:p>
          <w:p w14:paraId="2BA2C7B1" w14:textId="15AA41A7" w:rsidR="00BA17BB" w:rsidRPr="00A75B0A" w:rsidRDefault="00BA17BB" w:rsidP="00BA17BB">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A17BB" w:rsidRPr="00A75B0A" w14:paraId="2E967F51" w14:textId="77777777" w:rsidTr="007D2AD2">
        <w:tc>
          <w:tcPr>
            <w:tcW w:w="1141" w:type="dxa"/>
          </w:tcPr>
          <w:p w14:paraId="1BEA4264" w14:textId="77777777" w:rsidR="00BA17BB" w:rsidRPr="00A75B0A" w:rsidRDefault="00BA17BB" w:rsidP="00BA17BB">
            <w:pPr>
              <w:rPr>
                <w:rFonts w:asciiTheme="minorHAnsi" w:hAnsiTheme="minorHAnsi" w:cstheme="minorBidi"/>
                <w:sz w:val="22"/>
                <w:szCs w:val="22"/>
                <w:lang w:eastAsia="en-CA"/>
              </w:rPr>
            </w:pPr>
          </w:p>
        </w:tc>
        <w:tc>
          <w:tcPr>
            <w:tcW w:w="7359" w:type="dxa"/>
          </w:tcPr>
          <w:p w14:paraId="0501C9CD" w14:textId="77777777" w:rsidR="00BA17BB" w:rsidRPr="00A75B0A" w:rsidRDefault="00BA17BB"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59" w:type="dxa"/>
          </w:tcPr>
          <w:p w14:paraId="30A77E49" w14:textId="77777777" w:rsidR="00BA17BB" w:rsidRPr="00A75B0A" w:rsidRDefault="00BA17B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4A494EE" w14:textId="77777777" w:rsidR="00BA17BB" w:rsidRPr="00A75B0A" w:rsidRDefault="00BA17B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58F24334" w14:textId="77777777" w:rsidR="00BA17BB" w:rsidRPr="00A75B0A" w:rsidRDefault="00BA17B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61090C70" w14:textId="77777777" w:rsidR="00BA17BB" w:rsidRPr="00A75B0A" w:rsidRDefault="00BA17B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32F09C4" w14:textId="77777777" w:rsidR="00BA17BB" w:rsidRPr="00A75B0A" w:rsidRDefault="00BA17B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BA17BB" w:rsidRPr="00A75B0A" w14:paraId="6B060A05" w14:textId="77777777" w:rsidTr="007D2AD2">
        <w:tc>
          <w:tcPr>
            <w:tcW w:w="1141" w:type="dxa"/>
          </w:tcPr>
          <w:p w14:paraId="5E9F1B78" w14:textId="77777777" w:rsidR="00BA17BB" w:rsidRPr="00A75B0A" w:rsidRDefault="00BA17BB" w:rsidP="00BA17BB">
            <w:pPr>
              <w:rPr>
                <w:rFonts w:asciiTheme="minorHAnsi" w:hAnsiTheme="minorHAnsi" w:cstheme="minorBidi"/>
                <w:sz w:val="22"/>
                <w:szCs w:val="22"/>
                <w:lang w:eastAsia="en-CA"/>
              </w:rPr>
            </w:pPr>
          </w:p>
        </w:tc>
        <w:tc>
          <w:tcPr>
            <w:tcW w:w="7359" w:type="dxa"/>
          </w:tcPr>
          <w:p w14:paraId="18EDAAA8" w14:textId="77777777" w:rsidR="00BA17BB" w:rsidRPr="00A75B0A" w:rsidRDefault="00BA17BB" w:rsidP="00BA17BB">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N/A</w:t>
            </w:r>
          </w:p>
        </w:tc>
        <w:tc>
          <w:tcPr>
            <w:tcW w:w="1560" w:type="dxa"/>
          </w:tcPr>
          <w:p w14:paraId="70B89D42" w14:textId="77777777" w:rsidR="00BA17BB" w:rsidRPr="00A75B0A" w:rsidRDefault="00BA17BB" w:rsidP="00BA17BB">
            <w:pPr>
              <w:jc w:val="center"/>
              <w:rPr>
                <w:rFonts w:asciiTheme="minorHAnsi" w:hAnsiTheme="minorHAnsi" w:cstheme="minorHAnsi"/>
                <w:b/>
                <w:color w:val="000000" w:themeColor="text1"/>
                <w:sz w:val="22"/>
                <w:szCs w:val="22"/>
              </w:rPr>
            </w:pPr>
          </w:p>
        </w:tc>
        <w:tc>
          <w:tcPr>
            <w:tcW w:w="1417" w:type="dxa"/>
          </w:tcPr>
          <w:p w14:paraId="7575EFF3" w14:textId="77777777" w:rsidR="00BA17BB" w:rsidRPr="00A75B0A" w:rsidRDefault="00BA17BB" w:rsidP="00BA17BB">
            <w:pPr>
              <w:jc w:val="center"/>
              <w:rPr>
                <w:rFonts w:asciiTheme="minorHAnsi" w:hAnsiTheme="minorHAnsi" w:cstheme="minorHAnsi"/>
                <w:b/>
                <w:color w:val="000000" w:themeColor="text1"/>
                <w:sz w:val="22"/>
                <w:szCs w:val="22"/>
              </w:rPr>
            </w:pPr>
          </w:p>
        </w:tc>
        <w:tc>
          <w:tcPr>
            <w:tcW w:w="1559" w:type="dxa"/>
          </w:tcPr>
          <w:p w14:paraId="48832A99" w14:textId="77777777" w:rsidR="00BA17BB" w:rsidRPr="00A75B0A" w:rsidRDefault="00BA17BB" w:rsidP="00BA17BB">
            <w:pPr>
              <w:rPr>
                <w:rFonts w:asciiTheme="minorHAnsi" w:hAnsiTheme="minorHAnsi" w:cstheme="minorHAnsi"/>
                <w:b/>
                <w:color w:val="000000" w:themeColor="text1"/>
                <w:sz w:val="22"/>
                <w:szCs w:val="22"/>
              </w:rPr>
            </w:pPr>
          </w:p>
        </w:tc>
      </w:tr>
    </w:tbl>
    <w:p w14:paraId="1322356B" w14:textId="226806B7" w:rsidR="00EF6E2A" w:rsidRPr="00A75B0A" w:rsidRDefault="00EF6E2A" w:rsidP="00F25C6E">
      <w:pPr>
        <w:rPr>
          <w:rFonts w:asciiTheme="minorHAnsi" w:hAnsiTheme="minorHAnsi" w:cstheme="minorHAnsi"/>
        </w:rPr>
      </w:pPr>
    </w:p>
    <w:p w14:paraId="0BD660D7" w14:textId="0BE12807" w:rsidR="00EF6E2A" w:rsidRPr="00A75B0A" w:rsidRDefault="00DF0605" w:rsidP="00F25C6E">
      <w:pPr>
        <w:rPr>
          <w:rFonts w:asciiTheme="minorHAnsi" w:hAnsiTheme="minorHAnsi" w:cstheme="minorHAnsi"/>
        </w:rPr>
      </w:pPr>
      <w:r w:rsidRPr="00A75B0A">
        <w:rPr>
          <w:rFonts w:asciiTheme="minorHAnsi" w:hAnsiTheme="minorHAnsi" w:cstheme="minorHAnsi"/>
        </w:rPr>
        <w:t xml:space="preserve">1.14 </w:t>
      </w:r>
      <w:r w:rsidR="00B95D85" w:rsidRPr="00A75B0A">
        <w:rPr>
          <w:rFonts w:asciiTheme="minorHAnsi" w:hAnsiTheme="minorHAnsi" w:cstheme="minorHAnsi"/>
          <w:color w:val="000000"/>
          <w:lang w:val="en-CA" w:eastAsia="en-CA"/>
        </w:rPr>
        <w:t xml:space="preserve">Storage, Treatment and Discharge of Tailings </w:t>
      </w:r>
      <w:r w:rsidR="003747E5" w:rsidRPr="00A75B0A">
        <w:rPr>
          <w:rFonts w:asciiTheme="minorHAnsi" w:hAnsiTheme="minorHAnsi" w:cstheme="minorHAnsi"/>
          <w:color w:val="000000"/>
          <w:lang w:val="en-CA" w:eastAsia="en-CA"/>
        </w:rPr>
        <w:t>from</w:t>
      </w:r>
      <w:r w:rsidR="00B95D85" w:rsidRPr="00A75B0A">
        <w:rPr>
          <w:rFonts w:asciiTheme="minorHAnsi" w:hAnsiTheme="minorHAnsi" w:cstheme="minorHAnsi"/>
          <w:color w:val="000000"/>
          <w:lang w:val="en-CA" w:eastAsia="en-CA"/>
        </w:rPr>
        <w:t xml:space="preserve"> Mines</w:t>
      </w:r>
    </w:p>
    <w:tbl>
      <w:tblPr>
        <w:tblStyle w:val="TableGrid"/>
        <w:tblW w:w="13036" w:type="dxa"/>
        <w:tblLook w:val="04A0" w:firstRow="1" w:lastRow="0" w:firstColumn="1" w:lastColumn="0" w:noHBand="0" w:noVBand="1"/>
      </w:tblPr>
      <w:tblGrid>
        <w:gridCol w:w="1449"/>
        <w:gridCol w:w="6978"/>
        <w:gridCol w:w="1537"/>
        <w:gridCol w:w="1536"/>
        <w:gridCol w:w="1536"/>
      </w:tblGrid>
      <w:tr w:rsidR="00B95D85" w:rsidRPr="00A75B0A" w14:paraId="4CB3A47D" w14:textId="77777777" w:rsidTr="007D2AD2">
        <w:trPr>
          <w:trHeight w:val="548"/>
        </w:trPr>
        <w:tc>
          <w:tcPr>
            <w:tcW w:w="1141" w:type="dxa"/>
          </w:tcPr>
          <w:p w14:paraId="735A9380"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753A871B" w14:textId="74D97F12" w:rsidR="00B95D85"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615E1E47" w14:textId="77777777" w:rsidR="00B95D85" w:rsidRPr="00A75B0A" w:rsidRDefault="00B95D85"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72BC7337" w14:textId="77777777" w:rsidR="00B95D85" w:rsidRPr="00A75B0A" w:rsidRDefault="00B95D85"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29CF4A0" w14:textId="77777777" w:rsidR="00B95D85" w:rsidRPr="00A75B0A" w:rsidRDefault="00B95D8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1A616A7B" w14:textId="77777777" w:rsidR="00B95D85" w:rsidRPr="00A75B0A" w:rsidRDefault="00B95D8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263EA7AF" w14:textId="77777777" w:rsidR="00B95D85" w:rsidRPr="00A75B0A" w:rsidRDefault="00B95D8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2723F7" w:rsidRPr="00A75B0A" w14:paraId="1D5DCF63" w14:textId="77777777" w:rsidTr="007D2AD2">
        <w:tc>
          <w:tcPr>
            <w:tcW w:w="1141" w:type="dxa"/>
          </w:tcPr>
          <w:p w14:paraId="22BA26EE" w14:textId="4AB6C8DD" w:rsidR="002723F7" w:rsidRPr="00A75B0A" w:rsidRDefault="00994BFF" w:rsidP="002723F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2723F7" w:rsidRPr="00A75B0A">
              <w:rPr>
                <w:rFonts w:asciiTheme="minorHAnsi" w:hAnsiTheme="minorHAnsi" w:cstheme="minorBidi"/>
                <w:sz w:val="22"/>
                <w:szCs w:val="22"/>
                <w:lang w:eastAsia="en-CA"/>
              </w:rPr>
              <w:t>1.14.1</w:t>
            </w:r>
          </w:p>
        </w:tc>
        <w:tc>
          <w:tcPr>
            <w:tcW w:w="7359" w:type="dxa"/>
          </w:tcPr>
          <w:p w14:paraId="34259342" w14:textId="230F982C" w:rsidR="002723F7" w:rsidRPr="00A75B0A" w:rsidRDefault="002723F7" w:rsidP="002723F7">
            <w:pPr>
              <w:pStyle w:val="Default"/>
              <w:rPr>
                <w:rFonts w:asciiTheme="minorHAnsi" w:hAnsiTheme="minorHAnsi" w:cstheme="minorBidi"/>
                <w:color w:val="auto"/>
                <w:sz w:val="22"/>
                <w:szCs w:val="22"/>
                <w:lang w:val="en-US" w:eastAsia="en-US"/>
              </w:rPr>
            </w:pPr>
            <w:r w:rsidRPr="00A75B0A">
              <w:rPr>
                <w:rFonts w:asciiTheme="minorHAnsi" w:hAnsiTheme="minorHAnsi" w:cstheme="minorHAnsi"/>
                <w:color w:val="auto"/>
                <w:sz w:val="22"/>
                <w:szCs w:val="22"/>
                <w:lang w:val="en-US" w:eastAsia="en-US"/>
              </w:rPr>
              <w:t>1. Tailings from mining operations are stored in a pit.</w:t>
            </w:r>
          </w:p>
          <w:p w14:paraId="5B6EA782" w14:textId="208F1CA7" w:rsidR="002723F7" w:rsidRPr="00A75B0A" w:rsidRDefault="002723F7" w:rsidP="002723F7">
            <w:pPr>
              <w:rPr>
                <w:rFonts w:asciiTheme="minorHAnsi" w:hAnsiTheme="minorHAnsi" w:cstheme="minorBidi"/>
                <w:sz w:val="22"/>
                <w:szCs w:val="22"/>
                <w:lang w:eastAsia="en-CA"/>
              </w:rPr>
            </w:pPr>
            <w:r w:rsidRPr="00A75B0A">
              <w:rPr>
                <w:rFonts w:asciiTheme="minorHAnsi" w:hAnsiTheme="minorHAnsi" w:cstheme="minorHAnsi"/>
                <w:sz w:val="22"/>
                <w:szCs w:val="22"/>
              </w:rPr>
              <w:t>2. The site is part of a facility for which the NPRI Notice requires a person to report and the report must include information in relation to a substance listed in Group 1, 2, 3 or 4 of Part 1 of Schedule 1 or Part 2 of Schedule 1 of the notice.</w:t>
            </w:r>
          </w:p>
        </w:tc>
        <w:tc>
          <w:tcPr>
            <w:tcW w:w="1560" w:type="dxa"/>
          </w:tcPr>
          <w:p w14:paraId="3F1D0B28" w14:textId="1525C11C"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646E09B0" w14:textId="77777777"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6C769FD1" w14:textId="77777777" w:rsidR="002723F7" w:rsidRPr="00A75B0A" w:rsidRDefault="002723F7" w:rsidP="002723F7">
            <w:pPr>
              <w:jc w:val="center"/>
              <w:rPr>
                <w:rFonts w:asciiTheme="minorHAnsi" w:hAnsiTheme="minorHAnsi" w:cstheme="minorHAnsi"/>
                <w:sz w:val="22"/>
                <w:szCs w:val="22"/>
              </w:rPr>
            </w:pPr>
          </w:p>
          <w:p w14:paraId="49A4B630" w14:textId="1DDE10EF"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6B3C6BFA" w14:textId="77777777"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080736C8" w14:textId="77777777" w:rsidR="002723F7" w:rsidRPr="00A75B0A" w:rsidRDefault="002723F7" w:rsidP="002723F7">
            <w:pPr>
              <w:jc w:val="center"/>
              <w:rPr>
                <w:rFonts w:asciiTheme="minorHAnsi" w:hAnsiTheme="minorHAnsi" w:cstheme="minorHAnsi"/>
                <w:sz w:val="22"/>
                <w:szCs w:val="22"/>
              </w:rPr>
            </w:pPr>
          </w:p>
          <w:p w14:paraId="17CD4BEF" w14:textId="77777777"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39E6C8EC" w14:textId="77777777" w:rsidR="002723F7" w:rsidRPr="00A75B0A" w:rsidRDefault="002723F7" w:rsidP="002723F7">
            <w:pPr>
              <w:jc w:val="center"/>
              <w:rPr>
                <w:rFonts w:asciiTheme="minorHAnsi" w:hAnsiTheme="minorHAnsi" w:cstheme="minorHAnsi"/>
                <w:sz w:val="22"/>
                <w:szCs w:val="22"/>
              </w:rPr>
            </w:pPr>
          </w:p>
          <w:p w14:paraId="72AACBEA" w14:textId="65B6C8F1"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723F7" w:rsidRPr="00A75B0A" w14:paraId="47CAC8D3" w14:textId="77777777" w:rsidTr="007D2AD2">
        <w:tc>
          <w:tcPr>
            <w:tcW w:w="1141" w:type="dxa"/>
          </w:tcPr>
          <w:p w14:paraId="32E9DAB6" w14:textId="6144B015" w:rsidR="002723F7" w:rsidRPr="00A75B0A" w:rsidRDefault="00994BFF" w:rsidP="002723F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2723F7" w:rsidRPr="00A75B0A">
              <w:rPr>
                <w:rFonts w:asciiTheme="minorHAnsi" w:hAnsiTheme="minorHAnsi" w:cstheme="minorBidi"/>
                <w:sz w:val="22"/>
                <w:szCs w:val="22"/>
                <w:lang w:eastAsia="en-CA"/>
              </w:rPr>
              <w:t>1.14.2</w:t>
            </w:r>
          </w:p>
        </w:tc>
        <w:tc>
          <w:tcPr>
            <w:tcW w:w="7359" w:type="dxa"/>
          </w:tcPr>
          <w:p w14:paraId="778CD43C" w14:textId="108D525B" w:rsidR="002723F7" w:rsidRPr="00A75B0A" w:rsidRDefault="002723F7" w:rsidP="002723F7">
            <w:pPr>
              <w:pStyle w:val="Default"/>
              <w:rPr>
                <w:rFonts w:asciiTheme="minorHAnsi" w:hAnsiTheme="minorHAnsi" w:cstheme="minorBidi"/>
                <w:color w:val="auto"/>
                <w:sz w:val="22"/>
                <w:szCs w:val="22"/>
                <w:lang w:val="en-US" w:eastAsia="en-US"/>
              </w:rPr>
            </w:pPr>
            <w:r w:rsidRPr="00A75B0A">
              <w:rPr>
                <w:rFonts w:asciiTheme="minorHAnsi" w:hAnsiTheme="minorHAnsi" w:cstheme="minorHAnsi"/>
                <w:color w:val="auto"/>
                <w:sz w:val="22"/>
                <w:szCs w:val="22"/>
                <w:lang w:val="en-US" w:eastAsia="en-US"/>
              </w:rPr>
              <w:t>1. Tailings from mining operations are stored in a pit.</w:t>
            </w:r>
          </w:p>
          <w:p w14:paraId="106C7F07" w14:textId="70B6E945" w:rsidR="002723F7" w:rsidRPr="00A75B0A" w:rsidRDefault="002723F7" w:rsidP="002723F7">
            <w:pPr>
              <w:rPr>
                <w:rFonts w:asciiTheme="minorHAnsi" w:hAnsiTheme="minorHAnsi" w:cstheme="minorBidi"/>
                <w:sz w:val="22"/>
                <w:szCs w:val="22"/>
                <w:lang w:eastAsia="en-CA"/>
              </w:rPr>
            </w:pPr>
            <w:r w:rsidRPr="00A75B0A">
              <w:rPr>
                <w:rFonts w:asciiTheme="minorHAnsi" w:hAnsiTheme="minorHAnsi" w:cstheme="minorHAnsi"/>
                <w:sz w:val="22"/>
                <w:szCs w:val="22"/>
              </w:rPr>
              <w:t>2. The site is not part of a facility for which the NPRI Notice requires a person to report.</w:t>
            </w:r>
          </w:p>
        </w:tc>
        <w:tc>
          <w:tcPr>
            <w:tcW w:w="1560" w:type="dxa"/>
          </w:tcPr>
          <w:p w14:paraId="2D51FBD2" w14:textId="6DC80B05"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2E5BB774" w14:textId="77777777"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0F99A1B4" w14:textId="77777777" w:rsidR="002723F7" w:rsidRPr="00A75B0A" w:rsidRDefault="002723F7" w:rsidP="002723F7">
            <w:pPr>
              <w:jc w:val="center"/>
              <w:rPr>
                <w:rFonts w:asciiTheme="minorHAnsi" w:hAnsiTheme="minorHAnsi" w:cstheme="minorHAnsi"/>
                <w:sz w:val="22"/>
                <w:szCs w:val="22"/>
              </w:rPr>
            </w:pPr>
          </w:p>
          <w:p w14:paraId="7F9C1FFD" w14:textId="13DD3196"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27C40E00" w14:textId="77777777"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IPZ/WHPA-E 6.3 - 9</w:t>
            </w:r>
          </w:p>
          <w:p w14:paraId="2759ECEB" w14:textId="77777777" w:rsidR="002723F7" w:rsidRPr="00A75B0A" w:rsidRDefault="002723F7" w:rsidP="002723F7">
            <w:pPr>
              <w:jc w:val="center"/>
              <w:rPr>
                <w:rFonts w:asciiTheme="minorHAnsi" w:hAnsiTheme="minorHAnsi" w:cstheme="minorHAnsi"/>
                <w:sz w:val="22"/>
                <w:szCs w:val="22"/>
              </w:rPr>
            </w:pPr>
          </w:p>
          <w:p w14:paraId="3FE2C1D2" w14:textId="77777777" w:rsidR="002723F7" w:rsidRPr="00A75B0A" w:rsidRDefault="002723F7" w:rsidP="002723F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93275F2" w14:textId="77777777" w:rsidR="002723F7" w:rsidRPr="00A75B0A" w:rsidRDefault="002723F7" w:rsidP="002723F7">
            <w:pPr>
              <w:jc w:val="center"/>
              <w:rPr>
                <w:rFonts w:asciiTheme="minorHAnsi" w:hAnsiTheme="minorHAnsi" w:cstheme="minorHAnsi"/>
                <w:sz w:val="22"/>
                <w:szCs w:val="22"/>
              </w:rPr>
            </w:pPr>
          </w:p>
          <w:p w14:paraId="4369AAD0" w14:textId="1FE3AAE5" w:rsidR="002723F7" w:rsidRPr="00A75B0A" w:rsidRDefault="002723F7" w:rsidP="002723F7">
            <w:pPr>
              <w:jc w:val="center"/>
              <w:rPr>
                <w:rFonts w:asciiTheme="minorHAnsi" w:hAnsiTheme="minorHAnsi" w:cstheme="minorBidi"/>
                <w:sz w:val="22"/>
                <w:szCs w:val="22"/>
              </w:rPr>
            </w:pPr>
            <w:r w:rsidRPr="00A75B0A">
              <w:rPr>
                <w:rFonts w:asciiTheme="minorHAnsi" w:hAnsiTheme="minorHAnsi" w:cstheme="minorHAnsi"/>
                <w:sz w:val="22"/>
                <w:szCs w:val="22"/>
              </w:rPr>
              <w:lastRenderedPageBreak/>
              <w:t>HVA 6</w:t>
            </w:r>
          </w:p>
        </w:tc>
      </w:tr>
      <w:tr w:rsidR="002723F7" w:rsidRPr="00A75B0A" w14:paraId="676170E7" w14:textId="77777777" w:rsidTr="007D2AD2">
        <w:tc>
          <w:tcPr>
            <w:tcW w:w="1141" w:type="dxa"/>
          </w:tcPr>
          <w:p w14:paraId="498729A2" w14:textId="232401C1" w:rsidR="002723F7" w:rsidRPr="00A75B0A" w:rsidRDefault="00994BFF" w:rsidP="002723F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2723F7" w:rsidRPr="00A75B0A">
              <w:rPr>
                <w:rFonts w:asciiTheme="minorHAnsi" w:hAnsiTheme="minorHAnsi" w:cstheme="minorBidi"/>
                <w:sz w:val="22"/>
                <w:szCs w:val="22"/>
                <w:lang w:eastAsia="en-CA"/>
              </w:rPr>
              <w:t>1.14.3</w:t>
            </w:r>
          </w:p>
        </w:tc>
        <w:tc>
          <w:tcPr>
            <w:tcW w:w="7359" w:type="dxa"/>
          </w:tcPr>
          <w:p w14:paraId="334A481C" w14:textId="7B921F02" w:rsidR="002723F7" w:rsidRPr="00A75B0A" w:rsidRDefault="002723F7" w:rsidP="002723F7">
            <w:pP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1. Tailings from mining operations are stored using an impoundment structure located on the surface.</w:t>
            </w:r>
          </w:p>
          <w:p w14:paraId="4D1F2A95" w14:textId="43BD2B52" w:rsidR="002723F7" w:rsidRPr="00A75B0A" w:rsidRDefault="002723F7" w:rsidP="002723F7">
            <w:pPr>
              <w:rPr>
                <w:rFonts w:asciiTheme="minorHAnsi" w:hAnsiTheme="minorHAnsi" w:cstheme="minorBidi"/>
                <w:sz w:val="22"/>
                <w:szCs w:val="22"/>
                <w:lang w:eastAsia="en-CA"/>
              </w:rPr>
            </w:pPr>
            <w:r w:rsidRPr="00A75B0A">
              <w:rPr>
                <w:rFonts w:asciiTheme="minorHAnsi" w:eastAsiaTheme="minorEastAsia" w:hAnsiTheme="minorHAnsi" w:cstheme="minorBidi"/>
                <w:sz w:val="22"/>
                <w:szCs w:val="22"/>
              </w:rPr>
              <w:t>2. The site is part of a facility for which the NPRI Notice requires a person to report and the report must include information in relation to a substance listed in Group 1, 2, 3 or 4 of Part 1 of Schedule 1 or Part 2 of Schedule 1 of the notice.</w:t>
            </w:r>
          </w:p>
        </w:tc>
        <w:tc>
          <w:tcPr>
            <w:tcW w:w="1560" w:type="dxa"/>
          </w:tcPr>
          <w:p w14:paraId="4B33B7C3"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 xml:space="preserve">IPZ/WHPA-E </w:t>
            </w:r>
            <w:r w:rsidRPr="00A75B0A">
              <w:br/>
            </w:r>
            <w:r w:rsidRPr="00A75B0A">
              <w:rPr>
                <w:rFonts w:asciiTheme="minorHAnsi" w:eastAsiaTheme="minorEastAsia" w:hAnsiTheme="minorHAnsi" w:cstheme="minorBidi"/>
                <w:sz w:val="22"/>
                <w:szCs w:val="22"/>
              </w:rPr>
              <w:t>9 – 10</w:t>
            </w:r>
          </w:p>
          <w:p w14:paraId="1A1D9EEA" w14:textId="77777777" w:rsidR="002723F7" w:rsidRPr="00A75B0A" w:rsidRDefault="002723F7" w:rsidP="002723F7">
            <w:pPr>
              <w:jc w:val="center"/>
              <w:rPr>
                <w:rFonts w:asciiTheme="minorHAnsi" w:eastAsiaTheme="minorEastAsia" w:hAnsiTheme="minorHAnsi" w:cstheme="minorBidi"/>
                <w:sz w:val="22"/>
                <w:szCs w:val="22"/>
              </w:rPr>
            </w:pPr>
          </w:p>
          <w:p w14:paraId="3FB1743D" w14:textId="7D664022" w:rsidR="002723F7" w:rsidRPr="00A75B0A" w:rsidRDefault="002723F7" w:rsidP="002723F7">
            <w:pPr>
              <w:jc w:val="center"/>
              <w:rPr>
                <w:rFonts w:asciiTheme="minorHAnsi" w:hAnsiTheme="minorHAnsi" w:cstheme="minorHAnsi"/>
                <w:sz w:val="22"/>
                <w:szCs w:val="22"/>
              </w:rPr>
            </w:pPr>
            <w:r w:rsidRPr="00A75B0A">
              <w:rPr>
                <w:rFonts w:asciiTheme="minorHAnsi" w:eastAsiaTheme="minorEastAsia" w:hAnsiTheme="minorHAnsi" w:cstheme="minorBidi"/>
                <w:sz w:val="22"/>
                <w:szCs w:val="22"/>
              </w:rPr>
              <w:t>WHPA 10</w:t>
            </w:r>
          </w:p>
        </w:tc>
        <w:tc>
          <w:tcPr>
            <w:tcW w:w="1417" w:type="dxa"/>
          </w:tcPr>
          <w:p w14:paraId="56B76358"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 xml:space="preserve">IPZ/WHPA-E </w:t>
            </w:r>
            <w:r w:rsidRPr="00A75B0A">
              <w:br/>
            </w:r>
            <w:r w:rsidRPr="00A75B0A">
              <w:rPr>
                <w:rFonts w:asciiTheme="minorHAnsi" w:eastAsiaTheme="minorEastAsia" w:hAnsiTheme="minorHAnsi" w:cstheme="minorBidi"/>
                <w:sz w:val="22"/>
                <w:szCs w:val="22"/>
              </w:rPr>
              <w:t>7 – 8.1</w:t>
            </w:r>
          </w:p>
          <w:p w14:paraId="546AFEB5" w14:textId="77777777" w:rsidR="002723F7" w:rsidRPr="00A75B0A" w:rsidRDefault="002723F7" w:rsidP="002723F7">
            <w:pPr>
              <w:jc w:val="center"/>
              <w:rPr>
                <w:rFonts w:asciiTheme="minorHAnsi" w:eastAsiaTheme="minorEastAsia" w:hAnsiTheme="minorHAnsi" w:cstheme="minorBidi"/>
                <w:sz w:val="22"/>
                <w:szCs w:val="22"/>
              </w:rPr>
            </w:pPr>
          </w:p>
          <w:p w14:paraId="59840700" w14:textId="27BA5A7E" w:rsidR="002723F7" w:rsidRPr="00A75B0A" w:rsidRDefault="002723F7" w:rsidP="002723F7">
            <w:pPr>
              <w:jc w:val="center"/>
              <w:rPr>
                <w:rFonts w:asciiTheme="minorHAnsi" w:hAnsiTheme="minorHAnsi" w:cstheme="minorHAnsi"/>
                <w:sz w:val="22"/>
                <w:szCs w:val="22"/>
              </w:rPr>
            </w:pPr>
            <w:r w:rsidRPr="00A75B0A">
              <w:rPr>
                <w:rFonts w:asciiTheme="minorHAnsi" w:eastAsiaTheme="minorEastAsia" w:hAnsiTheme="minorHAnsi" w:cstheme="minorBidi"/>
                <w:sz w:val="22"/>
                <w:szCs w:val="22"/>
              </w:rPr>
              <w:t>WHPA 8</w:t>
            </w:r>
          </w:p>
        </w:tc>
        <w:tc>
          <w:tcPr>
            <w:tcW w:w="1559" w:type="dxa"/>
          </w:tcPr>
          <w:p w14:paraId="332E6D77"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IPZ/WHPA-E 4.5 – 6.4</w:t>
            </w:r>
          </w:p>
          <w:p w14:paraId="172A31F8" w14:textId="77777777" w:rsidR="002723F7" w:rsidRPr="00A75B0A" w:rsidRDefault="002723F7" w:rsidP="002723F7">
            <w:pPr>
              <w:jc w:val="center"/>
              <w:rPr>
                <w:rFonts w:asciiTheme="minorHAnsi" w:eastAsiaTheme="minorEastAsia" w:hAnsiTheme="minorHAnsi" w:cstheme="minorBidi"/>
                <w:sz w:val="22"/>
                <w:szCs w:val="22"/>
              </w:rPr>
            </w:pPr>
          </w:p>
          <w:p w14:paraId="48CBB25D"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WHPA 6</w:t>
            </w:r>
          </w:p>
          <w:p w14:paraId="49866743" w14:textId="77777777" w:rsidR="002723F7" w:rsidRPr="00A75B0A" w:rsidRDefault="002723F7" w:rsidP="002723F7">
            <w:pPr>
              <w:jc w:val="center"/>
              <w:rPr>
                <w:rFonts w:asciiTheme="minorHAnsi" w:eastAsiaTheme="minorEastAsia" w:hAnsiTheme="minorHAnsi" w:cstheme="minorBidi"/>
                <w:sz w:val="22"/>
                <w:szCs w:val="22"/>
              </w:rPr>
            </w:pPr>
          </w:p>
          <w:p w14:paraId="1FD5C7DF" w14:textId="44344823" w:rsidR="002723F7" w:rsidRPr="00A75B0A" w:rsidRDefault="002723F7" w:rsidP="002723F7">
            <w:pPr>
              <w:jc w:val="center"/>
              <w:rPr>
                <w:rFonts w:asciiTheme="minorHAnsi" w:hAnsiTheme="minorHAnsi" w:cstheme="minorBidi"/>
                <w:sz w:val="22"/>
                <w:szCs w:val="22"/>
              </w:rPr>
            </w:pPr>
            <w:r w:rsidRPr="00A75B0A">
              <w:rPr>
                <w:rFonts w:asciiTheme="minorHAnsi" w:eastAsiaTheme="minorEastAsia" w:hAnsiTheme="minorHAnsi" w:cstheme="minorBidi"/>
                <w:sz w:val="22"/>
                <w:szCs w:val="22"/>
              </w:rPr>
              <w:t>HVA 6</w:t>
            </w:r>
          </w:p>
        </w:tc>
      </w:tr>
      <w:tr w:rsidR="002723F7" w:rsidRPr="00A75B0A" w14:paraId="14A92A68" w14:textId="77777777" w:rsidTr="007D2AD2">
        <w:tc>
          <w:tcPr>
            <w:tcW w:w="1141" w:type="dxa"/>
          </w:tcPr>
          <w:p w14:paraId="07A037EC" w14:textId="376400B6" w:rsidR="002723F7" w:rsidRPr="00A75B0A" w:rsidRDefault="00994BFF" w:rsidP="002723F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2723F7" w:rsidRPr="00A75B0A">
              <w:rPr>
                <w:rFonts w:asciiTheme="minorHAnsi" w:hAnsiTheme="minorHAnsi" w:cstheme="minorBidi"/>
                <w:sz w:val="22"/>
                <w:szCs w:val="22"/>
                <w:lang w:eastAsia="en-CA"/>
              </w:rPr>
              <w:t>1.14.4</w:t>
            </w:r>
          </w:p>
        </w:tc>
        <w:tc>
          <w:tcPr>
            <w:tcW w:w="7359" w:type="dxa"/>
          </w:tcPr>
          <w:p w14:paraId="3DF34470" w14:textId="617AA676" w:rsidR="002723F7" w:rsidRPr="00A75B0A" w:rsidRDefault="002723F7" w:rsidP="002723F7">
            <w:pP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1. Tailings from mining operations are stored using an impoundment structure located on the surface.</w:t>
            </w:r>
          </w:p>
          <w:p w14:paraId="288E1F05" w14:textId="389560B8" w:rsidR="002723F7" w:rsidRPr="00A75B0A" w:rsidRDefault="002723F7" w:rsidP="002723F7">
            <w:pPr>
              <w:rPr>
                <w:rFonts w:asciiTheme="minorHAnsi" w:hAnsiTheme="minorHAnsi" w:cstheme="minorBidi"/>
                <w:sz w:val="22"/>
                <w:szCs w:val="22"/>
                <w:lang w:eastAsia="en-CA"/>
              </w:rPr>
            </w:pPr>
            <w:r w:rsidRPr="00A75B0A">
              <w:rPr>
                <w:rFonts w:asciiTheme="minorHAnsi" w:eastAsiaTheme="minorEastAsia" w:hAnsiTheme="minorHAnsi" w:cstheme="minorBidi"/>
                <w:sz w:val="22"/>
                <w:szCs w:val="22"/>
              </w:rPr>
              <w:t>2. The site is not part of a facility for which the NPRI Notice requires a person to report.</w:t>
            </w:r>
          </w:p>
        </w:tc>
        <w:tc>
          <w:tcPr>
            <w:tcW w:w="1560" w:type="dxa"/>
          </w:tcPr>
          <w:p w14:paraId="55AC3920"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IPZ/WHPA-E</w:t>
            </w:r>
            <w:r w:rsidRPr="00A75B0A">
              <w:br/>
            </w:r>
            <w:r w:rsidRPr="00A75B0A">
              <w:rPr>
                <w:rFonts w:asciiTheme="minorHAnsi" w:eastAsiaTheme="minorEastAsia" w:hAnsiTheme="minorHAnsi" w:cstheme="minorBidi"/>
                <w:sz w:val="22"/>
                <w:szCs w:val="22"/>
              </w:rPr>
              <w:t>10</w:t>
            </w:r>
          </w:p>
          <w:p w14:paraId="4B186900" w14:textId="77777777" w:rsidR="002723F7" w:rsidRPr="00A75B0A" w:rsidRDefault="002723F7" w:rsidP="002723F7">
            <w:pPr>
              <w:jc w:val="center"/>
              <w:rPr>
                <w:rFonts w:asciiTheme="minorHAnsi" w:eastAsiaTheme="minorEastAsia" w:hAnsiTheme="minorHAnsi" w:cstheme="minorBidi"/>
                <w:sz w:val="22"/>
                <w:szCs w:val="22"/>
              </w:rPr>
            </w:pPr>
          </w:p>
          <w:p w14:paraId="0280FFD1" w14:textId="77777777" w:rsidR="002723F7" w:rsidRPr="00A75B0A" w:rsidRDefault="002723F7" w:rsidP="002723F7">
            <w:pPr>
              <w:jc w:val="center"/>
              <w:rPr>
                <w:rFonts w:asciiTheme="minorHAnsi" w:eastAsiaTheme="minorEastAsia" w:hAnsiTheme="minorHAnsi" w:cstheme="minorBidi"/>
                <w:sz w:val="22"/>
                <w:szCs w:val="22"/>
              </w:rPr>
            </w:pPr>
          </w:p>
          <w:p w14:paraId="6F48C4D3" w14:textId="77777777" w:rsidR="002723F7" w:rsidRPr="00A75B0A" w:rsidRDefault="002723F7" w:rsidP="002723F7">
            <w:pPr>
              <w:jc w:val="center"/>
              <w:rPr>
                <w:rFonts w:asciiTheme="minorHAnsi" w:hAnsiTheme="minorHAnsi" w:cstheme="minorHAnsi"/>
                <w:sz w:val="22"/>
                <w:szCs w:val="22"/>
              </w:rPr>
            </w:pPr>
          </w:p>
        </w:tc>
        <w:tc>
          <w:tcPr>
            <w:tcW w:w="1417" w:type="dxa"/>
          </w:tcPr>
          <w:p w14:paraId="29E2AE19"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 xml:space="preserve">IPZ/WHPA-E </w:t>
            </w:r>
            <w:r w:rsidRPr="00A75B0A">
              <w:br/>
            </w:r>
            <w:r w:rsidRPr="00A75B0A">
              <w:rPr>
                <w:rFonts w:asciiTheme="minorHAnsi" w:eastAsiaTheme="minorEastAsia" w:hAnsiTheme="minorHAnsi" w:cstheme="minorBidi"/>
                <w:sz w:val="22"/>
                <w:szCs w:val="22"/>
              </w:rPr>
              <w:t>8 – 9</w:t>
            </w:r>
          </w:p>
          <w:p w14:paraId="783DBF43" w14:textId="77777777" w:rsidR="002723F7" w:rsidRPr="00A75B0A" w:rsidRDefault="002723F7" w:rsidP="002723F7">
            <w:pPr>
              <w:jc w:val="center"/>
              <w:rPr>
                <w:rFonts w:asciiTheme="minorHAnsi" w:eastAsiaTheme="minorEastAsia" w:hAnsiTheme="minorHAnsi" w:cstheme="minorBidi"/>
                <w:sz w:val="22"/>
                <w:szCs w:val="22"/>
              </w:rPr>
            </w:pPr>
          </w:p>
          <w:p w14:paraId="55B3D3D4" w14:textId="73DF576F" w:rsidR="002723F7" w:rsidRPr="00A75B0A" w:rsidRDefault="002723F7" w:rsidP="002723F7">
            <w:pPr>
              <w:jc w:val="center"/>
              <w:rPr>
                <w:rFonts w:asciiTheme="minorHAnsi" w:hAnsiTheme="minorHAnsi" w:cstheme="minorHAnsi"/>
                <w:sz w:val="22"/>
                <w:szCs w:val="22"/>
              </w:rPr>
            </w:pPr>
            <w:r w:rsidRPr="00A75B0A">
              <w:rPr>
                <w:rFonts w:asciiTheme="minorHAnsi" w:eastAsiaTheme="minorEastAsia" w:hAnsiTheme="minorHAnsi" w:cstheme="minorBidi"/>
                <w:sz w:val="22"/>
                <w:szCs w:val="22"/>
              </w:rPr>
              <w:t>WHPA 10</w:t>
            </w:r>
          </w:p>
        </w:tc>
        <w:tc>
          <w:tcPr>
            <w:tcW w:w="1559" w:type="dxa"/>
          </w:tcPr>
          <w:p w14:paraId="5A2A4551"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IPZ/WHPA-E 5.4 – 7.2</w:t>
            </w:r>
          </w:p>
          <w:p w14:paraId="22B22858" w14:textId="77777777" w:rsidR="002723F7" w:rsidRPr="00A75B0A" w:rsidRDefault="002723F7" w:rsidP="002723F7">
            <w:pPr>
              <w:jc w:val="center"/>
              <w:rPr>
                <w:rFonts w:asciiTheme="minorHAnsi" w:eastAsiaTheme="minorEastAsia" w:hAnsiTheme="minorHAnsi" w:cstheme="minorBidi"/>
                <w:sz w:val="22"/>
                <w:szCs w:val="22"/>
              </w:rPr>
            </w:pPr>
          </w:p>
          <w:p w14:paraId="27C26B5F"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 xml:space="preserve">WHPA </w:t>
            </w:r>
          </w:p>
          <w:p w14:paraId="689DE637" w14:textId="77777777" w:rsidR="002723F7" w:rsidRPr="00A75B0A" w:rsidRDefault="002723F7" w:rsidP="002723F7">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6 – 8</w:t>
            </w:r>
          </w:p>
          <w:p w14:paraId="0C95A97F" w14:textId="77777777" w:rsidR="002723F7" w:rsidRPr="00A75B0A" w:rsidRDefault="002723F7" w:rsidP="002723F7">
            <w:pPr>
              <w:jc w:val="center"/>
              <w:rPr>
                <w:rFonts w:asciiTheme="minorHAnsi" w:eastAsiaTheme="minorEastAsia" w:hAnsiTheme="minorHAnsi" w:cstheme="minorBidi"/>
                <w:sz w:val="22"/>
                <w:szCs w:val="22"/>
              </w:rPr>
            </w:pPr>
          </w:p>
          <w:p w14:paraId="6ED24B8C" w14:textId="6494149F" w:rsidR="002723F7" w:rsidRPr="00A75B0A" w:rsidRDefault="002723F7" w:rsidP="002723F7">
            <w:pPr>
              <w:jc w:val="center"/>
              <w:rPr>
                <w:rFonts w:asciiTheme="minorHAnsi" w:hAnsiTheme="minorHAnsi" w:cstheme="minorBidi"/>
                <w:sz w:val="22"/>
                <w:szCs w:val="22"/>
              </w:rPr>
            </w:pPr>
            <w:r w:rsidRPr="00A75B0A">
              <w:rPr>
                <w:rFonts w:asciiTheme="minorHAnsi" w:eastAsiaTheme="minorEastAsia" w:hAnsiTheme="minorHAnsi" w:cstheme="minorBidi"/>
                <w:sz w:val="22"/>
                <w:szCs w:val="22"/>
              </w:rPr>
              <w:t>HVA 6</w:t>
            </w:r>
          </w:p>
        </w:tc>
      </w:tr>
      <w:tr w:rsidR="002723F7" w:rsidRPr="00A75B0A" w14:paraId="4CF7DBEA" w14:textId="77777777" w:rsidTr="007D2AD2">
        <w:tc>
          <w:tcPr>
            <w:tcW w:w="1141" w:type="dxa"/>
          </w:tcPr>
          <w:p w14:paraId="20354548" w14:textId="77777777" w:rsidR="002723F7" w:rsidRPr="00A75B0A" w:rsidRDefault="002723F7" w:rsidP="002723F7">
            <w:pPr>
              <w:rPr>
                <w:rFonts w:asciiTheme="minorHAnsi" w:hAnsiTheme="minorHAnsi" w:cstheme="minorBidi"/>
                <w:sz w:val="22"/>
                <w:szCs w:val="22"/>
                <w:lang w:eastAsia="en-CA"/>
              </w:rPr>
            </w:pPr>
          </w:p>
        </w:tc>
        <w:tc>
          <w:tcPr>
            <w:tcW w:w="7359" w:type="dxa"/>
          </w:tcPr>
          <w:p w14:paraId="36AF9C32" w14:textId="77777777" w:rsidR="002723F7" w:rsidRPr="00A75B0A" w:rsidRDefault="002723F7"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0A07F71E" w14:textId="77777777" w:rsidR="002723F7" w:rsidRPr="00A75B0A" w:rsidRDefault="002723F7"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EA00247" w14:textId="77777777" w:rsidR="002723F7" w:rsidRPr="00A75B0A" w:rsidRDefault="002723F7"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0B844978" w14:textId="77777777" w:rsidR="002723F7" w:rsidRPr="00A75B0A" w:rsidRDefault="002723F7"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6D0334D1" w14:textId="77777777" w:rsidR="002723F7" w:rsidRPr="00A75B0A" w:rsidRDefault="002723F7"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F0E26EB" w14:textId="77777777" w:rsidR="002723F7" w:rsidRPr="00A75B0A" w:rsidRDefault="002723F7"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2723F7" w:rsidRPr="00A75B0A" w14:paraId="6CE38D97" w14:textId="77777777" w:rsidTr="007D2AD2">
        <w:tc>
          <w:tcPr>
            <w:tcW w:w="1141" w:type="dxa"/>
          </w:tcPr>
          <w:p w14:paraId="5BBC71FA" w14:textId="77777777" w:rsidR="002723F7" w:rsidRPr="00A75B0A" w:rsidRDefault="002723F7" w:rsidP="002723F7">
            <w:pPr>
              <w:rPr>
                <w:rFonts w:asciiTheme="minorHAnsi" w:hAnsiTheme="minorHAnsi" w:cstheme="minorBidi"/>
                <w:sz w:val="22"/>
                <w:szCs w:val="22"/>
                <w:lang w:eastAsia="en-CA"/>
              </w:rPr>
            </w:pPr>
          </w:p>
        </w:tc>
        <w:tc>
          <w:tcPr>
            <w:tcW w:w="7359" w:type="dxa"/>
          </w:tcPr>
          <w:p w14:paraId="676D7915" w14:textId="77777777" w:rsidR="002723F7" w:rsidRPr="00A75B0A" w:rsidRDefault="002723F7" w:rsidP="002723F7">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N/A</w:t>
            </w:r>
          </w:p>
        </w:tc>
        <w:tc>
          <w:tcPr>
            <w:tcW w:w="1560" w:type="dxa"/>
          </w:tcPr>
          <w:p w14:paraId="6DCAFEBB" w14:textId="77777777" w:rsidR="002723F7" w:rsidRPr="00A75B0A" w:rsidRDefault="002723F7" w:rsidP="002723F7">
            <w:pPr>
              <w:jc w:val="center"/>
              <w:rPr>
                <w:rFonts w:asciiTheme="minorHAnsi" w:hAnsiTheme="minorHAnsi" w:cstheme="minorHAnsi"/>
                <w:b/>
                <w:color w:val="000000" w:themeColor="text1"/>
                <w:sz w:val="22"/>
                <w:szCs w:val="22"/>
              </w:rPr>
            </w:pPr>
          </w:p>
        </w:tc>
        <w:tc>
          <w:tcPr>
            <w:tcW w:w="1417" w:type="dxa"/>
          </w:tcPr>
          <w:p w14:paraId="1F9B3F8D" w14:textId="77777777" w:rsidR="002723F7" w:rsidRPr="00A75B0A" w:rsidRDefault="002723F7" w:rsidP="002723F7">
            <w:pPr>
              <w:jc w:val="center"/>
              <w:rPr>
                <w:rFonts w:asciiTheme="minorHAnsi" w:hAnsiTheme="minorHAnsi" w:cstheme="minorHAnsi"/>
                <w:b/>
                <w:color w:val="000000" w:themeColor="text1"/>
                <w:sz w:val="22"/>
                <w:szCs w:val="22"/>
              </w:rPr>
            </w:pPr>
          </w:p>
        </w:tc>
        <w:tc>
          <w:tcPr>
            <w:tcW w:w="1559" w:type="dxa"/>
          </w:tcPr>
          <w:p w14:paraId="21E1C231" w14:textId="77777777" w:rsidR="002723F7" w:rsidRPr="00A75B0A" w:rsidRDefault="002723F7" w:rsidP="002723F7">
            <w:pPr>
              <w:rPr>
                <w:rFonts w:asciiTheme="minorHAnsi" w:hAnsiTheme="minorHAnsi" w:cstheme="minorHAnsi"/>
                <w:b/>
                <w:color w:val="000000" w:themeColor="text1"/>
                <w:sz w:val="22"/>
                <w:szCs w:val="22"/>
              </w:rPr>
            </w:pPr>
          </w:p>
        </w:tc>
      </w:tr>
    </w:tbl>
    <w:p w14:paraId="6F50ECB1" w14:textId="0E9524FC" w:rsidR="00A81FA3" w:rsidRPr="00A75B0A" w:rsidRDefault="00A81FA3" w:rsidP="00C643AB">
      <w:pPr>
        <w:rPr>
          <w:rFonts w:asciiTheme="minorHAnsi" w:hAnsiTheme="minorHAnsi" w:cstheme="minorHAnsi"/>
          <w:color w:val="222222"/>
          <w:sz w:val="28"/>
          <w:szCs w:val="28"/>
          <w:lang w:val="en"/>
        </w:rPr>
      </w:pPr>
    </w:p>
    <w:bookmarkEnd w:id="395"/>
    <w:p w14:paraId="0AB89391" w14:textId="6601E81B" w:rsidR="00A81FA3" w:rsidRPr="00A75B0A" w:rsidRDefault="00A81FA3" w:rsidP="00C643AB">
      <w:pPr>
        <w:rPr>
          <w:rFonts w:asciiTheme="minorHAnsi" w:hAnsiTheme="minorHAnsi" w:cstheme="minorHAnsi"/>
          <w:color w:val="222222"/>
          <w:sz w:val="28"/>
          <w:szCs w:val="28"/>
          <w:lang w:val="en"/>
        </w:rPr>
      </w:pPr>
    </w:p>
    <w:p w14:paraId="72324A1E" w14:textId="0E5259D6" w:rsidR="00A81FA3" w:rsidRPr="00A75B0A" w:rsidRDefault="00A81FA3">
      <w:pPr>
        <w:rPr>
          <w:rFonts w:asciiTheme="minorHAnsi" w:hAnsiTheme="minorHAnsi" w:cstheme="minorHAnsi"/>
          <w:color w:val="222222"/>
          <w:sz w:val="28"/>
          <w:szCs w:val="28"/>
          <w:lang w:val="en"/>
        </w:rPr>
      </w:pPr>
      <w:r w:rsidRPr="00A75B0A">
        <w:rPr>
          <w:rFonts w:asciiTheme="minorHAnsi" w:hAnsiTheme="minorHAnsi" w:cstheme="minorHAnsi"/>
          <w:color w:val="222222"/>
          <w:sz w:val="28"/>
          <w:szCs w:val="28"/>
          <w:lang w:val="en"/>
        </w:rPr>
        <w:br w:type="page"/>
      </w:r>
    </w:p>
    <w:p w14:paraId="4976F646" w14:textId="5736E08A" w:rsidR="00C643AB" w:rsidRPr="00A75B0A" w:rsidRDefault="00C643AB" w:rsidP="00632535">
      <w:pPr>
        <w:pStyle w:val="Heading3"/>
        <w:rPr>
          <w:rFonts w:asciiTheme="minorHAnsi" w:hAnsiTheme="minorHAnsi" w:cstheme="minorHAnsi"/>
          <w:sz w:val="28"/>
          <w:szCs w:val="28"/>
          <w:lang w:val="en"/>
        </w:rPr>
      </w:pPr>
      <w:bookmarkStart w:id="398" w:name="_Toc73435130"/>
      <w:bookmarkStart w:id="399" w:name="_Hlk71097545"/>
      <w:r w:rsidRPr="00A75B0A">
        <w:rPr>
          <w:rFonts w:asciiTheme="minorHAnsi" w:hAnsiTheme="minorHAnsi" w:cstheme="minorHAnsi"/>
          <w:sz w:val="28"/>
          <w:szCs w:val="28"/>
          <w:lang w:val="en"/>
        </w:rPr>
        <w:lastRenderedPageBreak/>
        <w:t>2.</w:t>
      </w:r>
      <w:r w:rsidR="00646145" w:rsidRPr="00A75B0A">
        <w:rPr>
          <w:rFonts w:asciiTheme="minorHAnsi" w:hAnsiTheme="minorHAnsi" w:cstheme="minorHAnsi"/>
          <w:sz w:val="28"/>
          <w:szCs w:val="28"/>
          <w:lang w:val="en"/>
        </w:rPr>
        <w:t xml:space="preserve"> T</w:t>
      </w:r>
      <w:r w:rsidR="0035541E" w:rsidRPr="00A75B0A">
        <w:rPr>
          <w:rFonts w:asciiTheme="minorHAnsi" w:hAnsiTheme="minorHAnsi" w:cstheme="minorHAnsi"/>
          <w:sz w:val="28"/>
          <w:szCs w:val="28"/>
          <w:lang w:val="en"/>
        </w:rPr>
        <w:t>he establishment, operation or maintenance of a system that collects, stores, transmits, treats or disposes of sewage.</w:t>
      </w:r>
      <w:bookmarkEnd w:id="398"/>
    </w:p>
    <w:p w14:paraId="2895D0E4" w14:textId="1D601F00" w:rsidR="00B427FC" w:rsidRPr="00A75B0A" w:rsidRDefault="00B427FC" w:rsidP="00C643AB">
      <w:pPr>
        <w:rPr>
          <w:rFonts w:asciiTheme="minorHAnsi" w:hAnsiTheme="minorHAnsi" w:cstheme="minorHAnsi"/>
          <w:color w:val="222222"/>
          <w:lang w:val="en"/>
        </w:rPr>
      </w:pPr>
    </w:p>
    <w:p w14:paraId="481834FA" w14:textId="4F1A8B72" w:rsidR="00B427FC" w:rsidRPr="00A75B0A" w:rsidRDefault="00B427FC" w:rsidP="003E211E">
      <w:pPr>
        <w:ind w:firstLine="284"/>
        <w:rPr>
          <w:rFonts w:asciiTheme="minorHAnsi" w:hAnsiTheme="minorHAnsi" w:cstheme="minorHAnsi"/>
          <w:color w:val="222222"/>
          <w:lang w:val="en"/>
        </w:rPr>
      </w:pPr>
      <w:r w:rsidRPr="00A75B0A">
        <w:rPr>
          <w:rFonts w:asciiTheme="minorHAnsi" w:hAnsiTheme="minorHAnsi" w:cstheme="minorHAnsi"/>
          <w:color w:val="222222"/>
          <w:lang w:val="en"/>
        </w:rPr>
        <w:t>2.1 Industrial Effluent Discharges</w:t>
      </w:r>
      <w:r w:rsidR="00983DE0" w:rsidRPr="00A75B0A">
        <w:rPr>
          <w:rFonts w:asciiTheme="minorHAnsi" w:hAnsiTheme="minorHAnsi" w:cstheme="minorHAnsi"/>
          <w:color w:val="222222"/>
          <w:lang w:val="en"/>
        </w:rPr>
        <w:t>.</w:t>
      </w:r>
    </w:p>
    <w:p w14:paraId="63B53209" w14:textId="2F2EB8FF" w:rsidR="00B427FC" w:rsidRPr="00A75B0A" w:rsidRDefault="00B427FC" w:rsidP="003E211E">
      <w:pPr>
        <w:ind w:firstLine="284"/>
        <w:rPr>
          <w:rFonts w:asciiTheme="minorHAnsi" w:hAnsiTheme="minorHAnsi" w:cstheme="minorHAnsi"/>
          <w:color w:val="222222"/>
          <w:lang w:val="en"/>
        </w:rPr>
      </w:pPr>
      <w:r w:rsidRPr="00A75B0A">
        <w:rPr>
          <w:rFonts w:asciiTheme="minorHAnsi" w:hAnsiTheme="minorHAnsi" w:cstheme="minorHAnsi"/>
          <w:color w:val="222222"/>
          <w:lang w:val="en"/>
        </w:rPr>
        <w:t xml:space="preserve">2.2 Onsite Sewage </w:t>
      </w:r>
      <w:r w:rsidR="0007296D" w:rsidRPr="00A75B0A">
        <w:rPr>
          <w:rFonts w:asciiTheme="minorHAnsi" w:hAnsiTheme="minorHAnsi" w:cstheme="minorHAnsi"/>
          <w:color w:val="222222"/>
          <w:lang w:val="en"/>
        </w:rPr>
        <w:t>Works</w:t>
      </w:r>
      <w:r w:rsidR="00983DE0" w:rsidRPr="00A75B0A">
        <w:rPr>
          <w:rFonts w:asciiTheme="minorHAnsi" w:hAnsiTheme="minorHAnsi" w:cstheme="minorHAnsi"/>
          <w:color w:val="222222"/>
          <w:lang w:val="en"/>
        </w:rPr>
        <w:t>.</w:t>
      </w:r>
    </w:p>
    <w:p w14:paraId="394D6D98" w14:textId="5253695A" w:rsidR="00B427FC" w:rsidRPr="00A75B0A" w:rsidRDefault="00B427FC" w:rsidP="003E211E">
      <w:pPr>
        <w:ind w:left="720" w:hanging="436"/>
        <w:rPr>
          <w:rFonts w:asciiTheme="minorHAnsi" w:hAnsiTheme="minorHAnsi" w:cstheme="minorHAnsi"/>
          <w:color w:val="222222"/>
          <w:lang w:val="en"/>
        </w:rPr>
      </w:pPr>
      <w:r w:rsidRPr="00A75B0A">
        <w:rPr>
          <w:rFonts w:asciiTheme="minorHAnsi" w:hAnsiTheme="minorHAnsi" w:cstheme="minorHAnsi"/>
          <w:color w:val="222222"/>
          <w:lang w:val="en"/>
        </w:rPr>
        <w:t xml:space="preserve">2.3. Storm Water Management Facilities and Drainage Systems: Outfall from a Storm Water Management Facility or Storm </w:t>
      </w:r>
      <w:r w:rsidR="003E211E" w:rsidRPr="00A75B0A">
        <w:rPr>
          <w:rFonts w:asciiTheme="minorHAnsi" w:hAnsiTheme="minorHAnsi" w:cstheme="minorHAnsi"/>
          <w:color w:val="222222"/>
          <w:lang w:val="en"/>
        </w:rPr>
        <w:t xml:space="preserve">  </w:t>
      </w:r>
      <w:r w:rsidRPr="00A75B0A">
        <w:rPr>
          <w:rFonts w:asciiTheme="minorHAnsi" w:hAnsiTheme="minorHAnsi" w:cstheme="minorHAnsi"/>
          <w:color w:val="222222"/>
          <w:lang w:val="en"/>
        </w:rPr>
        <w:t>Water Drainage System</w:t>
      </w:r>
      <w:r w:rsidR="00983DE0" w:rsidRPr="00A75B0A">
        <w:rPr>
          <w:rFonts w:asciiTheme="minorHAnsi" w:hAnsiTheme="minorHAnsi" w:cstheme="minorHAnsi"/>
          <w:color w:val="222222"/>
          <w:lang w:val="en"/>
        </w:rPr>
        <w:t>.</w:t>
      </w:r>
    </w:p>
    <w:p w14:paraId="6A723064" w14:textId="64FD734A" w:rsidR="00B427FC" w:rsidRPr="00A75B0A" w:rsidRDefault="00B427FC" w:rsidP="003E211E">
      <w:pPr>
        <w:ind w:firstLine="284"/>
        <w:rPr>
          <w:rFonts w:asciiTheme="minorHAnsi" w:hAnsiTheme="minorHAnsi" w:cstheme="minorHAnsi"/>
          <w:color w:val="222222"/>
          <w:lang w:val="en"/>
        </w:rPr>
      </w:pPr>
      <w:r w:rsidRPr="00A75B0A">
        <w:rPr>
          <w:rFonts w:asciiTheme="minorHAnsi" w:hAnsiTheme="minorHAnsi" w:cstheme="minorHAnsi"/>
          <w:color w:val="222222"/>
          <w:lang w:val="en"/>
        </w:rPr>
        <w:t>2.4. Storm Water Management Facilities and Drainage Systems: Storm Water Infiltration Facility</w:t>
      </w:r>
      <w:r w:rsidR="00983DE0" w:rsidRPr="00A75B0A">
        <w:rPr>
          <w:rFonts w:asciiTheme="minorHAnsi" w:hAnsiTheme="minorHAnsi" w:cstheme="minorHAnsi"/>
          <w:color w:val="222222"/>
          <w:lang w:val="en"/>
        </w:rPr>
        <w:t>.</w:t>
      </w:r>
    </w:p>
    <w:p w14:paraId="39B753CE" w14:textId="6A3CD6AA" w:rsidR="00B427FC" w:rsidRPr="00A75B0A" w:rsidRDefault="00B427FC" w:rsidP="003E211E">
      <w:pPr>
        <w:ind w:firstLine="284"/>
        <w:rPr>
          <w:rFonts w:asciiTheme="minorHAnsi" w:hAnsiTheme="minorHAnsi" w:cstheme="minorHAnsi"/>
          <w:color w:val="222222"/>
          <w:lang w:val="en"/>
        </w:rPr>
      </w:pPr>
      <w:r w:rsidRPr="00A75B0A">
        <w:rPr>
          <w:rFonts w:asciiTheme="minorHAnsi" w:hAnsiTheme="minorHAnsi" w:cstheme="minorHAnsi"/>
          <w:color w:val="222222"/>
          <w:lang w:val="en"/>
        </w:rPr>
        <w:t>2.5. Wastewater Collection Facilities and Associated Parts: Sanitary Sewers</w:t>
      </w:r>
      <w:r w:rsidR="00983DE0" w:rsidRPr="00A75B0A">
        <w:rPr>
          <w:rFonts w:asciiTheme="minorHAnsi" w:hAnsiTheme="minorHAnsi" w:cstheme="minorHAnsi"/>
          <w:color w:val="222222"/>
          <w:lang w:val="en"/>
        </w:rPr>
        <w:t>.</w:t>
      </w:r>
    </w:p>
    <w:p w14:paraId="4916D9C1" w14:textId="49836C9E" w:rsidR="00B427FC" w:rsidRPr="00A75B0A" w:rsidRDefault="00B427FC" w:rsidP="003E211E">
      <w:pPr>
        <w:ind w:left="720" w:hanging="436"/>
        <w:rPr>
          <w:rFonts w:asciiTheme="minorHAnsi" w:hAnsiTheme="minorHAnsi" w:cstheme="minorHAnsi"/>
          <w:color w:val="222222"/>
          <w:lang w:val="en"/>
        </w:rPr>
      </w:pPr>
      <w:r w:rsidRPr="00A75B0A">
        <w:rPr>
          <w:rFonts w:asciiTheme="minorHAnsi" w:hAnsiTheme="minorHAnsi" w:cstheme="minorHAnsi"/>
          <w:color w:val="222222"/>
          <w:lang w:val="en"/>
        </w:rPr>
        <w:t>2.6. Wastewater Collection Facilities and Associated Parts: Outfall of a Combined Sewer Overflow (CSO), or a Sanitary Sewer Overflow (SSO) from a Manhole or Wet Well.</w:t>
      </w:r>
    </w:p>
    <w:p w14:paraId="0CACABBD" w14:textId="3B043078" w:rsidR="00B427FC" w:rsidRPr="00A75B0A" w:rsidRDefault="00B427FC" w:rsidP="003E211E">
      <w:pPr>
        <w:ind w:left="720" w:hanging="436"/>
        <w:rPr>
          <w:rFonts w:asciiTheme="minorHAnsi" w:hAnsiTheme="minorHAnsi" w:cstheme="minorHAnsi"/>
          <w:color w:val="222222"/>
          <w:lang w:val="en"/>
        </w:rPr>
      </w:pPr>
      <w:r w:rsidRPr="00A75B0A">
        <w:rPr>
          <w:rFonts w:asciiTheme="minorHAnsi" w:hAnsiTheme="minorHAnsi" w:cstheme="minorHAnsi"/>
          <w:color w:val="222222"/>
          <w:lang w:val="en"/>
        </w:rPr>
        <w:t>2.7. Wastewater Collection Facilities and Associated Parts: Sewage Pumping Station or Lift Station Wet Well, a Holding Tank or a Tunnel</w:t>
      </w:r>
      <w:r w:rsidR="00983DE0" w:rsidRPr="00A75B0A">
        <w:rPr>
          <w:rFonts w:asciiTheme="minorHAnsi" w:hAnsiTheme="minorHAnsi" w:cstheme="minorHAnsi"/>
          <w:color w:val="222222"/>
          <w:lang w:val="en"/>
        </w:rPr>
        <w:t>.</w:t>
      </w:r>
    </w:p>
    <w:p w14:paraId="57453758" w14:textId="2AC436F9" w:rsidR="00B427FC" w:rsidRPr="00A75B0A" w:rsidRDefault="00B427FC" w:rsidP="003E211E">
      <w:pPr>
        <w:ind w:firstLine="284"/>
        <w:rPr>
          <w:rFonts w:asciiTheme="minorHAnsi" w:hAnsiTheme="minorHAnsi" w:cstheme="minorHAnsi"/>
          <w:color w:val="222222"/>
          <w:lang w:val="en"/>
        </w:rPr>
      </w:pPr>
      <w:r w:rsidRPr="00A75B0A">
        <w:rPr>
          <w:rFonts w:asciiTheme="minorHAnsi" w:hAnsiTheme="minorHAnsi" w:cstheme="minorHAnsi"/>
          <w:color w:val="222222"/>
          <w:lang w:val="en"/>
        </w:rPr>
        <w:t>2.8 Wastewater Treatment Facilities and Associated Parts</w:t>
      </w:r>
      <w:r w:rsidR="00983DE0" w:rsidRPr="00A75B0A">
        <w:rPr>
          <w:rFonts w:asciiTheme="minorHAnsi" w:hAnsiTheme="minorHAnsi" w:cstheme="minorHAnsi"/>
          <w:color w:val="222222"/>
          <w:lang w:val="en"/>
        </w:rPr>
        <w:t>.</w:t>
      </w:r>
    </w:p>
    <w:bookmarkEnd w:id="399"/>
    <w:p w14:paraId="0B91F847" w14:textId="6B38EA28" w:rsidR="00B427FC" w:rsidRPr="00A75B0A" w:rsidRDefault="00B427FC" w:rsidP="00C643AB">
      <w:pPr>
        <w:rPr>
          <w:rFonts w:asciiTheme="minorHAnsi" w:hAnsiTheme="minorHAnsi" w:cstheme="minorHAnsi"/>
          <w:color w:val="222222"/>
          <w:lang w:val="en"/>
        </w:rPr>
      </w:pPr>
    </w:p>
    <w:p w14:paraId="3922F131" w14:textId="2CD705F9" w:rsidR="001B3CF2" w:rsidRPr="00A75B0A" w:rsidRDefault="001B3CF2" w:rsidP="001B3CF2">
      <w:pPr>
        <w:rPr>
          <w:rFonts w:asciiTheme="minorHAnsi" w:hAnsiTheme="minorHAnsi" w:cstheme="minorHAnsi"/>
        </w:rPr>
      </w:pPr>
      <w:r w:rsidRPr="00A75B0A">
        <w:rPr>
          <w:rFonts w:asciiTheme="minorHAnsi" w:hAnsiTheme="minorHAnsi" w:cstheme="minorHAnsi"/>
        </w:rPr>
        <w:t>2.1 Industrial Effluent Discharges</w:t>
      </w:r>
    </w:p>
    <w:tbl>
      <w:tblPr>
        <w:tblStyle w:val="TableGrid"/>
        <w:tblW w:w="13036" w:type="dxa"/>
        <w:tblLook w:val="04A0" w:firstRow="1" w:lastRow="0" w:firstColumn="1" w:lastColumn="0" w:noHBand="0" w:noVBand="1"/>
      </w:tblPr>
      <w:tblGrid>
        <w:gridCol w:w="1449"/>
        <w:gridCol w:w="6978"/>
        <w:gridCol w:w="1537"/>
        <w:gridCol w:w="1536"/>
        <w:gridCol w:w="1536"/>
      </w:tblGrid>
      <w:tr w:rsidR="001B3CF2" w:rsidRPr="00A75B0A" w14:paraId="52899B02" w14:textId="77777777" w:rsidTr="007D2AD2">
        <w:trPr>
          <w:trHeight w:val="548"/>
        </w:trPr>
        <w:tc>
          <w:tcPr>
            <w:tcW w:w="1141" w:type="dxa"/>
          </w:tcPr>
          <w:p w14:paraId="566EF02B" w14:textId="77777777" w:rsidR="00FE260D" w:rsidRPr="00A75B0A" w:rsidRDefault="00FE260D" w:rsidP="00FE260D">
            <w:pPr>
              <w:jc w:val="center"/>
              <w:rPr>
                <w:rFonts w:asciiTheme="minorHAnsi" w:hAnsiTheme="minorHAnsi" w:cstheme="minorBidi"/>
                <w:b/>
                <w:bCs/>
                <w:color w:val="000000" w:themeColor="text1"/>
                <w:sz w:val="22"/>
                <w:szCs w:val="22"/>
              </w:rPr>
            </w:pPr>
            <w:bookmarkStart w:id="400" w:name="_Hlk71097816"/>
            <w:r w:rsidRPr="00A75B0A">
              <w:rPr>
                <w:rFonts w:asciiTheme="minorHAnsi" w:hAnsiTheme="minorHAnsi" w:cstheme="minorBidi"/>
                <w:b/>
                <w:bCs/>
                <w:color w:val="000000" w:themeColor="text1"/>
                <w:sz w:val="22"/>
                <w:szCs w:val="22"/>
              </w:rPr>
              <w:t>Circumstance</w:t>
            </w:r>
          </w:p>
          <w:p w14:paraId="67121746" w14:textId="790074A3" w:rsidR="001B3CF2"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3C13D7CF" w14:textId="77777777" w:rsidR="001B3CF2" w:rsidRPr="00A75B0A" w:rsidRDefault="001B3CF2"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604AF1F2" w14:textId="77777777" w:rsidR="001B3CF2" w:rsidRPr="00A75B0A" w:rsidRDefault="001B3CF2"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630B146" w14:textId="77777777" w:rsidR="001B3CF2" w:rsidRPr="00A75B0A" w:rsidRDefault="001B3CF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050D948A" w14:textId="77777777" w:rsidR="001B3CF2" w:rsidRPr="00A75B0A" w:rsidRDefault="001B3CF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750817E5" w14:textId="77777777" w:rsidR="001B3CF2" w:rsidRPr="00A75B0A" w:rsidRDefault="001B3CF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3C5615" w:rsidRPr="00A75B0A" w14:paraId="193C8810" w14:textId="77777777" w:rsidTr="007D2AD2">
        <w:tc>
          <w:tcPr>
            <w:tcW w:w="1141" w:type="dxa"/>
          </w:tcPr>
          <w:p w14:paraId="040C8E72" w14:textId="127C176B" w:rsidR="003C5615" w:rsidRPr="00A75B0A" w:rsidRDefault="00994BFF" w:rsidP="003C561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C5615" w:rsidRPr="00A75B0A">
              <w:rPr>
                <w:rFonts w:asciiTheme="minorHAnsi" w:hAnsiTheme="minorHAnsi" w:cstheme="minorBidi"/>
                <w:sz w:val="22"/>
                <w:szCs w:val="22"/>
                <w:lang w:eastAsia="en-CA"/>
              </w:rPr>
              <w:t>2.1.1</w:t>
            </w:r>
          </w:p>
        </w:tc>
        <w:tc>
          <w:tcPr>
            <w:tcW w:w="7359" w:type="dxa"/>
          </w:tcPr>
          <w:p w14:paraId="798AA79A" w14:textId="5332BA8B" w:rsidR="003C5615" w:rsidRPr="00A75B0A" w:rsidRDefault="003C5615" w:rsidP="003C5615">
            <w:pP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lang w:eastAsia="en-CA"/>
              </w:rPr>
              <w:t>1. A wastewater system that discharges to surface water or land and has as its primary function the collection, transmission or treatment of industrial sewage.</w:t>
            </w:r>
          </w:p>
          <w:p w14:paraId="45E93C6C" w14:textId="574CB555" w:rsidR="003C5615" w:rsidRPr="00A75B0A" w:rsidRDefault="003C5615" w:rsidP="003C5615">
            <w:pPr>
              <w:rPr>
                <w:rFonts w:asciiTheme="minorHAnsi" w:hAnsiTheme="minorHAnsi" w:cstheme="minorBidi"/>
                <w:sz w:val="22"/>
                <w:szCs w:val="22"/>
                <w:lang w:eastAsia="en-CA"/>
              </w:rPr>
            </w:pPr>
            <w:r w:rsidRPr="00A75B0A">
              <w:rPr>
                <w:rFonts w:asciiTheme="minorHAnsi" w:eastAsiaTheme="minorEastAsia" w:hAnsiTheme="minorHAnsi" w:cstheme="minorBidi"/>
                <w:sz w:val="22"/>
                <w:szCs w:val="22"/>
                <w:lang w:eastAsia="en-CA"/>
              </w:rPr>
              <w:t>2. The system is part of a facility for which the NPRI Notice requires a person to report and the report must include information in relation to a substance listed in Group 1, 2, 3 or 4 of Part 1 of Schedule 1 or Part 2 of Schedule 1 of the notice.</w:t>
            </w:r>
          </w:p>
        </w:tc>
        <w:tc>
          <w:tcPr>
            <w:tcW w:w="1560" w:type="dxa"/>
          </w:tcPr>
          <w:p w14:paraId="34D5576B"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 xml:space="preserve">IPZ/WHPA-E </w:t>
            </w:r>
          </w:p>
          <w:p w14:paraId="77878008"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8 – 10</w:t>
            </w:r>
          </w:p>
          <w:p w14:paraId="24479CC8" w14:textId="77777777" w:rsidR="003C5615" w:rsidRPr="00A75B0A" w:rsidRDefault="003C5615" w:rsidP="003C5615">
            <w:pPr>
              <w:jc w:val="center"/>
              <w:rPr>
                <w:rFonts w:asciiTheme="minorHAnsi" w:eastAsiaTheme="minorEastAsia" w:hAnsiTheme="minorHAnsi" w:cstheme="minorBidi"/>
                <w:sz w:val="22"/>
                <w:szCs w:val="22"/>
              </w:rPr>
            </w:pPr>
          </w:p>
          <w:p w14:paraId="1FBFD2D4" w14:textId="6A567175" w:rsidR="003C5615" w:rsidRPr="00A75B0A" w:rsidRDefault="003C5615" w:rsidP="003C5615">
            <w:pPr>
              <w:jc w:val="center"/>
              <w:rPr>
                <w:rFonts w:asciiTheme="minorHAnsi" w:hAnsiTheme="minorHAnsi" w:cstheme="minorHAnsi"/>
                <w:sz w:val="22"/>
                <w:szCs w:val="22"/>
              </w:rPr>
            </w:pPr>
            <w:r w:rsidRPr="00A75B0A">
              <w:rPr>
                <w:rFonts w:asciiTheme="minorHAnsi" w:eastAsiaTheme="minorEastAsia" w:hAnsiTheme="minorHAnsi" w:cstheme="minorBidi"/>
                <w:sz w:val="22"/>
                <w:szCs w:val="22"/>
              </w:rPr>
              <w:t>WHPA 10</w:t>
            </w:r>
          </w:p>
        </w:tc>
        <w:tc>
          <w:tcPr>
            <w:tcW w:w="1417" w:type="dxa"/>
          </w:tcPr>
          <w:p w14:paraId="114B7650"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 xml:space="preserve">IPZ/WHPA-E </w:t>
            </w:r>
          </w:p>
          <w:p w14:paraId="1706A89E"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6 – 7.2</w:t>
            </w:r>
          </w:p>
          <w:p w14:paraId="757F68CC" w14:textId="77777777" w:rsidR="003C5615" w:rsidRPr="00A75B0A" w:rsidRDefault="003C5615" w:rsidP="003C5615">
            <w:pPr>
              <w:jc w:val="center"/>
              <w:rPr>
                <w:rFonts w:asciiTheme="minorHAnsi" w:eastAsiaTheme="minorEastAsia" w:hAnsiTheme="minorHAnsi" w:cstheme="minorBidi"/>
                <w:sz w:val="22"/>
                <w:szCs w:val="22"/>
              </w:rPr>
            </w:pPr>
          </w:p>
          <w:p w14:paraId="731AD6E3" w14:textId="33E44B2D" w:rsidR="003C5615" w:rsidRPr="00A75B0A" w:rsidRDefault="003C5615" w:rsidP="003C5615">
            <w:pPr>
              <w:jc w:val="center"/>
              <w:rPr>
                <w:rFonts w:asciiTheme="minorHAnsi" w:hAnsiTheme="minorHAnsi" w:cstheme="minorHAnsi"/>
                <w:sz w:val="22"/>
                <w:szCs w:val="22"/>
              </w:rPr>
            </w:pPr>
            <w:r w:rsidRPr="00A75B0A">
              <w:rPr>
                <w:rFonts w:asciiTheme="minorHAnsi" w:eastAsiaTheme="minorEastAsia" w:hAnsiTheme="minorHAnsi" w:cstheme="minorBidi"/>
                <w:sz w:val="22"/>
                <w:szCs w:val="22"/>
              </w:rPr>
              <w:t>WHPA 8</w:t>
            </w:r>
          </w:p>
        </w:tc>
        <w:tc>
          <w:tcPr>
            <w:tcW w:w="1559" w:type="dxa"/>
          </w:tcPr>
          <w:p w14:paraId="5824DAEF"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 xml:space="preserve">IPZ/WHPA-E </w:t>
            </w:r>
          </w:p>
          <w:p w14:paraId="18EFD7A5"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4.2 – 5.6</w:t>
            </w:r>
          </w:p>
          <w:p w14:paraId="4430A018" w14:textId="77777777" w:rsidR="003C5615" w:rsidRPr="00A75B0A" w:rsidRDefault="003C5615" w:rsidP="003C5615">
            <w:pPr>
              <w:jc w:val="center"/>
              <w:rPr>
                <w:rFonts w:asciiTheme="minorHAnsi" w:eastAsiaTheme="minorEastAsia" w:hAnsiTheme="minorHAnsi" w:cstheme="minorBidi"/>
                <w:sz w:val="22"/>
                <w:szCs w:val="22"/>
              </w:rPr>
            </w:pPr>
          </w:p>
          <w:p w14:paraId="187A99AE"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WHPA 6</w:t>
            </w:r>
          </w:p>
          <w:p w14:paraId="32665D56" w14:textId="77777777" w:rsidR="003C5615" w:rsidRPr="00A75B0A" w:rsidRDefault="003C5615" w:rsidP="003C5615">
            <w:pPr>
              <w:jc w:val="center"/>
              <w:rPr>
                <w:rFonts w:asciiTheme="minorHAnsi" w:eastAsiaTheme="minorEastAsia" w:hAnsiTheme="minorHAnsi" w:cstheme="minorBidi"/>
                <w:sz w:val="22"/>
                <w:szCs w:val="22"/>
              </w:rPr>
            </w:pPr>
          </w:p>
          <w:p w14:paraId="1C177DC4"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HVA 6</w:t>
            </w:r>
          </w:p>
          <w:p w14:paraId="4A7C2FA4" w14:textId="22421960" w:rsidR="003C5615" w:rsidRPr="00A75B0A" w:rsidRDefault="003C5615" w:rsidP="003C5615">
            <w:pPr>
              <w:jc w:val="center"/>
              <w:rPr>
                <w:rFonts w:asciiTheme="minorHAnsi" w:hAnsiTheme="minorHAnsi" w:cstheme="minorHAnsi"/>
                <w:sz w:val="22"/>
                <w:szCs w:val="22"/>
              </w:rPr>
            </w:pPr>
          </w:p>
        </w:tc>
      </w:tr>
      <w:tr w:rsidR="003C5615" w:rsidRPr="00A75B0A" w14:paraId="15EF7A0B" w14:textId="77777777" w:rsidTr="007D2AD2">
        <w:tc>
          <w:tcPr>
            <w:tcW w:w="1141" w:type="dxa"/>
          </w:tcPr>
          <w:p w14:paraId="423C8D5A" w14:textId="3D9B1A6B" w:rsidR="003C5615" w:rsidRPr="00A75B0A" w:rsidRDefault="00994BFF" w:rsidP="003C561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F15E0" w:rsidRPr="00A75B0A">
              <w:rPr>
                <w:rFonts w:asciiTheme="minorHAnsi" w:hAnsiTheme="minorHAnsi" w:cstheme="minorBidi"/>
                <w:sz w:val="22"/>
                <w:szCs w:val="22"/>
                <w:lang w:eastAsia="en-CA"/>
              </w:rPr>
              <w:t>2.1.2</w:t>
            </w:r>
          </w:p>
        </w:tc>
        <w:tc>
          <w:tcPr>
            <w:tcW w:w="7359" w:type="dxa"/>
          </w:tcPr>
          <w:p w14:paraId="549B7B81" w14:textId="3A6C67E0" w:rsidR="003C5615" w:rsidRPr="00A75B0A" w:rsidRDefault="003C5615" w:rsidP="003C5615">
            <w:pP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lang w:eastAsia="en-CA"/>
              </w:rPr>
              <w:t>1. A wastewater system that discharges to surface water or land and has as its primary function the collection, transmission or treatment of industrial sewage.</w:t>
            </w:r>
          </w:p>
          <w:p w14:paraId="45484A5F" w14:textId="6BDDD6E2" w:rsidR="003C5615" w:rsidRPr="00A75B0A" w:rsidRDefault="003C5615" w:rsidP="003C5615">
            <w:pPr>
              <w:rPr>
                <w:rFonts w:asciiTheme="minorHAnsi" w:hAnsiTheme="minorHAnsi" w:cstheme="minorBidi"/>
                <w:sz w:val="22"/>
                <w:szCs w:val="22"/>
                <w:lang w:eastAsia="en-CA"/>
              </w:rPr>
            </w:pPr>
            <w:r w:rsidRPr="00A75B0A">
              <w:rPr>
                <w:rFonts w:asciiTheme="minorHAnsi" w:eastAsiaTheme="minorEastAsia" w:hAnsiTheme="minorHAnsi" w:cstheme="minorBidi"/>
                <w:sz w:val="22"/>
                <w:szCs w:val="22"/>
                <w:lang w:eastAsia="en-CA"/>
              </w:rPr>
              <w:lastRenderedPageBreak/>
              <w:t>2. The system is not part of a facility for which the NPRI Notice requires a person to report.</w:t>
            </w:r>
          </w:p>
        </w:tc>
        <w:tc>
          <w:tcPr>
            <w:tcW w:w="1560" w:type="dxa"/>
          </w:tcPr>
          <w:p w14:paraId="38897FD5"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lastRenderedPageBreak/>
              <w:t>IPZ/WHPA-E 10</w:t>
            </w:r>
          </w:p>
          <w:p w14:paraId="0DF9DF3B" w14:textId="77777777" w:rsidR="003C5615" w:rsidRPr="00A75B0A" w:rsidRDefault="003C5615" w:rsidP="003C5615">
            <w:pPr>
              <w:jc w:val="center"/>
              <w:rPr>
                <w:rFonts w:asciiTheme="minorHAnsi" w:eastAsiaTheme="minorEastAsia" w:hAnsiTheme="minorHAnsi" w:cstheme="minorBidi"/>
                <w:sz w:val="22"/>
                <w:szCs w:val="22"/>
              </w:rPr>
            </w:pPr>
          </w:p>
          <w:p w14:paraId="45F58D89" w14:textId="77777777" w:rsidR="003C5615" w:rsidRPr="00A75B0A" w:rsidRDefault="003C5615" w:rsidP="003C5615">
            <w:pPr>
              <w:jc w:val="center"/>
              <w:rPr>
                <w:rFonts w:asciiTheme="minorHAnsi" w:eastAsiaTheme="minorEastAsia" w:hAnsiTheme="minorHAnsi" w:cstheme="minorBidi"/>
                <w:sz w:val="22"/>
                <w:szCs w:val="22"/>
              </w:rPr>
            </w:pPr>
          </w:p>
          <w:p w14:paraId="015A02B2" w14:textId="28F2A231" w:rsidR="003C5615" w:rsidRPr="00A75B0A" w:rsidRDefault="003C5615" w:rsidP="003C5615">
            <w:pPr>
              <w:jc w:val="center"/>
              <w:rPr>
                <w:rFonts w:asciiTheme="minorHAnsi" w:hAnsiTheme="minorHAnsi" w:cstheme="minorHAnsi"/>
                <w:sz w:val="22"/>
                <w:szCs w:val="22"/>
              </w:rPr>
            </w:pPr>
          </w:p>
        </w:tc>
        <w:tc>
          <w:tcPr>
            <w:tcW w:w="1417" w:type="dxa"/>
          </w:tcPr>
          <w:p w14:paraId="784395F6"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lastRenderedPageBreak/>
              <w:t>IPZ/WHPA-E</w:t>
            </w:r>
          </w:p>
          <w:p w14:paraId="53DCEC5C"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7 – 9</w:t>
            </w:r>
          </w:p>
          <w:p w14:paraId="5D647823" w14:textId="77777777" w:rsidR="003C5615" w:rsidRPr="00A75B0A" w:rsidRDefault="003C5615" w:rsidP="003C5615">
            <w:pPr>
              <w:jc w:val="center"/>
              <w:rPr>
                <w:rFonts w:asciiTheme="minorHAnsi" w:eastAsiaTheme="minorEastAsia" w:hAnsiTheme="minorHAnsi" w:cstheme="minorBidi"/>
                <w:sz w:val="22"/>
                <w:szCs w:val="22"/>
              </w:rPr>
            </w:pPr>
          </w:p>
          <w:p w14:paraId="5846ACF4" w14:textId="7261B413" w:rsidR="003C5615" w:rsidRPr="00A75B0A" w:rsidRDefault="003C5615" w:rsidP="003C5615">
            <w:pPr>
              <w:jc w:val="center"/>
              <w:rPr>
                <w:rFonts w:asciiTheme="minorHAnsi" w:hAnsiTheme="minorHAnsi" w:cstheme="minorHAnsi"/>
                <w:sz w:val="22"/>
                <w:szCs w:val="22"/>
              </w:rPr>
            </w:pPr>
            <w:r w:rsidRPr="00A75B0A">
              <w:rPr>
                <w:rFonts w:asciiTheme="minorHAnsi" w:eastAsiaTheme="minorEastAsia" w:hAnsiTheme="minorHAnsi" w:cstheme="minorBidi"/>
                <w:sz w:val="22"/>
                <w:szCs w:val="22"/>
              </w:rPr>
              <w:lastRenderedPageBreak/>
              <w:t>WHPA 10</w:t>
            </w:r>
          </w:p>
        </w:tc>
        <w:tc>
          <w:tcPr>
            <w:tcW w:w="1559" w:type="dxa"/>
          </w:tcPr>
          <w:p w14:paraId="2946232E"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lastRenderedPageBreak/>
              <w:t>IPZ/WHPA-E</w:t>
            </w:r>
            <w:r w:rsidRPr="00A75B0A">
              <w:br/>
            </w:r>
            <w:r w:rsidRPr="00A75B0A">
              <w:rPr>
                <w:rFonts w:asciiTheme="minorHAnsi" w:eastAsiaTheme="minorEastAsia" w:hAnsiTheme="minorHAnsi" w:cstheme="minorBidi"/>
                <w:sz w:val="22"/>
                <w:szCs w:val="22"/>
              </w:rPr>
              <w:t>4.8 – 6.4</w:t>
            </w:r>
          </w:p>
          <w:p w14:paraId="02C0734E" w14:textId="77777777" w:rsidR="003C5615" w:rsidRPr="00A75B0A" w:rsidRDefault="003C5615" w:rsidP="003C5615">
            <w:pPr>
              <w:jc w:val="center"/>
              <w:rPr>
                <w:rFonts w:asciiTheme="minorHAnsi" w:eastAsiaTheme="minorEastAsia" w:hAnsiTheme="minorHAnsi" w:cstheme="minorBidi"/>
                <w:sz w:val="22"/>
                <w:szCs w:val="22"/>
              </w:rPr>
            </w:pPr>
          </w:p>
          <w:p w14:paraId="2C1437C7" w14:textId="77777777" w:rsidR="003C5615" w:rsidRPr="00A75B0A" w:rsidRDefault="003C5615" w:rsidP="003C5615">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lastRenderedPageBreak/>
              <w:t>WHPA 6 – 8</w:t>
            </w:r>
          </w:p>
          <w:p w14:paraId="1EAC88DE" w14:textId="77777777" w:rsidR="003C5615" w:rsidRPr="00A75B0A" w:rsidRDefault="003C5615" w:rsidP="003C5615">
            <w:pPr>
              <w:jc w:val="center"/>
              <w:rPr>
                <w:rFonts w:asciiTheme="minorHAnsi" w:eastAsiaTheme="minorEastAsia" w:hAnsiTheme="minorHAnsi" w:cstheme="minorBidi"/>
                <w:sz w:val="22"/>
                <w:szCs w:val="22"/>
              </w:rPr>
            </w:pPr>
          </w:p>
          <w:p w14:paraId="667447B3" w14:textId="5C0B6046" w:rsidR="003C5615" w:rsidRPr="00A75B0A" w:rsidRDefault="003C5615" w:rsidP="003C5615">
            <w:pPr>
              <w:jc w:val="center"/>
              <w:rPr>
                <w:rFonts w:asciiTheme="minorHAnsi" w:hAnsiTheme="minorHAnsi" w:cstheme="minorBidi"/>
                <w:sz w:val="22"/>
                <w:szCs w:val="22"/>
              </w:rPr>
            </w:pPr>
            <w:r w:rsidRPr="00A75B0A">
              <w:rPr>
                <w:rFonts w:asciiTheme="minorHAnsi" w:eastAsiaTheme="minorEastAsia" w:hAnsiTheme="minorHAnsi" w:cstheme="minorBidi"/>
                <w:sz w:val="22"/>
                <w:szCs w:val="22"/>
              </w:rPr>
              <w:t>HVA 6</w:t>
            </w:r>
          </w:p>
        </w:tc>
      </w:tr>
      <w:tr w:rsidR="003C5615" w:rsidRPr="00A75B0A" w14:paraId="086D4246" w14:textId="77777777" w:rsidTr="007D2AD2">
        <w:tc>
          <w:tcPr>
            <w:tcW w:w="1141" w:type="dxa"/>
          </w:tcPr>
          <w:p w14:paraId="39198D8B" w14:textId="77777777" w:rsidR="003C5615" w:rsidRPr="00A75B0A" w:rsidRDefault="003C5615" w:rsidP="003C5615">
            <w:pPr>
              <w:rPr>
                <w:rFonts w:asciiTheme="minorHAnsi" w:hAnsiTheme="minorHAnsi" w:cstheme="minorBidi"/>
                <w:sz w:val="22"/>
                <w:szCs w:val="22"/>
                <w:lang w:eastAsia="en-CA"/>
              </w:rPr>
            </w:pPr>
          </w:p>
        </w:tc>
        <w:tc>
          <w:tcPr>
            <w:tcW w:w="7359" w:type="dxa"/>
          </w:tcPr>
          <w:p w14:paraId="2457E89C" w14:textId="77777777" w:rsidR="003C5615" w:rsidRPr="00A75B0A" w:rsidRDefault="003C5615"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59" w:type="dxa"/>
          </w:tcPr>
          <w:p w14:paraId="5B837DB7" w14:textId="77777777" w:rsidR="003C5615" w:rsidRPr="00A75B0A" w:rsidRDefault="003C5615"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E7AB589" w14:textId="77777777" w:rsidR="003C5615" w:rsidRPr="00A75B0A" w:rsidRDefault="003C561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249343BB" w14:textId="77777777" w:rsidR="003C5615" w:rsidRPr="00A75B0A" w:rsidRDefault="003C561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409A132F" w14:textId="77777777" w:rsidR="003C5615" w:rsidRPr="00A75B0A" w:rsidRDefault="003C5615"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1DEB907" w14:textId="77777777" w:rsidR="003C5615" w:rsidRPr="00A75B0A" w:rsidRDefault="003C5615"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DF6D04" w:rsidRPr="00A75B0A" w14:paraId="0E826ACC" w14:textId="77777777" w:rsidTr="007D2AD2">
        <w:tc>
          <w:tcPr>
            <w:tcW w:w="1141" w:type="dxa"/>
          </w:tcPr>
          <w:p w14:paraId="62942D4D" w14:textId="260610A8" w:rsidR="00DF6D04" w:rsidRPr="00A75B0A" w:rsidRDefault="00994BFF" w:rsidP="00DF6D0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DF6D04" w:rsidRPr="00A75B0A">
              <w:rPr>
                <w:rFonts w:asciiTheme="minorHAnsi" w:hAnsiTheme="minorHAnsi" w:cstheme="minorBidi"/>
                <w:sz w:val="22"/>
                <w:szCs w:val="22"/>
                <w:lang w:eastAsia="en-CA"/>
              </w:rPr>
              <w:t>2.1.</w:t>
            </w:r>
            <w:r w:rsidRPr="00A75B0A">
              <w:rPr>
                <w:rFonts w:asciiTheme="minorHAnsi" w:hAnsiTheme="minorHAnsi" w:cstheme="minorBidi"/>
                <w:sz w:val="22"/>
                <w:szCs w:val="22"/>
                <w:lang w:eastAsia="en-CA"/>
              </w:rPr>
              <w:t>1</w:t>
            </w:r>
          </w:p>
        </w:tc>
        <w:tc>
          <w:tcPr>
            <w:tcW w:w="7359" w:type="dxa"/>
          </w:tcPr>
          <w:p w14:paraId="1FA58740" w14:textId="38E2B226" w:rsidR="00DF6D04" w:rsidRPr="00A75B0A" w:rsidRDefault="00DF6D04" w:rsidP="00DF6D04">
            <w:pPr>
              <w:rPr>
                <w:rFonts w:asciiTheme="minorHAnsi" w:eastAsiaTheme="minorEastAsia" w:hAnsiTheme="minorHAnsi" w:cstheme="minorBidi"/>
                <w:sz w:val="22"/>
                <w:szCs w:val="22"/>
              </w:rPr>
            </w:pPr>
            <w:r w:rsidRPr="00A75B0A">
              <w:rPr>
                <w:rFonts w:asciiTheme="minorHAnsi" w:eastAsiaTheme="minorEastAsia" w:hAnsiTheme="minorHAnsi" w:cstheme="minorBidi"/>
                <w:color w:val="000000" w:themeColor="text1"/>
                <w:sz w:val="22"/>
                <w:szCs w:val="22"/>
                <w:lang w:eastAsia="en-CA"/>
              </w:rPr>
              <w:t>1. The system discharges to surface water or land and its primary functions include conveying sewage from a seafood processing operation, a dairy producer, a dairy product manufacturing operation, an animal food manufacturing operation that manufactures food from animal sources, or a pulp and paper mill.</w:t>
            </w:r>
          </w:p>
          <w:p w14:paraId="699AD3D0" w14:textId="2C42592D" w:rsidR="00DF6D04" w:rsidRPr="00A75B0A" w:rsidRDefault="00DF6D04" w:rsidP="00DF6D04">
            <w:pPr>
              <w:pStyle w:val="Default"/>
              <w:rPr>
                <w:rFonts w:asciiTheme="minorHAnsi" w:hAnsiTheme="minorHAnsi" w:cstheme="minorBidi"/>
                <w:color w:val="auto"/>
                <w:sz w:val="22"/>
                <w:szCs w:val="22"/>
              </w:rPr>
            </w:pPr>
            <w:r w:rsidRPr="00A75B0A">
              <w:rPr>
                <w:rFonts w:asciiTheme="minorHAnsi" w:eastAsiaTheme="minorEastAsia" w:hAnsiTheme="minorHAnsi" w:cstheme="minorBidi"/>
                <w:color w:val="000000" w:themeColor="text1"/>
                <w:sz w:val="22"/>
                <w:szCs w:val="22"/>
              </w:rPr>
              <w:t xml:space="preserve">2. The discharge may result in the presence of one or more pathogens </w:t>
            </w:r>
            <w:r w:rsidRPr="00A75B0A">
              <w:rPr>
                <w:rFonts w:asciiTheme="minorHAnsi" w:hAnsiTheme="minorHAnsi" w:cstheme="minorBidi"/>
                <w:sz w:val="22"/>
                <w:szCs w:val="22"/>
              </w:rPr>
              <w:t>in groundwater or surface water.</w:t>
            </w:r>
          </w:p>
        </w:tc>
        <w:tc>
          <w:tcPr>
            <w:tcW w:w="1560" w:type="dxa"/>
          </w:tcPr>
          <w:p w14:paraId="0863CC4C" w14:textId="77777777" w:rsidR="00DF6D04" w:rsidRPr="00A75B0A" w:rsidRDefault="00DF6D04" w:rsidP="00DF6D04">
            <w:pPr>
              <w:jc w:val="center"/>
              <w:rPr>
                <w:rFonts w:asciiTheme="minorHAnsi" w:eastAsiaTheme="minorEastAsia" w:hAnsiTheme="minorHAnsi" w:cstheme="minorBidi"/>
                <w:sz w:val="22"/>
                <w:szCs w:val="22"/>
              </w:rPr>
            </w:pPr>
          </w:p>
          <w:p w14:paraId="73BCC187" w14:textId="77777777" w:rsidR="00DF6D04" w:rsidRPr="00A75B0A" w:rsidRDefault="00DF6D04" w:rsidP="00DF6D04">
            <w:pPr>
              <w:jc w:val="center"/>
              <w:rPr>
                <w:rFonts w:asciiTheme="minorHAnsi" w:hAnsiTheme="minorHAnsi" w:cstheme="minorHAnsi"/>
                <w:b/>
                <w:color w:val="000000" w:themeColor="text1"/>
                <w:sz w:val="22"/>
                <w:szCs w:val="22"/>
              </w:rPr>
            </w:pPr>
          </w:p>
        </w:tc>
        <w:tc>
          <w:tcPr>
            <w:tcW w:w="1417" w:type="dxa"/>
          </w:tcPr>
          <w:p w14:paraId="77A134E1" w14:textId="77777777" w:rsidR="00DF6D04" w:rsidRPr="00A75B0A" w:rsidRDefault="00DF6D04" w:rsidP="00DF6D04">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IPZ/WHPA-E</w:t>
            </w:r>
          </w:p>
          <w:p w14:paraId="7E76A18F" w14:textId="77777777" w:rsidR="00DF6D04" w:rsidRPr="00A75B0A" w:rsidRDefault="00DF6D04" w:rsidP="00DF6D04">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9 – 10</w:t>
            </w:r>
          </w:p>
          <w:p w14:paraId="2820D4AD" w14:textId="77777777" w:rsidR="00DF6D04" w:rsidRPr="00A75B0A" w:rsidRDefault="00DF6D04" w:rsidP="00DF6D04">
            <w:pPr>
              <w:jc w:val="center"/>
              <w:rPr>
                <w:rFonts w:asciiTheme="minorHAnsi" w:eastAsiaTheme="minorEastAsia" w:hAnsiTheme="minorHAnsi" w:cstheme="minorBidi"/>
                <w:sz w:val="22"/>
                <w:szCs w:val="22"/>
              </w:rPr>
            </w:pPr>
          </w:p>
          <w:p w14:paraId="2B59589F" w14:textId="0E8BAFB7" w:rsidR="00DF6D04" w:rsidRPr="00A75B0A" w:rsidRDefault="00DF6D04" w:rsidP="00DF6D04">
            <w:pPr>
              <w:jc w:val="center"/>
              <w:rPr>
                <w:rFonts w:asciiTheme="minorHAnsi" w:hAnsiTheme="minorHAnsi" w:cstheme="minorHAnsi"/>
                <w:b/>
                <w:color w:val="000000" w:themeColor="text1"/>
                <w:sz w:val="22"/>
                <w:szCs w:val="22"/>
              </w:rPr>
            </w:pPr>
            <w:r w:rsidRPr="00A75B0A">
              <w:rPr>
                <w:rFonts w:asciiTheme="minorHAnsi" w:eastAsiaTheme="minorEastAsia" w:hAnsiTheme="minorHAnsi" w:cstheme="minorBidi"/>
                <w:sz w:val="22"/>
                <w:szCs w:val="22"/>
              </w:rPr>
              <w:t>WHPA-A/B 10</w:t>
            </w:r>
          </w:p>
        </w:tc>
        <w:tc>
          <w:tcPr>
            <w:tcW w:w="1559" w:type="dxa"/>
          </w:tcPr>
          <w:p w14:paraId="1FE0C22B" w14:textId="77777777" w:rsidR="00DF6D04" w:rsidRPr="00A75B0A" w:rsidRDefault="00DF6D04" w:rsidP="00DF6D04">
            <w:pPr>
              <w:jc w:val="center"/>
              <w:rPr>
                <w:rFonts w:asciiTheme="minorHAnsi" w:eastAsiaTheme="minorEastAsia" w:hAnsiTheme="minorHAnsi" w:cstheme="minorBidi"/>
                <w:sz w:val="22"/>
                <w:szCs w:val="22"/>
              </w:rPr>
            </w:pPr>
            <w:r w:rsidRPr="00A75B0A">
              <w:rPr>
                <w:rFonts w:asciiTheme="minorHAnsi" w:eastAsiaTheme="minorEastAsia" w:hAnsiTheme="minorHAnsi" w:cstheme="minorBidi"/>
                <w:sz w:val="22"/>
                <w:szCs w:val="22"/>
              </w:rPr>
              <w:t>IPZ/WHPA-E</w:t>
            </w:r>
            <w:r w:rsidRPr="00A75B0A">
              <w:br/>
            </w:r>
            <w:r w:rsidRPr="00A75B0A">
              <w:rPr>
                <w:rFonts w:asciiTheme="minorHAnsi" w:eastAsiaTheme="minorEastAsia" w:hAnsiTheme="minorHAnsi" w:cstheme="minorBidi"/>
                <w:sz w:val="22"/>
                <w:szCs w:val="22"/>
              </w:rPr>
              <w:t>6 – 8.1</w:t>
            </w:r>
          </w:p>
          <w:p w14:paraId="0C85B86D" w14:textId="77777777" w:rsidR="00DF6D04" w:rsidRPr="00A75B0A" w:rsidRDefault="00DF6D04" w:rsidP="00DF6D04">
            <w:pPr>
              <w:jc w:val="center"/>
              <w:rPr>
                <w:rFonts w:asciiTheme="minorHAnsi" w:eastAsiaTheme="minorEastAsia" w:hAnsiTheme="minorHAnsi" w:cstheme="minorBidi"/>
                <w:sz w:val="22"/>
                <w:szCs w:val="22"/>
              </w:rPr>
            </w:pPr>
          </w:p>
          <w:p w14:paraId="1DA999EA" w14:textId="0100E80C" w:rsidR="00DF6D04" w:rsidRPr="00A75B0A" w:rsidRDefault="00DF6D04" w:rsidP="00DF6D04">
            <w:pPr>
              <w:rPr>
                <w:rFonts w:asciiTheme="minorHAnsi" w:hAnsiTheme="minorHAnsi" w:cstheme="minorHAnsi"/>
                <w:b/>
                <w:color w:val="000000" w:themeColor="text1"/>
                <w:sz w:val="22"/>
                <w:szCs w:val="22"/>
              </w:rPr>
            </w:pPr>
            <w:r w:rsidRPr="00A75B0A">
              <w:rPr>
                <w:rFonts w:asciiTheme="minorHAnsi" w:eastAsiaTheme="minorEastAsia" w:hAnsiTheme="minorHAnsi" w:cstheme="minorBidi"/>
                <w:sz w:val="22"/>
                <w:szCs w:val="22"/>
              </w:rPr>
              <w:t>WHPA-A/B 8</w:t>
            </w:r>
          </w:p>
        </w:tc>
      </w:tr>
      <w:tr w:rsidR="00DF6D04" w:rsidRPr="00A75B0A" w14:paraId="359471EB" w14:textId="77777777" w:rsidTr="007D2AD2">
        <w:tc>
          <w:tcPr>
            <w:tcW w:w="1141" w:type="dxa"/>
          </w:tcPr>
          <w:p w14:paraId="4973C424" w14:textId="2728F17D" w:rsidR="00DF6D04" w:rsidRPr="00A75B0A" w:rsidRDefault="00994BFF" w:rsidP="00DF6D0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DF6D04" w:rsidRPr="00A75B0A">
              <w:rPr>
                <w:rFonts w:asciiTheme="minorHAnsi" w:hAnsiTheme="minorHAnsi" w:cstheme="minorBidi"/>
                <w:sz w:val="22"/>
                <w:szCs w:val="22"/>
                <w:lang w:eastAsia="en-CA"/>
              </w:rPr>
              <w:t>2.1.</w:t>
            </w:r>
            <w:r w:rsidRPr="00A75B0A">
              <w:rPr>
                <w:rFonts w:asciiTheme="minorHAnsi" w:hAnsiTheme="minorHAnsi" w:cstheme="minorBidi"/>
                <w:sz w:val="22"/>
                <w:szCs w:val="22"/>
                <w:lang w:eastAsia="en-CA"/>
              </w:rPr>
              <w:t>2</w:t>
            </w:r>
          </w:p>
        </w:tc>
        <w:tc>
          <w:tcPr>
            <w:tcW w:w="7359" w:type="dxa"/>
          </w:tcPr>
          <w:p w14:paraId="2171C3A0" w14:textId="08B9C04D" w:rsidR="00DF6D04" w:rsidRPr="00A75B0A" w:rsidRDefault="00DF6D04" w:rsidP="00DF6D04">
            <w:pPr>
              <w:rPr>
                <w:rFonts w:asciiTheme="minorHAnsi" w:eastAsiaTheme="minorEastAsia" w:hAnsiTheme="minorHAnsi" w:cstheme="minorBidi"/>
                <w:sz w:val="22"/>
                <w:szCs w:val="22"/>
              </w:rPr>
            </w:pPr>
            <w:r w:rsidRPr="00A75B0A">
              <w:rPr>
                <w:rFonts w:asciiTheme="minorHAnsi" w:hAnsiTheme="minorHAnsi" w:cstheme="minorHAnsi"/>
                <w:color w:val="000000" w:themeColor="text1"/>
                <w:sz w:val="22"/>
                <w:szCs w:val="20"/>
                <w:lang w:eastAsia="en-CA"/>
              </w:rPr>
              <w:t>1. The system discharges to surface water or land and its primary functions include conveying sewage from a meat plant.</w:t>
            </w:r>
          </w:p>
          <w:p w14:paraId="79388785" w14:textId="246AA755" w:rsidR="00DF6D04" w:rsidRPr="00A75B0A" w:rsidRDefault="00DF6D04" w:rsidP="00DF6D04">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 xml:space="preserve">2. The discharge may result in the presence of one or more pathogens </w:t>
            </w:r>
            <w:r w:rsidRPr="00A75B0A">
              <w:rPr>
                <w:rFonts w:asciiTheme="minorHAnsi" w:hAnsiTheme="minorHAnsi" w:cstheme="minorBidi"/>
                <w:sz w:val="22"/>
                <w:szCs w:val="22"/>
              </w:rPr>
              <w:t>in groundwater or surface water.</w:t>
            </w:r>
          </w:p>
        </w:tc>
        <w:tc>
          <w:tcPr>
            <w:tcW w:w="1560" w:type="dxa"/>
          </w:tcPr>
          <w:p w14:paraId="2AA22DAD" w14:textId="77777777" w:rsidR="00DF6D04" w:rsidRPr="00A75B0A" w:rsidRDefault="00DF6D04" w:rsidP="00DF6D04">
            <w:pPr>
              <w:jc w:val="center"/>
              <w:rPr>
                <w:rFonts w:asciiTheme="minorHAnsi" w:hAnsiTheme="minorHAnsi" w:cstheme="minorHAnsi"/>
                <w:sz w:val="22"/>
              </w:rPr>
            </w:pPr>
            <w:r w:rsidRPr="00A75B0A">
              <w:rPr>
                <w:rFonts w:asciiTheme="minorHAnsi" w:hAnsiTheme="minorHAnsi" w:cstheme="minorHAnsi"/>
                <w:sz w:val="22"/>
              </w:rPr>
              <w:t>IPZ/WHPA-E</w:t>
            </w:r>
          </w:p>
          <w:p w14:paraId="2ABF141D" w14:textId="77777777" w:rsidR="00DF6D04" w:rsidRPr="00A75B0A" w:rsidRDefault="00DF6D04" w:rsidP="00DF6D04">
            <w:pPr>
              <w:jc w:val="center"/>
              <w:rPr>
                <w:rFonts w:asciiTheme="minorHAnsi" w:hAnsiTheme="minorHAnsi" w:cstheme="minorHAnsi"/>
                <w:sz w:val="22"/>
              </w:rPr>
            </w:pPr>
            <w:r w:rsidRPr="00A75B0A">
              <w:rPr>
                <w:rFonts w:asciiTheme="minorHAnsi" w:hAnsiTheme="minorHAnsi" w:cstheme="minorHAnsi"/>
                <w:sz w:val="22"/>
              </w:rPr>
              <w:t>8 – 10</w:t>
            </w:r>
          </w:p>
          <w:p w14:paraId="7F735896" w14:textId="77777777" w:rsidR="00DF6D04" w:rsidRPr="00A75B0A" w:rsidRDefault="00DF6D04" w:rsidP="00DF6D04">
            <w:pPr>
              <w:jc w:val="center"/>
              <w:rPr>
                <w:rFonts w:asciiTheme="minorHAnsi" w:hAnsiTheme="minorHAnsi" w:cstheme="minorHAnsi"/>
                <w:sz w:val="22"/>
              </w:rPr>
            </w:pPr>
          </w:p>
          <w:p w14:paraId="08B3EF7B" w14:textId="071A75F5" w:rsidR="00DF6D04" w:rsidRPr="00A75B0A" w:rsidRDefault="00DF6D04" w:rsidP="00DF6D04">
            <w:pPr>
              <w:jc w:val="center"/>
              <w:rPr>
                <w:rFonts w:asciiTheme="minorHAnsi" w:hAnsiTheme="minorHAnsi" w:cstheme="minorHAnsi"/>
                <w:b/>
                <w:color w:val="000000" w:themeColor="text1"/>
                <w:sz w:val="22"/>
                <w:szCs w:val="22"/>
              </w:rPr>
            </w:pPr>
            <w:r w:rsidRPr="00A75B0A">
              <w:rPr>
                <w:rFonts w:asciiTheme="minorHAnsi" w:hAnsiTheme="minorHAnsi" w:cstheme="minorHAnsi"/>
                <w:sz w:val="22"/>
              </w:rPr>
              <w:t>WHPA-A/B 10</w:t>
            </w:r>
          </w:p>
        </w:tc>
        <w:tc>
          <w:tcPr>
            <w:tcW w:w="1417" w:type="dxa"/>
          </w:tcPr>
          <w:p w14:paraId="1D2BF2D3" w14:textId="77777777" w:rsidR="00DF6D04" w:rsidRPr="00A75B0A" w:rsidRDefault="00DF6D04" w:rsidP="00DF6D04">
            <w:pPr>
              <w:jc w:val="center"/>
              <w:rPr>
                <w:rFonts w:asciiTheme="minorHAnsi" w:hAnsiTheme="minorHAnsi" w:cstheme="minorHAnsi"/>
                <w:sz w:val="22"/>
              </w:rPr>
            </w:pPr>
            <w:r w:rsidRPr="00A75B0A">
              <w:rPr>
                <w:rFonts w:asciiTheme="minorHAnsi" w:hAnsiTheme="minorHAnsi" w:cstheme="minorHAnsi"/>
                <w:sz w:val="22"/>
              </w:rPr>
              <w:t>IPZ/WHPA-E</w:t>
            </w:r>
          </w:p>
          <w:p w14:paraId="3A0F52AF" w14:textId="77777777" w:rsidR="00DF6D04" w:rsidRPr="00A75B0A" w:rsidRDefault="00DF6D04" w:rsidP="00DF6D04">
            <w:pPr>
              <w:jc w:val="center"/>
              <w:rPr>
                <w:rFonts w:asciiTheme="minorHAnsi" w:hAnsiTheme="minorHAnsi" w:cstheme="minorHAnsi"/>
                <w:sz w:val="22"/>
              </w:rPr>
            </w:pPr>
            <w:r w:rsidRPr="00A75B0A">
              <w:rPr>
                <w:rFonts w:asciiTheme="minorHAnsi" w:hAnsiTheme="minorHAnsi" w:cstheme="minorHAnsi"/>
                <w:sz w:val="22"/>
              </w:rPr>
              <w:t>6 – 7.2</w:t>
            </w:r>
          </w:p>
          <w:p w14:paraId="78E3C8BB" w14:textId="77777777" w:rsidR="00DF6D04" w:rsidRPr="00A75B0A" w:rsidRDefault="00DF6D04" w:rsidP="00DF6D04">
            <w:pPr>
              <w:jc w:val="center"/>
              <w:rPr>
                <w:rFonts w:asciiTheme="minorHAnsi" w:hAnsiTheme="minorHAnsi" w:cstheme="minorHAnsi"/>
                <w:sz w:val="22"/>
              </w:rPr>
            </w:pPr>
          </w:p>
          <w:p w14:paraId="79F70664" w14:textId="5598A0DF" w:rsidR="00DF6D04" w:rsidRPr="00A75B0A" w:rsidRDefault="00DF6D04" w:rsidP="00DF6D04">
            <w:pPr>
              <w:jc w:val="center"/>
              <w:rPr>
                <w:rFonts w:asciiTheme="minorHAnsi" w:hAnsiTheme="minorHAnsi" w:cstheme="minorHAnsi"/>
                <w:b/>
                <w:color w:val="000000" w:themeColor="text1"/>
                <w:sz w:val="22"/>
                <w:szCs w:val="22"/>
              </w:rPr>
            </w:pPr>
            <w:r w:rsidRPr="00A75B0A">
              <w:rPr>
                <w:rFonts w:asciiTheme="minorHAnsi" w:hAnsiTheme="minorHAnsi" w:cstheme="minorHAnsi"/>
                <w:sz w:val="22"/>
              </w:rPr>
              <w:t>WHPA-A/B 8</w:t>
            </w:r>
          </w:p>
        </w:tc>
        <w:tc>
          <w:tcPr>
            <w:tcW w:w="1559" w:type="dxa"/>
          </w:tcPr>
          <w:p w14:paraId="5B607D6D" w14:textId="77777777" w:rsidR="00DF6D04" w:rsidRPr="00A75B0A" w:rsidRDefault="00DF6D04" w:rsidP="00DF6D04">
            <w:pPr>
              <w:jc w:val="center"/>
              <w:rPr>
                <w:rFonts w:asciiTheme="minorHAnsi" w:hAnsiTheme="minorHAnsi" w:cstheme="minorHAnsi"/>
                <w:sz w:val="22"/>
              </w:rPr>
            </w:pPr>
            <w:r w:rsidRPr="00A75B0A">
              <w:rPr>
                <w:rFonts w:asciiTheme="minorHAnsi" w:hAnsiTheme="minorHAnsi" w:cstheme="minorHAnsi"/>
                <w:sz w:val="22"/>
              </w:rPr>
              <w:t>IPZ/WHPA-E</w:t>
            </w:r>
            <w:r w:rsidRPr="00A75B0A">
              <w:rPr>
                <w:rFonts w:asciiTheme="minorHAnsi" w:hAnsiTheme="minorHAnsi" w:cstheme="minorHAnsi"/>
                <w:sz w:val="22"/>
              </w:rPr>
              <w:br/>
              <w:t>4.2 – 5.6</w:t>
            </w:r>
          </w:p>
          <w:p w14:paraId="1FB8A673" w14:textId="77777777" w:rsidR="00DF6D04" w:rsidRPr="00A75B0A" w:rsidRDefault="00DF6D04" w:rsidP="00DF6D04">
            <w:pPr>
              <w:jc w:val="center"/>
              <w:rPr>
                <w:rFonts w:asciiTheme="minorHAnsi" w:hAnsiTheme="minorHAnsi" w:cstheme="minorHAnsi"/>
                <w:sz w:val="22"/>
              </w:rPr>
            </w:pPr>
          </w:p>
          <w:p w14:paraId="14BD19D3" w14:textId="4E7C7B13" w:rsidR="00DF6D04" w:rsidRPr="00A75B0A" w:rsidRDefault="00DF6D04" w:rsidP="00742E02">
            <w:pPr>
              <w:jc w:val="center"/>
              <w:rPr>
                <w:rFonts w:asciiTheme="minorHAnsi" w:hAnsiTheme="minorHAnsi" w:cstheme="minorHAnsi"/>
                <w:sz w:val="22"/>
              </w:rPr>
            </w:pPr>
            <w:r w:rsidRPr="00A75B0A">
              <w:rPr>
                <w:rFonts w:asciiTheme="minorHAnsi" w:hAnsiTheme="minorHAnsi" w:cstheme="minorHAnsi"/>
                <w:sz w:val="22"/>
              </w:rPr>
              <w:t>WHPA-A/B 6</w:t>
            </w:r>
          </w:p>
        </w:tc>
      </w:tr>
    </w:tbl>
    <w:p w14:paraId="017C0023" w14:textId="0D1DFF15" w:rsidR="003E211E" w:rsidRPr="00A75B0A" w:rsidRDefault="003E211E" w:rsidP="00C643AB">
      <w:pPr>
        <w:rPr>
          <w:rFonts w:asciiTheme="minorHAnsi" w:hAnsiTheme="minorHAnsi" w:cstheme="minorHAnsi"/>
          <w:color w:val="222222"/>
          <w:lang w:val="en"/>
        </w:rPr>
      </w:pPr>
    </w:p>
    <w:p w14:paraId="281BF78F" w14:textId="5649BBE3" w:rsidR="00742E02" w:rsidRPr="00A75B0A" w:rsidRDefault="00742E02" w:rsidP="00742E02">
      <w:pPr>
        <w:rPr>
          <w:rFonts w:asciiTheme="minorHAnsi" w:hAnsiTheme="minorHAnsi" w:cstheme="minorHAnsi"/>
        </w:rPr>
      </w:pPr>
      <w:r w:rsidRPr="00A75B0A">
        <w:rPr>
          <w:rFonts w:asciiTheme="minorHAnsi" w:hAnsiTheme="minorHAnsi" w:cstheme="minorHAnsi"/>
        </w:rPr>
        <w:t xml:space="preserve">2.2 </w:t>
      </w:r>
      <w:r w:rsidR="00C453FA" w:rsidRPr="00A75B0A">
        <w:rPr>
          <w:rFonts w:asciiTheme="minorHAnsi" w:hAnsiTheme="minorHAnsi" w:cstheme="minorHAnsi"/>
          <w:lang w:eastAsia="en-CA"/>
        </w:rPr>
        <w:t xml:space="preserve">Onsite Sewage </w:t>
      </w:r>
      <w:r w:rsidR="0007296D" w:rsidRPr="00A75B0A">
        <w:rPr>
          <w:rFonts w:asciiTheme="minorHAnsi" w:hAnsiTheme="minorHAnsi" w:cstheme="minorHAnsi"/>
          <w:lang w:eastAsia="en-CA"/>
        </w:rPr>
        <w:t>Works</w:t>
      </w:r>
    </w:p>
    <w:tbl>
      <w:tblPr>
        <w:tblStyle w:val="TableGrid"/>
        <w:tblW w:w="13036" w:type="dxa"/>
        <w:tblLook w:val="04A0" w:firstRow="1" w:lastRow="0" w:firstColumn="1" w:lastColumn="0" w:noHBand="0" w:noVBand="1"/>
      </w:tblPr>
      <w:tblGrid>
        <w:gridCol w:w="1449"/>
        <w:gridCol w:w="6978"/>
        <w:gridCol w:w="1537"/>
        <w:gridCol w:w="1536"/>
        <w:gridCol w:w="1536"/>
      </w:tblGrid>
      <w:tr w:rsidR="00742E02" w:rsidRPr="00A75B0A" w14:paraId="19E1ECAC" w14:textId="77777777" w:rsidTr="007D2AD2">
        <w:trPr>
          <w:trHeight w:val="548"/>
        </w:trPr>
        <w:tc>
          <w:tcPr>
            <w:tcW w:w="1141" w:type="dxa"/>
          </w:tcPr>
          <w:p w14:paraId="6A5DF68B"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7784A78E" w14:textId="31C83253" w:rsidR="00742E02"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359" w:type="dxa"/>
          </w:tcPr>
          <w:p w14:paraId="371CE680" w14:textId="77777777" w:rsidR="00742E02" w:rsidRPr="00A75B0A" w:rsidRDefault="00742E02"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6AC39656" w14:textId="77777777" w:rsidR="00742E02" w:rsidRPr="00A75B0A" w:rsidRDefault="00742E02"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C6B5946" w14:textId="77777777" w:rsidR="00742E02" w:rsidRPr="00A75B0A" w:rsidRDefault="00742E0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6D4CD22E" w14:textId="77777777" w:rsidR="00742E02" w:rsidRPr="00A75B0A" w:rsidRDefault="00742E0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37282360" w14:textId="77777777" w:rsidR="00742E02" w:rsidRPr="00A75B0A" w:rsidRDefault="00742E02"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356663" w:rsidRPr="00A75B0A" w14:paraId="19121383" w14:textId="77777777" w:rsidTr="007D2AD2">
        <w:tc>
          <w:tcPr>
            <w:tcW w:w="1141" w:type="dxa"/>
          </w:tcPr>
          <w:p w14:paraId="0B415150" w14:textId="68C521F3" w:rsidR="00356663" w:rsidRPr="00A75B0A" w:rsidRDefault="00994BFF" w:rsidP="003566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56663" w:rsidRPr="00A75B0A">
              <w:rPr>
                <w:rFonts w:asciiTheme="minorHAnsi" w:hAnsiTheme="minorHAnsi" w:cstheme="minorBidi"/>
                <w:sz w:val="22"/>
                <w:szCs w:val="22"/>
                <w:lang w:eastAsia="en-CA"/>
              </w:rPr>
              <w:t>2.2.1</w:t>
            </w:r>
          </w:p>
        </w:tc>
        <w:tc>
          <w:tcPr>
            <w:tcW w:w="7359" w:type="dxa"/>
          </w:tcPr>
          <w:p w14:paraId="22E0A84D" w14:textId="37C7356E" w:rsidR="00356663" w:rsidRPr="00A75B0A" w:rsidRDefault="00356663" w:rsidP="00356663">
            <w:pPr>
              <w:pStyle w:val="Default"/>
              <w:rPr>
                <w:rFonts w:asciiTheme="minorHAnsi" w:hAnsiTheme="minorHAnsi" w:cstheme="minorBidi"/>
                <w:color w:val="auto"/>
                <w:sz w:val="22"/>
                <w:szCs w:val="22"/>
                <w:lang w:val="en-US" w:eastAsia="en-US"/>
              </w:rPr>
            </w:pPr>
            <w:r w:rsidRPr="00A75B0A">
              <w:rPr>
                <w:rFonts w:asciiTheme="minorHAnsi" w:hAnsiTheme="minorHAnsi" w:cstheme="minorBidi"/>
                <w:color w:val="auto"/>
                <w:sz w:val="22"/>
                <w:szCs w:val="22"/>
                <w:lang w:val="en-US" w:eastAsia="en-US"/>
              </w:rPr>
              <w:t>1. The system requires or uses a holding tank for the retention of hauled sewage at the site where it is produced before its collection by a hauled sewage system.</w:t>
            </w:r>
          </w:p>
          <w:p w14:paraId="1BCD831E" w14:textId="1FA5612D" w:rsidR="00356663" w:rsidRPr="00A75B0A" w:rsidRDefault="00356663" w:rsidP="00356663">
            <w:pPr>
              <w:rPr>
                <w:rFonts w:asciiTheme="minorHAnsi" w:hAnsiTheme="minorHAnsi" w:cstheme="minorBidi"/>
                <w:sz w:val="22"/>
                <w:szCs w:val="22"/>
                <w:lang w:eastAsia="en-CA"/>
              </w:rPr>
            </w:pPr>
            <w:r w:rsidRPr="00A75B0A">
              <w:rPr>
                <w:rFonts w:asciiTheme="minorHAnsi" w:hAnsiTheme="minorHAnsi" w:cstheme="minorHAnsi"/>
                <w:sz w:val="22"/>
                <w:szCs w:val="22"/>
              </w:rPr>
              <w:t>2. The system is a sewage works within the meaning of the Ontario Water Resources Act.</w:t>
            </w:r>
          </w:p>
        </w:tc>
        <w:tc>
          <w:tcPr>
            <w:tcW w:w="1560" w:type="dxa"/>
          </w:tcPr>
          <w:p w14:paraId="4E6D25A5" w14:textId="398A8D1D"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135467EE"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2823D97F"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025BB448" w14:textId="77777777" w:rsidR="00356663" w:rsidRPr="00A75B0A" w:rsidRDefault="00356663" w:rsidP="00356663">
            <w:pPr>
              <w:jc w:val="center"/>
              <w:rPr>
                <w:rFonts w:asciiTheme="minorHAnsi" w:hAnsiTheme="minorHAnsi" w:cstheme="minorHAnsi"/>
                <w:sz w:val="22"/>
                <w:szCs w:val="22"/>
              </w:rPr>
            </w:pPr>
          </w:p>
          <w:p w14:paraId="131FEB27"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28E0D5FA" w14:textId="4C03008A" w:rsidR="00356663" w:rsidRPr="00A75B0A" w:rsidRDefault="00356663" w:rsidP="00356663">
            <w:pPr>
              <w:jc w:val="center"/>
              <w:rPr>
                <w:rFonts w:asciiTheme="minorHAnsi" w:hAnsiTheme="minorHAnsi" w:cstheme="minorHAnsi"/>
                <w:sz w:val="22"/>
                <w:szCs w:val="22"/>
              </w:rPr>
            </w:pPr>
          </w:p>
        </w:tc>
        <w:tc>
          <w:tcPr>
            <w:tcW w:w="1559" w:type="dxa"/>
          </w:tcPr>
          <w:p w14:paraId="4A8CE51A"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1A3DEE30"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54E775D0" w14:textId="77777777" w:rsidR="00356663" w:rsidRPr="00A75B0A" w:rsidRDefault="00356663" w:rsidP="00356663">
            <w:pPr>
              <w:jc w:val="center"/>
              <w:rPr>
                <w:rFonts w:asciiTheme="minorHAnsi" w:hAnsiTheme="minorHAnsi" w:cstheme="minorHAnsi"/>
                <w:sz w:val="22"/>
                <w:szCs w:val="22"/>
              </w:rPr>
            </w:pPr>
          </w:p>
          <w:p w14:paraId="4E9F8640"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8EE2F59" w14:textId="77777777" w:rsidR="00356663" w:rsidRPr="00A75B0A" w:rsidRDefault="00356663" w:rsidP="00356663">
            <w:pPr>
              <w:jc w:val="center"/>
              <w:rPr>
                <w:rFonts w:asciiTheme="minorHAnsi" w:hAnsiTheme="minorHAnsi" w:cstheme="minorHAnsi"/>
                <w:sz w:val="22"/>
                <w:szCs w:val="22"/>
              </w:rPr>
            </w:pPr>
          </w:p>
          <w:p w14:paraId="43AE8431" w14:textId="449B4AF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356663" w:rsidRPr="00A75B0A" w14:paraId="1E33394C" w14:textId="77777777" w:rsidTr="007D2AD2">
        <w:tc>
          <w:tcPr>
            <w:tcW w:w="1141" w:type="dxa"/>
          </w:tcPr>
          <w:p w14:paraId="6583358B" w14:textId="6DB44370" w:rsidR="00356663" w:rsidRPr="00A75B0A" w:rsidRDefault="00994BFF" w:rsidP="003566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56663" w:rsidRPr="00A75B0A">
              <w:rPr>
                <w:rFonts w:asciiTheme="minorHAnsi" w:hAnsiTheme="minorHAnsi" w:cstheme="minorBidi"/>
                <w:sz w:val="22"/>
                <w:szCs w:val="22"/>
                <w:lang w:eastAsia="en-CA"/>
              </w:rPr>
              <w:t>2.2.2</w:t>
            </w:r>
          </w:p>
        </w:tc>
        <w:tc>
          <w:tcPr>
            <w:tcW w:w="7359" w:type="dxa"/>
          </w:tcPr>
          <w:p w14:paraId="3DF4808C" w14:textId="06C5A27F" w:rsidR="00356663" w:rsidRPr="00A75B0A" w:rsidRDefault="00356663" w:rsidP="00356663">
            <w:pPr>
              <w:pStyle w:val="Default"/>
              <w:rPr>
                <w:rFonts w:asciiTheme="minorHAnsi" w:hAnsiTheme="minorHAnsi" w:cstheme="minorBidi"/>
                <w:color w:val="auto"/>
                <w:sz w:val="22"/>
                <w:szCs w:val="22"/>
                <w:lang w:val="en-US" w:eastAsia="en-US"/>
              </w:rPr>
            </w:pPr>
            <w:r w:rsidRPr="00A75B0A">
              <w:rPr>
                <w:rFonts w:asciiTheme="minorHAnsi" w:hAnsiTheme="minorHAnsi" w:cstheme="minorBidi"/>
                <w:color w:val="auto"/>
                <w:sz w:val="22"/>
                <w:szCs w:val="22"/>
                <w:lang w:val="en-US" w:eastAsia="en-US"/>
              </w:rPr>
              <w:t>1. The system requires or uses a holding tank for the retention of hauled sewage at the site where it is produced before its collection by a hauled sewage system.</w:t>
            </w:r>
          </w:p>
          <w:p w14:paraId="18F846BD" w14:textId="67F457FE" w:rsidR="00356663" w:rsidRPr="00A75B0A" w:rsidRDefault="00356663" w:rsidP="00356663">
            <w:pPr>
              <w:rPr>
                <w:rFonts w:asciiTheme="minorHAnsi" w:hAnsiTheme="minorHAnsi" w:cstheme="minorBidi"/>
                <w:sz w:val="22"/>
                <w:szCs w:val="22"/>
                <w:lang w:eastAsia="en-CA"/>
              </w:rPr>
            </w:pPr>
            <w:r w:rsidRPr="00A75B0A">
              <w:rPr>
                <w:rFonts w:asciiTheme="minorHAnsi" w:hAnsiTheme="minorHAnsi" w:cstheme="minorHAnsi"/>
                <w:sz w:val="22"/>
                <w:szCs w:val="22"/>
              </w:rPr>
              <w:t>2. The system is subject to the Ontario Building Code Act, 1992.</w:t>
            </w:r>
          </w:p>
        </w:tc>
        <w:tc>
          <w:tcPr>
            <w:tcW w:w="1560" w:type="dxa"/>
          </w:tcPr>
          <w:p w14:paraId="29D208E0" w14:textId="28667E12"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7EFF5299"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2410C486" w14:textId="77777777" w:rsidR="00356663" w:rsidRPr="00A75B0A" w:rsidRDefault="00356663" w:rsidP="00356663">
            <w:pPr>
              <w:rPr>
                <w:rFonts w:asciiTheme="minorHAnsi" w:hAnsiTheme="minorHAnsi" w:cstheme="minorHAnsi"/>
                <w:sz w:val="22"/>
                <w:szCs w:val="22"/>
              </w:rPr>
            </w:pPr>
          </w:p>
          <w:p w14:paraId="2644EADD" w14:textId="325015C8"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45606FF9"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1FB486E4"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7 – 9</w:t>
            </w:r>
          </w:p>
          <w:p w14:paraId="6BA78DBA" w14:textId="77777777" w:rsidR="00356663" w:rsidRPr="00A75B0A" w:rsidRDefault="00356663" w:rsidP="00356663">
            <w:pPr>
              <w:rPr>
                <w:rFonts w:asciiTheme="minorHAnsi" w:hAnsiTheme="minorHAnsi" w:cstheme="minorHAnsi"/>
                <w:sz w:val="22"/>
                <w:szCs w:val="22"/>
              </w:rPr>
            </w:pPr>
          </w:p>
          <w:p w14:paraId="15F4FB8E"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263281C" w14:textId="77777777" w:rsidR="00356663" w:rsidRPr="00A75B0A" w:rsidRDefault="00356663" w:rsidP="00356663">
            <w:pPr>
              <w:jc w:val="center"/>
              <w:rPr>
                <w:rFonts w:asciiTheme="minorHAnsi" w:hAnsiTheme="minorHAnsi" w:cstheme="minorHAnsi"/>
                <w:sz w:val="22"/>
                <w:szCs w:val="22"/>
              </w:rPr>
            </w:pPr>
          </w:p>
          <w:p w14:paraId="05B57AC3" w14:textId="6106BCD8" w:rsidR="00356663" w:rsidRPr="00A75B0A" w:rsidRDefault="00356663" w:rsidP="00356663">
            <w:pPr>
              <w:jc w:val="center"/>
              <w:rPr>
                <w:rFonts w:asciiTheme="minorHAnsi" w:hAnsiTheme="minorHAnsi" w:cstheme="minorBidi"/>
                <w:sz w:val="22"/>
                <w:szCs w:val="22"/>
              </w:rPr>
            </w:pPr>
            <w:r w:rsidRPr="00A75B0A">
              <w:rPr>
                <w:rFonts w:asciiTheme="minorHAnsi" w:hAnsiTheme="minorHAnsi" w:cstheme="minorHAnsi"/>
                <w:sz w:val="22"/>
                <w:szCs w:val="22"/>
              </w:rPr>
              <w:lastRenderedPageBreak/>
              <w:t>HVA 6</w:t>
            </w:r>
          </w:p>
        </w:tc>
      </w:tr>
      <w:tr w:rsidR="00356663" w:rsidRPr="00A75B0A" w14:paraId="7D0C9508" w14:textId="77777777" w:rsidTr="007D2AD2">
        <w:tc>
          <w:tcPr>
            <w:tcW w:w="1141" w:type="dxa"/>
          </w:tcPr>
          <w:p w14:paraId="77A0F980" w14:textId="378C0990" w:rsidR="00356663" w:rsidRPr="00A75B0A" w:rsidRDefault="00994BFF" w:rsidP="003566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356663" w:rsidRPr="00A75B0A">
              <w:rPr>
                <w:rFonts w:asciiTheme="minorHAnsi" w:hAnsiTheme="minorHAnsi" w:cstheme="minorBidi"/>
                <w:sz w:val="22"/>
                <w:szCs w:val="22"/>
                <w:lang w:eastAsia="en-CA"/>
              </w:rPr>
              <w:t>2.2.3</w:t>
            </w:r>
          </w:p>
        </w:tc>
        <w:tc>
          <w:tcPr>
            <w:tcW w:w="7359" w:type="dxa"/>
          </w:tcPr>
          <w:p w14:paraId="06E0362C" w14:textId="4212D6F8" w:rsidR="00356663" w:rsidRPr="00A75B0A" w:rsidRDefault="00356663" w:rsidP="00356663">
            <w:pPr>
              <w:pStyle w:val="Default"/>
              <w:rPr>
                <w:rFonts w:asciiTheme="minorHAnsi" w:hAnsiTheme="minorHAnsi" w:cstheme="minorBidi"/>
                <w:color w:val="auto"/>
                <w:sz w:val="22"/>
                <w:szCs w:val="22"/>
                <w:lang w:val="en-US" w:eastAsia="en-US"/>
              </w:rPr>
            </w:pPr>
            <w:r w:rsidRPr="00A75B0A">
              <w:rPr>
                <w:rFonts w:asciiTheme="minorHAnsi" w:hAnsiTheme="minorHAnsi" w:cstheme="minorBidi"/>
                <w:color w:val="auto"/>
                <w:sz w:val="22"/>
                <w:szCs w:val="22"/>
                <w:lang w:val="en-US" w:eastAsia="en-US"/>
              </w:rPr>
              <w:t>1. The system is an earth pit privy, privy vault, greywater system, cesspool, or a leaching bed system and its associated treatment unit.</w:t>
            </w:r>
          </w:p>
          <w:p w14:paraId="7590A832" w14:textId="628ADA3F" w:rsidR="00356663" w:rsidRPr="00A75B0A" w:rsidRDefault="00356663" w:rsidP="00356663">
            <w:pPr>
              <w:rPr>
                <w:rFonts w:asciiTheme="minorHAnsi" w:hAnsiTheme="minorHAnsi" w:cstheme="minorBidi"/>
                <w:sz w:val="22"/>
                <w:szCs w:val="22"/>
                <w:lang w:eastAsia="en-CA"/>
              </w:rPr>
            </w:pPr>
            <w:r w:rsidRPr="00A75B0A">
              <w:rPr>
                <w:rFonts w:asciiTheme="minorHAnsi" w:hAnsiTheme="minorHAnsi" w:cstheme="minorHAnsi"/>
                <w:sz w:val="22"/>
                <w:szCs w:val="22"/>
              </w:rPr>
              <w:t>2. The system is a sewage works within the meaning of the Ontario Water Resources Act.</w:t>
            </w:r>
          </w:p>
        </w:tc>
        <w:tc>
          <w:tcPr>
            <w:tcW w:w="1560" w:type="dxa"/>
          </w:tcPr>
          <w:p w14:paraId="49917A61" w14:textId="2FE09A21"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417" w:type="dxa"/>
          </w:tcPr>
          <w:p w14:paraId="5685B13D"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61ED556A"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68F29EB2" w14:textId="77777777" w:rsidR="00356663" w:rsidRPr="00A75B0A" w:rsidRDefault="00356663" w:rsidP="00356663">
            <w:pPr>
              <w:jc w:val="center"/>
              <w:rPr>
                <w:rFonts w:asciiTheme="minorHAnsi" w:hAnsiTheme="minorHAnsi" w:cstheme="minorHAnsi"/>
                <w:sz w:val="22"/>
                <w:szCs w:val="22"/>
              </w:rPr>
            </w:pPr>
          </w:p>
          <w:p w14:paraId="3EBEEEAD"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6D10AA96" w14:textId="77777777" w:rsidR="00356663" w:rsidRPr="00A75B0A" w:rsidRDefault="00356663" w:rsidP="00356663">
            <w:pPr>
              <w:jc w:val="center"/>
              <w:rPr>
                <w:rFonts w:asciiTheme="minorHAnsi" w:hAnsiTheme="minorHAnsi" w:cstheme="minorHAnsi"/>
                <w:sz w:val="22"/>
                <w:szCs w:val="22"/>
              </w:rPr>
            </w:pPr>
          </w:p>
        </w:tc>
        <w:tc>
          <w:tcPr>
            <w:tcW w:w="1559" w:type="dxa"/>
          </w:tcPr>
          <w:p w14:paraId="3DD73EC9"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059079FE"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12A4B801" w14:textId="77777777" w:rsidR="00356663" w:rsidRPr="00A75B0A" w:rsidRDefault="00356663" w:rsidP="00356663">
            <w:pPr>
              <w:jc w:val="center"/>
              <w:rPr>
                <w:rFonts w:asciiTheme="minorHAnsi" w:hAnsiTheme="minorHAnsi" w:cstheme="minorHAnsi"/>
                <w:sz w:val="22"/>
                <w:szCs w:val="22"/>
              </w:rPr>
            </w:pPr>
          </w:p>
          <w:p w14:paraId="5433B0B7"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E0F38B7" w14:textId="77777777" w:rsidR="00356663" w:rsidRPr="00A75B0A" w:rsidRDefault="00356663" w:rsidP="00356663">
            <w:pPr>
              <w:jc w:val="center"/>
              <w:rPr>
                <w:rFonts w:asciiTheme="minorHAnsi" w:hAnsiTheme="minorHAnsi" w:cstheme="minorHAnsi"/>
                <w:sz w:val="22"/>
                <w:szCs w:val="22"/>
              </w:rPr>
            </w:pPr>
          </w:p>
          <w:p w14:paraId="336D240B" w14:textId="08FFB553" w:rsidR="00356663" w:rsidRPr="00A75B0A" w:rsidRDefault="00356663" w:rsidP="00356663">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356663" w:rsidRPr="00A75B0A" w14:paraId="7A8791E7" w14:textId="77777777" w:rsidTr="007D2AD2">
        <w:tc>
          <w:tcPr>
            <w:tcW w:w="1141" w:type="dxa"/>
          </w:tcPr>
          <w:p w14:paraId="35E156BA" w14:textId="1257A61E" w:rsidR="00356663" w:rsidRPr="00A75B0A" w:rsidRDefault="00994BFF" w:rsidP="003566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56663" w:rsidRPr="00A75B0A">
              <w:rPr>
                <w:rFonts w:asciiTheme="minorHAnsi" w:hAnsiTheme="minorHAnsi" w:cstheme="minorBidi"/>
                <w:sz w:val="22"/>
                <w:szCs w:val="22"/>
                <w:lang w:eastAsia="en-CA"/>
              </w:rPr>
              <w:t>2.2.4</w:t>
            </w:r>
          </w:p>
        </w:tc>
        <w:tc>
          <w:tcPr>
            <w:tcW w:w="7359" w:type="dxa"/>
          </w:tcPr>
          <w:p w14:paraId="160961B1" w14:textId="152AA064" w:rsidR="00356663" w:rsidRPr="00A75B0A" w:rsidRDefault="00356663" w:rsidP="00356663">
            <w:pPr>
              <w:pStyle w:val="Default"/>
              <w:rPr>
                <w:rFonts w:asciiTheme="minorHAnsi" w:hAnsiTheme="minorHAnsi" w:cstheme="minorBidi"/>
                <w:color w:val="auto"/>
                <w:sz w:val="22"/>
                <w:szCs w:val="22"/>
                <w:lang w:val="en-US" w:eastAsia="en-US"/>
              </w:rPr>
            </w:pPr>
            <w:r w:rsidRPr="00A75B0A">
              <w:rPr>
                <w:rFonts w:asciiTheme="minorHAnsi" w:hAnsiTheme="minorHAnsi" w:cstheme="minorBidi"/>
                <w:color w:val="auto"/>
                <w:sz w:val="22"/>
                <w:szCs w:val="22"/>
                <w:lang w:val="en-US" w:eastAsia="en-US"/>
              </w:rPr>
              <w:t>1. The system is an earth pit privy, privy vault, greywater system, cesspool, or a leaching bed system and its associated treatment unit.</w:t>
            </w:r>
          </w:p>
          <w:p w14:paraId="20C8EB20" w14:textId="00F59175" w:rsidR="00356663" w:rsidRPr="00A75B0A" w:rsidRDefault="00356663" w:rsidP="00356663">
            <w:pPr>
              <w:rPr>
                <w:rFonts w:asciiTheme="minorHAnsi" w:hAnsiTheme="minorHAnsi" w:cstheme="minorBidi"/>
                <w:sz w:val="22"/>
                <w:szCs w:val="22"/>
                <w:lang w:eastAsia="en-CA"/>
              </w:rPr>
            </w:pPr>
            <w:r w:rsidRPr="00A75B0A">
              <w:rPr>
                <w:rFonts w:asciiTheme="minorHAnsi" w:hAnsiTheme="minorHAnsi" w:cstheme="minorHAnsi"/>
                <w:sz w:val="22"/>
                <w:szCs w:val="22"/>
              </w:rPr>
              <w:t>2. The system is subject to the Ontario Building Code Act, 1992.</w:t>
            </w:r>
          </w:p>
        </w:tc>
        <w:tc>
          <w:tcPr>
            <w:tcW w:w="1560" w:type="dxa"/>
          </w:tcPr>
          <w:p w14:paraId="67D9D3EC" w14:textId="77777777" w:rsidR="00356663" w:rsidRPr="00A75B0A" w:rsidRDefault="00356663" w:rsidP="00356663">
            <w:pPr>
              <w:jc w:val="center"/>
              <w:rPr>
                <w:rFonts w:asciiTheme="minorHAnsi" w:hAnsiTheme="minorHAnsi" w:cstheme="minorHAnsi"/>
                <w:sz w:val="22"/>
                <w:szCs w:val="22"/>
              </w:rPr>
            </w:pPr>
          </w:p>
          <w:p w14:paraId="2AA3FB33" w14:textId="77777777" w:rsidR="00356663" w:rsidRPr="00A75B0A" w:rsidRDefault="00356663" w:rsidP="00356663">
            <w:pPr>
              <w:jc w:val="center"/>
              <w:rPr>
                <w:rFonts w:asciiTheme="minorHAnsi" w:hAnsiTheme="minorHAnsi" w:cstheme="minorHAnsi"/>
                <w:sz w:val="22"/>
                <w:szCs w:val="22"/>
              </w:rPr>
            </w:pPr>
          </w:p>
          <w:p w14:paraId="6FE89922" w14:textId="77777777" w:rsidR="00356663" w:rsidRPr="00A75B0A" w:rsidRDefault="00356663" w:rsidP="00356663">
            <w:pPr>
              <w:jc w:val="center"/>
              <w:rPr>
                <w:rFonts w:asciiTheme="minorHAnsi" w:hAnsiTheme="minorHAnsi" w:cstheme="minorHAnsi"/>
                <w:sz w:val="22"/>
                <w:szCs w:val="22"/>
              </w:rPr>
            </w:pPr>
          </w:p>
          <w:p w14:paraId="56F0DE06" w14:textId="77777777" w:rsidR="00356663" w:rsidRPr="00A75B0A" w:rsidRDefault="00356663" w:rsidP="00356663">
            <w:pPr>
              <w:jc w:val="center"/>
              <w:rPr>
                <w:rFonts w:asciiTheme="minorHAnsi" w:hAnsiTheme="minorHAnsi" w:cstheme="minorHAnsi"/>
                <w:sz w:val="22"/>
                <w:szCs w:val="22"/>
              </w:rPr>
            </w:pPr>
          </w:p>
        </w:tc>
        <w:tc>
          <w:tcPr>
            <w:tcW w:w="1417" w:type="dxa"/>
          </w:tcPr>
          <w:p w14:paraId="4947A3BD"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5C616333" w14:textId="77777777" w:rsidR="00356663" w:rsidRPr="00A75B0A" w:rsidRDefault="00356663" w:rsidP="00356663">
            <w:pPr>
              <w:jc w:val="center"/>
              <w:rPr>
                <w:rFonts w:asciiTheme="minorHAnsi" w:hAnsiTheme="minorHAnsi" w:cstheme="minorHAnsi"/>
                <w:sz w:val="22"/>
                <w:szCs w:val="22"/>
              </w:rPr>
            </w:pPr>
          </w:p>
          <w:p w14:paraId="1F2777B1"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1827D3E" w14:textId="482784D0"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59" w:type="dxa"/>
          </w:tcPr>
          <w:p w14:paraId="2F1EEC4A"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05BACB9"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7 – 9</w:t>
            </w:r>
          </w:p>
          <w:p w14:paraId="67FE06E0" w14:textId="77777777" w:rsidR="00356663" w:rsidRPr="00A75B0A" w:rsidRDefault="00356663" w:rsidP="00356663">
            <w:pPr>
              <w:rPr>
                <w:rFonts w:asciiTheme="minorHAnsi" w:hAnsiTheme="minorHAnsi" w:cstheme="minorHAnsi"/>
                <w:sz w:val="22"/>
                <w:szCs w:val="22"/>
              </w:rPr>
            </w:pPr>
          </w:p>
          <w:p w14:paraId="175ABF21" w14:textId="77777777" w:rsidR="00356663" w:rsidRPr="00A75B0A" w:rsidRDefault="00356663" w:rsidP="0035666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F632337" w14:textId="77777777" w:rsidR="00356663" w:rsidRPr="00A75B0A" w:rsidRDefault="00356663" w:rsidP="00356663">
            <w:pPr>
              <w:jc w:val="center"/>
              <w:rPr>
                <w:rFonts w:asciiTheme="minorHAnsi" w:hAnsiTheme="minorHAnsi" w:cstheme="minorHAnsi"/>
                <w:sz w:val="22"/>
                <w:szCs w:val="22"/>
              </w:rPr>
            </w:pPr>
          </w:p>
          <w:p w14:paraId="360BB766" w14:textId="694AC0BB" w:rsidR="00356663" w:rsidRPr="00A75B0A" w:rsidRDefault="00356663" w:rsidP="00356663">
            <w:pPr>
              <w:jc w:val="center"/>
              <w:rPr>
                <w:rFonts w:asciiTheme="minorHAnsi" w:hAnsiTheme="minorHAnsi" w:cstheme="minorBidi"/>
                <w:sz w:val="22"/>
                <w:szCs w:val="22"/>
              </w:rPr>
            </w:pPr>
            <w:r w:rsidRPr="00A75B0A">
              <w:rPr>
                <w:rFonts w:asciiTheme="minorHAnsi" w:hAnsiTheme="minorHAnsi" w:cstheme="minorHAnsi"/>
                <w:sz w:val="22"/>
                <w:szCs w:val="22"/>
              </w:rPr>
              <w:t xml:space="preserve">HVA 6 </w:t>
            </w:r>
          </w:p>
        </w:tc>
      </w:tr>
      <w:tr w:rsidR="00356663" w:rsidRPr="00A75B0A" w14:paraId="41B7E8BA" w14:textId="77777777" w:rsidTr="007D2AD2">
        <w:tc>
          <w:tcPr>
            <w:tcW w:w="1141" w:type="dxa"/>
          </w:tcPr>
          <w:p w14:paraId="2E29E3C4" w14:textId="77777777" w:rsidR="00356663" w:rsidRPr="00A75B0A" w:rsidRDefault="00356663" w:rsidP="00356663">
            <w:pPr>
              <w:rPr>
                <w:rFonts w:asciiTheme="minorHAnsi" w:hAnsiTheme="minorHAnsi" w:cstheme="minorBidi"/>
                <w:sz w:val="22"/>
                <w:szCs w:val="22"/>
                <w:lang w:eastAsia="en-CA"/>
              </w:rPr>
            </w:pPr>
          </w:p>
        </w:tc>
        <w:tc>
          <w:tcPr>
            <w:tcW w:w="7359" w:type="dxa"/>
          </w:tcPr>
          <w:p w14:paraId="181390CD" w14:textId="77777777" w:rsidR="00356663" w:rsidRPr="00A75B0A" w:rsidRDefault="00356663" w:rsidP="007A3794">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60" w:type="dxa"/>
          </w:tcPr>
          <w:p w14:paraId="41A6BD99" w14:textId="77777777" w:rsidR="00356663" w:rsidRPr="00A75B0A" w:rsidRDefault="00356663"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4C4681B" w14:textId="77777777" w:rsidR="00356663" w:rsidRPr="00A75B0A" w:rsidRDefault="00356663"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417" w:type="dxa"/>
          </w:tcPr>
          <w:p w14:paraId="6DDA9F42" w14:textId="77777777" w:rsidR="00356663" w:rsidRPr="00A75B0A" w:rsidRDefault="00356663"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771CA3CE" w14:textId="77777777" w:rsidR="00356663" w:rsidRPr="00A75B0A" w:rsidRDefault="00356663"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0C5075B" w14:textId="77777777" w:rsidR="00356663" w:rsidRPr="00A75B0A" w:rsidRDefault="00356663"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D63F69" w:rsidRPr="00A75B0A" w14:paraId="096377FD" w14:textId="77777777" w:rsidTr="007D2AD2">
        <w:tc>
          <w:tcPr>
            <w:tcW w:w="1141" w:type="dxa"/>
          </w:tcPr>
          <w:p w14:paraId="47680A07" w14:textId="7520B014" w:rsidR="00D63F69" w:rsidRPr="00A75B0A" w:rsidRDefault="00994BFF" w:rsidP="00D63F6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D63F69" w:rsidRPr="00A75B0A">
              <w:rPr>
                <w:rFonts w:asciiTheme="minorHAnsi" w:hAnsiTheme="minorHAnsi" w:cstheme="minorBidi"/>
                <w:sz w:val="22"/>
                <w:szCs w:val="22"/>
                <w:lang w:eastAsia="en-CA"/>
              </w:rPr>
              <w:t>2.2.</w:t>
            </w:r>
            <w:r w:rsidRPr="00A75B0A">
              <w:rPr>
                <w:rFonts w:asciiTheme="minorHAnsi" w:hAnsiTheme="minorHAnsi" w:cstheme="minorBidi"/>
                <w:sz w:val="22"/>
                <w:szCs w:val="22"/>
                <w:lang w:eastAsia="en-CA"/>
              </w:rPr>
              <w:t>1</w:t>
            </w:r>
          </w:p>
        </w:tc>
        <w:tc>
          <w:tcPr>
            <w:tcW w:w="7359" w:type="dxa"/>
          </w:tcPr>
          <w:p w14:paraId="68D47616" w14:textId="5B0FE6EB" w:rsidR="00D63F69" w:rsidRPr="00A75B0A" w:rsidRDefault="00D63F69" w:rsidP="00D63F69">
            <w:pPr>
              <w:rPr>
                <w:rFonts w:asciiTheme="minorHAnsi" w:hAnsiTheme="minorHAnsi" w:cstheme="minorBidi"/>
                <w:sz w:val="22"/>
                <w:szCs w:val="22"/>
                <w:lang w:eastAsia="en-CA"/>
              </w:rPr>
            </w:pPr>
            <w:r w:rsidRPr="00A75B0A">
              <w:rPr>
                <w:rFonts w:asciiTheme="minorHAnsi" w:hAnsiTheme="minorHAnsi" w:cstheme="minorBidi"/>
                <w:sz w:val="22"/>
                <w:szCs w:val="22"/>
              </w:rPr>
              <w:t xml:space="preserve">1. The system is an earth pit privy, privy vault, cesspool, or a leaching bed system and its associated treatment unit and is a sewage system as defined in section 1 of O. Reg. 350/06 (Building Code) made under the </w:t>
            </w:r>
            <w:r w:rsidRPr="00A75B0A">
              <w:rPr>
                <w:rFonts w:asciiTheme="minorHAnsi" w:hAnsiTheme="minorHAnsi" w:cstheme="minorBidi"/>
                <w:i/>
                <w:sz w:val="22"/>
                <w:szCs w:val="22"/>
              </w:rPr>
              <w:t xml:space="preserve">Building Code Act, 1992 </w:t>
            </w:r>
            <w:r w:rsidRPr="00A75B0A">
              <w:rPr>
                <w:rFonts w:asciiTheme="minorHAnsi" w:hAnsiTheme="minorHAnsi" w:cstheme="minorBidi"/>
                <w:sz w:val="22"/>
                <w:szCs w:val="22"/>
              </w:rPr>
              <w:t xml:space="preserve">or a sewage works as defined in section 1 of the </w:t>
            </w:r>
            <w:r w:rsidRPr="00A75B0A">
              <w:rPr>
                <w:rFonts w:asciiTheme="minorHAnsi" w:hAnsiTheme="minorHAnsi" w:cstheme="minorBidi"/>
                <w:i/>
                <w:sz w:val="22"/>
                <w:szCs w:val="22"/>
              </w:rPr>
              <w:t>Ontario Water Resources Act</w:t>
            </w:r>
            <w:r w:rsidRPr="00A75B0A">
              <w:rPr>
                <w:rFonts w:asciiTheme="minorHAnsi" w:hAnsiTheme="minorHAnsi" w:cstheme="minorBidi"/>
                <w:sz w:val="22"/>
                <w:szCs w:val="22"/>
              </w:rPr>
              <w:t xml:space="preserve">. </w:t>
            </w:r>
          </w:p>
          <w:p w14:paraId="5380BEBE" w14:textId="39C30927" w:rsidR="00D63F69" w:rsidRPr="00A75B0A" w:rsidRDefault="00D63F69" w:rsidP="00D63F69">
            <w:pPr>
              <w:pStyle w:val="Default"/>
              <w:rPr>
                <w:rFonts w:asciiTheme="minorHAnsi" w:hAnsiTheme="minorHAnsi" w:cstheme="minorBidi"/>
                <w:color w:val="auto"/>
                <w:sz w:val="22"/>
                <w:szCs w:val="22"/>
              </w:rPr>
            </w:pPr>
            <w:r w:rsidRPr="00A75B0A">
              <w:rPr>
                <w:rFonts w:asciiTheme="minorHAnsi" w:hAnsiTheme="minorHAnsi" w:cstheme="minorHAnsi"/>
                <w:sz w:val="22"/>
                <w:szCs w:val="22"/>
              </w:rPr>
              <w:t xml:space="preserve">2. A discharge from the system may result in the presence of one or more pathogens </w:t>
            </w:r>
            <w:r w:rsidRPr="00A75B0A">
              <w:rPr>
                <w:rFonts w:asciiTheme="minorHAnsi" w:hAnsiTheme="minorHAnsi" w:cstheme="minorBidi"/>
                <w:color w:val="auto"/>
                <w:sz w:val="22"/>
                <w:szCs w:val="22"/>
              </w:rPr>
              <w:t>in groundwater or surface water.</w:t>
            </w:r>
          </w:p>
        </w:tc>
        <w:tc>
          <w:tcPr>
            <w:tcW w:w="1560" w:type="dxa"/>
          </w:tcPr>
          <w:p w14:paraId="0A42EADF"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44392E59" w14:textId="77777777" w:rsidR="00D63F69" w:rsidRPr="00A75B0A" w:rsidRDefault="00D63F69" w:rsidP="00D63F69">
            <w:pPr>
              <w:jc w:val="center"/>
              <w:rPr>
                <w:rFonts w:asciiTheme="minorHAnsi" w:hAnsiTheme="minorHAnsi" w:cstheme="minorHAnsi"/>
                <w:sz w:val="22"/>
                <w:szCs w:val="22"/>
              </w:rPr>
            </w:pPr>
          </w:p>
          <w:p w14:paraId="78AF73DA" w14:textId="60B3F528" w:rsidR="00D63F69" w:rsidRPr="00A75B0A" w:rsidRDefault="00D63F69" w:rsidP="00D63F69">
            <w:pPr>
              <w:jc w:val="center"/>
              <w:rPr>
                <w:rFonts w:asciiTheme="minorHAnsi" w:hAnsiTheme="minorHAnsi" w:cstheme="minorHAnsi"/>
                <w:b/>
                <w:color w:val="000000" w:themeColor="text1"/>
                <w:sz w:val="22"/>
                <w:szCs w:val="22"/>
              </w:rPr>
            </w:pPr>
            <w:r w:rsidRPr="00A75B0A">
              <w:rPr>
                <w:rFonts w:asciiTheme="minorHAnsi" w:hAnsiTheme="minorHAnsi" w:cstheme="minorHAnsi"/>
                <w:sz w:val="22"/>
                <w:szCs w:val="22"/>
              </w:rPr>
              <w:t>WHPA</w:t>
            </w:r>
            <w:r w:rsidRPr="00A75B0A">
              <w:rPr>
                <w:rFonts w:asciiTheme="minorHAnsi" w:hAnsiTheme="minorHAnsi" w:cstheme="minorHAnsi"/>
                <w:sz w:val="22"/>
              </w:rPr>
              <w:t>-A/B</w:t>
            </w:r>
            <w:r w:rsidRPr="00A75B0A">
              <w:rPr>
                <w:rFonts w:asciiTheme="minorHAnsi" w:hAnsiTheme="minorHAnsi" w:cstheme="minorHAnsi"/>
                <w:sz w:val="22"/>
                <w:szCs w:val="22"/>
              </w:rPr>
              <w:t xml:space="preserve"> 10</w:t>
            </w:r>
          </w:p>
        </w:tc>
        <w:tc>
          <w:tcPr>
            <w:tcW w:w="1417" w:type="dxa"/>
          </w:tcPr>
          <w:p w14:paraId="72D0DDCA"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51D97B8D"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8 – 9</w:t>
            </w:r>
          </w:p>
          <w:p w14:paraId="1F65C317" w14:textId="77777777" w:rsidR="00D63F69" w:rsidRPr="00A75B0A" w:rsidRDefault="00D63F69" w:rsidP="00D63F69">
            <w:pPr>
              <w:rPr>
                <w:rFonts w:asciiTheme="minorHAnsi" w:hAnsiTheme="minorHAnsi" w:cstheme="minorHAnsi"/>
                <w:sz w:val="22"/>
                <w:szCs w:val="22"/>
              </w:rPr>
            </w:pPr>
          </w:p>
          <w:p w14:paraId="1DFA0E4B"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WHPA</w:t>
            </w:r>
            <w:r w:rsidRPr="00A75B0A">
              <w:rPr>
                <w:rFonts w:asciiTheme="minorHAnsi" w:hAnsiTheme="minorHAnsi" w:cstheme="minorHAnsi"/>
                <w:sz w:val="22"/>
              </w:rPr>
              <w:t>-A/B</w:t>
            </w:r>
            <w:r w:rsidRPr="00A75B0A">
              <w:rPr>
                <w:rFonts w:asciiTheme="minorHAnsi" w:hAnsiTheme="minorHAnsi" w:cstheme="minorHAnsi"/>
                <w:sz w:val="22"/>
                <w:szCs w:val="22"/>
              </w:rPr>
              <w:t xml:space="preserve"> 8</w:t>
            </w:r>
          </w:p>
          <w:p w14:paraId="1D030AEC" w14:textId="77777777" w:rsidR="00D63F69" w:rsidRPr="00A75B0A" w:rsidRDefault="00D63F69" w:rsidP="00D63F69">
            <w:pPr>
              <w:jc w:val="center"/>
              <w:rPr>
                <w:rFonts w:asciiTheme="minorHAnsi" w:hAnsiTheme="minorHAnsi" w:cstheme="minorHAnsi"/>
                <w:sz w:val="22"/>
                <w:szCs w:val="22"/>
              </w:rPr>
            </w:pPr>
          </w:p>
          <w:p w14:paraId="2C29C3F9" w14:textId="269544CD" w:rsidR="00D63F69" w:rsidRPr="00A75B0A" w:rsidRDefault="00D63F69" w:rsidP="00D63F69">
            <w:pPr>
              <w:jc w:val="center"/>
              <w:rPr>
                <w:rFonts w:asciiTheme="minorHAnsi" w:hAnsiTheme="minorHAnsi" w:cstheme="minorHAnsi"/>
                <w:b/>
                <w:color w:val="000000" w:themeColor="text1"/>
                <w:sz w:val="22"/>
                <w:szCs w:val="22"/>
              </w:rPr>
            </w:pPr>
          </w:p>
        </w:tc>
        <w:tc>
          <w:tcPr>
            <w:tcW w:w="1559" w:type="dxa"/>
          </w:tcPr>
          <w:p w14:paraId="18C6B1A4"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19999302" w14:textId="77777777" w:rsidR="00D63F69" w:rsidRPr="00A75B0A" w:rsidRDefault="00D63F69" w:rsidP="00D63F69">
            <w:pPr>
              <w:jc w:val="center"/>
              <w:rPr>
                <w:rFonts w:asciiTheme="minorHAnsi" w:hAnsiTheme="minorHAnsi" w:cstheme="minorHAnsi"/>
                <w:sz w:val="22"/>
                <w:szCs w:val="22"/>
              </w:rPr>
            </w:pPr>
          </w:p>
          <w:p w14:paraId="33A97092"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WHPA</w:t>
            </w:r>
            <w:r w:rsidRPr="00A75B0A">
              <w:rPr>
                <w:rFonts w:asciiTheme="minorHAnsi" w:hAnsiTheme="minorHAnsi" w:cstheme="minorHAnsi"/>
                <w:sz w:val="22"/>
              </w:rPr>
              <w:t>-A/B</w:t>
            </w:r>
            <w:r w:rsidRPr="00A75B0A">
              <w:rPr>
                <w:rFonts w:asciiTheme="minorHAnsi" w:hAnsiTheme="minorHAnsi" w:cstheme="minorHAnsi"/>
                <w:sz w:val="22"/>
                <w:szCs w:val="22"/>
              </w:rPr>
              <w:t xml:space="preserve"> 6</w:t>
            </w:r>
          </w:p>
          <w:p w14:paraId="06505767" w14:textId="77777777" w:rsidR="00D63F69" w:rsidRPr="00A75B0A" w:rsidRDefault="00D63F69" w:rsidP="00D63F69">
            <w:pPr>
              <w:jc w:val="center"/>
              <w:rPr>
                <w:rFonts w:asciiTheme="minorHAnsi" w:hAnsiTheme="minorHAnsi" w:cstheme="minorHAnsi"/>
                <w:sz w:val="22"/>
                <w:szCs w:val="22"/>
              </w:rPr>
            </w:pPr>
          </w:p>
          <w:p w14:paraId="6118A449" w14:textId="5F1698ED" w:rsidR="00D63F69" w:rsidRPr="00A75B0A" w:rsidRDefault="00D63F69" w:rsidP="00D63F69">
            <w:pPr>
              <w:rPr>
                <w:rFonts w:asciiTheme="minorHAnsi" w:hAnsiTheme="minorHAnsi" w:cstheme="minorHAnsi"/>
                <w:b/>
                <w:color w:val="000000" w:themeColor="text1"/>
                <w:sz w:val="22"/>
                <w:szCs w:val="22"/>
              </w:rPr>
            </w:pPr>
          </w:p>
        </w:tc>
      </w:tr>
      <w:tr w:rsidR="00D63F69" w:rsidRPr="00A75B0A" w14:paraId="42E02BE2" w14:textId="77777777" w:rsidTr="007D2AD2">
        <w:tc>
          <w:tcPr>
            <w:tcW w:w="1141" w:type="dxa"/>
          </w:tcPr>
          <w:p w14:paraId="5CCBE3E8" w14:textId="13AB4FD6" w:rsidR="00D63F69" w:rsidRPr="00A75B0A" w:rsidRDefault="00994BFF" w:rsidP="00D63F69">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D63F69" w:rsidRPr="00A75B0A">
              <w:rPr>
                <w:rFonts w:asciiTheme="minorHAnsi" w:hAnsiTheme="minorHAnsi" w:cstheme="minorBidi"/>
                <w:sz w:val="22"/>
                <w:szCs w:val="22"/>
                <w:lang w:eastAsia="en-CA"/>
              </w:rPr>
              <w:t>2.2.</w:t>
            </w:r>
            <w:r w:rsidRPr="00A75B0A">
              <w:rPr>
                <w:rFonts w:asciiTheme="minorHAnsi" w:hAnsiTheme="minorHAnsi" w:cstheme="minorBidi"/>
                <w:sz w:val="22"/>
                <w:szCs w:val="22"/>
                <w:lang w:eastAsia="en-CA"/>
              </w:rPr>
              <w:t>2</w:t>
            </w:r>
          </w:p>
        </w:tc>
        <w:tc>
          <w:tcPr>
            <w:tcW w:w="7359" w:type="dxa"/>
          </w:tcPr>
          <w:p w14:paraId="1330A547" w14:textId="25874039" w:rsidR="00D63F69" w:rsidRPr="00A75B0A" w:rsidRDefault="00D63F69" w:rsidP="00D63F69">
            <w:pPr>
              <w:rPr>
                <w:rFonts w:asciiTheme="minorHAnsi" w:hAnsiTheme="minorHAnsi" w:cstheme="minorBidi"/>
                <w:sz w:val="22"/>
                <w:szCs w:val="22"/>
                <w:lang w:eastAsia="en-CA"/>
              </w:rPr>
            </w:pPr>
            <w:r w:rsidRPr="00A75B0A">
              <w:rPr>
                <w:rFonts w:asciiTheme="minorHAnsi" w:hAnsiTheme="minorHAnsi" w:cstheme="minorBidi"/>
                <w:sz w:val="22"/>
                <w:szCs w:val="22"/>
              </w:rPr>
              <w:t xml:space="preserve">1. The system requires or uses a holding tank for the retention of hauled sewage at the site where it is produced before its collection by a hauled sewage system. </w:t>
            </w:r>
          </w:p>
          <w:p w14:paraId="14F32E13" w14:textId="4C415B73" w:rsidR="00D63F69" w:rsidRPr="00A75B0A" w:rsidRDefault="00D63F69" w:rsidP="00D63F69">
            <w:pPr>
              <w:pStyle w:val="Default"/>
              <w:rPr>
                <w:rFonts w:asciiTheme="minorHAnsi" w:hAnsiTheme="minorHAnsi" w:cstheme="minorBidi"/>
                <w:color w:val="auto"/>
                <w:sz w:val="22"/>
                <w:szCs w:val="22"/>
              </w:rPr>
            </w:pPr>
            <w:r w:rsidRPr="00A75B0A">
              <w:rPr>
                <w:rFonts w:asciiTheme="minorHAnsi" w:hAnsiTheme="minorHAnsi" w:cstheme="minorHAnsi"/>
                <w:sz w:val="22"/>
                <w:szCs w:val="22"/>
              </w:rPr>
              <w:t xml:space="preserve">2. A spill from the tank may result in the presence of one or more pathogens </w:t>
            </w:r>
            <w:r w:rsidRPr="00A75B0A">
              <w:rPr>
                <w:rFonts w:asciiTheme="minorHAnsi" w:hAnsiTheme="minorHAnsi" w:cstheme="minorBidi"/>
                <w:color w:val="auto"/>
                <w:sz w:val="22"/>
                <w:szCs w:val="22"/>
              </w:rPr>
              <w:t>in groundwater or surface water.</w:t>
            </w:r>
          </w:p>
        </w:tc>
        <w:tc>
          <w:tcPr>
            <w:tcW w:w="1560" w:type="dxa"/>
          </w:tcPr>
          <w:p w14:paraId="025E2FA3"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7256200E" w14:textId="77777777" w:rsidR="00D63F69" w:rsidRPr="00A75B0A" w:rsidRDefault="00D63F69" w:rsidP="00D63F69">
            <w:pPr>
              <w:jc w:val="center"/>
              <w:rPr>
                <w:rFonts w:asciiTheme="minorHAnsi" w:hAnsiTheme="minorHAnsi" w:cstheme="minorHAnsi"/>
                <w:sz w:val="22"/>
                <w:szCs w:val="22"/>
              </w:rPr>
            </w:pPr>
          </w:p>
          <w:p w14:paraId="503B4CDE" w14:textId="6D18C0DB" w:rsidR="00D63F69" w:rsidRPr="00A75B0A" w:rsidRDefault="00D63F69" w:rsidP="00D63F69">
            <w:pPr>
              <w:jc w:val="center"/>
              <w:rPr>
                <w:rFonts w:asciiTheme="minorHAnsi" w:hAnsiTheme="minorHAnsi" w:cstheme="minorHAnsi"/>
                <w:b/>
                <w:color w:val="000000" w:themeColor="text1"/>
                <w:sz w:val="22"/>
                <w:szCs w:val="22"/>
              </w:rPr>
            </w:pPr>
            <w:r w:rsidRPr="00A75B0A">
              <w:rPr>
                <w:rFonts w:asciiTheme="minorHAnsi" w:hAnsiTheme="minorHAnsi" w:cstheme="minorHAnsi"/>
                <w:sz w:val="22"/>
                <w:szCs w:val="22"/>
              </w:rPr>
              <w:t>WHPA</w:t>
            </w:r>
            <w:r w:rsidRPr="00A75B0A">
              <w:rPr>
                <w:rFonts w:asciiTheme="minorHAnsi" w:hAnsiTheme="minorHAnsi" w:cstheme="minorHAnsi"/>
                <w:sz w:val="22"/>
              </w:rPr>
              <w:t>-A/B</w:t>
            </w:r>
            <w:r w:rsidRPr="00A75B0A">
              <w:rPr>
                <w:rFonts w:asciiTheme="minorHAnsi" w:hAnsiTheme="minorHAnsi" w:cstheme="minorHAnsi"/>
                <w:sz w:val="22"/>
                <w:szCs w:val="22"/>
              </w:rPr>
              <w:t xml:space="preserve"> 10</w:t>
            </w:r>
          </w:p>
        </w:tc>
        <w:tc>
          <w:tcPr>
            <w:tcW w:w="1417" w:type="dxa"/>
          </w:tcPr>
          <w:p w14:paraId="69AB8792"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747CC92C"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8 – 9</w:t>
            </w:r>
          </w:p>
          <w:p w14:paraId="723E94B8" w14:textId="77777777" w:rsidR="00D63F69" w:rsidRPr="00A75B0A" w:rsidRDefault="00D63F69" w:rsidP="00D63F69">
            <w:pPr>
              <w:jc w:val="center"/>
              <w:rPr>
                <w:rFonts w:asciiTheme="minorHAnsi" w:hAnsiTheme="minorHAnsi" w:cstheme="minorHAnsi"/>
                <w:sz w:val="22"/>
                <w:szCs w:val="22"/>
              </w:rPr>
            </w:pPr>
          </w:p>
          <w:p w14:paraId="4CCB69BB" w14:textId="57B3B35B"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WHPA</w:t>
            </w:r>
            <w:r w:rsidRPr="00A75B0A">
              <w:rPr>
                <w:rFonts w:asciiTheme="minorHAnsi" w:hAnsiTheme="minorHAnsi" w:cstheme="minorHAnsi"/>
                <w:sz w:val="22"/>
              </w:rPr>
              <w:t>-A/B</w:t>
            </w:r>
            <w:r w:rsidRPr="00A75B0A">
              <w:rPr>
                <w:rFonts w:asciiTheme="minorHAnsi" w:hAnsiTheme="minorHAnsi" w:cstheme="minorHAnsi"/>
                <w:sz w:val="22"/>
                <w:szCs w:val="22"/>
              </w:rPr>
              <w:t xml:space="preserve"> 8</w:t>
            </w:r>
          </w:p>
          <w:p w14:paraId="0E00C2CF" w14:textId="77777777" w:rsidR="00D63F69" w:rsidRPr="00A75B0A" w:rsidRDefault="00D63F69" w:rsidP="00D63F69">
            <w:pPr>
              <w:jc w:val="center"/>
              <w:rPr>
                <w:rFonts w:asciiTheme="minorHAnsi" w:hAnsiTheme="minorHAnsi" w:cstheme="minorHAnsi"/>
                <w:b/>
                <w:color w:val="000000" w:themeColor="text1"/>
                <w:sz w:val="22"/>
                <w:szCs w:val="22"/>
              </w:rPr>
            </w:pPr>
          </w:p>
        </w:tc>
        <w:tc>
          <w:tcPr>
            <w:tcW w:w="1559" w:type="dxa"/>
          </w:tcPr>
          <w:p w14:paraId="32A41A47" w14:textId="77777777"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5C90EC7C" w14:textId="77777777" w:rsidR="00D63F69" w:rsidRPr="00A75B0A" w:rsidRDefault="00D63F69" w:rsidP="00D63F69">
            <w:pPr>
              <w:jc w:val="center"/>
              <w:rPr>
                <w:rFonts w:asciiTheme="minorHAnsi" w:hAnsiTheme="minorHAnsi" w:cstheme="minorHAnsi"/>
                <w:sz w:val="22"/>
                <w:szCs w:val="22"/>
              </w:rPr>
            </w:pPr>
          </w:p>
          <w:p w14:paraId="60DBEDA9" w14:textId="3809B04D" w:rsidR="00D63F69" w:rsidRPr="00A75B0A" w:rsidRDefault="00D63F69" w:rsidP="00D63F69">
            <w:pPr>
              <w:jc w:val="center"/>
              <w:rPr>
                <w:rFonts w:asciiTheme="minorHAnsi" w:hAnsiTheme="minorHAnsi" w:cstheme="minorHAnsi"/>
                <w:sz w:val="22"/>
                <w:szCs w:val="22"/>
              </w:rPr>
            </w:pPr>
            <w:r w:rsidRPr="00A75B0A">
              <w:rPr>
                <w:rFonts w:asciiTheme="minorHAnsi" w:hAnsiTheme="minorHAnsi" w:cstheme="minorHAnsi"/>
                <w:sz w:val="22"/>
                <w:szCs w:val="22"/>
              </w:rPr>
              <w:t>WHPA</w:t>
            </w:r>
            <w:r w:rsidRPr="00A75B0A">
              <w:rPr>
                <w:rFonts w:asciiTheme="minorHAnsi" w:hAnsiTheme="minorHAnsi" w:cstheme="minorHAnsi"/>
                <w:sz w:val="22"/>
              </w:rPr>
              <w:t>-A/B</w:t>
            </w:r>
            <w:r w:rsidRPr="00A75B0A">
              <w:rPr>
                <w:rFonts w:asciiTheme="minorHAnsi" w:hAnsiTheme="minorHAnsi" w:cstheme="minorHAnsi"/>
                <w:sz w:val="22"/>
                <w:szCs w:val="22"/>
              </w:rPr>
              <w:t xml:space="preserve"> 6</w:t>
            </w:r>
          </w:p>
          <w:p w14:paraId="4E3E30BA" w14:textId="77777777" w:rsidR="00D63F69" w:rsidRPr="00A75B0A" w:rsidRDefault="00D63F69" w:rsidP="00D63F69">
            <w:pPr>
              <w:rPr>
                <w:rFonts w:asciiTheme="minorHAnsi" w:hAnsiTheme="minorHAnsi" w:cstheme="minorHAnsi"/>
                <w:b/>
                <w:color w:val="000000" w:themeColor="text1"/>
                <w:sz w:val="22"/>
                <w:szCs w:val="22"/>
              </w:rPr>
            </w:pPr>
          </w:p>
        </w:tc>
      </w:tr>
    </w:tbl>
    <w:p w14:paraId="205B5D9F" w14:textId="1E5A276F" w:rsidR="003E211E" w:rsidRPr="00A75B0A" w:rsidRDefault="003E211E" w:rsidP="00C643AB">
      <w:pPr>
        <w:rPr>
          <w:rFonts w:asciiTheme="minorHAnsi" w:hAnsiTheme="minorHAnsi" w:cstheme="minorHAnsi"/>
          <w:color w:val="222222"/>
          <w:lang w:val="en"/>
        </w:rPr>
      </w:pPr>
    </w:p>
    <w:p w14:paraId="4C8F03F0" w14:textId="3A324A29" w:rsidR="003D4FF6" w:rsidRPr="00A75B0A" w:rsidRDefault="003D4FF6" w:rsidP="003D4FF6">
      <w:pPr>
        <w:rPr>
          <w:rFonts w:asciiTheme="minorHAnsi" w:hAnsiTheme="minorHAnsi" w:cstheme="minorHAnsi"/>
        </w:rPr>
      </w:pPr>
      <w:r w:rsidRPr="00A75B0A">
        <w:rPr>
          <w:rFonts w:asciiTheme="minorHAnsi" w:hAnsiTheme="minorHAnsi" w:cstheme="minorHAnsi"/>
        </w:rPr>
        <w:t>2.</w:t>
      </w:r>
      <w:r w:rsidR="003F2A68" w:rsidRPr="00A75B0A">
        <w:rPr>
          <w:rFonts w:asciiTheme="minorHAnsi" w:hAnsiTheme="minorHAnsi" w:cstheme="minorHAnsi"/>
        </w:rPr>
        <w:t>3</w:t>
      </w:r>
      <w:r w:rsidRPr="00A75B0A">
        <w:rPr>
          <w:rFonts w:asciiTheme="minorHAnsi" w:hAnsiTheme="minorHAnsi" w:cstheme="minorHAnsi"/>
        </w:rPr>
        <w:t xml:space="preserve"> </w:t>
      </w:r>
      <w:r w:rsidR="00A96BC5" w:rsidRPr="00A75B0A">
        <w:rPr>
          <w:rFonts w:asciiTheme="minorHAnsi" w:hAnsiTheme="minorHAnsi" w:cstheme="minorHAnsi"/>
        </w:rPr>
        <w:t>Storm Water Management Facilities and Drainage Systems:</w:t>
      </w:r>
      <w:r w:rsidR="00A96BC5" w:rsidRPr="00A75B0A">
        <w:rPr>
          <w:rFonts w:asciiTheme="minorHAnsi" w:eastAsia="Calibri" w:hAnsiTheme="minorHAnsi" w:cstheme="minorHAnsi"/>
        </w:rPr>
        <w:t xml:space="preserve"> Outfall from a Storm Water Management Facility or Storm Water Drainage System</w:t>
      </w:r>
    </w:p>
    <w:tbl>
      <w:tblPr>
        <w:tblStyle w:val="TableGrid"/>
        <w:tblW w:w="13036" w:type="dxa"/>
        <w:tblLook w:val="04A0" w:firstRow="1" w:lastRow="0" w:firstColumn="1" w:lastColumn="0" w:noHBand="0" w:noVBand="1"/>
      </w:tblPr>
      <w:tblGrid>
        <w:gridCol w:w="1449"/>
        <w:gridCol w:w="6958"/>
        <w:gridCol w:w="1543"/>
        <w:gridCol w:w="1543"/>
        <w:gridCol w:w="1543"/>
      </w:tblGrid>
      <w:tr w:rsidR="00073B48" w:rsidRPr="00A75B0A" w14:paraId="610931C2" w14:textId="77777777" w:rsidTr="00AD0E43">
        <w:trPr>
          <w:trHeight w:val="548"/>
        </w:trPr>
        <w:tc>
          <w:tcPr>
            <w:tcW w:w="1449" w:type="dxa"/>
          </w:tcPr>
          <w:p w14:paraId="649F70F6"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lastRenderedPageBreak/>
              <w:t>Circumstance</w:t>
            </w:r>
          </w:p>
          <w:p w14:paraId="2858F157" w14:textId="53BD8015" w:rsidR="003D4FF6"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8" w:type="dxa"/>
          </w:tcPr>
          <w:p w14:paraId="772F52C5" w14:textId="77777777" w:rsidR="003D4FF6" w:rsidRPr="00A75B0A" w:rsidRDefault="003D4FF6"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6D874A4C" w14:textId="77777777" w:rsidR="003D4FF6" w:rsidRPr="00A75B0A" w:rsidRDefault="003D4FF6"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A3A33D3" w14:textId="77777777" w:rsidR="003D4FF6" w:rsidRPr="00A75B0A" w:rsidRDefault="003D4FF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25E32D59" w14:textId="77777777" w:rsidR="003D4FF6" w:rsidRPr="00A75B0A" w:rsidRDefault="003D4FF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174F8760" w14:textId="77777777" w:rsidR="003D4FF6" w:rsidRPr="00A75B0A" w:rsidRDefault="003D4FF6"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AD0E43" w:rsidRPr="00A75B0A" w14:paraId="7CC525A5" w14:textId="77777777" w:rsidTr="00AD0E43">
        <w:tc>
          <w:tcPr>
            <w:tcW w:w="1449" w:type="dxa"/>
          </w:tcPr>
          <w:p w14:paraId="38C6CF0C" w14:textId="2E228149"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C2.3.1</w:t>
            </w:r>
          </w:p>
        </w:tc>
        <w:tc>
          <w:tcPr>
            <w:tcW w:w="6958" w:type="dxa"/>
          </w:tcPr>
          <w:p w14:paraId="0A01C81F" w14:textId="204A2BE7" w:rsidR="00347604" w:rsidRPr="00A75B0A" w:rsidRDefault="00347604" w:rsidP="00347604">
            <w:pPr>
              <w:rPr>
                <w:rFonts w:asciiTheme="minorHAnsi" w:hAnsiTheme="minorHAnsi" w:cstheme="minorBidi"/>
                <w:sz w:val="22"/>
                <w:szCs w:val="22"/>
              </w:rPr>
            </w:pPr>
            <w:r w:rsidRPr="00A75B0A">
              <w:rPr>
                <w:rFonts w:asciiTheme="minorHAnsi" w:hAnsiTheme="minorHAnsi" w:cstheme="minorBidi"/>
                <w:sz w:val="22"/>
                <w:szCs w:val="22"/>
                <w:lang w:eastAsia="en-CA"/>
              </w:rPr>
              <w:t>1. A storm water management facility outfall or a storm water drainage system outfall</w:t>
            </w:r>
            <w:r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that serves land where the predominant land use is r</w:t>
            </w:r>
            <w:r w:rsidRPr="00A75B0A">
              <w:rPr>
                <w:rFonts w:asciiTheme="minorHAnsi" w:hAnsiTheme="minorHAnsi" w:cstheme="minorBidi"/>
                <w:sz w:val="22"/>
                <w:szCs w:val="22"/>
              </w:rPr>
              <w:t>ural, agricultural, outdoor recreational, parkland or greenhouses.</w:t>
            </w:r>
          </w:p>
          <w:p w14:paraId="64DFCEC3" w14:textId="27D480B8"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w:t>
            </w:r>
            <w:r w:rsidR="0006212B" w:rsidRPr="00A75B0A">
              <w:rPr>
                <w:rFonts w:asciiTheme="minorHAnsi" w:hAnsiTheme="minorHAnsi" w:cstheme="minorBidi"/>
                <w:sz w:val="22"/>
                <w:szCs w:val="22"/>
              </w:rPr>
              <w:t xml:space="preserve"> or to the storm water drainage system </w:t>
            </w:r>
            <w:r w:rsidRPr="00A75B0A">
              <w:rPr>
                <w:rFonts w:asciiTheme="minorHAnsi" w:hAnsiTheme="minorHAnsi" w:cstheme="minorBidi"/>
                <w:sz w:val="22"/>
                <w:szCs w:val="22"/>
              </w:rPr>
              <w:t>is not more than 20% of the drainage area.</w:t>
            </w:r>
          </w:p>
        </w:tc>
        <w:tc>
          <w:tcPr>
            <w:tcW w:w="1543" w:type="dxa"/>
          </w:tcPr>
          <w:p w14:paraId="350B0A9E" w14:textId="77777777" w:rsidR="00AD0E43" w:rsidRPr="00A75B0A" w:rsidRDefault="00AD0E43" w:rsidP="00AD0E43">
            <w:pPr>
              <w:rPr>
                <w:rFonts w:asciiTheme="minorHAnsi" w:hAnsiTheme="minorHAnsi" w:cstheme="minorHAnsi"/>
                <w:sz w:val="22"/>
                <w:szCs w:val="22"/>
              </w:rPr>
            </w:pPr>
          </w:p>
          <w:p w14:paraId="790BFCFB" w14:textId="1D0EF2FA" w:rsidR="00AD0E43" w:rsidRPr="00A75B0A" w:rsidRDefault="00AD0E43" w:rsidP="00AD0E43">
            <w:pPr>
              <w:jc w:val="center"/>
              <w:rPr>
                <w:rFonts w:asciiTheme="minorHAnsi" w:hAnsiTheme="minorHAnsi" w:cstheme="minorHAnsi"/>
                <w:sz w:val="22"/>
                <w:szCs w:val="22"/>
              </w:rPr>
            </w:pPr>
          </w:p>
        </w:tc>
        <w:tc>
          <w:tcPr>
            <w:tcW w:w="1543" w:type="dxa"/>
          </w:tcPr>
          <w:p w14:paraId="142DA553"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362C2A22"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 xml:space="preserve"> 8 – 10</w:t>
            </w:r>
          </w:p>
          <w:p w14:paraId="5759310B" w14:textId="77777777" w:rsidR="00AD0E43" w:rsidRPr="00A75B0A" w:rsidRDefault="00AD0E43" w:rsidP="00AD0E43">
            <w:pPr>
              <w:jc w:val="center"/>
              <w:rPr>
                <w:rFonts w:asciiTheme="minorHAnsi" w:hAnsiTheme="minorHAnsi" w:cstheme="minorHAnsi"/>
                <w:sz w:val="22"/>
                <w:szCs w:val="22"/>
              </w:rPr>
            </w:pPr>
          </w:p>
          <w:p w14:paraId="13BB52E8"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146854F1" w14:textId="77777777" w:rsidR="00AD0E43" w:rsidRPr="00A75B0A" w:rsidRDefault="00AD0E43" w:rsidP="00AD0E43">
            <w:pPr>
              <w:jc w:val="center"/>
              <w:rPr>
                <w:rFonts w:asciiTheme="minorHAnsi" w:hAnsiTheme="minorHAnsi" w:cstheme="minorHAnsi"/>
                <w:sz w:val="22"/>
                <w:szCs w:val="22"/>
              </w:rPr>
            </w:pPr>
          </w:p>
          <w:p w14:paraId="018F600C" w14:textId="77777777" w:rsidR="00AD0E43" w:rsidRPr="00A75B0A" w:rsidRDefault="00AD0E43" w:rsidP="00AD0E43">
            <w:pPr>
              <w:jc w:val="center"/>
              <w:rPr>
                <w:rFonts w:asciiTheme="minorHAnsi" w:hAnsiTheme="minorHAnsi" w:cstheme="minorHAnsi"/>
                <w:sz w:val="22"/>
                <w:szCs w:val="22"/>
              </w:rPr>
            </w:pPr>
          </w:p>
          <w:p w14:paraId="28134A04" w14:textId="77777777" w:rsidR="00AD0E43" w:rsidRPr="00A75B0A" w:rsidRDefault="00AD0E43" w:rsidP="00AD0E43">
            <w:pPr>
              <w:jc w:val="center"/>
              <w:rPr>
                <w:rFonts w:asciiTheme="minorHAnsi" w:hAnsiTheme="minorHAnsi" w:cstheme="minorHAnsi"/>
                <w:sz w:val="22"/>
                <w:szCs w:val="22"/>
              </w:rPr>
            </w:pPr>
          </w:p>
        </w:tc>
        <w:tc>
          <w:tcPr>
            <w:tcW w:w="1543" w:type="dxa"/>
          </w:tcPr>
          <w:p w14:paraId="315D9BDD"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6F312A80" w14:textId="77777777" w:rsidR="00AD0E43" w:rsidRPr="00A75B0A" w:rsidRDefault="00AD0E43" w:rsidP="00AD0E43">
            <w:pPr>
              <w:jc w:val="center"/>
              <w:rPr>
                <w:rFonts w:asciiTheme="minorHAnsi" w:hAnsiTheme="minorHAnsi" w:cstheme="minorHAnsi"/>
                <w:sz w:val="22"/>
                <w:szCs w:val="22"/>
              </w:rPr>
            </w:pPr>
          </w:p>
          <w:p w14:paraId="4C3859B3"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28D602C4"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3534F1C5" w14:textId="77777777" w:rsidR="00AD0E43" w:rsidRPr="00A75B0A" w:rsidRDefault="00AD0E43" w:rsidP="00AD0E43">
            <w:pPr>
              <w:jc w:val="center"/>
              <w:rPr>
                <w:rFonts w:asciiTheme="minorHAnsi" w:hAnsiTheme="minorHAnsi" w:cstheme="minorHAnsi"/>
                <w:sz w:val="22"/>
                <w:szCs w:val="22"/>
              </w:rPr>
            </w:pPr>
          </w:p>
          <w:p w14:paraId="74CD2303" w14:textId="4B2BE0DE"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D0E43" w:rsidRPr="00A75B0A" w14:paraId="54ED9B20" w14:textId="77777777" w:rsidTr="00AD0E43">
        <w:tc>
          <w:tcPr>
            <w:tcW w:w="1449" w:type="dxa"/>
          </w:tcPr>
          <w:p w14:paraId="32421903" w14:textId="7CC69E5D"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C2.3.2</w:t>
            </w:r>
          </w:p>
        </w:tc>
        <w:tc>
          <w:tcPr>
            <w:tcW w:w="6958" w:type="dxa"/>
          </w:tcPr>
          <w:p w14:paraId="64AA87A1" w14:textId="7FA695A7" w:rsidR="00347604" w:rsidRPr="00A75B0A" w:rsidRDefault="00347604" w:rsidP="00347604">
            <w:pPr>
              <w:rPr>
                <w:rFonts w:asciiTheme="minorHAnsi" w:hAnsiTheme="minorHAnsi" w:cstheme="minorBidi"/>
                <w:sz w:val="22"/>
                <w:szCs w:val="22"/>
              </w:rPr>
            </w:pPr>
            <w:r w:rsidRPr="00A75B0A">
              <w:rPr>
                <w:rFonts w:asciiTheme="minorHAnsi" w:hAnsiTheme="minorHAnsi" w:cstheme="minorBidi"/>
                <w:sz w:val="22"/>
                <w:szCs w:val="22"/>
                <w:lang w:eastAsia="en-CA"/>
              </w:rPr>
              <w:t>1. A storm water management facility outfall or a storm water drainage system outfall</w:t>
            </w:r>
            <w:r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that serves land where the predominant land use is r</w:t>
            </w:r>
            <w:r w:rsidRPr="00A75B0A">
              <w:rPr>
                <w:rFonts w:asciiTheme="minorHAnsi" w:hAnsiTheme="minorHAnsi" w:cstheme="minorBidi"/>
                <w:sz w:val="22"/>
                <w:szCs w:val="22"/>
              </w:rPr>
              <w:t>ural, agricultural, outdoor recreational, parkland or greenhouses.</w:t>
            </w:r>
          </w:p>
          <w:p w14:paraId="50B08441" w14:textId="0E4752CA"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w:t>
            </w:r>
            <w:r w:rsidR="0006212B" w:rsidRPr="00A75B0A">
              <w:rPr>
                <w:rFonts w:asciiTheme="minorHAnsi" w:hAnsiTheme="minorHAnsi" w:cstheme="minorBidi"/>
                <w:sz w:val="22"/>
                <w:szCs w:val="22"/>
              </w:rPr>
              <w:t xml:space="preserve"> or to the storm water drainage system</w:t>
            </w:r>
            <w:r w:rsidRPr="00A75B0A">
              <w:rPr>
                <w:rFonts w:asciiTheme="minorHAnsi" w:hAnsiTheme="minorHAnsi" w:cstheme="minorBidi"/>
                <w:sz w:val="22"/>
                <w:szCs w:val="22"/>
              </w:rPr>
              <w:t xml:space="preserve"> is more than 20 but not more than 50% of the drainage area.</w:t>
            </w:r>
          </w:p>
        </w:tc>
        <w:tc>
          <w:tcPr>
            <w:tcW w:w="1543" w:type="dxa"/>
          </w:tcPr>
          <w:p w14:paraId="62A6F74B"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10</w:t>
            </w:r>
          </w:p>
          <w:p w14:paraId="3A69E0FF" w14:textId="77777777" w:rsidR="00AD0E43" w:rsidRPr="00A75B0A" w:rsidRDefault="00AD0E43" w:rsidP="00AD0E43">
            <w:pPr>
              <w:jc w:val="center"/>
              <w:rPr>
                <w:rFonts w:asciiTheme="minorHAnsi" w:hAnsiTheme="minorHAnsi" w:cstheme="minorHAnsi"/>
                <w:sz w:val="22"/>
                <w:szCs w:val="22"/>
              </w:rPr>
            </w:pPr>
          </w:p>
          <w:p w14:paraId="0AE96DEF" w14:textId="77777777" w:rsidR="00AD0E43" w:rsidRPr="00A75B0A" w:rsidRDefault="00AD0E43" w:rsidP="00AD0E43">
            <w:pPr>
              <w:jc w:val="center"/>
              <w:rPr>
                <w:rFonts w:asciiTheme="minorHAnsi" w:hAnsiTheme="minorHAnsi" w:cstheme="minorHAnsi"/>
                <w:sz w:val="22"/>
                <w:szCs w:val="22"/>
              </w:rPr>
            </w:pPr>
          </w:p>
          <w:p w14:paraId="1ECE9425" w14:textId="5EA7E465" w:rsidR="00AD0E43" w:rsidRPr="00A75B0A" w:rsidRDefault="00AD0E43" w:rsidP="00AD0E43">
            <w:pPr>
              <w:jc w:val="center"/>
              <w:rPr>
                <w:rFonts w:asciiTheme="minorHAnsi" w:hAnsiTheme="minorHAnsi" w:cstheme="minorHAnsi"/>
                <w:sz w:val="22"/>
                <w:szCs w:val="22"/>
              </w:rPr>
            </w:pPr>
          </w:p>
        </w:tc>
        <w:tc>
          <w:tcPr>
            <w:tcW w:w="1543" w:type="dxa"/>
          </w:tcPr>
          <w:p w14:paraId="65D4EC06" w14:textId="3DA1E36C" w:rsidR="00AD0E43" w:rsidRPr="00A75B0A" w:rsidRDefault="00AD0E43" w:rsidP="00AD0E43">
            <w:pPr>
              <w:jc w:val="center"/>
              <w:rPr>
                <w:rFonts w:asciiTheme="minorHAnsi" w:hAnsiTheme="minorHAnsi" w:cstheme="minorHAnsi"/>
                <w:strike/>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7.2 – 9</w:t>
            </w:r>
          </w:p>
          <w:p w14:paraId="346F8815" w14:textId="77777777" w:rsidR="00AD0E43" w:rsidRPr="00A75B0A" w:rsidRDefault="00AD0E43" w:rsidP="00AD0E43">
            <w:pPr>
              <w:rPr>
                <w:rFonts w:asciiTheme="minorHAnsi" w:hAnsiTheme="minorHAnsi" w:cstheme="minorHAnsi"/>
                <w:sz w:val="22"/>
                <w:szCs w:val="22"/>
              </w:rPr>
            </w:pPr>
          </w:p>
          <w:p w14:paraId="35C468AB"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4AF03632"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2C58EC77" w14:textId="522B3548" w:rsidR="00AD0E43" w:rsidRPr="00A75B0A" w:rsidRDefault="00AD0E43" w:rsidP="00AD0E43">
            <w:pPr>
              <w:jc w:val="center"/>
              <w:rPr>
                <w:rFonts w:asciiTheme="minorHAnsi" w:hAnsiTheme="minorHAnsi" w:cstheme="minorHAnsi"/>
                <w:sz w:val="22"/>
                <w:szCs w:val="22"/>
              </w:rPr>
            </w:pPr>
          </w:p>
        </w:tc>
        <w:tc>
          <w:tcPr>
            <w:tcW w:w="1543" w:type="dxa"/>
          </w:tcPr>
          <w:p w14:paraId="14F9B940" w14:textId="734B6A29" w:rsidR="00AD0E43" w:rsidRPr="00A75B0A" w:rsidRDefault="00AD0E43" w:rsidP="00AD0E43">
            <w:pPr>
              <w:jc w:val="center"/>
              <w:rPr>
                <w:rFonts w:asciiTheme="minorHAnsi" w:hAnsiTheme="minorHAnsi" w:cstheme="minorHAnsi"/>
                <w:strike/>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4.8 – 7</w:t>
            </w:r>
          </w:p>
          <w:p w14:paraId="4B447622" w14:textId="77777777" w:rsidR="00AD0E43" w:rsidRPr="00A75B0A" w:rsidRDefault="00AD0E43" w:rsidP="00AD0E43">
            <w:pPr>
              <w:rPr>
                <w:rFonts w:asciiTheme="minorHAnsi" w:hAnsiTheme="minorHAnsi" w:cstheme="minorHAnsi"/>
                <w:sz w:val="22"/>
                <w:szCs w:val="22"/>
              </w:rPr>
            </w:pPr>
          </w:p>
          <w:p w14:paraId="1C74E4CC"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B7A35E8" w14:textId="77777777" w:rsidR="00AD0E43" w:rsidRPr="00A75B0A" w:rsidRDefault="00AD0E43" w:rsidP="00AD0E43">
            <w:pPr>
              <w:jc w:val="center"/>
              <w:rPr>
                <w:rFonts w:asciiTheme="minorHAnsi" w:hAnsiTheme="minorHAnsi" w:cstheme="minorHAnsi"/>
                <w:sz w:val="22"/>
                <w:szCs w:val="22"/>
              </w:rPr>
            </w:pPr>
          </w:p>
          <w:p w14:paraId="7F6EB39D" w14:textId="2A72F048"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D0E43" w:rsidRPr="00A75B0A" w14:paraId="4C190BDA" w14:textId="77777777" w:rsidTr="00AD0E43">
        <w:tc>
          <w:tcPr>
            <w:tcW w:w="1449" w:type="dxa"/>
          </w:tcPr>
          <w:p w14:paraId="3A64F5AA" w14:textId="6AB6559C"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C2.3.3</w:t>
            </w:r>
          </w:p>
        </w:tc>
        <w:tc>
          <w:tcPr>
            <w:tcW w:w="6958" w:type="dxa"/>
          </w:tcPr>
          <w:p w14:paraId="712655CC" w14:textId="34C813DE" w:rsidR="00347604" w:rsidRPr="00A75B0A" w:rsidRDefault="00347604" w:rsidP="00347604">
            <w:pPr>
              <w:rPr>
                <w:rFonts w:asciiTheme="minorHAnsi" w:hAnsiTheme="minorHAnsi" w:cstheme="minorBidi"/>
                <w:sz w:val="22"/>
                <w:szCs w:val="22"/>
              </w:rPr>
            </w:pPr>
            <w:r w:rsidRPr="00A75B0A">
              <w:rPr>
                <w:rFonts w:asciiTheme="minorHAnsi" w:hAnsiTheme="minorHAnsi" w:cstheme="minorBidi"/>
                <w:sz w:val="22"/>
                <w:szCs w:val="22"/>
                <w:lang w:eastAsia="en-CA"/>
              </w:rPr>
              <w:t>1. A storm water management facility outfall or a storm water drainage system outfall</w:t>
            </w:r>
            <w:r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that serves land where the predominant land use is r</w:t>
            </w:r>
            <w:r w:rsidRPr="00A75B0A">
              <w:rPr>
                <w:rFonts w:asciiTheme="minorHAnsi" w:hAnsiTheme="minorHAnsi" w:cstheme="minorBidi"/>
                <w:sz w:val="22"/>
                <w:szCs w:val="22"/>
              </w:rPr>
              <w:t>ural, agricultural, outdoor recreational, parkland or greenhouses.</w:t>
            </w:r>
          </w:p>
          <w:p w14:paraId="53C3F78F" w14:textId="65292ED8"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w:t>
            </w:r>
            <w:r w:rsidR="0006212B" w:rsidRPr="00A75B0A">
              <w:rPr>
                <w:rFonts w:asciiTheme="minorHAnsi" w:hAnsiTheme="minorHAnsi" w:cstheme="minorBidi"/>
                <w:sz w:val="22"/>
                <w:szCs w:val="22"/>
              </w:rPr>
              <w:t xml:space="preserve"> or to the storm water drainage system</w:t>
            </w:r>
            <w:r w:rsidRPr="00A75B0A">
              <w:rPr>
                <w:rFonts w:asciiTheme="minorHAnsi" w:hAnsiTheme="minorHAnsi" w:cstheme="minorBidi"/>
                <w:sz w:val="22"/>
                <w:szCs w:val="22"/>
              </w:rPr>
              <w:t xml:space="preserve"> is more than 50% of the drainage area.</w:t>
            </w:r>
          </w:p>
        </w:tc>
        <w:tc>
          <w:tcPr>
            <w:tcW w:w="1543" w:type="dxa"/>
          </w:tcPr>
          <w:p w14:paraId="5EFEE5A4" w14:textId="77777777"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73BCBB56" w14:textId="77777777" w:rsidR="00AD0E43" w:rsidRPr="00A75B0A" w:rsidRDefault="00AD0E43" w:rsidP="00AD0E43">
            <w:pPr>
              <w:rPr>
                <w:rFonts w:asciiTheme="minorHAnsi" w:hAnsiTheme="minorHAnsi" w:cstheme="minorBidi"/>
                <w:sz w:val="22"/>
                <w:szCs w:val="22"/>
              </w:rPr>
            </w:pPr>
          </w:p>
          <w:p w14:paraId="1FFCFD2C" w14:textId="2A6BCEA0"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04E297AF" w14:textId="77777777"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03E1D9F6" w14:textId="77777777" w:rsidR="00AD0E43" w:rsidRPr="00A75B0A" w:rsidRDefault="00AD0E43" w:rsidP="00AD0E43">
            <w:pPr>
              <w:rPr>
                <w:rFonts w:asciiTheme="minorHAnsi" w:hAnsiTheme="minorHAnsi" w:cstheme="minorBidi"/>
                <w:sz w:val="22"/>
                <w:szCs w:val="22"/>
              </w:rPr>
            </w:pPr>
          </w:p>
          <w:p w14:paraId="41FD27FA" w14:textId="0A736D7D"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43" w:type="dxa"/>
          </w:tcPr>
          <w:p w14:paraId="093C13F4" w14:textId="77777777"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Bidi"/>
                <w:sz w:val="22"/>
                <w:szCs w:val="22"/>
              </w:rPr>
              <w:t>IPZ/WHPA-E 4.5 – 6.4</w:t>
            </w:r>
          </w:p>
          <w:p w14:paraId="60D62C50" w14:textId="77777777" w:rsidR="00AD0E43" w:rsidRPr="00A75B0A" w:rsidRDefault="00AD0E43" w:rsidP="00AD0E43">
            <w:pPr>
              <w:jc w:val="center"/>
              <w:rPr>
                <w:rFonts w:asciiTheme="minorHAnsi" w:hAnsiTheme="minorHAnsi" w:cstheme="minorBidi"/>
                <w:sz w:val="22"/>
                <w:szCs w:val="22"/>
              </w:rPr>
            </w:pPr>
          </w:p>
          <w:p w14:paraId="136EED81" w14:textId="77777777"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219A2BAE" w14:textId="77777777" w:rsidR="00AD0E43" w:rsidRPr="00A75B0A" w:rsidRDefault="00AD0E43" w:rsidP="00AD0E43">
            <w:pPr>
              <w:jc w:val="center"/>
              <w:rPr>
                <w:rFonts w:asciiTheme="minorHAnsi" w:hAnsiTheme="minorHAnsi" w:cstheme="minorBidi"/>
                <w:sz w:val="22"/>
                <w:szCs w:val="22"/>
              </w:rPr>
            </w:pPr>
          </w:p>
          <w:p w14:paraId="13C372D5" w14:textId="328A866E"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AD0E43" w:rsidRPr="00A75B0A" w14:paraId="038EAC2E" w14:textId="77777777" w:rsidTr="00AD0E43">
        <w:tc>
          <w:tcPr>
            <w:tcW w:w="1449" w:type="dxa"/>
          </w:tcPr>
          <w:p w14:paraId="5889189A" w14:textId="6FFF3D60"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C2.3.4</w:t>
            </w:r>
          </w:p>
        </w:tc>
        <w:tc>
          <w:tcPr>
            <w:tcW w:w="6958" w:type="dxa"/>
          </w:tcPr>
          <w:p w14:paraId="70CAC7A2" w14:textId="3D3301A1" w:rsidR="00AD0E43" w:rsidRPr="00A75B0A" w:rsidRDefault="00AD0E43" w:rsidP="00AD0E43">
            <w:pPr>
              <w:rPr>
                <w:rFonts w:asciiTheme="minorHAnsi" w:hAnsiTheme="minorHAnsi" w:cstheme="minorBidi"/>
                <w:strike/>
                <w:sz w:val="22"/>
                <w:szCs w:val="22"/>
                <w:lang w:eastAsia="en-CA"/>
              </w:rPr>
            </w:pPr>
            <w:r w:rsidRPr="00A75B0A">
              <w:rPr>
                <w:rFonts w:asciiTheme="minorHAnsi" w:hAnsiTheme="minorHAnsi" w:cstheme="minorBidi"/>
                <w:sz w:val="22"/>
                <w:szCs w:val="22"/>
                <w:lang w:eastAsia="en-CA"/>
              </w:rPr>
              <w:t>1. A storm water management facility outfall or a storm water drainage system outfall that serves land where the predominant land use is r</w:t>
            </w:r>
            <w:r w:rsidRPr="00A75B0A">
              <w:rPr>
                <w:rFonts w:asciiTheme="minorHAnsi" w:hAnsiTheme="minorHAnsi" w:cstheme="minorBidi"/>
                <w:sz w:val="22"/>
                <w:szCs w:val="22"/>
              </w:rPr>
              <w:t>esidential or institutional or community use.</w:t>
            </w:r>
          </w:p>
          <w:p w14:paraId="1E81B54C" w14:textId="590CA841"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w:t>
            </w:r>
            <w:r w:rsidR="0006212B" w:rsidRPr="00A75B0A">
              <w:rPr>
                <w:rFonts w:asciiTheme="minorHAnsi" w:hAnsiTheme="minorHAnsi" w:cstheme="minorBidi"/>
                <w:sz w:val="22"/>
                <w:szCs w:val="22"/>
              </w:rPr>
              <w:t xml:space="preserve"> or to the storm water drainage system</w:t>
            </w:r>
            <w:r w:rsidRPr="00A75B0A">
              <w:rPr>
                <w:rFonts w:asciiTheme="minorHAnsi" w:hAnsiTheme="minorHAnsi" w:cstheme="minorBidi"/>
                <w:sz w:val="22"/>
                <w:szCs w:val="22"/>
              </w:rPr>
              <w:t xml:space="preserve"> is not more than 20% of the drainage area.</w:t>
            </w:r>
          </w:p>
        </w:tc>
        <w:tc>
          <w:tcPr>
            <w:tcW w:w="1543" w:type="dxa"/>
          </w:tcPr>
          <w:p w14:paraId="7114E6EB" w14:textId="0FABE858"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10</w:t>
            </w:r>
          </w:p>
        </w:tc>
        <w:tc>
          <w:tcPr>
            <w:tcW w:w="1543" w:type="dxa"/>
          </w:tcPr>
          <w:p w14:paraId="4446B660" w14:textId="037C7E10" w:rsidR="00AD0E43" w:rsidRPr="00A75B0A" w:rsidRDefault="00AD0E43" w:rsidP="00AD0E43">
            <w:pPr>
              <w:rPr>
                <w:rFonts w:asciiTheme="minorHAnsi" w:hAnsiTheme="minorHAnsi" w:cstheme="minorHAnsi"/>
                <w:strike/>
                <w:sz w:val="22"/>
                <w:szCs w:val="22"/>
              </w:rPr>
            </w:pPr>
            <w:r w:rsidRPr="00A75B0A">
              <w:rPr>
                <w:rFonts w:asciiTheme="minorHAnsi" w:hAnsiTheme="minorHAnsi" w:cstheme="minorHAnsi"/>
                <w:sz w:val="22"/>
                <w:szCs w:val="22"/>
              </w:rPr>
              <w:t xml:space="preserve">IPZ/WHPA-E </w:t>
            </w:r>
          </w:p>
          <w:p w14:paraId="67CF4F79"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8 – 9</w:t>
            </w:r>
          </w:p>
          <w:p w14:paraId="1728C38E" w14:textId="77777777" w:rsidR="00AD0E43" w:rsidRPr="00A75B0A" w:rsidRDefault="00AD0E43" w:rsidP="00AD0E43">
            <w:pPr>
              <w:jc w:val="center"/>
              <w:rPr>
                <w:rFonts w:asciiTheme="minorHAnsi" w:hAnsiTheme="minorHAnsi" w:cstheme="minorHAnsi"/>
                <w:sz w:val="22"/>
                <w:szCs w:val="22"/>
              </w:rPr>
            </w:pPr>
          </w:p>
          <w:p w14:paraId="49EBBC0F" w14:textId="11E2D5F6"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0A41C508" w14:textId="087A4395" w:rsidR="00AD0E43" w:rsidRPr="00A75B0A" w:rsidRDefault="00AD0E43" w:rsidP="00CD6CF9">
            <w:pPr>
              <w:jc w:val="center"/>
              <w:rPr>
                <w:rFonts w:asciiTheme="minorHAnsi" w:hAnsiTheme="minorHAnsi" w:cstheme="minorHAnsi"/>
                <w:strike/>
                <w:sz w:val="22"/>
                <w:szCs w:val="22"/>
              </w:rPr>
            </w:pPr>
            <w:r w:rsidRPr="00A75B0A">
              <w:rPr>
                <w:rFonts w:asciiTheme="minorHAnsi" w:hAnsiTheme="minorHAnsi" w:cstheme="minorHAnsi"/>
                <w:sz w:val="22"/>
                <w:szCs w:val="22"/>
              </w:rPr>
              <w:t>IPZ/WHPA-E 4.9 – 7.2</w:t>
            </w:r>
          </w:p>
          <w:p w14:paraId="183073B7" w14:textId="77777777" w:rsidR="00AD0E43" w:rsidRPr="00A75B0A" w:rsidRDefault="00AD0E43" w:rsidP="00AD0E43">
            <w:pPr>
              <w:jc w:val="center"/>
              <w:rPr>
                <w:rFonts w:asciiTheme="minorHAnsi" w:hAnsiTheme="minorHAnsi" w:cstheme="minorHAnsi"/>
                <w:sz w:val="22"/>
                <w:szCs w:val="22"/>
              </w:rPr>
            </w:pPr>
          </w:p>
          <w:p w14:paraId="15D3E29D"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CA95E2C"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088EC695" w14:textId="77777777" w:rsidR="00AD0E43" w:rsidRPr="00A75B0A" w:rsidRDefault="00AD0E43" w:rsidP="00AD0E43">
            <w:pPr>
              <w:jc w:val="center"/>
              <w:rPr>
                <w:rFonts w:asciiTheme="minorHAnsi" w:hAnsiTheme="minorHAnsi" w:cstheme="minorHAnsi"/>
                <w:sz w:val="22"/>
                <w:szCs w:val="22"/>
              </w:rPr>
            </w:pPr>
          </w:p>
          <w:p w14:paraId="739A5A7F" w14:textId="1D42BDEF"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D0E43" w:rsidRPr="00A75B0A" w14:paraId="38507B0B" w14:textId="77777777" w:rsidTr="00AD0E43">
        <w:tc>
          <w:tcPr>
            <w:tcW w:w="1449" w:type="dxa"/>
          </w:tcPr>
          <w:p w14:paraId="0F6B90B9" w14:textId="2DE287CF"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C2.3.5</w:t>
            </w:r>
          </w:p>
        </w:tc>
        <w:tc>
          <w:tcPr>
            <w:tcW w:w="6958" w:type="dxa"/>
          </w:tcPr>
          <w:p w14:paraId="3446FEE3" w14:textId="131A0D80" w:rsidR="00AD0E43" w:rsidRPr="00A75B0A" w:rsidRDefault="00AD0E43" w:rsidP="00AD0E43">
            <w:pPr>
              <w:rPr>
                <w:rFonts w:asciiTheme="minorHAnsi" w:hAnsiTheme="minorHAnsi" w:cstheme="minorBidi"/>
                <w:strike/>
                <w:sz w:val="22"/>
                <w:szCs w:val="22"/>
                <w:lang w:eastAsia="en-CA"/>
              </w:rPr>
            </w:pPr>
            <w:r w:rsidRPr="00A75B0A">
              <w:rPr>
                <w:rFonts w:asciiTheme="minorHAnsi" w:hAnsiTheme="minorHAnsi" w:cstheme="minorBidi"/>
                <w:sz w:val="22"/>
                <w:szCs w:val="22"/>
                <w:lang w:eastAsia="en-CA"/>
              </w:rPr>
              <w:t>1. A storm water management facility outfall or a storm water drainage system outfall that serves land where the predominant land use is r</w:t>
            </w:r>
            <w:r w:rsidRPr="00A75B0A">
              <w:rPr>
                <w:rFonts w:asciiTheme="minorHAnsi" w:hAnsiTheme="minorHAnsi" w:cstheme="minorBidi"/>
                <w:sz w:val="22"/>
                <w:szCs w:val="22"/>
              </w:rPr>
              <w:t>esidential or institutional or community use.</w:t>
            </w:r>
          </w:p>
          <w:p w14:paraId="2C9BD45D" w14:textId="6B470DAF"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w:t>
            </w:r>
            <w:r w:rsidR="0006212B" w:rsidRPr="00A75B0A">
              <w:rPr>
                <w:rFonts w:asciiTheme="minorHAnsi" w:hAnsiTheme="minorHAnsi" w:cstheme="minorBidi"/>
                <w:sz w:val="22"/>
                <w:szCs w:val="22"/>
              </w:rPr>
              <w:t xml:space="preserve"> or to the storm water drainage system</w:t>
            </w:r>
            <w:r w:rsidRPr="00A75B0A">
              <w:rPr>
                <w:rFonts w:asciiTheme="minorHAnsi" w:hAnsiTheme="minorHAnsi" w:cstheme="minorBidi"/>
                <w:sz w:val="22"/>
                <w:szCs w:val="22"/>
              </w:rPr>
              <w:t xml:space="preserve"> is more than 20 but not more than 50% of the drainage area.</w:t>
            </w:r>
          </w:p>
        </w:tc>
        <w:tc>
          <w:tcPr>
            <w:tcW w:w="1543" w:type="dxa"/>
          </w:tcPr>
          <w:p w14:paraId="70F41FC1" w14:textId="5D612402" w:rsidR="00AD0E43" w:rsidRPr="00A75B0A" w:rsidRDefault="00AD0E43" w:rsidP="00AD0E43">
            <w:pPr>
              <w:jc w:val="center"/>
              <w:rPr>
                <w:rFonts w:asciiTheme="minorHAnsi" w:hAnsiTheme="minorHAnsi" w:cstheme="minorHAnsi"/>
                <w:strike/>
                <w:sz w:val="22"/>
                <w:szCs w:val="22"/>
              </w:rPr>
            </w:pPr>
            <w:r w:rsidRPr="00A75B0A">
              <w:rPr>
                <w:rFonts w:asciiTheme="minorHAnsi" w:hAnsiTheme="minorHAnsi" w:cstheme="minorHAnsi"/>
                <w:sz w:val="22"/>
                <w:szCs w:val="22"/>
              </w:rPr>
              <w:t>IPZ/WHPA-E</w:t>
            </w:r>
          </w:p>
          <w:p w14:paraId="6073244D"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3C447B1C" w14:textId="77777777" w:rsidR="00AD0E43" w:rsidRPr="00A75B0A" w:rsidRDefault="00AD0E43" w:rsidP="00AD0E43">
            <w:pPr>
              <w:jc w:val="center"/>
              <w:rPr>
                <w:rFonts w:asciiTheme="minorHAnsi" w:hAnsiTheme="minorHAnsi" w:cstheme="minorHAnsi"/>
                <w:sz w:val="22"/>
                <w:szCs w:val="22"/>
              </w:rPr>
            </w:pPr>
          </w:p>
          <w:p w14:paraId="2A33B28C" w14:textId="77777777" w:rsidR="00AD0E43" w:rsidRPr="00A75B0A" w:rsidRDefault="00AD0E43" w:rsidP="00AD0E43">
            <w:pPr>
              <w:jc w:val="center"/>
              <w:rPr>
                <w:rFonts w:asciiTheme="minorHAnsi" w:hAnsiTheme="minorHAnsi" w:cstheme="minorHAnsi"/>
                <w:sz w:val="22"/>
                <w:szCs w:val="22"/>
              </w:rPr>
            </w:pPr>
          </w:p>
          <w:p w14:paraId="712EAE60" w14:textId="77777777" w:rsidR="00AD0E43" w:rsidRPr="00A75B0A" w:rsidRDefault="00AD0E43" w:rsidP="00AD0E43">
            <w:pPr>
              <w:jc w:val="center"/>
              <w:rPr>
                <w:rFonts w:asciiTheme="minorHAnsi" w:hAnsiTheme="minorHAnsi" w:cstheme="minorHAnsi"/>
                <w:sz w:val="22"/>
                <w:szCs w:val="22"/>
              </w:rPr>
            </w:pPr>
          </w:p>
        </w:tc>
        <w:tc>
          <w:tcPr>
            <w:tcW w:w="1543" w:type="dxa"/>
          </w:tcPr>
          <w:p w14:paraId="3E677A28" w14:textId="35D84139" w:rsidR="00AD0E43" w:rsidRPr="00A75B0A" w:rsidRDefault="00AD0E43" w:rsidP="00AD0E43">
            <w:pPr>
              <w:jc w:val="center"/>
              <w:rPr>
                <w:rFonts w:asciiTheme="minorHAnsi" w:hAnsiTheme="minorHAnsi" w:cstheme="minorHAnsi"/>
                <w:strike/>
                <w:sz w:val="22"/>
                <w:szCs w:val="22"/>
              </w:rPr>
            </w:pPr>
            <w:r w:rsidRPr="00A75B0A">
              <w:rPr>
                <w:rFonts w:asciiTheme="minorHAnsi" w:hAnsiTheme="minorHAnsi" w:cstheme="minorHAnsi"/>
                <w:sz w:val="22"/>
                <w:szCs w:val="22"/>
              </w:rPr>
              <w:t>IPZ/WHPA-E</w:t>
            </w:r>
          </w:p>
          <w:p w14:paraId="22C62B6C"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7 – 8.1</w:t>
            </w:r>
          </w:p>
          <w:p w14:paraId="277C8E60" w14:textId="77777777" w:rsidR="00AD0E43" w:rsidRPr="00A75B0A" w:rsidRDefault="00AD0E43" w:rsidP="00AD0E43">
            <w:pPr>
              <w:jc w:val="center"/>
              <w:rPr>
                <w:rFonts w:asciiTheme="minorHAnsi" w:hAnsiTheme="minorHAnsi" w:cstheme="minorHAnsi"/>
                <w:sz w:val="22"/>
                <w:szCs w:val="22"/>
              </w:rPr>
            </w:pPr>
          </w:p>
          <w:p w14:paraId="706EBEEE"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8 – 10</w:t>
            </w:r>
          </w:p>
          <w:p w14:paraId="639FAA4B" w14:textId="77777777" w:rsidR="00AD0E43" w:rsidRPr="00A75B0A" w:rsidRDefault="00AD0E43" w:rsidP="00AD0E43">
            <w:pPr>
              <w:jc w:val="center"/>
              <w:rPr>
                <w:rFonts w:asciiTheme="minorHAnsi" w:hAnsiTheme="minorHAnsi" w:cstheme="minorHAnsi"/>
                <w:sz w:val="22"/>
                <w:szCs w:val="22"/>
              </w:rPr>
            </w:pPr>
          </w:p>
          <w:p w14:paraId="26E49ABA" w14:textId="77777777" w:rsidR="00AD0E43" w:rsidRPr="00A75B0A" w:rsidRDefault="00AD0E43" w:rsidP="00AD0E43">
            <w:pPr>
              <w:jc w:val="center"/>
              <w:rPr>
                <w:rFonts w:asciiTheme="minorHAnsi" w:hAnsiTheme="minorHAnsi" w:cstheme="minorHAnsi"/>
                <w:sz w:val="22"/>
                <w:szCs w:val="22"/>
              </w:rPr>
            </w:pPr>
          </w:p>
        </w:tc>
        <w:tc>
          <w:tcPr>
            <w:tcW w:w="1543" w:type="dxa"/>
          </w:tcPr>
          <w:p w14:paraId="6A59996B" w14:textId="4C15C30E" w:rsidR="00AD0E43" w:rsidRPr="00A75B0A" w:rsidRDefault="00AD0E43" w:rsidP="00AD0E43">
            <w:pPr>
              <w:jc w:val="center"/>
              <w:rPr>
                <w:rFonts w:asciiTheme="minorHAnsi" w:hAnsiTheme="minorHAnsi" w:cstheme="minorHAnsi"/>
                <w:strike/>
                <w:sz w:val="22"/>
                <w:szCs w:val="22"/>
              </w:rPr>
            </w:pPr>
            <w:r w:rsidRPr="00A75B0A">
              <w:rPr>
                <w:rFonts w:asciiTheme="minorHAnsi" w:hAnsiTheme="minorHAnsi" w:cstheme="minorHAnsi"/>
                <w:sz w:val="22"/>
                <w:szCs w:val="22"/>
              </w:rPr>
              <w:t>IPZ/WHPA-E 4.5 – 6.4</w:t>
            </w:r>
          </w:p>
          <w:p w14:paraId="0A5F9BFB" w14:textId="77777777" w:rsidR="00AD0E43" w:rsidRPr="00A75B0A" w:rsidRDefault="00AD0E43" w:rsidP="00AD0E43">
            <w:pPr>
              <w:jc w:val="center"/>
              <w:rPr>
                <w:rFonts w:asciiTheme="minorHAnsi" w:hAnsiTheme="minorHAnsi" w:cstheme="minorHAnsi"/>
                <w:sz w:val="22"/>
                <w:szCs w:val="22"/>
              </w:rPr>
            </w:pPr>
          </w:p>
          <w:p w14:paraId="10EF9433"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2151BDA" w14:textId="77777777" w:rsidR="00AD0E43" w:rsidRPr="00A75B0A" w:rsidRDefault="00AD0E43" w:rsidP="00AD0E43">
            <w:pPr>
              <w:jc w:val="center"/>
              <w:rPr>
                <w:rFonts w:asciiTheme="minorHAnsi" w:hAnsiTheme="minorHAnsi" w:cstheme="minorHAnsi"/>
                <w:sz w:val="22"/>
                <w:szCs w:val="22"/>
              </w:rPr>
            </w:pPr>
          </w:p>
          <w:p w14:paraId="2B10A32B" w14:textId="0EDA644C"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D0E43" w:rsidRPr="00A75B0A" w14:paraId="31AE8752" w14:textId="77777777" w:rsidTr="00AD0E43">
        <w:tc>
          <w:tcPr>
            <w:tcW w:w="1449" w:type="dxa"/>
          </w:tcPr>
          <w:p w14:paraId="667F5A17" w14:textId="6680D475"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C2.3.6</w:t>
            </w:r>
          </w:p>
        </w:tc>
        <w:tc>
          <w:tcPr>
            <w:tcW w:w="6958" w:type="dxa"/>
          </w:tcPr>
          <w:p w14:paraId="145ED7DD" w14:textId="42944330" w:rsidR="00AD0E43" w:rsidRPr="00A75B0A" w:rsidRDefault="00AD0E43" w:rsidP="00AD0E43">
            <w:pPr>
              <w:rPr>
                <w:rFonts w:asciiTheme="minorHAnsi" w:hAnsiTheme="minorHAnsi" w:cstheme="minorBidi"/>
                <w:strike/>
                <w:sz w:val="22"/>
                <w:szCs w:val="22"/>
                <w:lang w:eastAsia="en-CA"/>
              </w:rPr>
            </w:pPr>
            <w:r w:rsidRPr="00A75B0A">
              <w:rPr>
                <w:rFonts w:asciiTheme="minorHAnsi" w:hAnsiTheme="minorHAnsi" w:cstheme="minorBidi"/>
                <w:sz w:val="22"/>
                <w:szCs w:val="22"/>
                <w:lang w:eastAsia="en-CA"/>
              </w:rPr>
              <w:t>1. A storm water management facility outfall or a storm water drainage system outfall that serves land where the predominant land use is r</w:t>
            </w:r>
            <w:r w:rsidRPr="00A75B0A">
              <w:rPr>
                <w:rFonts w:asciiTheme="minorHAnsi" w:hAnsiTheme="minorHAnsi" w:cstheme="minorBidi"/>
                <w:sz w:val="22"/>
                <w:szCs w:val="22"/>
              </w:rPr>
              <w:t>esidential or institutional or community use.</w:t>
            </w:r>
          </w:p>
          <w:p w14:paraId="3EB01B31" w14:textId="2C45996C"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w:t>
            </w:r>
            <w:r w:rsidR="0006212B" w:rsidRPr="00A75B0A">
              <w:rPr>
                <w:rFonts w:asciiTheme="minorHAnsi" w:hAnsiTheme="minorHAnsi" w:cstheme="minorBidi"/>
                <w:sz w:val="22"/>
                <w:szCs w:val="22"/>
              </w:rPr>
              <w:t xml:space="preserve"> or to the storm water drainage system</w:t>
            </w:r>
            <w:r w:rsidRPr="00A75B0A">
              <w:rPr>
                <w:rFonts w:asciiTheme="minorHAnsi" w:hAnsiTheme="minorHAnsi" w:cstheme="minorBidi"/>
                <w:sz w:val="22"/>
                <w:szCs w:val="22"/>
              </w:rPr>
              <w:t xml:space="preserve"> is more than 50% of the drainage area.</w:t>
            </w:r>
          </w:p>
        </w:tc>
        <w:tc>
          <w:tcPr>
            <w:tcW w:w="1543" w:type="dxa"/>
          </w:tcPr>
          <w:p w14:paraId="33490F0C" w14:textId="77777777"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14D31C33" w14:textId="77777777"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01ED8608" w14:textId="77777777" w:rsidR="00AD0E43" w:rsidRPr="00A75B0A" w:rsidRDefault="00AD0E43" w:rsidP="00AD0E43">
            <w:pPr>
              <w:jc w:val="center"/>
              <w:rPr>
                <w:rFonts w:asciiTheme="minorHAnsi" w:hAnsiTheme="minorHAnsi" w:cstheme="minorHAnsi"/>
                <w:sz w:val="22"/>
                <w:szCs w:val="22"/>
              </w:rPr>
            </w:pPr>
          </w:p>
          <w:p w14:paraId="051003CA" w14:textId="103B888C"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56F219B5"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 6.3 – 8.1</w:t>
            </w:r>
          </w:p>
          <w:p w14:paraId="20D12419" w14:textId="77777777" w:rsidR="00AD0E43" w:rsidRPr="00A75B0A" w:rsidRDefault="00AD0E43" w:rsidP="00AD0E43">
            <w:pPr>
              <w:jc w:val="center"/>
              <w:rPr>
                <w:rFonts w:asciiTheme="minorHAnsi" w:hAnsiTheme="minorHAnsi" w:cstheme="minorHAnsi"/>
                <w:sz w:val="22"/>
                <w:szCs w:val="22"/>
              </w:rPr>
            </w:pPr>
          </w:p>
          <w:p w14:paraId="526E1FD1" w14:textId="1262A9C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6E17F0D6"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 4.2 – 6</w:t>
            </w:r>
          </w:p>
          <w:p w14:paraId="277F2EC4" w14:textId="77777777" w:rsidR="00AD0E43" w:rsidRPr="00A75B0A" w:rsidRDefault="00AD0E43" w:rsidP="00AD0E43">
            <w:pPr>
              <w:jc w:val="center"/>
              <w:rPr>
                <w:rFonts w:asciiTheme="minorHAnsi" w:hAnsiTheme="minorHAnsi" w:cstheme="minorHAnsi"/>
                <w:sz w:val="22"/>
                <w:szCs w:val="22"/>
              </w:rPr>
            </w:pPr>
          </w:p>
          <w:p w14:paraId="5531D3C4"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395F9BD" w14:textId="77777777" w:rsidR="00AD0E43" w:rsidRPr="00A75B0A" w:rsidRDefault="00AD0E43" w:rsidP="00AD0E43">
            <w:pPr>
              <w:jc w:val="center"/>
              <w:rPr>
                <w:rFonts w:asciiTheme="minorHAnsi" w:hAnsiTheme="minorHAnsi" w:cstheme="minorHAnsi"/>
                <w:sz w:val="22"/>
                <w:szCs w:val="22"/>
              </w:rPr>
            </w:pPr>
          </w:p>
          <w:p w14:paraId="65C7810C" w14:textId="5B9ACB4F"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D0E43" w:rsidRPr="00A75B0A" w14:paraId="41060278" w14:textId="77777777" w:rsidTr="00AD0E43">
        <w:tc>
          <w:tcPr>
            <w:tcW w:w="1449" w:type="dxa"/>
          </w:tcPr>
          <w:p w14:paraId="2D36C44D" w14:textId="7763788C"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C2.3.7</w:t>
            </w:r>
          </w:p>
        </w:tc>
        <w:tc>
          <w:tcPr>
            <w:tcW w:w="6958" w:type="dxa"/>
          </w:tcPr>
          <w:p w14:paraId="066E684E" w14:textId="6D395E25" w:rsidR="00AD0E43" w:rsidRPr="00A75B0A" w:rsidRDefault="00AD0E43" w:rsidP="00AD0E43">
            <w:pPr>
              <w:rPr>
                <w:rFonts w:asciiTheme="minorHAnsi" w:hAnsiTheme="minorHAnsi" w:cstheme="minorBidi"/>
                <w:sz w:val="22"/>
                <w:szCs w:val="22"/>
              </w:rPr>
            </w:pPr>
            <w:r w:rsidRPr="00A75B0A">
              <w:rPr>
                <w:rFonts w:asciiTheme="minorHAnsi" w:hAnsiTheme="minorHAnsi" w:cstheme="minorBidi"/>
                <w:sz w:val="22"/>
                <w:szCs w:val="22"/>
                <w:lang w:eastAsia="en-CA"/>
              </w:rPr>
              <w:t>1. A storm water management facility outfall or a storm water drainage system outfall</w:t>
            </w:r>
            <w:r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that serves land where the predominant land use is c</w:t>
            </w:r>
            <w:r w:rsidRPr="00A75B0A">
              <w:rPr>
                <w:rFonts w:asciiTheme="minorHAnsi" w:hAnsiTheme="minorHAnsi" w:cstheme="minorBidi"/>
                <w:sz w:val="22"/>
                <w:szCs w:val="22"/>
              </w:rPr>
              <w:t>ommercial or industrial.</w:t>
            </w:r>
          </w:p>
          <w:p w14:paraId="29157DD0" w14:textId="3456B2D7"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 </w:t>
            </w:r>
            <w:r w:rsidR="0006212B" w:rsidRPr="00A75B0A">
              <w:rPr>
                <w:rFonts w:asciiTheme="minorHAnsi" w:hAnsiTheme="minorHAnsi" w:cstheme="minorBidi"/>
                <w:sz w:val="22"/>
                <w:szCs w:val="22"/>
              </w:rPr>
              <w:t xml:space="preserve">or to the storm water drainage system </w:t>
            </w:r>
            <w:r w:rsidRPr="00A75B0A">
              <w:rPr>
                <w:rFonts w:asciiTheme="minorHAnsi" w:hAnsiTheme="minorHAnsi" w:cstheme="minorBidi"/>
                <w:sz w:val="22"/>
                <w:szCs w:val="22"/>
              </w:rPr>
              <w:t>is not more than 20% of the drainage area.</w:t>
            </w:r>
          </w:p>
        </w:tc>
        <w:tc>
          <w:tcPr>
            <w:tcW w:w="1543" w:type="dxa"/>
          </w:tcPr>
          <w:p w14:paraId="466B96AD" w14:textId="6F685408"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2880322E" w14:textId="77777777" w:rsidR="00AD0E43" w:rsidRPr="00A75B0A" w:rsidRDefault="00AD0E43" w:rsidP="00AD0E43">
            <w:pPr>
              <w:jc w:val="center"/>
              <w:rPr>
                <w:rFonts w:asciiTheme="minorHAnsi" w:hAnsiTheme="minorHAnsi" w:cstheme="minorHAnsi"/>
                <w:sz w:val="22"/>
                <w:szCs w:val="22"/>
              </w:rPr>
            </w:pPr>
          </w:p>
          <w:p w14:paraId="3888651C" w14:textId="77777777" w:rsidR="00AD0E43" w:rsidRPr="00A75B0A" w:rsidRDefault="00AD0E43" w:rsidP="00AD0E43">
            <w:pPr>
              <w:jc w:val="center"/>
              <w:rPr>
                <w:rFonts w:asciiTheme="minorHAnsi" w:hAnsiTheme="minorHAnsi" w:cstheme="minorHAnsi"/>
                <w:sz w:val="22"/>
                <w:szCs w:val="22"/>
              </w:rPr>
            </w:pPr>
          </w:p>
        </w:tc>
        <w:tc>
          <w:tcPr>
            <w:tcW w:w="1543" w:type="dxa"/>
          </w:tcPr>
          <w:p w14:paraId="06935749" w14:textId="1D41F5D4" w:rsidR="00AD0E43" w:rsidRPr="00A75B0A" w:rsidRDefault="00AD0E43" w:rsidP="00AD0E43">
            <w:pPr>
              <w:jc w:val="center"/>
              <w:rPr>
                <w:rFonts w:asciiTheme="minorHAnsi" w:hAnsiTheme="minorHAnsi" w:cstheme="minorHAnsi"/>
                <w:strike/>
                <w:sz w:val="22"/>
                <w:szCs w:val="22"/>
              </w:rPr>
            </w:pPr>
            <w:r w:rsidRPr="00A75B0A">
              <w:rPr>
                <w:rFonts w:asciiTheme="minorHAnsi" w:hAnsiTheme="minorHAnsi" w:cstheme="minorHAnsi"/>
                <w:sz w:val="22"/>
                <w:szCs w:val="22"/>
              </w:rPr>
              <w:t>IPZ/WHPA-E 7.2 – 9</w:t>
            </w:r>
          </w:p>
          <w:p w14:paraId="5D8847D6" w14:textId="77777777" w:rsidR="00AD0E43" w:rsidRPr="00A75B0A" w:rsidRDefault="00AD0E43" w:rsidP="00AD0E43">
            <w:pPr>
              <w:jc w:val="center"/>
              <w:rPr>
                <w:rFonts w:asciiTheme="minorHAnsi" w:hAnsiTheme="minorHAnsi" w:cstheme="minorHAnsi"/>
                <w:sz w:val="22"/>
                <w:szCs w:val="22"/>
              </w:rPr>
            </w:pPr>
          </w:p>
          <w:p w14:paraId="639BC720" w14:textId="5038BF0C"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2B5BFFC3" w14:textId="515B6EC7" w:rsidR="00AD0E43" w:rsidRPr="00A75B0A" w:rsidRDefault="00AD0E43" w:rsidP="00AD0E43">
            <w:pPr>
              <w:jc w:val="center"/>
              <w:rPr>
                <w:rFonts w:asciiTheme="minorHAnsi" w:hAnsiTheme="minorHAnsi" w:cstheme="minorHAnsi"/>
                <w:strike/>
                <w:sz w:val="22"/>
                <w:szCs w:val="22"/>
              </w:rPr>
            </w:pPr>
            <w:r w:rsidRPr="00A75B0A">
              <w:rPr>
                <w:rFonts w:asciiTheme="minorHAnsi" w:hAnsiTheme="minorHAnsi" w:cstheme="minorHAnsi"/>
                <w:sz w:val="22"/>
                <w:szCs w:val="22"/>
              </w:rPr>
              <w:t>IPZ/WHPA-E 4.8 – 7</w:t>
            </w:r>
          </w:p>
          <w:p w14:paraId="036FA580" w14:textId="77777777" w:rsidR="00AD0E43" w:rsidRPr="00A75B0A" w:rsidRDefault="00AD0E43" w:rsidP="00AD0E43">
            <w:pPr>
              <w:jc w:val="center"/>
              <w:rPr>
                <w:rFonts w:asciiTheme="minorHAnsi" w:hAnsiTheme="minorHAnsi" w:cstheme="minorHAnsi"/>
                <w:sz w:val="22"/>
                <w:szCs w:val="22"/>
              </w:rPr>
            </w:pPr>
          </w:p>
          <w:p w14:paraId="6D2CC1D1"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6 – 8</w:t>
            </w:r>
          </w:p>
          <w:p w14:paraId="6914501B" w14:textId="77777777" w:rsidR="00AD0E43" w:rsidRPr="00A75B0A" w:rsidRDefault="00AD0E43" w:rsidP="00AD0E43">
            <w:pPr>
              <w:jc w:val="center"/>
              <w:rPr>
                <w:rFonts w:asciiTheme="minorHAnsi" w:hAnsiTheme="minorHAnsi" w:cstheme="minorHAnsi"/>
                <w:sz w:val="22"/>
                <w:szCs w:val="22"/>
              </w:rPr>
            </w:pPr>
          </w:p>
          <w:p w14:paraId="6A32FC4D" w14:textId="4B520C47"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D0E43" w:rsidRPr="00A75B0A" w14:paraId="015D0707" w14:textId="77777777" w:rsidTr="00AD0E43">
        <w:tc>
          <w:tcPr>
            <w:tcW w:w="1449" w:type="dxa"/>
          </w:tcPr>
          <w:p w14:paraId="61583500" w14:textId="3E149037"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C2.3.8</w:t>
            </w:r>
          </w:p>
        </w:tc>
        <w:tc>
          <w:tcPr>
            <w:tcW w:w="6958" w:type="dxa"/>
          </w:tcPr>
          <w:p w14:paraId="17C923C6" w14:textId="1FA1BF8F" w:rsidR="007E7877" w:rsidRPr="00A75B0A" w:rsidRDefault="007E7877" w:rsidP="007E7877">
            <w:pPr>
              <w:rPr>
                <w:rFonts w:asciiTheme="minorHAnsi" w:hAnsiTheme="minorHAnsi" w:cstheme="minorBidi"/>
                <w:sz w:val="22"/>
                <w:szCs w:val="22"/>
              </w:rPr>
            </w:pPr>
            <w:r w:rsidRPr="00A75B0A">
              <w:rPr>
                <w:rFonts w:asciiTheme="minorHAnsi" w:hAnsiTheme="minorHAnsi" w:cstheme="minorBidi"/>
                <w:sz w:val="22"/>
                <w:szCs w:val="22"/>
                <w:lang w:eastAsia="en-CA"/>
              </w:rPr>
              <w:t>1. A storm water management facility outfall or a storm water drainage system outfall that serves land where the predominant land use is c</w:t>
            </w:r>
            <w:r w:rsidRPr="00A75B0A">
              <w:rPr>
                <w:rFonts w:asciiTheme="minorHAnsi" w:hAnsiTheme="minorHAnsi" w:cstheme="minorBidi"/>
                <w:sz w:val="22"/>
                <w:szCs w:val="22"/>
              </w:rPr>
              <w:t>ommercial or industrial.</w:t>
            </w:r>
          </w:p>
          <w:p w14:paraId="0FF61EE3" w14:textId="0ED4CFA8" w:rsidR="00AD0E43" w:rsidRPr="00A75B0A" w:rsidRDefault="007E7877" w:rsidP="00AD0E43">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 </w:t>
            </w:r>
            <w:r w:rsidR="0006212B" w:rsidRPr="00A75B0A">
              <w:rPr>
                <w:rFonts w:asciiTheme="minorHAnsi" w:hAnsiTheme="minorHAnsi" w:cstheme="minorBidi"/>
                <w:sz w:val="22"/>
                <w:szCs w:val="22"/>
              </w:rPr>
              <w:t xml:space="preserve">or to the storm water drainage system </w:t>
            </w:r>
            <w:r w:rsidRPr="00A75B0A">
              <w:rPr>
                <w:rFonts w:asciiTheme="minorHAnsi" w:hAnsiTheme="minorHAnsi" w:cstheme="minorBidi"/>
                <w:sz w:val="22"/>
                <w:szCs w:val="22"/>
              </w:rPr>
              <w:t>is more than 20 but not more than 50% of the drainage area.</w:t>
            </w:r>
          </w:p>
        </w:tc>
        <w:tc>
          <w:tcPr>
            <w:tcW w:w="1543" w:type="dxa"/>
          </w:tcPr>
          <w:p w14:paraId="48372BC5" w14:textId="3C2A2616" w:rsidR="00AD0E43" w:rsidRPr="00A75B0A" w:rsidRDefault="00AD0E43" w:rsidP="00E15949">
            <w:pPr>
              <w:jc w:val="center"/>
              <w:rPr>
                <w:rFonts w:asciiTheme="minorHAnsi" w:hAnsiTheme="minorHAnsi" w:cstheme="minorHAnsi"/>
                <w:strike/>
                <w:sz w:val="22"/>
                <w:szCs w:val="22"/>
              </w:rPr>
            </w:pPr>
            <w:r w:rsidRPr="00A75B0A">
              <w:rPr>
                <w:rFonts w:asciiTheme="minorHAnsi" w:hAnsiTheme="minorHAnsi" w:cstheme="minorHAnsi"/>
                <w:sz w:val="22"/>
                <w:szCs w:val="22"/>
              </w:rPr>
              <w:t>IPZ/WHPA-E</w:t>
            </w:r>
          </w:p>
          <w:p w14:paraId="0796F651" w14:textId="77777777" w:rsidR="00AD0E43" w:rsidRPr="00A75B0A" w:rsidRDefault="00AD0E43" w:rsidP="00E15949">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45743B6C" w14:textId="77777777" w:rsidR="00AD0E43" w:rsidRPr="00A75B0A" w:rsidRDefault="00AD0E43" w:rsidP="00E15949">
            <w:pPr>
              <w:jc w:val="center"/>
              <w:rPr>
                <w:rFonts w:asciiTheme="minorHAnsi" w:hAnsiTheme="minorHAnsi" w:cstheme="minorHAnsi"/>
                <w:sz w:val="22"/>
                <w:szCs w:val="22"/>
              </w:rPr>
            </w:pPr>
          </w:p>
          <w:p w14:paraId="700BB4CB" w14:textId="17186857" w:rsidR="00AD0E43" w:rsidRPr="00A75B0A" w:rsidRDefault="00AD0E43" w:rsidP="00E15949">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5D9F91AA" w14:textId="3D1BE94C" w:rsidR="00AD0E43" w:rsidRPr="00A75B0A" w:rsidRDefault="00AD0E43" w:rsidP="00E15949">
            <w:pPr>
              <w:jc w:val="center"/>
              <w:rPr>
                <w:rFonts w:asciiTheme="minorHAnsi" w:hAnsiTheme="minorHAnsi" w:cstheme="minorHAnsi"/>
                <w:strike/>
                <w:sz w:val="22"/>
                <w:szCs w:val="22"/>
              </w:rPr>
            </w:pPr>
            <w:r w:rsidRPr="00A75B0A">
              <w:rPr>
                <w:rFonts w:asciiTheme="minorHAnsi" w:hAnsiTheme="minorHAnsi" w:cstheme="minorHAnsi"/>
                <w:sz w:val="22"/>
                <w:szCs w:val="22"/>
              </w:rPr>
              <w:t>IPZ/WHPA-E</w:t>
            </w:r>
          </w:p>
          <w:p w14:paraId="4DA40A1D" w14:textId="77777777" w:rsidR="00AD0E43" w:rsidRPr="00A75B0A" w:rsidRDefault="00AD0E43" w:rsidP="00E15949">
            <w:pPr>
              <w:jc w:val="center"/>
              <w:rPr>
                <w:rFonts w:asciiTheme="minorHAnsi" w:hAnsiTheme="minorHAnsi" w:cstheme="minorHAnsi"/>
                <w:sz w:val="22"/>
                <w:szCs w:val="22"/>
              </w:rPr>
            </w:pPr>
            <w:r w:rsidRPr="00A75B0A">
              <w:rPr>
                <w:rFonts w:asciiTheme="minorHAnsi" w:hAnsiTheme="minorHAnsi" w:cstheme="minorHAnsi"/>
                <w:sz w:val="22"/>
                <w:szCs w:val="22"/>
              </w:rPr>
              <w:t>7 – 8.1</w:t>
            </w:r>
          </w:p>
          <w:p w14:paraId="2924CED5" w14:textId="77777777" w:rsidR="00AD0E43" w:rsidRPr="00A75B0A" w:rsidRDefault="00AD0E43" w:rsidP="00E15949">
            <w:pPr>
              <w:jc w:val="center"/>
              <w:rPr>
                <w:rFonts w:asciiTheme="minorHAnsi" w:hAnsiTheme="minorHAnsi" w:cstheme="minorHAnsi"/>
                <w:sz w:val="22"/>
                <w:szCs w:val="22"/>
              </w:rPr>
            </w:pPr>
          </w:p>
          <w:p w14:paraId="0C23B0C8" w14:textId="041F821F" w:rsidR="00AD0E43" w:rsidRPr="00A75B0A" w:rsidRDefault="00AD0E43" w:rsidP="00E15949">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5EDA45A7" w14:textId="170E1358" w:rsidR="00AD0E43" w:rsidRPr="00A75B0A" w:rsidRDefault="00AD0E43" w:rsidP="00E15949">
            <w:pPr>
              <w:jc w:val="center"/>
              <w:rPr>
                <w:rFonts w:asciiTheme="minorHAnsi" w:hAnsiTheme="minorHAnsi" w:cstheme="minorHAnsi"/>
                <w:strike/>
                <w:sz w:val="22"/>
                <w:szCs w:val="22"/>
              </w:rPr>
            </w:pPr>
            <w:r w:rsidRPr="00A75B0A">
              <w:rPr>
                <w:rFonts w:asciiTheme="minorHAnsi" w:hAnsiTheme="minorHAnsi" w:cstheme="minorHAnsi"/>
                <w:sz w:val="22"/>
                <w:szCs w:val="22"/>
              </w:rPr>
              <w:t>IPZ/WHPA-E 4.5 – 6.4</w:t>
            </w:r>
          </w:p>
          <w:p w14:paraId="76AF092E" w14:textId="77777777" w:rsidR="00AD0E43" w:rsidRPr="00A75B0A" w:rsidRDefault="00AD0E43" w:rsidP="00E15949">
            <w:pPr>
              <w:jc w:val="center"/>
              <w:rPr>
                <w:rFonts w:asciiTheme="minorHAnsi" w:hAnsiTheme="minorHAnsi" w:cstheme="minorHAnsi"/>
                <w:sz w:val="22"/>
                <w:szCs w:val="22"/>
              </w:rPr>
            </w:pPr>
          </w:p>
          <w:p w14:paraId="34003108" w14:textId="77777777" w:rsidR="00AD0E43" w:rsidRPr="00A75B0A" w:rsidRDefault="00AD0E43" w:rsidP="00E15949">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665DB8C" w14:textId="77777777" w:rsidR="00AD0E43" w:rsidRPr="00A75B0A" w:rsidRDefault="00AD0E43" w:rsidP="00E15949">
            <w:pPr>
              <w:jc w:val="center"/>
              <w:rPr>
                <w:rFonts w:asciiTheme="minorHAnsi" w:hAnsiTheme="minorHAnsi" w:cstheme="minorHAnsi"/>
                <w:sz w:val="22"/>
                <w:szCs w:val="22"/>
              </w:rPr>
            </w:pPr>
          </w:p>
          <w:p w14:paraId="5041A4D3" w14:textId="0CA442F5" w:rsidR="00AD0E43" w:rsidRPr="00A75B0A" w:rsidRDefault="00AD0E43" w:rsidP="00E15949">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D0E43" w:rsidRPr="00A75B0A" w14:paraId="0E9BE26E" w14:textId="77777777" w:rsidTr="00AD0E43">
        <w:tc>
          <w:tcPr>
            <w:tcW w:w="1449" w:type="dxa"/>
          </w:tcPr>
          <w:p w14:paraId="51D79EDD" w14:textId="35ED6379"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C2.3.9</w:t>
            </w:r>
          </w:p>
        </w:tc>
        <w:tc>
          <w:tcPr>
            <w:tcW w:w="6958" w:type="dxa"/>
          </w:tcPr>
          <w:p w14:paraId="29415B54" w14:textId="6361D74B" w:rsidR="00C0483F" w:rsidRPr="00A75B0A" w:rsidRDefault="00C0483F" w:rsidP="00C0483F">
            <w:pPr>
              <w:rPr>
                <w:rFonts w:asciiTheme="minorHAnsi" w:hAnsiTheme="minorHAnsi" w:cstheme="minorBidi"/>
                <w:sz w:val="22"/>
                <w:szCs w:val="22"/>
              </w:rPr>
            </w:pPr>
            <w:r w:rsidRPr="00A75B0A">
              <w:rPr>
                <w:rFonts w:asciiTheme="minorHAnsi" w:hAnsiTheme="minorHAnsi" w:cstheme="minorBidi"/>
                <w:sz w:val="22"/>
                <w:szCs w:val="22"/>
                <w:lang w:eastAsia="en-CA"/>
              </w:rPr>
              <w:t>1. A storm water management facility outfall or a storm water drainage system outfall that serves land where the predominant land use is c</w:t>
            </w:r>
            <w:r w:rsidRPr="00A75B0A">
              <w:rPr>
                <w:rFonts w:asciiTheme="minorHAnsi" w:hAnsiTheme="minorHAnsi" w:cstheme="minorBidi"/>
                <w:sz w:val="22"/>
                <w:szCs w:val="22"/>
              </w:rPr>
              <w:t>ommercial or industrial</w:t>
            </w:r>
            <w:r w:rsidR="00AA5055" w:rsidRPr="00A75B0A">
              <w:rPr>
                <w:rFonts w:asciiTheme="minorHAnsi" w:hAnsiTheme="minorHAnsi" w:cstheme="minorBidi"/>
                <w:sz w:val="22"/>
                <w:szCs w:val="22"/>
              </w:rPr>
              <w:t>.</w:t>
            </w:r>
          </w:p>
          <w:p w14:paraId="57F6617F" w14:textId="48AD83AD" w:rsidR="00AD0E43" w:rsidRPr="00A75B0A" w:rsidRDefault="00C0483F" w:rsidP="00C0483F">
            <w:pPr>
              <w:rPr>
                <w:rFonts w:asciiTheme="minorHAnsi" w:hAnsiTheme="minorHAnsi" w:cstheme="minorBidi"/>
                <w:sz w:val="22"/>
                <w:szCs w:val="22"/>
                <w:lang w:eastAsia="en-CA"/>
              </w:rPr>
            </w:pPr>
            <w:r w:rsidRPr="00A75B0A">
              <w:rPr>
                <w:rFonts w:asciiTheme="minorHAnsi" w:hAnsiTheme="minorHAnsi" w:cstheme="minorBidi"/>
                <w:sz w:val="22"/>
                <w:szCs w:val="22"/>
              </w:rPr>
              <w:t xml:space="preserve">2. The percentage of impervious areas </w:t>
            </w:r>
            <w:r w:rsidRPr="00A75B0A">
              <w:rPr>
                <w:rFonts w:asciiTheme="minorHAnsi" w:hAnsiTheme="minorHAnsi" w:cstheme="minorBidi"/>
                <w:sz w:val="22"/>
                <w:szCs w:val="22"/>
                <w:lang w:eastAsia="en-CA"/>
              </w:rPr>
              <w:t>of the lands served by the facility</w:t>
            </w:r>
            <w:r w:rsidRPr="00A75B0A">
              <w:rPr>
                <w:rFonts w:asciiTheme="minorHAnsi" w:hAnsiTheme="minorHAnsi" w:cstheme="minorBidi"/>
                <w:sz w:val="22"/>
                <w:szCs w:val="22"/>
              </w:rPr>
              <w:t xml:space="preserve"> (including roads, sidewalks and parking surfaces - aisles and driveways but excluding roofs) draining to the storm water management facility </w:t>
            </w:r>
            <w:r w:rsidR="0006212B" w:rsidRPr="00A75B0A">
              <w:rPr>
                <w:rFonts w:asciiTheme="minorHAnsi" w:hAnsiTheme="minorHAnsi" w:cstheme="minorBidi"/>
                <w:sz w:val="22"/>
                <w:szCs w:val="22"/>
              </w:rPr>
              <w:t xml:space="preserve">or to the storm water drainage system </w:t>
            </w:r>
            <w:r w:rsidRPr="00A75B0A">
              <w:rPr>
                <w:rFonts w:asciiTheme="minorHAnsi" w:hAnsiTheme="minorHAnsi" w:cstheme="minorBidi"/>
                <w:sz w:val="22"/>
                <w:szCs w:val="22"/>
              </w:rPr>
              <w:t>is more than 50% of the drainage area.</w:t>
            </w:r>
          </w:p>
        </w:tc>
        <w:tc>
          <w:tcPr>
            <w:tcW w:w="1543" w:type="dxa"/>
          </w:tcPr>
          <w:p w14:paraId="4E7AF0F8"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 8 – 10</w:t>
            </w:r>
          </w:p>
          <w:p w14:paraId="5D7B3C9F" w14:textId="77777777" w:rsidR="00AD0E43" w:rsidRPr="00A75B0A" w:rsidRDefault="00AD0E43" w:rsidP="00AD0E43">
            <w:pPr>
              <w:jc w:val="center"/>
              <w:rPr>
                <w:rFonts w:asciiTheme="minorHAnsi" w:hAnsiTheme="minorHAnsi" w:cstheme="minorHAnsi"/>
                <w:sz w:val="22"/>
                <w:szCs w:val="22"/>
              </w:rPr>
            </w:pPr>
          </w:p>
          <w:p w14:paraId="22071D7B" w14:textId="5BD19A7E"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1320C1D9"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 6 – 7.2</w:t>
            </w:r>
          </w:p>
          <w:p w14:paraId="6AB94EC9" w14:textId="77777777" w:rsidR="00AD0E43" w:rsidRPr="00A75B0A" w:rsidRDefault="00AD0E43" w:rsidP="00AD0E43">
            <w:pPr>
              <w:jc w:val="center"/>
              <w:rPr>
                <w:rFonts w:asciiTheme="minorHAnsi" w:hAnsiTheme="minorHAnsi" w:cstheme="minorHAnsi"/>
                <w:sz w:val="22"/>
                <w:szCs w:val="22"/>
              </w:rPr>
            </w:pPr>
          </w:p>
          <w:p w14:paraId="0602B115" w14:textId="6210749F"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2C56DE6A"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IPZ/WHPA-E 4.2 – 5.6</w:t>
            </w:r>
          </w:p>
          <w:p w14:paraId="1B9F5C81" w14:textId="77777777" w:rsidR="00AD0E43" w:rsidRPr="00A75B0A" w:rsidRDefault="00AD0E43" w:rsidP="00AD0E43">
            <w:pPr>
              <w:jc w:val="center"/>
              <w:rPr>
                <w:rFonts w:asciiTheme="minorHAnsi" w:hAnsiTheme="minorHAnsi" w:cstheme="minorHAnsi"/>
                <w:sz w:val="22"/>
                <w:szCs w:val="22"/>
              </w:rPr>
            </w:pPr>
          </w:p>
          <w:p w14:paraId="4BAC8C17"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35873648" w14:textId="77777777" w:rsidR="00AD0E43" w:rsidRPr="00A75B0A" w:rsidRDefault="00AD0E43" w:rsidP="00AD0E43">
            <w:pPr>
              <w:jc w:val="center"/>
              <w:rPr>
                <w:rFonts w:asciiTheme="minorHAnsi" w:hAnsiTheme="minorHAnsi" w:cstheme="minorHAnsi"/>
                <w:sz w:val="22"/>
                <w:szCs w:val="22"/>
              </w:rPr>
            </w:pPr>
          </w:p>
          <w:p w14:paraId="30502B5A" w14:textId="1F3A3F86" w:rsidR="00AD0E43" w:rsidRPr="00A75B0A" w:rsidRDefault="00AD0E43" w:rsidP="00AD0E43">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D0E43" w:rsidRPr="00A75B0A" w14:paraId="3840DA5B" w14:textId="77777777" w:rsidTr="00AD0E43">
        <w:tc>
          <w:tcPr>
            <w:tcW w:w="1449" w:type="dxa"/>
          </w:tcPr>
          <w:p w14:paraId="69DE6457" w14:textId="77777777" w:rsidR="00AD0E43" w:rsidRPr="00A75B0A" w:rsidRDefault="00AD0E43" w:rsidP="00AD0E43">
            <w:pPr>
              <w:rPr>
                <w:rFonts w:asciiTheme="minorHAnsi" w:hAnsiTheme="minorHAnsi" w:cstheme="minorBidi"/>
                <w:sz w:val="22"/>
                <w:szCs w:val="22"/>
                <w:lang w:eastAsia="en-CA"/>
              </w:rPr>
            </w:pPr>
          </w:p>
        </w:tc>
        <w:tc>
          <w:tcPr>
            <w:tcW w:w="6958" w:type="dxa"/>
          </w:tcPr>
          <w:p w14:paraId="13BC5A5D" w14:textId="77777777" w:rsidR="00AD0E43" w:rsidRPr="00A75B0A" w:rsidRDefault="00AD0E43" w:rsidP="00AD0E43">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43" w:type="dxa"/>
          </w:tcPr>
          <w:p w14:paraId="3BE365D2" w14:textId="77777777" w:rsidR="00AD0E43" w:rsidRPr="00A75B0A" w:rsidRDefault="00AD0E43" w:rsidP="00AD0E43">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1DC6006F"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500B5F51"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5F547AB8" w14:textId="77777777" w:rsidR="00AD0E43" w:rsidRPr="00A75B0A" w:rsidRDefault="00AD0E43" w:rsidP="00AD0E43">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6F4CBF2"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AD0E43" w:rsidRPr="00A75B0A" w14:paraId="69FBB559" w14:textId="77777777" w:rsidTr="00AD0E43">
        <w:tc>
          <w:tcPr>
            <w:tcW w:w="1449" w:type="dxa"/>
          </w:tcPr>
          <w:p w14:paraId="2B05ADED" w14:textId="069B1D1A" w:rsidR="00AD0E43" w:rsidRPr="00A75B0A" w:rsidRDefault="00AD0E43" w:rsidP="00AD0E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P2.3.1</w:t>
            </w:r>
          </w:p>
        </w:tc>
        <w:tc>
          <w:tcPr>
            <w:tcW w:w="6958" w:type="dxa"/>
          </w:tcPr>
          <w:p w14:paraId="24650F05" w14:textId="77777777" w:rsidR="00C0483F" w:rsidRPr="00A75B0A" w:rsidRDefault="00C0483F" w:rsidP="00C0483F">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storm water management facility outfall or a storm water drainage system outfall.</w:t>
            </w:r>
          </w:p>
          <w:p w14:paraId="31714CE2" w14:textId="53FDF4E7" w:rsidR="00AD0E43" w:rsidRPr="00A75B0A" w:rsidRDefault="00C0483F" w:rsidP="00C0483F">
            <w:pPr>
              <w:pStyle w:val="Default"/>
              <w:rPr>
                <w:rFonts w:asciiTheme="minorHAnsi" w:hAnsiTheme="minorHAnsi" w:cstheme="minorBidi"/>
                <w:color w:val="auto"/>
                <w:sz w:val="22"/>
                <w:szCs w:val="22"/>
              </w:rPr>
            </w:pPr>
            <w:r w:rsidRPr="00A75B0A">
              <w:rPr>
                <w:rFonts w:asciiTheme="minorHAnsi" w:hAnsiTheme="minorHAnsi" w:cstheme="minorBidi"/>
                <w:sz w:val="22"/>
                <w:szCs w:val="22"/>
              </w:rPr>
              <w:t>2. The discharge may result in the presence of one or more pathogens in groundwater or surface water.</w:t>
            </w:r>
          </w:p>
        </w:tc>
        <w:tc>
          <w:tcPr>
            <w:tcW w:w="1543" w:type="dxa"/>
          </w:tcPr>
          <w:p w14:paraId="77326226" w14:textId="2102DA72" w:rsidR="00AD0E43" w:rsidRPr="00A75B0A" w:rsidRDefault="00AD0E43" w:rsidP="00AD0E43">
            <w:pPr>
              <w:jc w:val="center"/>
              <w:rPr>
                <w:rFonts w:asciiTheme="minorHAnsi" w:hAnsiTheme="minorHAnsi" w:cstheme="minorHAnsi"/>
                <w:b/>
                <w:color w:val="000000" w:themeColor="text1"/>
                <w:sz w:val="22"/>
                <w:szCs w:val="22"/>
              </w:rPr>
            </w:pPr>
          </w:p>
        </w:tc>
        <w:tc>
          <w:tcPr>
            <w:tcW w:w="1543" w:type="dxa"/>
          </w:tcPr>
          <w:p w14:paraId="05A39A5B" w14:textId="77777777" w:rsidR="00AD0E43" w:rsidRPr="00A75B0A" w:rsidRDefault="00AD0E43" w:rsidP="00AD0E43">
            <w:pPr>
              <w:jc w:val="center"/>
              <w:rPr>
                <w:rFonts w:asciiTheme="minorHAnsi" w:hAnsiTheme="minorHAnsi" w:cstheme="minorHAnsi"/>
                <w:sz w:val="22"/>
              </w:rPr>
            </w:pPr>
            <w:r w:rsidRPr="00A75B0A">
              <w:rPr>
                <w:rFonts w:asciiTheme="minorHAnsi" w:hAnsiTheme="minorHAnsi" w:cstheme="minorHAnsi"/>
                <w:sz w:val="22"/>
              </w:rPr>
              <w:t xml:space="preserve">IPZ/WHPA-E </w:t>
            </w:r>
            <w:r w:rsidRPr="00A75B0A">
              <w:rPr>
                <w:rFonts w:asciiTheme="minorHAnsi" w:hAnsiTheme="minorHAnsi" w:cstheme="minorHAnsi"/>
                <w:sz w:val="22"/>
              </w:rPr>
              <w:br/>
              <w:t>9 – 10</w:t>
            </w:r>
          </w:p>
          <w:p w14:paraId="42C53BB7" w14:textId="77777777" w:rsidR="00AD0E43" w:rsidRPr="00A75B0A" w:rsidRDefault="00AD0E43" w:rsidP="00AD0E43">
            <w:pPr>
              <w:rPr>
                <w:rFonts w:asciiTheme="minorHAnsi" w:hAnsiTheme="minorHAnsi" w:cstheme="minorHAnsi"/>
                <w:sz w:val="22"/>
              </w:rPr>
            </w:pPr>
          </w:p>
          <w:p w14:paraId="51056B78" w14:textId="143782BE" w:rsidR="00AD0E43" w:rsidRPr="00A75B0A" w:rsidRDefault="00AD0E43" w:rsidP="00AD0E43">
            <w:pPr>
              <w:jc w:val="center"/>
              <w:rPr>
                <w:rFonts w:asciiTheme="minorHAnsi" w:hAnsiTheme="minorHAnsi" w:cstheme="minorHAnsi"/>
                <w:b/>
                <w:color w:val="000000" w:themeColor="text1"/>
                <w:sz w:val="22"/>
                <w:szCs w:val="22"/>
              </w:rPr>
            </w:pPr>
            <w:r w:rsidRPr="00A75B0A">
              <w:rPr>
                <w:rFonts w:asciiTheme="minorHAnsi" w:hAnsiTheme="minorHAnsi" w:cstheme="minorHAnsi"/>
                <w:sz w:val="22"/>
              </w:rPr>
              <w:t>WHPA-A/B 10</w:t>
            </w:r>
          </w:p>
        </w:tc>
        <w:tc>
          <w:tcPr>
            <w:tcW w:w="1543" w:type="dxa"/>
          </w:tcPr>
          <w:p w14:paraId="42D7245F" w14:textId="77777777" w:rsidR="00AD0E43" w:rsidRPr="00A75B0A" w:rsidRDefault="00AD0E43" w:rsidP="00AD0E4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8.1</w:t>
            </w:r>
          </w:p>
          <w:p w14:paraId="529B2DCC" w14:textId="77777777" w:rsidR="00AD0E43" w:rsidRPr="00A75B0A" w:rsidRDefault="00AD0E43" w:rsidP="00AD0E43">
            <w:pPr>
              <w:jc w:val="center"/>
              <w:rPr>
                <w:rFonts w:asciiTheme="minorHAnsi" w:hAnsiTheme="minorHAnsi" w:cstheme="minorHAnsi"/>
                <w:sz w:val="22"/>
                <w:szCs w:val="22"/>
              </w:rPr>
            </w:pPr>
          </w:p>
          <w:p w14:paraId="6B8F0D3C" w14:textId="2638CA6C" w:rsidR="00AD0E43" w:rsidRPr="00A75B0A" w:rsidRDefault="00AD0E43" w:rsidP="00AD0E43">
            <w:pPr>
              <w:rPr>
                <w:rFonts w:asciiTheme="minorHAnsi" w:hAnsiTheme="minorHAnsi" w:cstheme="minorHAnsi"/>
                <w:b/>
                <w:color w:val="000000" w:themeColor="text1"/>
                <w:sz w:val="22"/>
                <w:szCs w:val="22"/>
              </w:rPr>
            </w:pPr>
            <w:r w:rsidRPr="00A75B0A">
              <w:rPr>
                <w:rFonts w:asciiTheme="minorHAnsi" w:hAnsiTheme="minorHAnsi" w:cstheme="minorHAnsi"/>
                <w:sz w:val="22"/>
              </w:rPr>
              <w:t>WHPA-A/B 8</w:t>
            </w:r>
          </w:p>
        </w:tc>
      </w:tr>
    </w:tbl>
    <w:p w14:paraId="69EEF913" w14:textId="77777777" w:rsidR="003D4FF6" w:rsidRPr="00A75B0A" w:rsidRDefault="003D4FF6" w:rsidP="00C643AB">
      <w:pPr>
        <w:rPr>
          <w:rFonts w:asciiTheme="minorHAnsi" w:hAnsiTheme="minorHAnsi" w:cstheme="minorHAnsi"/>
          <w:color w:val="222222"/>
          <w:lang w:val="en"/>
        </w:rPr>
      </w:pPr>
    </w:p>
    <w:p w14:paraId="16F9FFBB" w14:textId="34FC04CD" w:rsidR="00236979" w:rsidRPr="00A75B0A" w:rsidRDefault="00236979" w:rsidP="00236979">
      <w:pPr>
        <w:rPr>
          <w:rFonts w:asciiTheme="minorHAnsi" w:hAnsiTheme="minorHAnsi" w:cstheme="minorHAnsi"/>
        </w:rPr>
      </w:pPr>
      <w:r w:rsidRPr="00A75B0A">
        <w:rPr>
          <w:rFonts w:asciiTheme="minorHAnsi" w:hAnsiTheme="minorHAnsi" w:cstheme="minorHAnsi"/>
        </w:rPr>
        <w:t xml:space="preserve">2.4 </w:t>
      </w:r>
      <w:r w:rsidR="00342F45" w:rsidRPr="00A75B0A">
        <w:rPr>
          <w:rFonts w:asciiTheme="minorHAnsi" w:hAnsiTheme="minorHAnsi" w:cstheme="minorHAnsi"/>
        </w:rPr>
        <w:t>Storm Water Management Facilities and Drainage Systems:</w:t>
      </w:r>
      <w:r w:rsidR="00342F45" w:rsidRPr="00A75B0A">
        <w:rPr>
          <w:rFonts w:asciiTheme="minorHAnsi" w:eastAsia="Calibri" w:hAnsiTheme="minorHAnsi" w:cstheme="minorHAnsi"/>
        </w:rPr>
        <w:t xml:space="preserve"> Storm Water Infiltration Facility</w:t>
      </w:r>
    </w:p>
    <w:tbl>
      <w:tblPr>
        <w:tblStyle w:val="TableGrid"/>
        <w:tblW w:w="13036" w:type="dxa"/>
        <w:tblLook w:val="04A0" w:firstRow="1" w:lastRow="0" w:firstColumn="1" w:lastColumn="0" w:noHBand="0" w:noVBand="1"/>
      </w:tblPr>
      <w:tblGrid>
        <w:gridCol w:w="1449"/>
        <w:gridCol w:w="6958"/>
        <w:gridCol w:w="1543"/>
        <w:gridCol w:w="1543"/>
        <w:gridCol w:w="1543"/>
      </w:tblGrid>
      <w:tr w:rsidR="00D23226" w:rsidRPr="00A75B0A" w14:paraId="22EC0B88" w14:textId="77777777" w:rsidTr="00BC36EB">
        <w:trPr>
          <w:trHeight w:val="548"/>
        </w:trPr>
        <w:tc>
          <w:tcPr>
            <w:tcW w:w="1449" w:type="dxa"/>
          </w:tcPr>
          <w:p w14:paraId="77990A2F"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3076033E" w14:textId="4528AAF4" w:rsidR="00050159"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8" w:type="dxa"/>
          </w:tcPr>
          <w:p w14:paraId="3A672183" w14:textId="77777777" w:rsidR="00050159" w:rsidRPr="00A75B0A" w:rsidRDefault="00050159"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217D7D14" w14:textId="77777777" w:rsidR="00050159" w:rsidRPr="00A75B0A" w:rsidRDefault="00050159"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6341D9D" w14:textId="77777777" w:rsidR="00050159" w:rsidRPr="00A75B0A" w:rsidRDefault="00050159"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7860F676" w14:textId="77777777" w:rsidR="00050159" w:rsidRPr="00A75B0A" w:rsidRDefault="00050159"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3ADBF252" w14:textId="77777777" w:rsidR="00050159" w:rsidRPr="00A75B0A" w:rsidRDefault="00050159"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D23226" w:rsidRPr="00A75B0A" w14:paraId="3C33D05A" w14:textId="77777777" w:rsidTr="00BC36EB">
        <w:tc>
          <w:tcPr>
            <w:tcW w:w="1449" w:type="dxa"/>
          </w:tcPr>
          <w:p w14:paraId="54832EC8" w14:textId="07B82705" w:rsidR="00D23226" w:rsidRPr="00A75B0A" w:rsidRDefault="00994BFF" w:rsidP="00D23226">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23226" w:rsidRPr="00A75B0A">
              <w:rPr>
                <w:rFonts w:asciiTheme="minorHAnsi" w:hAnsiTheme="minorHAnsi" w:cstheme="minorBidi"/>
                <w:sz w:val="22"/>
                <w:szCs w:val="22"/>
                <w:lang w:eastAsia="en-CA"/>
              </w:rPr>
              <w:t>2.4.1</w:t>
            </w:r>
          </w:p>
        </w:tc>
        <w:tc>
          <w:tcPr>
            <w:tcW w:w="6958" w:type="dxa"/>
          </w:tcPr>
          <w:p w14:paraId="2DFF45FF" w14:textId="15054FBC" w:rsidR="00BC36EB" w:rsidRPr="00A75B0A" w:rsidRDefault="00BC36EB" w:rsidP="00BC36EB">
            <w:pPr>
              <w:rPr>
                <w:rFonts w:asciiTheme="minorHAnsi" w:hAnsiTheme="minorHAnsi" w:cstheme="minorBidi"/>
                <w:sz w:val="22"/>
                <w:szCs w:val="22"/>
              </w:rPr>
            </w:pPr>
            <w:r w:rsidRPr="00A75B0A">
              <w:rPr>
                <w:rFonts w:asciiTheme="minorHAnsi" w:hAnsiTheme="minorHAnsi" w:cstheme="minorBidi"/>
                <w:sz w:val="22"/>
                <w:szCs w:val="22"/>
                <w:lang w:eastAsia="en-CA"/>
              </w:rPr>
              <w:t>1. A storm water infiltration facility that serves land where the predominant land use is r</w:t>
            </w:r>
            <w:r w:rsidRPr="00A75B0A">
              <w:rPr>
                <w:rFonts w:asciiTheme="minorHAnsi" w:hAnsiTheme="minorHAnsi" w:cstheme="minorBidi"/>
                <w:sz w:val="22"/>
                <w:szCs w:val="22"/>
              </w:rPr>
              <w:t>ural, agricultural, outdoor recreational, parkland or greenhouses.</w:t>
            </w:r>
          </w:p>
          <w:p w14:paraId="5AC98211" w14:textId="352D0C1F" w:rsidR="00D23226"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not more than 200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21BC66A3" w14:textId="77777777" w:rsidR="00D23226" w:rsidRPr="00A75B0A" w:rsidRDefault="00D23226" w:rsidP="00D23226">
            <w:pPr>
              <w:jc w:val="center"/>
              <w:rPr>
                <w:rFonts w:asciiTheme="minorHAnsi" w:hAnsiTheme="minorHAnsi" w:cstheme="minorBidi"/>
                <w:sz w:val="22"/>
                <w:szCs w:val="22"/>
              </w:rPr>
            </w:pPr>
          </w:p>
          <w:p w14:paraId="53BA2DA4" w14:textId="77777777" w:rsidR="00D23226" w:rsidRPr="00A75B0A" w:rsidRDefault="00D23226" w:rsidP="00D23226">
            <w:pPr>
              <w:rPr>
                <w:rFonts w:asciiTheme="minorHAnsi" w:hAnsiTheme="minorHAnsi" w:cstheme="minorBidi"/>
                <w:sz w:val="22"/>
                <w:szCs w:val="22"/>
              </w:rPr>
            </w:pPr>
          </w:p>
          <w:p w14:paraId="2875CFC9" w14:textId="77777777" w:rsidR="00D23226" w:rsidRPr="00A75B0A" w:rsidRDefault="00D23226" w:rsidP="00D23226">
            <w:pPr>
              <w:jc w:val="center"/>
              <w:rPr>
                <w:rFonts w:asciiTheme="minorHAnsi" w:hAnsiTheme="minorHAnsi" w:cstheme="minorBidi"/>
                <w:sz w:val="22"/>
                <w:szCs w:val="22"/>
              </w:rPr>
            </w:pPr>
          </w:p>
          <w:p w14:paraId="4AB11860" w14:textId="77777777" w:rsidR="00D23226" w:rsidRPr="00A75B0A" w:rsidRDefault="00D23226" w:rsidP="00D23226">
            <w:pPr>
              <w:jc w:val="center"/>
              <w:rPr>
                <w:rFonts w:asciiTheme="minorHAnsi" w:hAnsiTheme="minorHAnsi" w:cstheme="minorBidi"/>
                <w:sz w:val="22"/>
                <w:szCs w:val="22"/>
              </w:rPr>
            </w:pPr>
          </w:p>
          <w:p w14:paraId="45257DAD" w14:textId="77777777" w:rsidR="00D23226" w:rsidRPr="00A75B0A" w:rsidRDefault="00D23226" w:rsidP="00D23226">
            <w:pPr>
              <w:jc w:val="center"/>
              <w:rPr>
                <w:rFonts w:asciiTheme="minorHAnsi" w:hAnsiTheme="minorHAnsi" w:cstheme="minorHAnsi"/>
                <w:sz w:val="22"/>
                <w:szCs w:val="22"/>
              </w:rPr>
            </w:pPr>
          </w:p>
        </w:tc>
        <w:tc>
          <w:tcPr>
            <w:tcW w:w="1543" w:type="dxa"/>
          </w:tcPr>
          <w:p w14:paraId="250C4E8C" w14:textId="77777777" w:rsidR="005A0C21" w:rsidRPr="00A75B0A" w:rsidRDefault="005A0C21" w:rsidP="005A0C21">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642E2633" w14:textId="77777777" w:rsidR="005A0C21" w:rsidRPr="00A75B0A" w:rsidRDefault="005A0C21" w:rsidP="005A0C21">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34A3C5C5" w14:textId="77777777" w:rsidR="005A0C21" w:rsidRPr="00A75B0A" w:rsidRDefault="005A0C21" w:rsidP="00D23226">
            <w:pPr>
              <w:jc w:val="center"/>
              <w:rPr>
                <w:rFonts w:asciiTheme="minorHAnsi" w:hAnsiTheme="minorHAnsi" w:cstheme="minorBidi"/>
                <w:sz w:val="22"/>
                <w:szCs w:val="22"/>
              </w:rPr>
            </w:pPr>
          </w:p>
          <w:p w14:paraId="15160A73" w14:textId="51A150C0" w:rsidR="00D23226" w:rsidRPr="00A75B0A" w:rsidRDefault="00D23226" w:rsidP="00D23226">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413F5C51" w14:textId="099B965B" w:rsidR="00D23226" w:rsidRPr="00A75B0A" w:rsidRDefault="00D23226" w:rsidP="00D23226">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43" w:type="dxa"/>
          </w:tcPr>
          <w:p w14:paraId="6760B5B1" w14:textId="77777777" w:rsidR="005A0C21" w:rsidRPr="00A75B0A" w:rsidRDefault="005A0C21" w:rsidP="005A0C2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8.1</w:t>
            </w:r>
          </w:p>
          <w:p w14:paraId="05F56F34" w14:textId="77777777" w:rsidR="005A0C21" w:rsidRPr="00A75B0A" w:rsidRDefault="005A0C21" w:rsidP="00D23226">
            <w:pPr>
              <w:jc w:val="center"/>
              <w:rPr>
                <w:rFonts w:asciiTheme="minorHAnsi" w:hAnsiTheme="minorHAnsi" w:cstheme="minorBidi"/>
                <w:sz w:val="22"/>
                <w:szCs w:val="22"/>
              </w:rPr>
            </w:pPr>
          </w:p>
          <w:p w14:paraId="48F90E1D" w14:textId="5C3F5D91" w:rsidR="00D23226" w:rsidRPr="00A75B0A" w:rsidRDefault="00D23226" w:rsidP="00D23226">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159F58B6" w14:textId="77777777" w:rsidR="00D23226" w:rsidRPr="00A75B0A" w:rsidRDefault="00D23226" w:rsidP="00D23226">
            <w:pPr>
              <w:jc w:val="center"/>
              <w:rPr>
                <w:rFonts w:asciiTheme="minorHAnsi" w:hAnsiTheme="minorHAnsi" w:cstheme="minorBidi"/>
                <w:sz w:val="22"/>
                <w:szCs w:val="22"/>
              </w:rPr>
            </w:pPr>
          </w:p>
          <w:p w14:paraId="34D721AE" w14:textId="1D1B005B" w:rsidR="00D23226" w:rsidRPr="00A75B0A" w:rsidRDefault="00D23226" w:rsidP="00D23226">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BC36EB" w:rsidRPr="00A75B0A" w14:paraId="0E8385B8" w14:textId="77777777" w:rsidTr="00BC36EB">
        <w:tc>
          <w:tcPr>
            <w:tcW w:w="1449" w:type="dxa"/>
          </w:tcPr>
          <w:p w14:paraId="2ACCE9C2" w14:textId="3EBDA39D"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C2.4.2</w:t>
            </w:r>
          </w:p>
        </w:tc>
        <w:tc>
          <w:tcPr>
            <w:tcW w:w="6958" w:type="dxa"/>
          </w:tcPr>
          <w:p w14:paraId="21023860" w14:textId="79808405" w:rsidR="00BC36EB" w:rsidRPr="00A75B0A" w:rsidRDefault="00BC36EB" w:rsidP="00BC36EB">
            <w:pPr>
              <w:rPr>
                <w:rFonts w:asciiTheme="minorHAnsi" w:hAnsiTheme="minorHAnsi" w:cstheme="minorBidi"/>
                <w:sz w:val="22"/>
                <w:szCs w:val="22"/>
              </w:rPr>
            </w:pPr>
            <w:r w:rsidRPr="00A75B0A">
              <w:rPr>
                <w:rFonts w:asciiTheme="minorHAnsi" w:hAnsiTheme="minorHAnsi" w:cstheme="minorBidi"/>
                <w:sz w:val="22"/>
                <w:szCs w:val="22"/>
                <w:lang w:eastAsia="en-CA"/>
              </w:rPr>
              <w:t>1. A storm water infiltration facility that serves land where the predominant land use is r</w:t>
            </w:r>
            <w:r w:rsidRPr="00A75B0A">
              <w:rPr>
                <w:rFonts w:asciiTheme="minorHAnsi" w:hAnsiTheme="minorHAnsi" w:cstheme="minorBidi"/>
                <w:sz w:val="22"/>
                <w:szCs w:val="22"/>
              </w:rPr>
              <w:t>ural, agricultural, outdoor recreational, parkland or greenhouses</w:t>
            </w:r>
            <w:r w:rsidR="00AA5055" w:rsidRPr="00A75B0A">
              <w:rPr>
                <w:rFonts w:asciiTheme="minorHAnsi" w:hAnsiTheme="minorHAnsi" w:cstheme="minorBidi"/>
                <w:sz w:val="22"/>
                <w:szCs w:val="22"/>
              </w:rPr>
              <w:t>.</w:t>
            </w:r>
          </w:p>
          <w:p w14:paraId="69F37CBD" w14:textId="6D396EB9"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more than 200 but not more than 2000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72CE2243" w14:textId="0FEC370A" w:rsidR="00BC36EB" w:rsidRPr="00A75B0A" w:rsidRDefault="00BC36EB" w:rsidP="00BC36EB">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6EC8E19F" w14:textId="77777777" w:rsidR="00CD7464" w:rsidRPr="00A75B0A" w:rsidRDefault="00CD7464" w:rsidP="00CD7464">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66413631" w14:textId="77777777" w:rsidR="00CD7464" w:rsidRPr="00A75B0A" w:rsidRDefault="00CD7464" w:rsidP="00BC36EB">
            <w:pPr>
              <w:jc w:val="center"/>
              <w:rPr>
                <w:rFonts w:asciiTheme="minorHAnsi" w:hAnsiTheme="minorHAnsi" w:cstheme="minorBidi"/>
                <w:sz w:val="22"/>
                <w:szCs w:val="22"/>
              </w:rPr>
            </w:pPr>
          </w:p>
          <w:p w14:paraId="13917900" w14:textId="761D89ED" w:rsidR="00BC36EB" w:rsidRPr="00A75B0A" w:rsidRDefault="00BC36EB" w:rsidP="00BC36EB">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43" w:type="dxa"/>
          </w:tcPr>
          <w:p w14:paraId="4C3EAF01" w14:textId="77777777" w:rsidR="00175243" w:rsidRPr="00A75B0A" w:rsidRDefault="00175243" w:rsidP="00175243">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1BCC96A7" w14:textId="77777777" w:rsidR="00175243" w:rsidRPr="00A75B0A" w:rsidRDefault="00175243" w:rsidP="00175243">
            <w:pPr>
              <w:jc w:val="center"/>
              <w:rPr>
                <w:rFonts w:asciiTheme="minorHAnsi" w:hAnsiTheme="minorHAnsi" w:cstheme="minorHAnsi"/>
                <w:strike/>
                <w:sz w:val="22"/>
                <w:szCs w:val="22"/>
              </w:rPr>
            </w:pPr>
          </w:p>
          <w:p w14:paraId="5FAC82D3" w14:textId="155C6A3C" w:rsidR="00175243" w:rsidRPr="00A75B0A" w:rsidRDefault="00175243" w:rsidP="00175243">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7823D2EF" w14:textId="77777777" w:rsidR="00175243" w:rsidRPr="00A75B0A" w:rsidRDefault="00175243" w:rsidP="00175243">
            <w:pPr>
              <w:jc w:val="center"/>
              <w:rPr>
                <w:rFonts w:asciiTheme="minorHAnsi" w:hAnsiTheme="minorHAnsi" w:cstheme="minorBidi"/>
                <w:sz w:val="22"/>
                <w:szCs w:val="22"/>
              </w:rPr>
            </w:pPr>
          </w:p>
          <w:p w14:paraId="65FBF8C5" w14:textId="11600573" w:rsidR="00BC36EB" w:rsidRPr="00A75B0A" w:rsidRDefault="00175243" w:rsidP="00175243">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C36EB" w:rsidRPr="00A75B0A" w14:paraId="6B9A0E42" w14:textId="77777777" w:rsidTr="00BC36EB">
        <w:tc>
          <w:tcPr>
            <w:tcW w:w="1449" w:type="dxa"/>
          </w:tcPr>
          <w:p w14:paraId="66ADA9C0" w14:textId="0C3A8BBD"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C2.4.3</w:t>
            </w:r>
          </w:p>
        </w:tc>
        <w:tc>
          <w:tcPr>
            <w:tcW w:w="6958" w:type="dxa"/>
          </w:tcPr>
          <w:p w14:paraId="3AFA0337" w14:textId="6927DB9C" w:rsidR="00175243" w:rsidRPr="00A75B0A" w:rsidRDefault="00175243" w:rsidP="00175243">
            <w:pPr>
              <w:rPr>
                <w:rFonts w:asciiTheme="minorHAnsi" w:hAnsiTheme="minorHAnsi" w:cstheme="minorBidi"/>
                <w:sz w:val="22"/>
                <w:szCs w:val="22"/>
              </w:rPr>
            </w:pPr>
            <w:r w:rsidRPr="00A75B0A">
              <w:rPr>
                <w:rFonts w:asciiTheme="minorHAnsi" w:hAnsiTheme="minorHAnsi" w:cstheme="minorBidi"/>
                <w:sz w:val="22"/>
                <w:szCs w:val="22"/>
                <w:lang w:eastAsia="en-CA"/>
              </w:rPr>
              <w:t>1. A storm water infiltration facility that serves land where the predominant land use is r</w:t>
            </w:r>
            <w:r w:rsidRPr="00A75B0A">
              <w:rPr>
                <w:rFonts w:asciiTheme="minorHAnsi" w:hAnsiTheme="minorHAnsi" w:cstheme="minorBidi"/>
                <w:sz w:val="22"/>
                <w:szCs w:val="22"/>
              </w:rPr>
              <w:t>ural, agricultural, outdoor recreational, parkland or greenhouses</w:t>
            </w:r>
            <w:r w:rsidR="00AA5055" w:rsidRPr="00A75B0A">
              <w:rPr>
                <w:rFonts w:asciiTheme="minorHAnsi" w:hAnsiTheme="minorHAnsi" w:cstheme="minorBidi"/>
                <w:sz w:val="22"/>
                <w:szCs w:val="22"/>
              </w:rPr>
              <w:t>.</w:t>
            </w:r>
          </w:p>
          <w:p w14:paraId="14AFA75D" w14:textId="245A2528" w:rsidR="00BC36EB" w:rsidRPr="00A75B0A" w:rsidRDefault="00175243" w:rsidP="0017524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more than 2000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1276F8B1" w14:textId="2E093385" w:rsidR="00175243" w:rsidRPr="00A75B0A" w:rsidRDefault="00175243" w:rsidP="00175243">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792F5BAA" w14:textId="77777777" w:rsidR="00175243" w:rsidRPr="00A75B0A" w:rsidRDefault="00175243" w:rsidP="00175243">
            <w:pPr>
              <w:rPr>
                <w:rFonts w:asciiTheme="minorHAnsi" w:hAnsiTheme="minorHAnsi" w:cstheme="minorBidi"/>
                <w:sz w:val="22"/>
                <w:szCs w:val="22"/>
              </w:rPr>
            </w:pPr>
          </w:p>
          <w:p w14:paraId="087D80B4" w14:textId="28DC7FE5" w:rsidR="00175243" w:rsidRPr="00A75B0A" w:rsidRDefault="00175243" w:rsidP="00175243">
            <w:pPr>
              <w:jc w:val="center"/>
              <w:rPr>
                <w:rFonts w:asciiTheme="minorHAnsi" w:hAnsiTheme="minorHAnsi" w:cstheme="minorBidi"/>
                <w:sz w:val="22"/>
                <w:szCs w:val="22"/>
              </w:rPr>
            </w:pPr>
            <w:r w:rsidRPr="00A75B0A">
              <w:rPr>
                <w:rFonts w:asciiTheme="minorHAnsi" w:hAnsiTheme="minorHAnsi" w:cstheme="minorBidi"/>
                <w:sz w:val="22"/>
                <w:szCs w:val="22"/>
              </w:rPr>
              <w:t>WHPA 10</w:t>
            </w:r>
          </w:p>
          <w:p w14:paraId="2BF5ABAB" w14:textId="77777777" w:rsidR="00175243" w:rsidRPr="00A75B0A" w:rsidRDefault="00175243" w:rsidP="00BC36EB">
            <w:pPr>
              <w:jc w:val="center"/>
              <w:rPr>
                <w:rFonts w:asciiTheme="minorHAnsi" w:hAnsiTheme="minorHAnsi" w:cstheme="minorBidi"/>
                <w:sz w:val="22"/>
                <w:szCs w:val="22"/>
              </w:rPr>
            </w:pPr>
          </w:p>
          <w:p w14:paraId="26832432" w14:textId="77777777" w:rsidR="00175243" w:rsidRPr="00A75B0A" w:rsidRDefault="00175243" w:rsidP="00BC36EB">
            <w:pPr>
              <w:jc w:val="center"/>
              <w:rPr>
                <w:rFonts w:asciiTheme="minorHAnsi" w:hAnsiTheme="minorHAnsi" w:cstheme="minorBidi"/>
                <w:sz w:val="22"/>
                <w:szCs w:val="22"/>
              </w:rPr>
            </w:pPr>
          </w:p>
          <w:p w14:paraId="25318EE8" w14:textId="25B903A7" w:rsidR="00BC36EB" w:rsidRPr="00A75B0A" w:rsidRDefault="00BC36EB" w:rsidP="00BC36EB">
            <w:pPr>
              <w:jc w:val="center"/>
              <w:rPr>
                <w:rFonts w:asciiTheme="minorHAnsi" w:hAnsiTheme="minorHAnsi" w:cstheme="minorHAnsi"/>
                <w:sz w:val="22"/>
                <w:szCs w:val="22"/>
              </w:rPr>
            </w:pPr>
          </w:p>
        </w:tc>
        <w:tc>
          <w:tcPr>
            <w:tcW w:w="1543" w:type="dxa"/>
          </w:tcPr>
          <w:p w14:paraId="1A5838D5" w14:textId="162421C2" w:rsidR="00175243" w:rsidRPr="00A75B0A" w:rsidRDefault="00175243" w:rsidP="00175243">
            <w:pPr>
              <w:jc w:val="center"/>
              <w:rPr>
                <w:rFonts w:asciiTheme="minorHAnsi" w:hAnsiTheme="minorHAnsi" w:cstheme="minorBidi"/>
                <w:sz w:val="22"/>
                <w:szCs w:val="22"/>
              </w:rPr>
            </w:pPr>
            <w:r w:rsidRPr="00A75B0A">
              <w:rPr>
                <w:rFonts w:asciiTheme="minorHAnsi" w:hAnsiTheme="minorHAnsi" w:cstheme="minorBidi"/>
                <w:sz w:val="22"/>
                <w:szCs w:val="22"/>
              </w:rPr>
              <w:t>IPZ/WHPA-E 7.2 – 9</w:t>
            </w:r>
          </w:p>
          <w:p w14:paraId="4589126E" w14:textId="77777777" w:rsidR="00175243" w:rsidRPr="00A75B0A" w:rsidRDefault="00175243" w:rsidP="00175243">
            <w:pPr>
              <w:rPr>
                <w:rFonts w:asciiTheme="minorHAnsi" w:hAnsiTheme="minorHAnsi" w:cstheme="minorBidi"/>
                <w:sz w:val="22"/>
                <w:szCs w:val="22"/>
              </w:rPr>
            </w:pPr>
          </w:p>
          <w:p w14:paraId="6BAAF168" w14:textId="3694D1A4" w:rsidR="00BC36EB" w:rsidRPr="00A75B0A" w:rsidRDefault="00175243" w:rsidP="00175243">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43" w:type="dxa"/>
          </w:tcPr>
          <w:p w14:paraId="13650212" w14:textId="77777777" w:rsidR="00733A76" w:rsidRPr="00A75B0A" w:rsidRDefault="00733A76" w:rsidP="00733A76">
            <w:pPr>
              <w:jc w:val="center"/>
              <w:rPr>
                <w:rFonts w:asciiTheme="minorHAnsi" w:hAnsiTheme="minorHAnsi" w:cstheme="minorBidi"/>
                <w:sz w:val="22"/>
                <w:szCs w:val="22"/>
              </w:rPr>
            </w:pPr>
            <w:r w:rsidRPr="00A75B0A">
              <w:rPr>
                <w:rFonts w:asciiTheme="minorHAnsi" w:hAnsiTheme="minorHAnsi" w:cstheme="minorBidi"/>
                <w:sz w:val="22"/>
                <w:szCs w:val="22"/>
              </w:rPr>
              <w:t>IPZ/WHPA-E 4.8 – 7</w:t>
            </w:r>
          </w:p>
          <w:p w14:paraId="6D2A14EC" w14:textId="77777777" w:rsidR="00175243" w:rsidRPr="00A75B0A" w:rsidRDefault="00175243" w:rsidP="00733A76">
            <w:pPr>
              <w:rPr>
                <w:rFonts w:asciiTheme="minorHAnsi" w:hAnsiTheme="minorHAnsi" w:cstheme="minorBidi"/>
                <w:sz w:val="22"/>
                <w:szCs w:val="22"/>
              </w:rPr>
            </w:pPr>
          </w:p>
          <w:p w14:paraId="02719042" w14:textId="77777777" w:rsidR="00175243" w:rsidRPr="00A75B0A" w:rsidRDefault="00175243" w:rsidP="00175243">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59B7E474" w14:textId="77777777" w:rsidR="00175243" w:rsidRPr="00A75B0A" w:rsidRDefault="00175243" w:rsidP="00175243">
            <w:pPr>
              <w:jc w:val="center"/>
              <w:rPr>
                <w:rFonts w:asciiTheme="minorHAnsi" w:hAnsiTheme="minorHAnsi" w:cstheme="minorBidi"/>
                <w:sz w:val="22"/>
                <w:szCs w:val="22"/>
              </w:rPr>
            </w:pPr>
          </w:p>
          <w:p w14:paraId="2948DEDA" w14:textId="7EC423FC" w:rsidR="00BC36EB" w:rsidRPr="00A75B0A" w:rsidRDefault="00175243" w:rsidP="00175243">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C36EB" w:rsidRPr="00A75B0A" w14:paraId="11E0D85A" w14:textId="77777777" w:rsidTr="00BC36EB">
        <w:tc>
          <w:tcPr>
            <w:tcW w:w="1449" w:type="dxa"/>
          </w:tcPr>
          <w:p w14:paraId="1021FB9B" w14:textId="3D0F9300"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C2.4.4</w:t>
            </w:r>
          </w:p>
        </w:tc>
        <w:tc>
          <w:tcPr>
            <w:tcW w:w="6958" w:type="dxa"/>
          </w:tcPr>
          <w:p w14:paraId="633D5574" w14:textId="77777777" w:rsidR="00E16CD8" w:rsidRPr="00A75B0A" w:rsidRDefault="00E16CD8" w:rsidP="00E16CD8">
            <w:pPr>
              <w:rPr>
                <w:rFonts w:asciiTheme="minorHAnsi" w:hAnsiTheme="minorHAnsi" w:cstheme="minorBidi"/>
                <w:sz w:val="22"/>
                <w:szCs w:val="22"/>
              </w:rPr>
            </w:pPr>
            <w:r w:rsidRPr="00A75B0A">
              <w:rPr>
                <w:rFonts w:asciiTheme="minorHAnsi" w:hAnsiTheme="minorHAnsi" w:cstheme="minorBidi"/>
                <w:sz w:val="22"/>
                <w:szCs w:val="22"/>
                <w:lang w:eastAsia="en-CA"/>
              </w:rPr>
              <w:t>1. A storm water infiltration facility that serves land where the predominant land use is resi</w:t>
            </w:r>
            <w:r w:rsidRPr="00A75B0A">
              <w:rPr>
                <w:rFonts w:asciiTheme="minorHAnsi" w:hAnsiTheme="minorHAnsi" w:cstheme="minorBidi"/>
                <w:sz w:val="22"/>
                <w:szCs w:val="22"/>
              </w:rPr>
              <w:t>dential or institutional or community use.</w:t>
            </w:r>
          </w:p>
          <w:p w14:paraId="53C78CA7" w14:textId="430428F8" w:rsidR="00BC36EB" w:rsidRPr="00A75B0A" w:rsidRDefault="00E16CD8" w:rsidP="00E16CD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not more than 200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6C68C9CA" w14:textId="77777777" w:rsidR="00BC36EB" w:rsidRPr="00A75B0A" w:rsidRDefault="00BC36EB" w:rsidP="00BC36EB">
            <w:pPr>
              <w:jc w:val="center"/>
              <w:rPr>
                <w:rFonts w:asciiTheme="minorHAnsi" w:hAnsiTheme="minorHAnsi" w:cstheme="minorBidi"/>
                <w:sz w:val="22"/>
                <w:szCs w:val="22"/>
              </w:rPr>
            </w:pPr>
          </w:p>
          <w:p w14:paraId="0B122DD1" w14:textId="77777777" w:rsidR="00BC36EB" w:rsidRPr="00A75B0A" w:rsidRDefault="00BC36EB" w:rsidP="00BC36EB">
            <w:pPr>
              <w:jc w:val="center"/>
              <w:rPr>
                <w:rFonts w:asciiTheme="minorHAnsi" w:hAnsiTheme="minorHAnsi" w:cstheme="minorBidi"/>
                <w:sz w:val="22"/>
                <w:szCs w:val="22"/>
              </w:rPr>
            </w:pPr>
          </w:p>
          <w:p w14:paraId="53745FE6" w14:textId="77777777" w:rsidR="00BC36EB" w:rsidRPr="00A75B0A" w:rsidRDefault="00BC36EB" w:rsidP="00BC36EB">
            <w:pPr>
              <w:jc w:val="center"/>
              <w:rPr>
                <w:rFonts w:asciiTheme="minorHAnsi" w:hAnsiTheme="minorHAnsi" w:cstheme="minorBidi"/>
                <w:sz w:val="22"/>
                <w:szCs w:val="22"/>
              </w:rPr>
            </w:pPr>
          </w:p>
          <w:p w14:paraId="328FE481" w14:textId="77777777" w:rsidR="00BC36EB" w:rsidRPr="00A75B0A" w:rsidRDefault="00BC36EB" w:rsidP="00BC36EB">
            <w:pPr>
              <w:rPr>
                <w:rFonts w:asciiTheme="minorHAnsi" w:hAnsiTheme="minorHAnsi" w:cstheme="minorBidi"/>
                <w:sz w:val="22"/>
                <w:szCs w:val="22"/>
              </w:rPr>
            </w:pPr>
          </w:p>
          <w:p w14:paraId="296BD623" w14:textId="5DFF9EDB" w:rsidR="00BC36EB" w:rsidRPr="00A75B0A" w:rsidRDefault="00BC36EB" w:rsidP="00BC36EB">
            <w:pPr>
              <w:jc w:val="center"/>
              <w:rPr>
                <w:rFonts w:asciiTheme="minorHAnsi" w:hAnsiTheme="minorHAnsi" w:cstheme="minorHAnsi"/>
                <w:sz w:val="22"/>
                <w:szCs w:val="22"/>
              </w:rPr>
            </w:pPr>
          </w:p>
        </w:tc>
        <w:tc>
          <w:tcPr>
            <w:tcW w:w="1543" w:type="dxa"/>
          </w:tcPr>
          <w:p w14:paraId="2B573752" w14:textId="77777777"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47A69F4D" w14:textId="5A965B81" w:rsidR="00E16CD8" w:rsidRPr="00A75B0A" w:rsidRDefault="00E16CD8" w:rsidP="00BC36EB">
            <w:pPr>
              <w:jc w:val="center"/>
              <w:rPr>
                <w:rFonts w:asciiTheme="minorHAnsi" w:hAnsiTheme="minorHAnsi" w:cstheme="minorBidi"/>
                <w:sz w:val="22"/>
                <w:szCs w:val="22"/>
              </w:rPr>
            </w:pPr>
          </w:p>
          <w:p w14:paraId="1DD68E7B" w14:textId="6A728D61"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1AC56947" w14:textId="4B24BC35" w:rsidR="00BC36EB" w:rsidRPr="00A75B0A" w:rsidRDefault="00BC36EB" w:rsidP="00BC36EB">
            <w:pPr>
              <w:jc w:val="center"/>
              <w:rPr>
                <w:rFonts w:asciiTheme="minorHAnsi" w:hAnsiTheme="minorHAnsi" w:cstheme="minorHAnsi"/>
                <w:sz w:val="22"/>
                <w:szCs w:val="22"/>
              </w:rPr>
            </w:pPr>
            <w:r w:rsidRPr="00A75B0A">
              <w:rPr>
                <w:rFonts w:asciiTheme="minorHAnsi" w:hAnsiTheme="minorHAnsi" w:cstheme="minorBidi"/>
                <w:sz w:val="22"/>
                <w:szCs w:val="22"/>
              </w:rPr>
              <w:t xml:space="preserve">8 – 10 </w:t>
            </w:r>
          </w:p>
        </w:tc>
        <w:tc>
          <w:tcPr>
            <w:tcW w:w="1543" w:type="dxa"/>
          </w:tcPr>
          <w:p w14:paraId="4008ABE9" w14:textId="3CA5A3B4"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8.1</w:t>
            </w:r>
          </w:p>
          <w:p w14:paraId="27B7DC98" w14:textId="77777777" w:rsidR="00BC36EB" w:rsidRPr="00A75B0A" w:rsidRDefault="00BC36EB" w:rsidP="00BC36EB">
            <w:pPr>
              <w:jc w:val="center"/>
              <w:rPr>
                <w:rFonts w:asciiTheme="minorHAnsi" w:hAnsiTheme="minorHAnsi" w:cstheme="minorBidi"/>
                <w:sz w:val="22"/>
                <w:szCs w:val="22"/>
              </w:rPr>
            </w:pPr>
          </w:p>
          <w:p w14:paraId="5396699E" w14:textId="77777777"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C5EA74B" w14:textId="77777777" w:rsidR="00BC36EB" w:rsidRPr="00A75B0A" w:rsidRDefault="00BC36EB" w:rsidP="00BC36EB">
            <w:pPr>
              <w:jc w:val="center"/>
              <w:rPr>
                <w:rFonts w:asciiTheme="minorHAnsi" w:hAnsiTheme="minorHAnsi" w:cstheme="minorBidi"/>
                <w:sz w:val="22"/>
                <w:szCs w:val="22"/>
              </w:rPr>
            </w:pPr>
          </w:p>
          <w:p w14:paraId="4E0E33AA" w14:textId="6644BA5E"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C36EB" w:rsidRPr="00A75B0A" w14:paraId="49647886" w14:textId="77777777" w:rsidTr="00BC36EB">
        <w:tc>
          <w:tcPr>
            <w:tcW w:w="1449" w:type="dxa"/>
          </w:tcPr>
          <w:p w14:paraId="79D8B521" w14:textId="19872977"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C2.4.5</w:t>
            </w:r>
          </w:p>
        </w:tc>
        <w:tc>
          <w:tcPr>
            <w:tcW w:w="6958" w:type="dxa"/>
          </w:tcPr>
          <w:p w14:paraId="4579D25D" w14:textId="77777777" w:rsidR="00E16CD8" w:rsidRPr="00A75B0A" w:rsidRDefault="00E16CD8" w:rsidP="00E16CD8">
            <w:pPr>
              <w:rPr>
                <w:rFonts w:asciiTheme="minorHAnsi" w:hAnsiTheme="minorHAnsi" w:cstheme="minorBidi"/>
                <w:sz w:val="22"/>
                <w:szCs w:val="22"/>
              </w:rPr>
            </w:pPr>
            <w:r w:rsidRPr="00A75B0A">
              <w:rPr>
                <w:rFonts w:asciiTheme="minorHAnsi" w:hAnsiTheme="minorHAnsi" w:cstheme="minorBidi"/>
                <w:sz w:val="22"/>
                <w:szCs w:val="22"/>
                <w:lang w:eastAsia="en-CA"/>
              </w:rPr>
              <w:t>1. A storm water infiltration facility that serves land where the predominant land use is resi</w:t>
            </w:r>
            <w:r w:rsidRPr="00A75B0A">
              <w:rPr>
                <w:rFonts w:asciiTheme="minorHAnsi" w:hAnsiTheme="minorHAnsi" w:cstheme="minorBidi"/>
                <w:sz w:val="22"/>
                <w:szCs w:val="22"/>
              </w:rPr>
              <w:t>dential or institutional or community use.</w:t>
            </w:r>
          </w:p>
          <w:p w14:paraId="4F82A294" w14:textId="6D88095B" w:rsidR="00BC36EB" w:rsidRPr="00A75B0A" w:rsidRDefault="00E16CD8" w:rsidP="00E16CD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more than 200 but not more than 2000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5899AB9E" w14:textId="6B23C43B" w:rsidR="00BC36EB" w:rsidRPr="00A75B0A" w:rsidRDefault="00E16CD8" w:rsidP="00E16CD8">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0076333C" w14:textId="77777777" w:rsidR="00E16CD8" w:rsidRPr="00A75B0A" w:rsidRDefault="00E16CD8" w:rsidP="00E16CD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519832E1" w14:textId="77777777" w:rsidR="00E16CD8" w:rsidRPr="00A75B0A" w:rsidRDefault="00E16CD8" w:rsidP="00E16CD8">
            <w:pPr>
              <w:jc w:val="center"/>
              <w:rPr>
                <w:rFonts w:asciiTheme="minorHAnsi" w:hAnsiTheme="minorHAnsi" w:cstheme="minorBidi"/>
                <w:sz w:val="22"/>
                <w:szCs w:val="22"/>
              </w:rPr>
            </w:pPr>
          </w:p>
          <w:p w14:paraId="36AD8B18" w14:textId="56E4B06A" w:rsidR="00BC36EB" w:rsidRPr="00A75B0A" w:rsidRDefault="00E16CD8" w:rsidP="00E16CD8">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43" w:type="dxa"/>
          </w:tcPr>
          <w:p w14:paraId="5FD18F17" w14:textId="77777777"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IPZ/WHPA-E 5.4 – 7.2</w:t>
            </w:r>
          </w:p>
          <w:p w14:paraId="056B4BF0" w14:textId="77777777" w:rsidR="00BC36EB" w:rsidRPr="00A75B0A" w:rsidRDefault="00BC36EB" w:rsidP="00BC36EB">
            <w:pPr>
              <w:jc w:val="center"/>
              <w:rPr>
                <w:rFonts w:asciiTheme="minorHAnsi" w:hAnsiTheme="minorHAnsi" w:cstheme="minorBidi"/>
                <w:sz w:val="22"/>
                <w:szCs w:val="22"/>
              </w:rPr>
            </w:pPr>
          </w:p>
          <w:p w14:paraId="004CE852" w14:textId="77777777"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217932C2" w14:textId="77777777" w:rsidR="00BC36EB" w:rsidRPr="00A75B0A" w:rsidRDefault="00BC36EB" w:rsidP="00BC36EB">
            <w:pPr>
              <w:jc w:val="center"/>
              <w:rPr>
                <w:rFonts w:asciiTheme="minorHAnsi" w:hAnsiTheme="minorHAnsi" w:cstheme="minorBidi"/>
                <w:sz w:val="22"/>
                <w:szCs w:val="22"/>
              </w:rPr>
            </w:pPr>
          </w:p>
          <w:p w14:paraId="7644D320" w14:textId="419D1352"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C36EB" w:rsidRPr="00A75B0A" w14:paraId="4A5F9B6B" w14:textId="77777777" w:rsidTr="00BC36EB">
        <w:tc>
          <w:tcPr>
            <w:tcW w:w="1449" w:type="dxa"/>
          </w:tcPr>
          <w:p w14:paraId="2E7076EF" w14:textId="714E7220"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C2.4.6</w:t>
            </w:r>
          </w:p>
        </w:tc>
        <w:tc>
          <w:tcPr>
            <w:tcW w:w="6958" w:type="dxa"/>
          </w:tcPr>
          <w:p w14:paraId="62D88351" w14:textId="77777777" w:rsidR="00E16CD8" w:rsidRPr="00A75B0A" w:rsidRDefault="00E16CD8" w:rsidP="00E16CD8">
            <w:pPr>
              <w:rPr>
                <w:rFonts w:asciiTheme="minorHAnsi" w:hAnsiTheme="minorHAnsi" w:cstheme="minorBidi"/>
                <w:sz w:val="22"/>
                <w:szCs w:val="22"/>
              </w:rPr>
            </w:pPr>
            <w:r w:rsidRPr="00A75B0A">
              <w:rPr>
                <w:rFonts w:asciiTheme="minorHAnsi" w:hAnsiTheme="minorHAnsi" w:cstheme="minorBidi"/>
                <w:sz w:val="22"/>
                <w:szCs w:val="22"/>
                <w:lang w:eastAsia="en-CA"/>
              </w:rPr>
              <w:t>1. A storm water infiltration facility that serves land where the predominant land use is resi</w:t>
            </w:r>
            <w:r w:rsidRPr="00A75B0A">
              <w:rPr>
                <w:rFonts w:asciiTheme="minorHAnsi" w:hAnsiTheme="minorHAnsi" w:cstheme="minorBidi"/>
                <w:sz w:val="22"/>
                <w:szCs w:val="22"/>
              </w:rPr>
              <w:t>dential or institutional or community use.</w:t>
            </w:r>
          </w:p>
          <w:p w14:paraId="3C83530B" w14:textId="273292B1" w:rsidR="00BC36EB" w:rsidRPr="00A75B0A" w:rsidRDefault="00E16CD8" w:rsidP="00E16CD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more than 2000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1C740C09" w14:textId="610E4958" w:rsidR="00E16CD8" w:rsidRPr="00A75B0A" w:rsidRDefault="00E16CD8" w:rsidP="00E16CD8">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2AFE7E40" w14:textId="77777777" w:rsidR="00E16CD8" w:rsidRPr="00A75B0A" w:rsidRDefault="00E16CD8" w:rsidP="00E16CD8">
            <w:pPr>
              <w:jc w:val="center"/>
              <w:rPr>
                <w:rFonts w:asciiTheme="minorHAnsi" w:hAnsiTheme="minorHAnsi" w:cstheme="minorBidi"/>
                <w:sz w:val="22"/>
                <w:szCs w:val="22"/>
              </w:rPr>
            </w:pPr>
          </w:p>
          <w:p w14:paraId="003E33F2" w14:textId="77777777" w:rsidR="00E16CD8" w:rsidRPr="00A75B0A" w:rsidRDefault="00E16CD8" w:rsidP="00E16CD8">
            <w:pPr>
              <w:jc w:val="center"/>
              <w:rPr>
                <w:rFonts w:asciiTheme="minorHAnsi" w:hAnsiTheme="minorHAnsi" w:cstheme="minorBidi"/>
                <w:sz w:val="22"/>
                <w:szCs w:val="22"/>
              </w:rPr>
            </w:pPr>
            <w:r w:rsidRPr="00A75B0A">
              <w:rPr>
                <w:rFonts w:asciiTheme="minorHAnsi" w:hAnsiTheme="minorHAnsi" w:cstheme="minorBidi"/>
                <w:sz w:val="22"/>
                <w:szCs w:val="22"/>
              </w:rPr>
              <w:t>WHPA 10</w:t>
            </w:r>
          </w:p>
          <w:p w14:paraId="4E2EA7F6" w14:textId="77777777" w:rsidR="00BC36EB" w:rsidRPr="00A75B0A" w:rsidRDefault="00BC36EB" w:rsidP="00E16CD8">
            <w:pPr>
              <w:rPr>
                <w:rFonts w:asciiTheme="minorHAnsi" w:hAnsiTheme="minorHAnsi" w:cstheme="minorBidi"/>
                <w:sz w:val="22"/>
                <w:szCs w:val="22"/>
              </w:rPr>
            </w:pPr>
          </w:p>
          <w:p w14:paraId="00591B43" w14:textId="1A099F3E" w:rsidR="00BC36EB" w:rsidRPr="00A75B0A" w:rsidRDefault="00BC36EB" w:rsidP="00E16CD8">
            <w:pPr>
              <w:jc w:val="center"/>
              <w:rPr>
                <w:rFonts w:asciiTheme="minorHAnsi" w:hAnsiTheme="minorHAnsi" w:cstheme="minorHAnsi"/>
                <w:sz w:val="22"/>
                <w:szCs w:val="22"/>
              </w:rPr>
            </w:pPr>
          </w:p>
        </w:tc>
        <w:tc>
          <w:tcPr>
            <w:tcW w:w="1543" w:type="dxa"/>
          </w:tcPr>
          <w:p w14:paraId="202166B2" w14:textId="1541404E" w:rsidR="00E16CD8" w:rsidRPr="00A75B0A" w:rsidRDefault="00E16CD8" w:rsidP="00E16CD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 xml:space="preserve">7 – 9  </w:t>
            </w:r>
          </w:p>
          <w:p w14:paraId="7138F498" w14:textId="77777777" w:rsidR="00BC36EB" w:rsidRPr="00A75B0A" w:rsidRDefault="00BC36EB" w:rsidP="00BC36EB">
            <w:pPr>
              <w:jc w:val="center"/>
              <w:rPr>
                <w:rFonts w:asciiTheme="minorHAnsi" w:hAnsiTheme="minorHAnsi" w:cstheme="minorBidi"/>
                <w:sz w:val="22"/>
                <w:szCs w:val="22"/>
              </w:rPr>
            </w:pPr>
          </w:p>
          <w:p w14:paraId="57688799" w14:textId="310C5CD0" w:rsidR="00BC36EB" w:rsidRPr="00A75B0A" w:rsidRDefault="00BC36EB" w:rsidP="00BC36EB">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43" w:type="dxa"/>
          </w:tcPr>
          <w:p w14:paraId="71BDC883" w14:textId="7E079162" w:rsidR="00E16CD8" w:rsidRPr="00A75B0A" w:rsidRDefault="00E16CD8" w:rsidP="00E16CD8">
            <w:pPr>
              <w:jc w:val="center"/>
              <w:rPr>
                <w:rFonts w:asciiTheme="minorHAnsi" w:hAnsiTheme="minorHAnsi" w:cstheme="minorBidi"/>
                <w:sz w:val="22"/>
                <w:szCs w:val="22"/>
              </w:rPr>
            </w:pPr>
            <w:r w:rsidRPr="00A75B0A">
              <w:rPr>
                <w:rFonts w:asciiTheme="minorHAnsi" w:hAnsiTheme="minorHAnsi" w:cstheme="minorBidi"/>
                <w:sz w:val="22"/>
                <w:szCs w:val="22"/>
              </w:rPr>
              <w:t>IPZ/WHPA-E 4.8 – 6.4</w:t>
            </w:r>
          </w:p>
          <w:p w14:paraId="61AC68EA" w14:textId="77777777" w:rsidR="00BC36EB" w:rsidRPr="00A75B0A" w:rsidRDefault="00BC36EB" w:rsidP="00BC36EB">
            <w:pPr>
              <w:jc w:val="center"/>
              <w:rPr>
                <w:rFonts w:asciiTheme="minorHAnsi" w:hAnsiTheme="minorHAnsi" w:cstheme="minorBidi"/>
                <w:sz w:val="22"/>
                <w:szCs w:val="22"/>
              </w:rPr>
            </w:pPr>
          </w:p>
          <w:p w14:paraId="2E41C13C" w14:textId="77777777"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2B9EE7AD" w14:textId="77777777" w:rsidR="00BC36EB" w:rsidRPr="00A75B0A" w:rsidRDefault="00BC36EB" w:rsidP="00BC36EB">
            <w:pPr>
              <w:jc w:val="center"/>
              <w:rPr>
                <w:rFonts w:asciiTheme="minorHAnsi" w:hAnsiTheme="minorHAnsi" w:cstheme="minorBidi"/>
                <w:sz w:val="22"/>
                <w:szCs w:val="22"/>
              </w:rPr>
            </w:pPr>
          </w:p>
          <w:p w14:paraId="4F2E9D91" w14:textId="0A2A9943" w:rsidR="00BC36EB" w:rsidRPr="00A75B0A" w:rsidRDefault="00BC36EB" w:rsidP="00BC36EB">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C36EB" w:rsidRPr="00A75B0A" w14:paraId="45FC34BC" w14:textId="77777777" w:rsidTr="00BC36EB">
        <w:tc>
          <w:tcPr>
            <w:tcW w:w="1449" w:type="dxa"/>
          </w:tcPr>
          <w:p w14:paraId="50DA263F" w14:textId="697D22CB"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C2.4.7</w:t>
            </w:r>
          </w:p>
        </w:tc>
        <w:tc>
          <w:tcPr>
            <w:tcW w:w="6958" w:type="dxa"/>
          </w:tcPr>
          <w:p w14:paraId="34E1E1B0" w14:textId="6E04FCF5" w:rsidR="00E16CD8" w:rsidRPr="00A75B0A" w:rsidRDefault="00E16CD8" w:rsidP="00E16CD8">
            <w:pPr>
              <w:rPr>
                <w:rFonts w:asciiTheme="minorHAnsi" w:hAnsiTheme="minorHAnsi" w:cstheme="minorBidi"/>
                <w:sz w:val="22"/>
                <w:szCs w:val="22"/>
              </w:rPr>
            </w:pPr>
            <w:r w:rsidRPr="00A75B0A">
              <w:rPr>
                <w:rFonts w:asciiTheme="minorHAnsi" w:hAnsiTheme="minorHAnsi" w:cstheme="minorBidi"/>
                <w:sz w:val="22"/>
                <w:szCs w:val="22"/>
                <w:lang w:eastAsia="en-CA"/>
              </w:rPr>
              <w:t xml:space="preserve">1. A storm water infiltration facility that serves land where the predominant land use is </w:t>
            </w:r>
            <w:r w:rsidRPr="00A75B0A">
              <w:rPr>
                <w:rFonts w:asciiTheme="minorHAnsi" w:hAnsiTheme="minorHAnsi" w:cstheme="minorBidi"/>
                <w:sz w:val="22"/>
                <w:szCs w:val="22"/>
              </w:rPr>
              <w:t>commercial or industrial land uses.</w:t>
            </w:r>
          </w:p>
          <w:p w14:paraId="248DA981" w14:textId="589BE34B" w:rsidR="00BC36EB" w:rsidRPr="00A75B0A" w:rsidRDefault="00E16CD8" w:rsidP="00E16CD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not more 200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2E73A5D0" w14:textId="3D63FE04" w:rsidR="00BC36EB" w:rsidRPr="00A75B0A" w:rsidRDefault="00BC36EB" w:rsidP="00BC36EB">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59F5DA73" w14:textId="77777777" w:rsidR="00E16CD8" w:rsidRPr="00A75B0A" w:rsidRDefault="00E16CD8" w:rsidP="00E16CD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47CA582D" w14:textId="77777777" w:rsidR="00E16CD8" w:rsidRPr="00A75B0A" w:rsidRDefault="00E16CD8" w:rsidP="00E16CD8">
            <w:pPr>
              <w:jc w:val="center"/>
              <w:rPr>
                <w:rFonts w:asciiTheme="minorHAnsi" w:hAnsiTheme="minorHAnsi" w:cstheme="minorBidi"/>
                <w:sz w:val="22"/>
                <w:szCs w:val="22"/>
              </w:rPr>
            </w:pPr>
          </w:p>
          <w:p w14:paraId="6E5230C2" w14:textId="38A58D7D" w:rsidR="00E16CD8" w:rsidRPr="00A75B0A" w:rsidRDefault="00E16CD8" w:rsidP="00E16CD8">
            <w:pPr>
              <w:jc w:val="center"/>
              <w:rPr>
                <w:rFonts w:asciiTheme="minorHAnsi" w:hAnsiTheme="minorHAnsi" w:cstheme="minorBidi"/>
                <w:sz w:val="22"/>
                <w:szCs w:val="22"/>
              </w:rPr>
            </w:pPr>
            <w:r w:rsidRPr="00A75B0A">
              <w:rPr>
                <w:rFonts w:asciiTheme="minorHAnsi" w:hAnsiTheme="minorHAnsi" w:cstheme="minorBidi"/>
                <w:sz w:val="22"/>
                <w:szCs w:val="22"/>
              </w:rPr>
              <w:t>WHPA 8</w:t>
            </w:r>
          </w:p>
          <w:p w14:paraId="53276990" w14:textId="77777777" w:rsidR="00E16CD8" w:rsidRPr="00A75B0A" w:rsidRDefault="00E16CD8" w:rsidP="00BC36EB">
            <w:pPr>
              <w:jc w:val="center"/>
              <w:rPr>
                <w:rFonts w:asciiTheme="minorHAnsi" w:hAnsiTheme="minorHAnsi" w:cstheme="minorBidi"/>
                <w:sz w:val="22"/>
                <w:szCs w:val="22"/>
              </w:rPr>
            </w:pPr>
          </w:p>
          <w:p w14:paraId="4C3F7243" w14:textId="77777777" w:rsidR="00E16CD8" w:rsidRPr="00A75B0A" w:rsidRDefault="00E16CD8" w:rsidP="00BC36EB">
            <w:pPr>
              <w:jc w:val="center"/>
              <w:rPr>
                <w:rFonts w:asciiTheme="minorHAnsi" w:hAnsiTheme="minorHAnsi" w:cstheme="minorBidi"/>
                <w:sz w:val="22"/>
                <w:szCs w:val="22"/>
              </w:rPr>
            </w:pPr>
          </w:p>
          <w:p w14:paraId="23F640D2" w14:textId="3500CF87" w:rsidR="00BC36EB" w:rsidRPr="00A75B0A" w:rsidRDefault="00BC36EB" w:rsidP="00BC36EB">
            <w:pPr>
              <w:jc w:val="center"/>
              <w:rPr>
                <w:rFonts w:asciiTheme="minorHAnsi" w:hAnsiTheme="minorHAnsi" w:cstheme="minorHAnsi"/>
                <w:sz w:val="22"/>
                <w:szCs w:val="22"/>
              </w:rPr>
            </w:pPr>
          </w:p>
        </w:tc>
        <w:tc>
          <w:tcPr>
            <w:tcW w:w="1543" w:type="dxa"/>
          </w:tcPr>
          <w:p w14:paraId="0B6F06FD"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lastRenderedPageBreak/>
              <w:t>IPZ/WHPA-E 5.6 – 8.1</w:t>
            </w:r>
          </w:p>
          <w:p w14:paraId="3D6BBF79" w14:textId="77777777" w:rsidR="00A708F1" w:rsidRPr="00A75B0A" w:rsidRDefault="00A708F1" w:rsidP="00A708F1">
            <w:pPr>
              <w:jc w:val="center"/>
              <w:rPr>
                <w:rFonts w:asciiTheme="minorHAnsi" w:hAnsiTheme="minorHAnsi" w:cstheme="minorBidi"/>
                <w:sz w:val="22"/>
                <w:szCs w:val="22"/>
              </w:rPr>
            </w:pPr>
          </w:p>
          <w:p w14:paraId="699D5B33"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54C08FFD" w14:textId="77777777" w:rsidR="00A708F1" w:rsidRPr="00A75B0A" w:rsidRDefault="00A708F1" w:rsidP="00A708F1">
            <w:pPr>
              <w:jc w:val="center"/>
              <w:rPr>
                <w:rFonts w:asciiTheme="minorHAnsi" w:hAnsiTheme="minorHAnsi" w:cstheme="minorBidi"/>
                <w:sz w:val="22"/>
                <w:szCs w:val="22"/>
              </w:rPr>
            </w:pPr>
          </w:p>
          <w:p w14:paraId="76EB8FE5" w14:textId="7A60BC4A" w:rsidR="00BC36EB"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BC36EB" w:rsidRPr="00A75B0A" w14:paraId="093D11F5" w14:textId="77777777" w:rsidTr="00BC36EB">
        <w:tc>
          <w:tcPr>
            <w:tcW w:w="1449" w:type="dxa"/>
          </w:tcPr>
          <w:p w14:paraId="5ADB897D" w14:textId="00ACB89E" w:rsidR="00BC36EB" w:rsidRPr="00A75B0A" w:rsidRDefault="00BC36EB" w:rsidP="00BC36E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C2.4.8</w:t>
            </w:r>
          </w:p>
        </w:tc>
        <w:tc>
          <w:tcPr>
            <w:tcW w:w="6958" w:type="dxa"/>
          </w:tcPr>
          <w:p w14:paraId="126374B5" w14:textId="50693CB0" w:rsidR="00A708F1" w:rsidRPr="00A75B0A" w:rsidRDefault="00A708F1" w:rsidP="00A708F1">
            <w:pPr>
              <w:rPr>
                <w:rFonts w:asciiTheme="minorHAnsi" w:hAnsiTheme="minorHAnsi" w:cstheme="minorBidi"/>
                <w:sz w:val="22"/>
                <w:szCs w:val="22"/>
              </w:rPr>
            </w:pPr>
            <w:r w:rsidRPr="00A75B0A">
              <w:rPr>
                <w:rFonts w:asciiTheme="minorHAnsi" w:hAnsiTheme="minorHAnsi" w:cstheme="minorBidi"/>
                <w:sz w:val="22"/>
                <w:szCs w:val="22"/>
                <w:lang w:eastAsia="en-CA"/>
              </w:rPr>
              <w:t xml:space="preserve">1. A storm water infiltration facility that serves land where the predominant land use is </w:t>
            </w:r>
            <w:r w:rsidRPr="00A75B0A">
              <w:rPr>
                <w:rFonts w:asciiTheme="minorHAnsi" w:hAnsiTheme="minorHAnsi" w:cstheme="minorBidi"/>
                <w:sz w:val="22"/>
                <w:szCs w:val="22"/>
              </w:rPr>
              <w:t>commercial or industrial land uses.</w:t>
            </w:r>
          </w:p>
          <w:p w14:paraId="333653F5" w14:textId="0C810339" w:rsidR="00BC36EB"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more than 200 but not more than 2000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7490DEB1" w14:textId="115AF0AF" w:rsidR="00BC36EB" w:rsidRPr="00A75B0A" w:rsidRDefault="00BC36EB" w:rsidP="00BC36EB">
            <w:pPr>
              <w:jc w:val="center"/>
              <w:rPr>
                <w:rFonts w:asciiTheme="minorHAnsi" w:hAnsiTheme="minorHAnsi" w:cstheme="minorHAnsi"/>
                <w:strike/>
                <w:sz w:val="22"/>
                <w:szCs w:val="22"/>
              </w:rPr>
            </w:pPr>
            <w:r w:rsidRPr="00A75B0A">
              <w:rPr>
                <w:rFonts w:asciiTheme="minorHAnsi" w:hAnsiTheme="minorHAnsi" w:cstheme="minorBidi"/>
                <w:sz w:val="22"/>
                <w:szCs w:val="22"/>
              </w:rPr>
              <w:t>IPZ/WHPA-E 10</w:t>
            </w:r>
          </w:p>
          <w:p w14:paraId="74BC27EE" w14:textId="77777777" w:rsidR="00BC36EB" w:rsidRPr="00A75B0A" w:rsidRDefault="00BC36EB" w:rsidP="00BC36EB">
            <w:pPr>
              <w:jc w:val="center"/>
              <w:rPr>
                <w:rFonts w:asciiTheme="minorHAnsi" w:hAnsiTheme="minorHAnsi" w:cstheme="minorBidi"/>
                <w:sz w:val="22"/>
                <w:szCs w:val="22"/>
              </w:rPr>
            </w:pPr>
          </w:p>
          <w:p w14:paraId="463FA5C9" w14:textId="7154D5F6" w:rsidR="00BC36EB" w:rsidRPr="00A75B0A" w:rsidRDefault="00BC36EB" w:rsidP="00BC36EB">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3E41DBAE"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9</w:t>
            </w:r>
          </w:p>
          <w:p w14:paraId="7F9587BC" w14:textId="77777777" w:rsidR="00A708F1" w:rsidRPr="00A75B0A" w:rsidRDefault="00A708F1" w:rsidP="00A708F1">
            <w:pPr>
              <w:jc w:val="center"/>
              <w:rPr>
                <w:rFonts w:asciiTheme="minorHAnsi" w:hAnsiTheme="minorHAnsi" w:cstheme="minorBidi"/>
                <w:sz w:val="22"/>
                <w:szCs w:val="22"/>
              </w:rPr>
            </w:pPr>
          </w:p>
          <w:p w14:paraId="12C7EA50" w14:textId="26853C39" w:rsidR="00BC36EB"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43" w:type="dxa"/>
          </w:tcPr>
          <w:p w14:paraId="39B246CD"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IPZ/WHPA-E 4.9 – 7.2</w:t>
            </w:r>
          </w:p>
          <w:p w14:paraId="0752EA10" w14:textId="77777777" w:rsidR="00A708F1" w:rsidRPr="00A75B0A" w:rsidRDefault="00A708F1" w:rsidP="00A708F1">
            <w:pPr>
              <w:jc w:val="center"/>
              <w:rPr>
                <w:rFonts w:asciiTheme="minorHAnsi" w:hAnsiTheme="minorHAnsi" w:cstheme="minorBidi"/>
                <w:sz w:val="22"/>
                <w:szCs w:val="22"/>
              </w:rPr>
            </w:pPr>
          </w:p>
          <w:p w14:paraId="12EA1526"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93A0229" w14:textId="77777777" w:rsidR="00A708F1" w:rsidRPr="00A75B0A" w:rsidRDefault="00A708F1" w:rsidP="00A708F1">
            <w:pPr>
              <w:jc w:val="center"/>
              <w:rPr>
                <w:rFonts w:asciiTheme="minorHAnsi" w:hAnsiTheme="minorHAnsi" w:cstheme="minorBidi"/>
                <w:sz w:val="22"/>
                <w:szCs w:val="22"/>
              </w:rPr>
            </w:pPr>
          </w:p>
          <w:p w14:paraId="1A74ADD2" w14:textId="0171B0F2" w:rsidR="00BC36EB"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A708F1" w:rsidRPr="00A75B0A" w14:paraId="1B8DB543" w14:textId="77777777" w:rsidTr="00BC36EB">
        <w:tc>
          <w:tcPr>
            <w:tcW w:w="1449" w:type="dxa"/>
          </w:tcPr>
          <w:p w14:paraId="438C0EBA" w14:textId="7D3323F7"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C2.4.9</w:t>
            </w:r>
          </w:p>
        </w:tc>
        <w:tc>
          <w:tcPr>
            <w:tcW w:w="6958" w:type="dxa"/>
          </w:tcPr>
          <w:p w14:paraId="6F1DC1FF" w14:textId="704A052D"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A storm water infiltration facility that serves land where the predominant land use is </w:t>
            </w:r>
            <w:r w:rsidRPr="00A75B0A">
              <w:rPr>
                <w:rFonts w:asciiTheme="minorHAnsi" w:hAnsiTheme="minorHAnsi" w:cstheme="minorBidi"/>
                <w:sz w:val="22"/>
                <w:szCs w:val="22"/>
              </w:rPr>
              <w:t>commercial or industrial land uses.</w:t>
            </w:r>
            <w:r w:rsidRPr="00A75B0A">
              <w:br/>
            </w:r>
            <w:r w:rsidRPr="00A75B0A">
              <w:rPr>
                <w:rFonts w:asciiTheme="minorHAnsi" w:hAnsiTheme="minorHAnsi" w:cstheme="minorBidi"/>
                <w:sz w:val="22"/>
                <w:szCs w:val="22"/>
                <w:lang w:eastAsia="en-CA"/>
              </w:rPr>
              <w:t>2. The sum of impervious areas of the lands served by the facility (including roads, sidewalks and parking surfaces - aisles and driveways but excluding roofs) draining to the storm water infiltration facilities in the site is more than 2000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43" w:type="dxa"/>
          </w:tcPr>
          <w:p w14:paraId="091FD655"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256E3014" w14:textId="77777777" w:rsidR="00A708F1" w:rsidRPr="00A75B0A" w:rsidRDefault="00A708F1" w:rsidP="00A708F1">
            <w:pPr>
              <w:jc w:val="center"/>
              <w:rPr>
                <w:rFonts w:asciiTheme="minorHAnsi" w:hAnsiTheme="minorHAnsi" w:cstheme="minorBidi"/>
                <w:sz w:val="22"/>
                <w:szCs w:val="22"/>
              </w:rPr>
            </w:pPr>
          </w:p>
          <w:p w14:paraId="63A837F7" w14:textId="0F3747C2"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03EF9E86"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31E56323" w14:textId="77777777" w:rsidR="00A708F1" w:rsidRPr="00A75B0A" w:rsidRDefault="00A708F1" w:rsidP="00A708F1">
            <w:pPr>
              <w:jc w:val="center"/>
              <w:rPr>
                <w:rFonts w:asciiTheme="minorHAnsi" w:hAnsiTheme="minorHAnsi" w:cstheme="minorHAnsi"/>
                <w:sz w:val="22"/>
                <w:szCs w:val="22"/>
              </w:rPr>
            </w:pPr>
          </w:p>
          <w:p w14:paraId="4777E0F6" w14:textId="40E48396"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16D572F7"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IPZ/WHPA-E 4.5 – 6.4</w:t>
            </w:r>
          </w:p>
          <w:p w14:paraId="15A83E48" w14:textId="77777777" w:rsidR="00A708F1" w:rsidRPr="00A75B0A" w:rsidRDefault="00A708F1" w:rsidP="00A708F1">
            <w:pPr>
              <w:jc w:val="center"/>
              <w:rPr>
                <w:rFonts w:asciiTheme="minorHAnsi" w:hAnsiTheme="minorHAnsi" w:cstheme="minorBidi"/>
                <w:sz w:val="22"/>
                <w:szCs w:val="22"/>
              </w:rPr>
            </w:pPr>
          </w:p>
          <w:p w14:paraId="726A0DBF"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99E3E10" w14:textId="77777777" w:rsidR="00A708F1" w:rsidRPr="00A75B0A" w:rsidRDefault="00A708F1" w:rsidP="00A708F1">
            <w:pPr>
              <w:jc w:val="center"/>
              <w:rPr>
                <w:rFonts w:asciiTheme="minorHAnsi" w:hAnsiTheme="minorHAnsi" w:cstheme="minorBidi"/>
                <w:sz w:val="22"/>
                <w:szCs w:val="22"/>
              </w:rPr>
            </w:pPr>
          </w:p>
          <w:p w14:paraId="5CFE1C3A" w14:textId="76BFD861"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A708F1" w:rsidRPr="00A75B0A" w14:paraId="0B171FFE" w14:textId="77777777" w:rsidTr="00BC36EB">
        <w:tc>
          <w:tcPr>
            <w:tcW w:w="1449" w:type="dxa"/>
          </w:tcPr>
          <w:p w14:paraId="5B50BA51" w14:textId="77777777" w:rsidR="00A708F1" w:rsidRPr="00A75B0A" w:rsidRDefault="00A708F1" w:rsidP="00A708F1">
            <w:pPr>
              <w:rPr>
                <w:rFonts w:asciiTheme="minorHAnsi" w:hAnsiTheme="minorHAnsi" w:cstheme="minorBidi"/>
                <w:sz w:val="22"/>
                <w:szCs w:val="22"/>
                <w:lang w:eastAsia="en-CA"/>
              </w:rPr>
            </w:pPr>
          </w:p>
        </w:tc>
        <w:tc>
          <w:tcPr>
            <w:tcW w:w="6958" w:type="dxa"/>
          </w:tcPr>
          <w:p w14:paraId="43089BEE" w14:textId="77777777" w:rsidR="00A708F1" w:rsidRPr="00A75B0A" w:rsidRDefault="00A708F1" w:rsidP="00A708F1">
            <w:pPr>
              <w:pStyle w:val="Default"/>
              <w:jc w:val="center"/>
              <w:rPr>
                <w:rFonts w:asciiTheme="minorHAnsi" w:hAnsiTheme="minorHAnsi" w:cstheme="minorBidi"/>
                <w:color w:val="auto"/>
                <w:sz w:val="22"/>
                <w:szCs w:val="22"/>
                <w:lang w:val="en-US" w:eastAsia="en-US"/>
              </w:rPr>
            </w:pPr>
            <w:r w:rsidRPr="00A75B0A">
              <w:rPr>
                <w:rFonts w:asciiTheme="minorHAnsi" w:hAnsiTheme="minorHAnsi" w:cstheme="minorBidi"/>
                <w:b/>
                <w:bCs/>
                <w:color w:val="000000" w:themeColor="text1"/>
                <w:sz w:val="22"/>
                <w:szCs w:val="22"/>
              </w:rPr>
              <w:t>Circumstances (pathogen)</w:t>
            </w:r>
          </w:p>
        </w:tc>
        <w:tc>
          <w:tcPr>
            <w:tcW w:w="1543" w:type="dxa"/>
          </w:tcPr>
          <w:p w14:paraId="3C52BF85" w14:textId="77777777"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D8A24C9"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47B21A32"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16A3CE94" w14:textId="77777777"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538B226"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LDWT</w:t>
            </w:r>
          </w:p>
        </w:tc>
      </w:tr>
      <w:tr w:rsidR="00A708F1" w:rsidRPr="00A75B0A" w14:paraId="4D658D79" w14:textId="77777777" w:rsidTr="00BC36EB">
        <w:tc>
          <w:tcPr>
            <w:tcW w:w="1449" w:type="dxa"/>
          </w:tcPr>
          <w:p w14:paraId="113311FE" w14:textId="146C38DF"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P2.4.1</w:t>
            </w:r>
          </w:p>
        </w:tc>
        <w:tc>
          <w:tcPr>
            <w:tcW w:w="6958" w:type="dxa"/>
          </w:tcPr>
          <w:p w14:paraId="152191AF" w14:textId="77777777" w:rsidR="00A708F1" w:rsidRPr="00A75B0A" w:rsidRDefault="00A708F1" w:rsidP="00A708F1">
            <w:pPr>
              <w:rPr>
                <w:rFonts w:asciiTheme="minorHAnsi" w:hAnsiTheme="minorHAnsi" w:cstheme="minorBidi"/>
                <w:sz w:val="22"/>
                <w:szCs w:val="22"/>
              </w:rPr>
            </w:pPr>
            <w:r w:rsidRPr="00A75B0A">
              <w:rPr>
                <w:rFonts w:asciiTheme="minorHAnsi" w:hAnsiTheme="minorHAnsi" w:cstheme="minorBidi"/>
                <w:sz w:val="22"/>
                <w:szCs w:val="22"/>
                <w:lang w:eastAsia="en-CA"/>
              </w:rPr>
              <w:t>1. A storm water infiltration facility</w:t>
            </w:r>
            <w:r w:rsidRPr="00A75B0A">
              <w:rPr>
                <w:rFonts w:asciiTheme="minorHAnsi" w:hAnsiTheme="minorHAnsi" w:cstheme="minorBidi"/>
                <w:sz w:val="22"/>
                <w:szCs w:val="22"/>
              </w:rPr>
              <w:t>.</w:t>
            </w:r>
          </w:p>
          <w:p w14:paraId="6962A539" w14:textId="43DE9B06" w:rsidR="00A708F1" w:rsidRPr="00A75B0A" w:rsidRDefault="00A708F1" w:rsidP="00A708F1">
            <w:pPr>
              <w:pStyle w:val="Default"/>
              <w:rPr>
                <w:rFonts w:asciiTheme="minorHAnsi" w:hAnsiTheme="minorHAnsi" w:cstheme="minorBidi"/>
                <w:color w:val="auto"/>
                <w:sz w:val="22"/>
                <w:szCs w:val="22"/>
              </w:rPr>
            </w:pPr>
            <w:r w:rsidRPr="00A75B0A">
              <w:rPr>
                <w:rFonts w:asciiTheme="minorHAnsi" w:hAnsiTheme="minorHAnsi" w:cstheme="minorBidi"/>
                <w:sz w:val="22"/>
                <w:szCs w:val="22"/>
              </w:rPr>
              <w:t>2. The release may result in the presence of one or more pathogens in groundwater or surface water.</w:t>
            </w:r>
          </w:p>
        </w:tc>
        <w:tc>
          <w:tcPr>
            <w:tcW w:w="1543" w:type="dxa"/>
          </w:tcPr>
          <w:p w14:paraId="08695BD8" w14:textId="77777777" w:rsidR="00A708F1" w:rsidRPr="00A75B0A" w:rsidRDefault="00A708F1" w:rsidP="00A708F1">
            <w:pPr>
              <w:jc w:val="center"/>
              <w:rPr>
                <w:rFonts w:asciiTheme="minorHAnsi" w:hAnsiTheme="minorHAnsi" w:cstheme="minorHAnsi"/>
                <w:b/>
                <w:color w:val="000000" w:themeColor="text1"/>
                <w:sz w:val="22"/>
                <w:szCs w:val="22"/>
              </w:rPr>
            </w:pPr>
          </w:p>
        </w:tc>
        <w:tc>
          <w:tcPr>
            <w:tcW w:w="1543" w:type="dxa"/>
          </w:tcPr>
          <w:p w14:paraId="4E549D05" w14:textId="080B7B59" w:rsidR="00A708F1" w:rsidRPr="00A75B0A" w:rsidRDefault="00A708F1" w:rsidP="00A708F1">
            <w:pPr>
              <w:jc w:val="center"/>
              <w:rPr>
                <w:rFonts w:asciiTheme="minorHAnsi" w:hAnsiTheme="minorHAnsi" w:cstheme="minorHAnsi"/>
                <w:strike/>
                <w:sz w:val="22"/>
              </w:rPr>
            </w:pPr>
            <w:r w:rsidRPr="00A75B0A">
              <w:rPr>
                <w:rFonts w:asciiTheme="minorHAnsi" w:hAnsiTheme="minorHAnsi" w:cstheme="minorBidi"/>
                <w:sz w:val="22"/>
                <w:szCs w:val="22"/>
              </w:rPr>
              <w:t>IPZ/WHPA E 10</w:t>
            </w:r>
          </w:p>
          <w:p w14:paraId="1F18B6BD" w14:textId="77777777" w:rsidR="00A708F1" w:rsidRPr="00A75B0A" w:rsidRDefault="00A708F1" w:rsidP="00A708F1">
            <w:pPr>
              <w:jc w:val="center"/>
              <w:rPr>
                <w:rFonts w:asciiTheme="minorHAnsi" w:hAnsiTheme="minorHAnsi" w:cstheme="minorBidi"/>
                <w:sz w:val="22"/>
                <w:szCs w:val="22"/>
              </w:rPr>
            </w:pPr>
          </w:p>
          <w:p w14:paraId="727F985D" w14:textId="1227360C"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 10</w:t>
            </w:r>
          </w:p>
        </w:tc>
        <w:tc>
          <w:tcPr>
            <w:tcW w:w="1543" w:type="dxa"/>
          </w:tcPr>
          <w:p w14:paraId="464428BF" w14:textId="40AFDF7A" w:rsidR="00A708F1" w:rsidRPr="00A75B0A" w:rsidRDefault="00A708F1" w:rsidP="00A708F1">
            <w:pPr>
              <w:jc w:val="center"/>
              <w:rPr>
                <w:rFonts w:asciiTheme="minorHAnsi" w:hAnsiTheme="minorHAnsi" w:cstheme="minorHAnsi"/>
                <w:strike/>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 xml:space="preserve">7 – 9 </w:t>
            </w:r>
          </w:p>
          <w:p w14:paraId="3FDBF576" w14:textId="77777777" w:rsidR="00A708F1" w:rsidRPr="00A75B0A" w:rsidRDefault="00A708F1" w:rsidP="00A708F1">
            <w:pPr>
              <w:jc w:val="center"/>
              <w:rPr>
                <w:rFonts w:asciiTheme="minorHAnsi" w:hAnsiTheme="minorHAnsi" w:cstheme="minorBidi"/>
                <w:sz w:val="22"/>
                <w:szCs w:val="22"/>
              </w:rPr>
            </w:pPr>
          </w:p>
          <w:p w14:paraId="782C0FC2" w14:textId="7464940B" w:rsidR="00A708F1" w:rsidRPr="00A75B0A" w:rsidRDefault="00A708F1" w:rsidP="00A708F1">
            <w:pP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 8</w:t>
            </w:r>
          </w:p>
        </w:tc>
      </w:tr>
    </w:tbl>
    <w:p w14:paraId="24596859" w14:textId="1504E4FE" w:rsidR="003E211E" w:rsidRPr="00A75B0A" w:rsidRDefault="003E211E" w:rsidP="00C643AB">
      <w:pPr>
        <w:rPr>
          <w:rFonts w:asciiTheme="minorHAnsi" w:hAnsiTheme="minorHAnsi" w:cstheme="minorHAnsi"/>
          <w:color w:val="222222"/>
          <w:lang w:val="en"/>
        </w:rPr>
      </w:pPr>
    </w:p>
    <w:p w14:paraId="6672BAB6" w14:textId="26EC1E1A" w:rsidR="004E03D4" w:rsidRPr="00A75B0A" w:rsidRDefault="004E03D4" w:rsidP="004E03D4">
      <w:pPr>
        <w:rPr>
          <w:rFonts w:asciiTheme="minorHAnsi" w:hAnsiTheme="minorHAnsi" w:cstheme="minorHAnsi"/>
        </w:rPr>
      </w:pPr>
      <w:r w:rsidRPr="00A75B0A">
        <w:rPr>
          <w:rFonts w:asciiTheme="minorHAnsi" w:hAnsiTheme="minorHAnsi" w:cstheme="minorHAnsi"/>
        </w:rPr>
        <w:t>2.5 Wastewater Collection Facilities and Associated Parts: Sanitary Sewers</w:t>
      </w:r>
    </w:p>
    <w:tbl>
      <w:tblPr>
        <w:tblStyle w:val="TableGrid"/>
        <w:tblW w:w="13036" w:type="dxa"/>
        <w:tblLook w:val="04A0" w:firstRow="1" w:lastRow="0" w:firstColumn="1" w:lastColumn="0" w:noHBand="0" w:noVBand="1"/>
      </w:tblPr>
      <w:tblGrid>
        <w:gridCol w:w="1448"/>
        <w:gridCol w:w="6959"/>
        <w:gridCol w:w="1543"/>
        <w:gridCol w:w="1543"/>
        <w:gridCol w:w="1543"/>
      </w:tblGrid>
      <w:tr w:rsidR="004E03D4" w:rsidRPr="00A75B0A" w14:paraId="73FACAEF" w14:textId="77777777" w:rsidTr="00A708F1">
        <w:trPr>
          <w:trHeight w:val="548"/>
        </w:trPr>
        <w:tc>
          <w:tcPr>
            <w:tcW w:w="1448" w:type="dxa"/>
          </w:tcPr>
          <w:p w14:paraId="7B243202"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5751AF56" w14:textId="369F5FB4" w:rsidR="004E03D4"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9" w:type="dxa"/>
          </w:tcPr>
          <w:p w14:paraId="73C06BE0" w14:textId="77777777" w:rsidR="004E03D4" w:rsidRPr="00A75B0A" w:rsidRDefault="004E03D4"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37F77752" w14:textId="77777777" w:rsidR="004E03D4" w:rsidRPr="00A75B0A" w:rsidRDefault="004E03D4"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BA963E0" w14:textId="77777777" w:rsidR="004E03D4" w:rsidRPr="00A75B0A" w:rsidRDefault="004E03D4"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1C694F1C" w14:textId="77777777" w:rsidR="004E03D4" w:rsidRPr="00A75B0A" w:rsidRDefault="004E03D4"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0F0CAAA2" w14:textId="77777777" w:rsidR="004E03D4" w:rsidRPr="00A75B0A" w:rsidRDefault="004E03D4"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A708F1" w:rsidRPr="00A75B0A" w14:paraId="6FF00F62" w14:textId="77777777" w:rsidTr="00A708F1">
        <w:tc>
          <w:tcPr>
            <w:tcW w:w="1448" w:type="dxa"/>
          </w:tcPr>
          <w:p w14:paraId="77483AF7" w14:textId="16CE7B5C"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C2.5.1</w:t>
            </w:r>
          </w:p>
        </w:tc>
        <w:tc>
          <w:tcPr>
            <w:tcW w:w="6959" w:type="dxa"/>
          </w:tcPr>
          <w:p w14:paraId="198E7EA6" w14:textId="0221377C"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A </w:t>
            </w:r>
            <w:r w:rsidR="0051518B" w:rsidRPr="00A75B0A">
              <w:rPr>
                <w:rFonts w:asciiTheme="minorHAnsi" w:hAnsiTheme="minorHAnsi" w:cstheme="minorBidi"/>
                <w:sz w:val="22"/>
                <w:szCs w:val="22"/>
                <w:lang w:eastAsia="en-CA"/>
              </w:rPr>
              <w:t>force main</w:t>
            </w:r>
            <w:r w:rsidRPr="00A75B0A">
              <w:rPr>
                <w:rFonts w:asciiTheme="minorHAnsi" w:hAnsiTheme="minorHAnsi" w:cstheme="minorBidi"/>
                <w:sz w:val="22"/>
                <w:szCs w:val="22"/>
                <w:lang w:eastAsia="en-CA"/>
              </w:rPr>
              <w:t xml:space="preserve"> or rising main that forms part of a wastewater collection facility, not including its appurtenances.</w:t>
            </w:r>
          </w:p>
          <w:p w14:paraId="299480BA" w14:textId="0A9D7210"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not more than 250 cubic metres of sewage per day.</w:t>
            </w:r>
          </w:p>
        </w:tc>
        <w:tc>
          <w:tcPr>
            <w:tcW w:w="1543" w:type="dxa"/>
          </w:tcPr>
          <w:p w14:paraId="62068F56" w14:textId="77777777" w:rsidR="00A708F1" w:rsidRPr="00A75B0A" w:rsidRDefault="00A708F1" w:rsidP="00A708F1">
            <w:pPr>
              <w:jc w:val="center"/>
              <w:rPr>
                <w:rFonts w:asciiTheme="minorHAnsi" w:hAnsiTheme="minorHAnsi" w:cstheme="minorHAnsi"/>
                <w:sz w:val="22"/>
                <w:szCs w:val="22"/>
              </w:rPr>
            </w:pPr>
          </w:p>
          <w:p w14:paraId="30B5D2C6" w14:textId="77777777" w:rsidR="00A708F1" w:rsidRPr="00A75B0A" w:rsidRDefault="00A708F1" w:rsidP="00A708F1">
            <w:pPr>
              <w:jc w:val="center"/>
              <w:rPr>
                <w:rFonts w:asciiTheme="minorHAnsi" w:hAnsiTheme="minorHAnsi" w:cstheme="minorHAnsi"/>
                <w:sz w:val="22"/>
                <w:szCs w:val="22"/>
              </w:rPr>
            </w:pPr>
          </w:p>
          <w:p w14:paraId="651422E3" w14:textId="77777777" w:rsidR="00A708F1" w:rsidRPr="00A75B0A" w:rsidRDefault="00A708F1" w:rsidP="00A708F1">
            <w:pPr>
              <w:jc w:val="center"/>
              <w:rPr>
                <w:rFonts w:asciiTheme="minorHAnsi" w:hAnsiTheme="minorHAnsi" w:cstheme="minorHAnsi"/>
                <w:sz w:val="22"/>
                <w:szCs w:val="22"/>
              </w:rPr>
            </w:pPr>
          </w:p>
        </w:tc>
        <w:tc>
          <w:tcPr>
            <w:tcW w:w="1543" w:type="dxa"/>
          </w:tcPr>
          <w:p w14:paraId="2BC2A1E2" w14:textId="4F9E21E4"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748D6888" w14:textId="4C593BB4"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WHPA 8</w:t>
            </w:r>
          </w:p>
        </w:tc>
      </w:tr>
      <w:tr w:rsidR="00A708F1" w:rsidRPr="00A75B0A" w14:paraId="03D2A83D" w14:textId="77777777" w:rsidTr="00A708F1">
        <w:tc>
          <w:tcPr>
            <w:tcW w:w="1448" w:type="dxa"/>
          </w:tcPr>
          <w:p w14:paraId="678B04AE" w14:textId="0A5F42AE"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C2.5.2</w:t>
            </w:r>
          </w:p>
        </w:tc>
        <w:tc>
          <w:tcPr>
            <w:tcW w:w="6959" w:type="dxa"/>
          </w:tcPr>
          <w:p w14:paraId="2E53A0D9" w14:textId="5347EF97"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A </w:t>
            </w:r>
            <w:r w:rsidR="0051518B" w:rsidRPr="00A75B0A">
              <w:rPr>
                <w:rFonts w:asciiTheme="minorHAnsi" w:hAnsiTheme="minorHAnsi" w:cstheme="minorBidi"/>
                <w:sz w:val="22"/>
                <w:szCs w:val="22"/>
                <w:lang w:eastAsia="en-CA"/>
              </w:rPr>
              <w:t>force main</w:t>
            </w:r>
            <w:r w:rsidRPr="00A75B0A">
              <w:rPr>
                <w:rFonts w:asciiTheme="minorHAnsi" w:hAnsiTheme="minorHAnsi" w:cstheme="minorBidi"/>
                <w:sz w:val="22"/>
                <w:szCs w:val="22"/>
                <w:lang w:eastAsia="en-CA"/>
              </w:rPr>
              <w:t xml:space="preserve"> or rising main that forms part of a wastewater collection facility, not including its appurtenances.</w:t>
            </w:r>
          </w:p>
          <w:p w14:paraId="2DE78E71" w14:textId="594E7ED2"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250, but not more than 1,000 cubic metres of sewage per day.</w:t>
            </w:r>
          </w:p>
        </w:tc>
        <w:tc>
          <w:tcPr>
            <w:tcW w:w="1543" w:type="dxa"/>
          </w:tcPr>
          <w:p w14:paraId="27505201" w14:textId="4F21B09C" w:rsidR="00A708F1" w:rsidRPr="00A75B0A" w:rsidRDefault="00A708F1" w:rsidP="00A708F1">
            <w:pPr>
              <w:jc w:val="center"/>
              <w:rPr>
                <w:rFonts w:asciiTheme="minorHAnsi" w:hAnsiTheme="minorHAnsi" w:cstheme="minorHAnsi"/>
                <w:sz w:val="22"/>
                <w:szCs w:val="22"/>
              </w:rPr>
            </w:pPr>
          </w:p>
        </w:tc>
        <w:tc>
          <w:tcPr>
            <w:tcW w:w="1543" w:type="dxa"/>
          </w:tcPr>
          <w:p w14:paraId="1387532E" w14:textId="2D4902B6"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64F9B8C3"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B31F6F7"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26DC51AD" w14:textId="77777777" w:rsidR="00A708F1" w:rsidRPr="00A75B0A" w:rsidRDefault="00A708F1" w:rsidP="00A708F1">
            <w:pPr>
              <w:jc w:val="center"/>
              <w:rPr>
                <w:rFonts w:asciiTheme="minorHAnsi" w:hAnsiTheme="minorHAnsi" w:cstheme="minorHAnsi"/>
                <w:sz w:val="22"/>
                <w:szCs w:val="22"/>
              </w:rPr>
            </w:pPr>
          </w:p>
          <w:p w14:paraId="6D361B8F"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4FCC2240"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6 – 8</w:t>
            </w:r>
          </w:p>
          <w:p w14:paraId="654AE144" w14:textId="77777777" w:rsidR="00A708F1" w:rsidRPr="00A75B0A" w:rsidRDefault="00A708F1" w:rsidP="00A708F1">
            <w:pPr>
              <w:jc w:val="center"/>
              <w:rPr>
                <w:rFonts w:asciiTheme="minorHAnsi" w:hAnsiTheme="minorHAnsi" w:cstheme="minorHAnsi"/>
                <w:sz w:val="22"/>
                <w:szCs w:val="22"/>
              </w:rPr>
            </w:pPr>
          </w:p>
          <w:p w14:paraId="32806C97" w14:textId="04B0DCC0"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708F1" w:rsidRPr="00A75B0A" w14:paraId="253322DB" w14:textId="77777777" w:rsidTr="00A708F1">
        <w:tc>
          <w:tcPr>
            <w:tcW w:w="1448" w:type="dxa"/>
          </w:tcPr>
          <w:p w14:paraId="438CD54C" w14:textId="038DC0EA"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C2.5.3</w:t>
            </w:r>
          </w:p>
        </w:tc>
        <w:tc>
          <w:tcPr>
            <w:tcW w:w="6959" w:type="dxa"/>
          </w:tcPr>
          <w:p w14:paraId="05C2100E" w14:textId="098D88EE"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A </w:t>
            </w:r>
            <w:r w:rsidR="0051518B" w:rsidRPr="00A75B0A">
              <w:rPr>
                <w:rFonts w:asciiTheme="minorHAnsi" w:hAnsiTheme="minorHAnsi" w:cstheme="minorBidi"/>
                <w:sz w:val="22"/>
                <w:szCs w:val="22"/>
                <w:lang w:eastAsia="en-CA"/>
              </w:rPr>
              <w:t>force main</w:t>
            </w:r>
            <w:r w:rsidRPr="00A75B0A">
              <w:rPr>
                <w:rFonts w:asciiTheme="minorHAnsi" w:hAnsiTheme="minorHAnsi" w:cstheme="minorBidi"/>
                <w:sz w:val="22"/>
                <w:szCs w:val="22"/>
                <w:lang w:eastAsia="en-CA"/>
              </w:rPr>
              <w:t xml:space="preserve"> or rising main that forms part of a wastewater collection facility, not including its appurtenances.</w:t>
            </w:r>
          </w:p>
          <w:p w14:paraId="783365F1" w14:textId="00EEA75B"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 but not more than 10,000 cubic metres of sewage per day.</w:t>
            </w:r>
          </w:p>
        </w:tc>
        <w:tc>
          <w:tcPr>
            <w:tcW w:w="1543" w:type="dxa"/>
          </w:tcPr>
          <w:p w14:paraId="37B2618F" w14:textId="5A06B5A5" w:rsidR="00A708F1" w:rsidRPr="00A75B0A" w:rsidRDefault="00A708F1" w:rsidP="00A708F1">
            <w:pPr>
              <w:jc w:val="center"/>
              <w:rPr>
                <w:rFonts w:asciiTheme="minorHAnsi" w:hAnsiTheme="minorHAnsi" w:cstheme="minorHAnsi"/>
                <w:sz w:val="22"/>
                <w:szCs w:val="22"/>
              </w:rPr>
            </w:pPr>
          </w:p>
        </w:tc>
        <w:tc>
          <w:tcPr>
            <w:tcW w:w="1543" w:type="dxa"/>
          </w:tcPr>
          <w:p w14:paraId="411E5617" w14:textId="77777777"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0ABA945C" w14:textId="43D97896"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43" w:type="dxa"/>
          </w:tcPr>
          <w:p w14:paraId="08F3F03B"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1153C3D4"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7.2 – 10</w:t>
            </w:r>
          </w:p>
          <w:p w14:paraId="558C5EED" w14:textId="77777777" w:rsidR="00A708F1" w:rsidRPr="00A75B0A" w:rsidRDefault="00A708F1" w:rsidP="00A708F1">
            <w:pPr>
              <w:jc w:val="center"/>
              <w:rPr>
                <w:rFonts w:asciiTheme="minorHAnsi" w:hAnsiTheme="minorHAnsi" w:cstheme="minorHAnsi"/>
                <w:sz w:val="22"/>
                <w:szCs w:val="22"/>
              </w:rPr>
            </w:pPr>
          </w:p>
          <w:p w14:paraId="05228BCF"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95A3248" w14:textId="77777777" w:rsidR="00A708F1" w:rsidRPr="00A75B0A" w:rsidRDefault="00A708F1" w:rsidP="00A708F1">
            <w:pPr>
              <w:jc w:val="center"/>
              <w:rPr>
                <w:rFonts w:asciiTheme="minorHAnsi" w:hAnsiTheme="minorHAnsi" w:cstheme="minorHAnsi"/>
                <w:sz w:val="22"/>
                <w:szCs w:val="22"/>
              </w:rPr>
            </w:pPr>
          </w:p>
          <w:p w14:paraId="584D3690" w14:textId="3447C2D5"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708F1" w:rsidRPr="00A75B0A" w14:paraId="66AD4A32" w14:textId="77777777" w:rsidTr="00A708F1">
        <w:tc>
          <w:tcPr>
            <w:tcW w:w="1448" w:type="dxa"/>
          </w:tcPr>
          <w:p w14:paraId="35CCFEA8" w14:textId="702E9138"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C2.5.4</w:t>
            </w:r>
          </w:p>
        </w:tc>
        <w:tc>
          <w:tcPr>
            <w:tcW w:w="6959" w:type="dxa"/>
          </w:tcPr>
          <w:p w14:paraId="10B7921F" w14:textId="1CC83481"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A </w:t>
            </w:r>
            <w:r w:rsidR="0051518B" w:rsidRPr="00A75B0A">
              <w:rPr>
                <w:rFonts w:asciiTheme="minorHAnsi" w:hAnsiTheme="minorHAnsi" w:cstheme="minorBidi"/>
                <w:sz w:val="22"/>
                <w:szCs w:val="22"/>
                <w:lang w:eastAsia="en-CA"/>
              </w:rPr>
              <w:t>force main</w:t>
            </w:r>
            <w:r w:rsidRPr="00A75B0A">
              <w:rPr>
                <w:rFonts w:asciiTheme="minorHAnsi" w:hAnsiTheme="minorHAnsi" w:cstheme="minorBidi"/>
                <w:sz w:val="22"/>
                <w:szCs w:val="22"/>
                <w:lang w:eastAsia="en-CA"/>
              </w:rPr>
              <w:t xml:space="preserve"> or rising main that forms part of a wastewater collection facility, not including its appurtenances.</w:t>
            </w:r>
          </w:p>
          <w:p w14:paraId="3122DDCD" w14:textId="6D6D57A5"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10,000, but not more than 100,000 cubic metres of sewage per day.</w:t>
            </w:r>
          </w:p>
        </w:tc>
        <w:tc>
          <w:tcPr>
            <w:tcW w:w="1543" w:type="dxa"/>
          </w:tcPr>
          <w:p w14:paraId="2DE94DB2" w14:textId="1C109FA2"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44C8BEC0"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644AAEBA" w14:textId="77777777" w:rsidR="00A708F1" w:rsidRPr="00A75B0A" w:rsidRDefault="00A708F1" w:rsidP="00A708F1">
            <w:pPr>
              <w:jc w:val="center"/>
              <w:rPr>
                <w:rFonts w:asciiTheme="minorHAnsi" w:hAnsiTheme="minorHAnsi" w:cstheme="minorHAnsi"/>
                <w:sz w:val="22"/>
                <w:szCs w:val="22"/>
              </w:rPr>
            </w:pPr>
          </w:p>
          <w:p w14:paraId="201E13C0"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6C33B689" w14:textId="44074C06" w:rsidR="00A708F1" w:rsidRPr="00A75B0A" w:rsidRDefault="00A708F1" w:rsidP="00A708F1">
            <w:pPr>
              <w:jc w:val="center"/>
              <w:rPr>
                <w:rFonts w:asciiTheme="minorHAnsi" w:hAnsiTheme="minorHAnsi" w:cstheme="minorHAnsi"/>
                <w:sz w:val="22"/>
                <w:szCs w:val="22"/>
              </w:rPr>
            </w:pPr>
          </w:p>
        </w:tc>
        <w:tc>
          <w:tcPr>
            <w:tcW w:w="1543" w:type="dxa"/>
          </w:tcPr>
          <w:p w14:paraId="3CE88218"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3ED3A84A"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6.3 – 9</w:t>
            </w:r>
          </w:p>
          <w:p w14:paraId="58EBE2FE" w14:textId="77777777" w:rsidR="00A708F1" w:rsidRPr="00A75B0A" w:rsidRDefault="00A708F1" w:rsidP="00A708F1">
            <w:pPr>
              <w:jc w:val="center"/>
              <w:rPr>
                <w:rFonts w:asciiTheme="minorHAnsi" w:hAnsiTheme="minorHAnsi" w:cstheme="minorHAnsi"/>
                <w:sz w:val="22"/>
                <w:szCs w:val="22"/>
              </w:rPr>
            </w:pPr>
          </w:p>
          <w:p w14:paraId="6C700862"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20FE76D6" w14:textId="77777777" w:rsidR="00A708F1" w:rsidRPr="00A75B0A" w:rsidRDefault="00A708F1" w:rsidP="00A708F1">
            <w:pPr>
              <w:jc w:val="center"/>
              <w:rPr>
                <w:rFonts w:asciiTheme="minorHAnsi" w:hAnsiTheme="minorHAnsi" w:cstheme="minorHAnsi"/>
                <w:sz w:val="22"/>
                <w:szCs w:val="22"/>
              </w:rPr>
            </w:pPr>
          </w:p>
          <w:p w14:paraId="43F69B36" w14:textId="5D21C47C"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708F1" w:rsidRPr="00A75B0A" w14:paraId="19CCC63C" w14:textId="77777777" w:rsidTr="00A708F1">
        <w:tc>
          <w:tcPr>
            <w:tcW w:w="1448" w:type="dxa"/>
          </w:tcPr>
          <w:p w14:paraId="2104495E" w14:textId="458604BC"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C2.5.5</w:t>
            </w:r>
          </w:p>
        </w:tc>
        <w:tc>
          <w:tcPr>
            <w:tcW w:w="6959" w:type="dxa"/>
          </w:tcPr>
          <w:p w14:paraId="45131C3B" w14:textId="6B2E0F84"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A </w:t>
            </w:r>
            <w:r w:rsidR="0051518B" w:rsidRPr="00A75B0A">
              <w:rPr>
                <w:rFonts w:asciiTheme="minorHAnsi" w:hAnsiTheme="minorHAnsi" w:cstheme="minorBidi"/>
                <w:sz w:val="22"/>
                <w:szCs w:val="22"/>
                <w:lang w:eastAsia="en-CA"/>
              </w:rPr>
              <w:t>force main</w:t>
            </w:r>
            <w:r w:rsidRPr="00A75B0A">
              <w:rPr>
                <w:rFonts w:asciiTheme="minorHAnsi" w:hAnsiTheme="minorHAnsi" w:cstheme="minorBidi"/>
                <w:sz w:val="22"/>
                <w:szCs w:val="22"/>
                <w:lang w:eastAsia="en-CA"/>
              </w:rPr>
              <w:t xml:space="preserve"> or rising main that forms part of a wastewater collection facility, not including its appurtenances.</w:t>
            </w:r>
          </w:p>
          <w:p w14:paraId="7B1AA03E" w14:textId="092ED496"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100,000 cubic metres of sewage per day.</w:t>
            </w:r>
          </w:p>
        </w:tc>
        <w:tc>
          <w:tcPr>
            <w:tcW w:w="1543" w:type="dxa"/>
          </w:tcPr>
          <w:p w14:paraId="47825F30" w14:textId="68D736EC"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2362EADB"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24D89559" w14:textId="77777777" w:rsidR="00A708F1" w:rsidRPr="00A75B0A" w:rsidRDefault="00A708F1" w:rsidP="00A708F1">
            <w:pPr>
              <w:jc w:val="center"/>
              <w:rPr>
                <w:rFonts w:asciiTheme="minorHAnsi" w:hAnsiTheme="minorHAnsi" w:cstheme="minorHAnsi"/>
                <w:sz w:val="22"/>
                <w:szCs w:val="22"/>
              </w:rPr>
            </w:pPr>
          </w:p>
          <w:p w14:paraId="40C6CBE6" w14:textId="23E63D3E"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52C8390E"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IPZ/WHPA-E 5.6 – 8.1</w:t>
            </w:r>
          </w:p>
          <w:p w14:paraId="6641BD81" w14:textId="77777777" w:rsidR="00A708F1" w:rsidRPr="00A75B0A" w:rsidRDefault="00A708F1" w:rsidP="00A708F1">
            <w:pPr>
              <w:jc w:val="center"/>
              <w:rPr>
                <w:rFonts w:asciiTheme="minorHAnsi" w:hAnsiTheme="minorHAnsi" w:cstheme="minorHAnsi"/>
                <w:sz w:val="22"/>
                <w:szCs w:val="22"/>
              </w:rPr>
            </w:pPr>
          </w:p>
          <w:p w14:paraId="030FDB87"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2657F78" w14:textId="77777777" w:rsidR="00A708F1" w:rsidRPr="00A75B0A" w:rsidRDefault="00A708F1" w:rsidP="00A708F1">
            <w:pPr>
              <w:jc w:val="center"/>
              <w:rPr>
                <w:rFonts w:asciiTheme="minorHAnsi" w:hAnsiTheme="minorHAnsi" w:cstheme="minorHAnsi"/>
                <w:sz w:val="22"/>
                <w:szCs w:val="22"/>
              </w:rPr>
            </w:pPr>
          </w:p>
          <w:p w14:paraId="34F44376" w14:textId="5AD7E5A0"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708F1" w:rsidRPr="00A75B0A" w14:paraId="3A9143C7" w14:textId="77777777" w:rsidTr="00A708F1">
        <w:tc>
          <w:tcPr>
            <w:tcW w:w="1448" w:type="dxa"/>
          </w:tcPr>
          <w:p w14:paraId="5FDDA065" w14:textId="41706FA5"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C2.5.6</w:t>
            </w:r>
          </w:p>
        </w:tc>
        <w:tc>
          <w:tcPr>
            <w:tcW w:w="6959" w:type="dxa"/>
          </w:tcPr>
          <w:p w14:paraId="557C880B" w14:textId="36258960"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gravity sanitary sewer that forms part of a wastewater collection facility, not including its appurtenances.</w:t>
            </w:r>
          </w:p>
          <w:p w14:paraId="62C77D31" w14:textId="257BE5AA"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not more than 250 cubic metres of sewage per day.</w:t>
            </w:r>
          </w:p>
        </w:tc>
        <w:tc>
          <w:tcPr>
            <w:tcW w:w="1543" w:type="dxa"/>
          </w:tcPr>
          <w:p w14:paraId="5775B866" w14:textId="77777777" w:rsidR="00A708F1" w:rsidRPr="00A75B0A" w:rsidRDefault="00A708F1" w:rsidP="00A708F1">
            <w:pPr>
              <w:jc w:val="center"/>
              <w:rPr>
                <w:rFonts w:asciiTheme="minorHAnsi" w:hAnsiTheme="minorHAnsi" w:cstheme="minorHAnsi"/>
                <w:sz w:val="22"/>
                <w:szCs w:val="22"/>
              </w:rPr>
            </w:pPr>
          </w:p>
        </w:tc>
        <w:tc>
          <w:tcPr>
            <w:tcW w:w="1543" w:type="dxa"/>
          </w:tcPr>
          <w:p w14:paraId="1049A4FD" w14:textId="2829C986" w:rsidR="00A708F1" w:rsidRPr="00A75B0A" w:rsidRDefault="00A708F1" w:rsidP="00A708F1">
            <w:pPr>
              <w:jc w:val="center"/>
              <w:rPr>
                <w:rFonts w:asciiTheme="minorHAnsi" w:hAnsiTheme="minorHAnsi" w:cstheme="minorHAnsi"/>
                <w:sz w:val="22"/>
                <w:szCs w:val="22"/>
              </w:rPr>
            </w:pPr>
          </w:p>
        </w:tc>
        <w:tc>
          <w:tcPr>
            <w:tcW w:w="1543" w:type="dxa"/>
          </w:tcPr>
          <w:p w14:paraId="2FB1297C" w14:textId="7355B33A"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WHPA 10</w:t>
            </w:r>
          </w:p>
        </w:tc>
      </w:tr>
      <w:tr w:rsidR="00A708F1" w:rsidRPr="00A75B0A" w14:paraId="77495375" w14:textId="77777777" w:rsidTr="00A708F1">
        <w:tc>
          <w:tcPr>
            <w:tcW w:w="1448" w:type="dxa"/>
          </w:tcPr>
          <w:p w14:paraId="71E1F8F0" w14:textId="1177F47F"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C2.5.7</w:t>
            </w:r>
          </w:p>
        </w:tc>
        <w:tc>
          <w:tcPr>
            <w:tcW w:w="6959" w:type="dxa"/>
          </w:tcPr>
          <w:p w14:paraId="4A4B48B5" w14:textId="7B8D362E"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gravity sanitary sewer that forms part of a wastewater collection facility, not including its appurtenances.</w:t>
            </w:r>
          </w:p>
          <w:p w14:paraId="078EDB98" w14:textId="453129D6"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250, but not more than 1,000 cubic metres of sewage per day.</w:t>
            </w:r>
          </w:p>
        </w:tc>
        <w:tc>
          <w:tcPr>
            <w:tcW w:w="1543" w:type="dxa"/>
          </w:tcPr>
          <w:p w14:paraId="0E8AFF6F" w14:textId="5391478C" w:rsidR="00A708F1" w:rsidRPr="00A75B0A" w:rsidRDefault="00A708F1" w:rsidP="00A708F1">
            <w:pPr>
              <w:jc w:val="center"/>
              <w:rPr>
                <w:rFonts w:asciiTheme="minorHAnsi" w:hAnsiTheme="minorHAnsi" w:cstheme="minorHAnsi"/>
                <w:sz w:val="22"/>
                <w:szCs w:val="22"/>
              </w:rPr>
            </w:pPr>
          </w:p>
        </w:tc>
        <w:tc>
          <w:tcPr>
            <w:tcW w:w="1543" w:type="dxa"/>
          </w:tcPr>
          <w:p w14:paraId="5056904C" w14:textId="0A21F3C3" w:rsidR="00A708F1" w:rsidRPr="00A75B0A" w:rsidRDefault="00A708F1" w:rsidP="00A708F1">
            <w:pPr>
              <w:jc w:val="center"/>
              <w:rPr>
                <w:rFonts w:asciiTheme="minorHAnsi" w:hAnsiTheme="minorHAnsi" w:cstheme="minorHAnsi"/>
                <w:sz w:val="22"/>
                <w:szCs w:val="22"/>
              </w:rPr>
            </w:pPr>
          </w:p>
        </w:tc>
        <w:tc>
          <w:tcPr>
            <w:tcW w:w="1543" w:type="dxa"/>
          </w:tcPr>
          <w:p w14:paraId="6FCBC861"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 xml:space="preserve"> 9 – 10</w:t>
            </w:r>
          </w:p>
          <w:p w14:paraId="77D31E8E" w14:textId="77777777" w:rsidR="00A708F1" w:rsidRPr="00A75B0A" w:rsidRDefault="00A708F1" w:rsidP="00A708F1">
            <w:pPr>
              <w:jc w:val="center"/>
              <w:rPr>
                <w:rFonts w:asciiTheme="minorHAnsi" w:hAnsiTheme="minorHAnsi" w:cstheme="minorHAnsi"/>
                <w:sz w:val="22"/>
                <w:szCs w:val="22"/>
              </w:rPr>
            </w:pPr>
          </w:p>
          <w:p w14:paraId="79482E62"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46D51311" w14:textId="61286F18"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8 – 10</w:t>
            </w:r>
          </w:p>
        </w:tc>
      </w:tr>
      <w:tr w:rsidR="00A708F1" w:rsidRPr="00A75B0A" w14:paraId="3D65A676" w14:textId="77777777" w:rsidTr="00A708F1">
        <w:tc>
          <w:tcPr>
            <w:tcW w:w="1448" w:type="dxa"/>
          </w:tcPr>
          <w:p w14:paraId="53139901" w14:textId="41EB60A9"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C2.5.8</w:t>
            </w:r>
          </w:p>
        </w:tc>
        <w:tc>
          <w:tcPr>
            <w:tcW w:w="6959" w:type="dxa"/>
          </w:tcPr>
          <w:p w14:paraId="7A116E61" w14:textId="2702E38C"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gravity sanitary sewer that forms part of a wastewater collection facility, not including its appurtenances.</w:t>
            </w:r>
          </w:p>
          <w:p w14:paraId="34B5CE1E" w14:textId="09C46E6F"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 but not more than 10,000 cubic metres of sewage per day.</w:t>
            </w:r>
          </w:p>
        </w:tc>
        <w:tc>
          <w:tcPr>
            <w:tcW w:w="1543" w:type="dxa"/>
          </w:tcPr>
          <w:p w14:paraId="6C9B5AEB" w14:textId="2A6083CF" w:rsidR="00A708F1" w:rsidRPr="00A75B0A" w:rsidRDefault="00A708F1" w:rsidP="00A708F1">
            <w:pPr>
              <w:jc w:val="center"/>
              <w:rPr>
                <w:rFonts w:asciiTheme="minorHAnsi" w:hAnsiTheme="minorHAnsi" w:cstheme="minorHAnsi"/>
                <w:sz w:val="22"/>
                <w:szCs w:val="22"/>
              </w:rPr>
            </w:pPr>
          </w:p>
        </w:tc>
        <w:tc>
          <w:tcPr>
            <w:tcW w:w="1543" w:type="dxa"/>
          </w:tcPr>
          <w:p w14:paraId="0D0596E9"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74ABC041" w14:textId="6DC7F074" w:rsidR="00A708F1" w:rsidRPr="00A75B0A" w:rsidRDefault="00A708F1" w:rsidP="00A708F1">
            <w:pPr>
              <w:jc w:val="center"/>
              <w:rPr>
                <w:rFonts w:asciiTheme="minorHAnsi" w:hAnsiTheme="minorHAnsi" w:cstheme="minorHAnsi"/>
                <w:sz w:val="22"/>
                <w:szCs w:val="22"/>
              </w:rPr>
            </w:pPr>
          </w:p>
        </w:tc>
        <w:tc>
          <w:tcPr>
            <w:tcW w:w="1543" w:type="dxa"/>
          </w:tcPr>
          <w:p w14:paraId="2A7B2AE2"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7.2 – 10</w:t>
            </w:r>
          </w:p>
          <w:p w14:paraId="5228E975" w14:textId="77777777" w:rsidR="00A708F1" w:rsidRPr="00A75B0A" w:rsidRDefault="00A708F1" w:rsidP="00A708F1">
            <w:pPr>
              <w:jc w:val="center"/>
              <w:rPr>
                <w:rFonts w:asciiTheme="minorHAnsi" w:hAnsiTheme="minorHAnsi" w:cstheme="minorHAnsi"/>
                <w:sz w:val="22"/>
                <w:szCs w:val="22"/>
              </w:rPr>
            </w:pPr>
          </w:p>
          <w:p w14:paraId="17C360CF" w14:textId="069100AE"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WHPA 8</w:t>
            </w:r>
          </w:p>
        </w:tc>
      </w:tr>
      <w:tr w:rsidR="00A708F1" w:rsidRPr="00A75B0A" w14:paraId="64E13C24" w14:textId="77777777" w:rsidTr="00A708F1">
        <w:tc>
          <w:tcPr>
            <w:tcW w:w="1448" w:type="dxa"/>
          </w:tcPr>
          <w:p w14:paraId="7FAFDEB8" w14:textId="7DE819E5"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C2.5.9</w:t>
            </w:r>
          </w:p>
        </w:tc>
        <w:tc>
          <w:tcPr>
            <w:tcW w:w="6959" w:type="dxa"/>
          </w:tcPr>
          <w:p w14:paraId="0707D832" w14:textId="445B1DF8"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gravity sanitary sewer that forms part of a wastewater collection facility, not including its appurtenances.</w:t>
            </w:r>
          </w:p>
          <w:p w14:paraId="19004197" w14:textId="52FD98DB"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10,000, but not more than 100,000 cubic metres of sewage per day.</w:t>
            </w:r>
          </w:p>
        </w:tc>
        <w:tc>
          <w:tcPr>
            <w:tcW w:w="1543" w:type="dxa"/>
          </w:tcPr>
          <w:p w14:paraId="7AE5D9D6" w14:textId="7D2E33FD" w:rsidR="00A708F1" w:rsidRPr="00A75B0A" w:rsidRDefault="00A708F1" w:rsidP="00A708F1">
            <w:pPr>
              <w:jc w:val="center"/>
              <w:rPr>
                <w:rFonts w:asciiTheme="minorHAnsi" w:hAnsiTheme="minorHAnsi" w:cstheme="minorHAnsi"/>
                <w:sz w:val="22"/>
                <w:szCs w:val="22"/>
              </w:rPr>
            </w:pPr>
          </w:p>
        </w:tc>
        <w:tc>
          <w:tcPr>
            <w:tcW w:w="1543" w:type="dxa"/>
          </w:tcPr>
          <w:p w14:paraId="1D49FEAC"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3ABBDBFC" w14:textId="77777777" w:rsidR="00A708F1" w:rsidRPr="00A75B0A" w:rsidRDefault="00A708F1" w:rsidP="00A708F1">
            <w:pPr>
              <w:jc w:val="center"/>
              <w:rPr>
                <w:rFonts w:asciiTheme="minorHAnsi" w:hAnsiTheme="minorHAnsi" w:cstheme="minorHAnsi"/>
                <w:sz w:val="22"/>
                <w:szCs w:val="22"/>
              </w:rPr>
            </w:pPr>
          </w:p>
          <w:p w14:paraId="1617EEAD" w14:textId="53F321AC"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315F9622"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6.3 – 9</w:t>
            </w:r>
          </w:p>
          <w:p w14:paraId="3B0F573D" w14:textId="77777777" w:rsidR="00A708F1" w:rsidRPr="00A75B0A" w:rsidRDefault="00A708F1" w:rsidP="00A708F1">
            <w:pPr>
              <w:jc w:val="center"/>
              <w:rPr>
                <w:rFonts w:asciiTheme="minorHAnsi" w:hAnsiTheme="minorHAnsi" w:cstheme="minorHAnsi"/>
                <w:sz w:val="22"/>
                <w:szCs w:val="22"/>
              </w:rPr>
            </w:pPr>
          </w:p>
          <w:p w14:paraId="5692A489"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52BF12C1"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073F610A" w14:textId="77777777" w:rsidR="00A708F1" w:rsidRPr="00A75B0A" w:rsidRDefault="00A708F1" w:rsidP="00A708F1">
            <w:pPr>
              <w:jc w:val="center"/>
              <w:rPr>
                <w:rFonts w:asciiTheme="minorHAnsi" w:hAnsiTheme="minorHAnsi" w:cstheme="minorHAnsi"/>
                <w:sz w:val="22"/>
                <w:szCs w:val="22"/>
              </w:rPr>
            </w:pPr>
          </w:p>
          <w:p w14:paraId="078DC593" w14:textId="257A77D4" w:rsidR="00A708F1" w:rsidRPr="00A75B0A" w:rsidRDefault="00A708F1" w:rsidP="00A708F1">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A708F1" w:rsidRPr="00A75B0A" w14:paraId="29078220" w14:textId="77777777" w:rsidTr="00A708F1">
        <w:tc>
          <w:tcPr>
            <w:tcW w:w="1448" w:type="dxa"/>
          </w:tcPr>
          <w:p w14:paraId="2FCD2392" w14:textId="4C36529D"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C2.5.10</w:t>
            </w:r>
          </w:p>
        </w:tc>
        <w:tc>
          <w:tcPr>
            <w:tcW w:w="6959" w:type="dxa"/>
          </w:tcPr>
          <w:p w14:paraId="0A7056F0" w14:textId="00FAC51C"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gravity sanitary sewer that forms part of a wastewater collection facility, not including its appurtenances.</w:t>
            </w:r>
          </w:p>
          <w:p w14:paraId="6BDA607E" w14:textId="12C3E6CB" w:rsidR="00A708F1" w:rsidRPr="00A75B0A" w:rsidRDefault="00A708F1" w:rsidP="00A708F1">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2. The wastewater collection facility is designed to convey more than 100,000 cubic metres of sewage per day.</w:t>
            </w:r>
          </w:p>
        </w:tc>
        <w:tc>
          <w:tcPr>
            <w:tcW w:w="1543" w:type="dxa"/>
          </w:tcPr>
          <w:p w14:paraId="367A1D0D" w14:textId="63C40AE3" w:rsidR="00A708F1" w:rsidRPr="00A75B0A" w:rsidRDefault="00A708F1" w:rsidP="00A708F1">
            <w:pPr>
              <w:rPr>
                <w:rFonts w:asciiTheme="minorHAnsi" w:hAnsiTheme="minorHAnsi" w:cstheme="minorHAnsi"/>
                <w:sz w:val="22"/>
                <w:szCs w:val="22"/>
              </w:rPr>
            </w:pPr>
          </w:p>
        </w:tc>
        <w:tc>
          <w:tcPr>
            <w:tcW w:w="1543" w:type="dxa"/>
          </w:tcPr>
          <w:p w14:paraId="79BF5B35"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3D1AF777"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4E9469C5" w14:textId="77777777" w:rsidR="00A708F1" w:rsidRPr="00A75B0A" w:rsidRDefault="00A708F1" w:rsidP="00A708F1">
            <w:pPr>
              <w:jc w:val="center"/>
              <w:rPr>
                <w:rFonts w:asciiTheme="minorHAnsi" w:hAnsiTheme="minorHAnsi" w:cstheme="minorHAnsi"/>
                <w:sz w:val="22"/>
                <w:szCs w:val="22"/>
              </w:rPr>
            </w:pPr>
          </w:p>
          <w:p w14:paraId="2EAA86BB"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05B94DB3" w14:textId="5EFF7771"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43" w:type="dxa"/>
          </w:tcPr>
          <w:p w14:paraId="5EE8C7EA"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IPZ/WHPA-E 5.6 – 8.1</w:t>
            </w:r>
          </w:p>
          <w:p w14:paraId="234A540C" w14:textId="77777777" w:rsidR="00A708F1" w:rsidRPr="00A75B0A" w:rsidRDefault="00A708F1" w:rsidP="00A708F1">
            <w:pPr>
              <w:jc w:val="center"/>
              <w:rPr>
                <w:rFonts w:asciiTheme="minorHAnsi" w:hAnsiTheme="minorHAnsi" w:cstheme="minorHAnsi"/>
                <w:sz w:val="22"/>
                <w:szCs w:val="22"/>
              </w:rPr>
            </w:pPr>
          </w:p>
          <w:p w14:paraId="75870362" w14:textId="77777777"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799BB30" w14:textId="77777777" w:rsidR="00A708F1" w:rsidRPr="00A75B0A" w:rsidRDefault="00A708F1" w:rsidP="00A708F1">
            <w:pPr>
              <w:jc w:val="center"/>
              <w:rPr>
                <w:rFonts w:asciiTheme="minorHAnsi" w:hAnsiTheme="minorHAnsi" w:cstheme="minorHAnsi"/>
                <w:sz w:val="22"/>
                <w:szCs w:val="22"/>
              </w:rPr>
            </w:pPr>
          </w:p>
          <w:p w14:paraId="14129C6B" w14:textId="3FAF128E" w:rsidR="00A708F1" w:rsidRPr="00A75B0A" w:rsidRDefault="00A708F1" w:rsidP="00A708F1">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708F1" w:rsidRPr="00A75B0A" w14:paraId="5163385B" w14:textId="77777777" w:rsidTr="00A708F1">
        <w:tc>
          <w:tcPr>
            <w:tcW w:w="1448" w:type="dxa"/>
          </w:tcPr>
          <w:p w14:paraId="2017C385" w14:textId="4B37D57D" w:rsidR="00A708F1" w:rsidRPr="00A75B0A" w:rsidRDefault="00A708F1" w:rsidP="00A708F1">
            <w:pPr>
              <w:rPr>
                <w:rFonts w:asciiTheme="minorHAnsi" w:hAnsiTheme="minorHAnsi" w:cstheme="minorBidi"/>
                <w:sz w:val="22"/>
                <w:szCs w:val="22"/>
                <w:lang w:eastAsia="en-CA"/>
              </w:rPr>
            </w:pPr>
          </w:p>
        </w:tc>
        <w:tc>
          <w:tcPr>
            <w:tcW w:w="6959" w:type="dxa"/>
          </w:tcPr>
          <w:p w14:paraId="08BE9318" w14:textId="58616515" w:rsidR="00A708F1" w:rsidRPr="00A75B0A" w:rsidRDefault="00A708F1" w:rsidP="00A708F1">
            <w:pPr>
              <w:pStyle w:val="Default"/>
              <w:jc w:val="center"/>
              <w:rPr>
                <w:rFonts w:asciiTheme="minorHAnsi" w:hAnsiTheme="minorHAnsi" w:cstheme="minorBidi"/>
                <w:color w:val="auto"/>
                <w:sz w:val="22"/>
                <w:szCs w:val="22"/>
              </w:rPr>
            </w:pPr>
            <w:r w:rsidRPr="00A75B0A">
              <w:rPr>
                <w:rFonts w:asciiTheme="minorHAnsi" w:hAnsiTheme="minorHAnsi" w:cstheme="minorBidi"/>
                <w:b/>
                <w:bCs/>
                <w:sz w:val="22"/>
                <w:szCs w:val="22"/>
              </w:rPr>
              <w:t>Circumstances (pathogen)</w:t>
            </w:r>
          </w:p>
        </w:tc>
        <w:tc>
          <w:tcPr>
            <w:tcW w:w="1543" w:type="dxa"/>
          </w:tcPr>
          <w:p w14:paraId="379D5199" w14:textId="77777777"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121DB54C" w14:textId="29502BA8"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SDWT</w:t>
            </w:r>
          </w:p>
        </w:tc>
        <w:tc>
          <w:tcPr>
            <w:tcW w:w="1543" w:type="dxa"/>
          </w:tcPr>
          <w:p w14:paraId="4B4F9141" w14:textId="03A7940B"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 MDWT</w:t>
            </w:r>
          </w:p>
        </w:tc>
        <w:tc>
          <w:tcPr>
            <w:tcW w:w="1543" w:type="dxa"/>
          </w:tcPr>
          <w:p w14:paraId="4EE70C76" w14:textId="77777777"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9912C73" w14:textId="10D5F9FD" w:rsidR="00A708F1" w:rsidRPr="00A75B0A" w:rsidRDefault="00A708F1" w:rsidP="00A708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LDWT</w:t>
            </w:r>
          </w:p>
        </w:tc>
      </w:tr>
      <w:tr w:rsidR="00A708F1" w:rsidRPr="00A75B0A" w14:paraId="783B897D" w14:textId="77777777" w:rsidTr="00A708F1">
        <w:tc>
          <w:tcPr>
            <w:tcW w:w="1448" w:type="dxa"/>
          </w:tcPr>
          <w:p w14:paraId="252D33C1" w14:textId="7BE42FE8" w:rsidR="00A708F1" w:rsidRPr="00A75B0A" w:rsidRDefault="00A708F1" w:rsidP="00A708F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P2.5.1</w:t>
            </w:r>
          </w:p>
        </w:tc>
        <w:tc>
          <w:tcPr>
            <w:tcW w:w="6959" w:type="dxa"/>
          </w:tcPr>
          <w:p w14:paraId="695F6668" w14:textId="2A479D8B" w:rsidR="00A708F1" w:rsidRPr="00A75B0A" w:rsidRDefault="00A708F1" w:rsidP="00A708F1">
            <w:pPr>
              <w:pStyle w:val="Default"/>
              <w:rPr>
                <w:rFonts w:asciiTheme="minorHAnsi" w:hAnsiTheme="minorHAnsi" w:cstheme="minorHAnsi"/>
                <w:strike/>
                <w:sz w:val="22"/>
                <w:szCs w:val="22"/>
              </w:rPr>
            </w:pPr>
            <w:r w:rsidRPr="00A75B0A">
              <w:rPr>
                <w:rFonts w:asciiTheme="minorHAnsi" w:hAnsiTheme="minorHAnsi" w:cstheme="minorBidi"/>
                <w:sz w:val="22"/>
                <w:szCs w:val="22"/>
              </w:rPr>
              <w:t xml:space="preserve">1. A </w:t>
            </w:r>
            <w:r w:rsidR="0051518B" w:rsidRPr="00A75B0A">
              <w:rPr>
                <w:rFonts w:asciiTheme="minorHAnsi" w:hAnsiTheme="minorHAnsi" w:cstheme="minorBidi"/>
                <w:sz w:val="22"/>
                <w:szCs w:val="22"/>
              </w:rPr>
              <w:t>force main</w:t>
            </w:r>
            <w:r w:rsidRPr="00A75B0A">
              <w:rPr>
                <w:rFonts w:asciiTheme="minorHAnsi" w:hAnsiTheme="minorHAnsi" w:cstheme="minorBidi"/>
                <w:sz w:val="22"/>
                <w:szCs w:val="22"/>
              </w:rPr>
              <w:t>, a combined sewer or partially separated sanitary sewer, a rising main or a gravity sanitary sewer that forms part of a wastewater collection facility, not including its appurtenances.</w:t>
            </w:r>
          </w:p>
          <w:p w14:paraId="522732E0" w14:textId="0BE8850B" w:rsidR="00A708F1" w:rsidRPr="00A75B0A" w:rsidRDefault="00A708F1" w:rsidP="00A708F1">
            <w:pPr>
              <w:pStyle w:val="Default"/>
              <w:rPr>
                <w:rFonts w:asciiTheme="minorHAnsi" w:hAnsiTheme="minorHAnsi" w:cstheme="minorBidi"/>
                <w:b/>
                <w:bCs/>
                <w:color w:val="000000" w:themeColor="text1"/>
                <w:sz w:val="22"/>
                <w:szCs w:val="22"/>
              </w:rPr>
            </w:pPr>
            <w:r w:rsidRPr="00A75B0A">
              <w:rPr>
                <w:rFonts w:asciiTheme="minorHAnsi" w:hAnsiTheme="minorHAnsi" w:cstheme="minorBidi"/>
                <w:sz w:val="22"/>
                <w:szCs w:val="22"/>
              </w:rPr>
              <w:t>2. The discharge from the system may result in the presence of one or more pathogens in groundwater or surface water.</w:t>
            </w:r>
            <w:r w:rsidRPr="00A75B0A">
              <w:rPr>
                <w:rFonts w:asciiTheme="minorHAnsi" w:hAnsiTheme="minorHAnsi" w:cstheme="minorBidi"/>
                <w:color w:val="FF0000"/>
                <w:sz w:val="22"/>
                <w:szCs w:val="22"/>
              </w:rPr>
              <w:t xml:space="preserve"> </w:t>
            </w:r>
          </w:p>
        </w:tc>
        <w:tc>
          <w:tcPr>
            <w:tcW w:w="1543" w:type="dxa"/>
          </w:tcPr>
          <w:p w14:paraId="3C3B85DD" w14:textId="77777777"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 xml:space="preserve">IPZ/WHPA-E </w:t>
            </w:r>
          </w:p>
          <w:p w14:paraId="528B3FD5" w14:textId="77777777"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10</w:t>
            </w:r>
          </w:p>
          <w:p w14:paraId="431CB255" w14:textId="77777777" w:rsidR="00A708F1" w:rsidRPr="00A75B0A" w:rsidRDefault="00A708F1" w:rsidP="00A708F1">
            <w:pPr>
              <w:jc w:val="center"/>
              <w:rPr>
                <w:rFonts w:asciiTheme="minorHAnsi" w:hAnsiTheme="minorHAnsi" w:cstheme="minorHAnsi"/>
                <w:sz w:val="22"/>
              </w:rPr>
            </w:pPr>
          </w:p>
          <w:p w14:paraId="44D7AB51" w14:textId="3EF24C8F" w:rsidR="00A708F1" w:rsidRPr="00A75B0A" w:rsidRDefault="00A708F1" w:rsidP="00A708F1">
            <w:pPr>
              <w:rPr>
                <w:rFonts w:asciiTheme="minorHAnsi" w:hAnsiTheme="minorHAnsi" w:cstheme="minorHAnsi"/>
                <w:b/>
                <w:color w:val="000000" w:themeColor="text1"/>
                <w:sz w:val="22"/>
                <w:szCs w:val="22"/>
              </w:rPr>
            </w:pPr>
            <w:r w:rsidRPr="00A75B0A">
              <w:rPr>
                <w:rFonts w:asciiTheme="minorHAnsi" w:hAnsiTheme="minorHAnsi" w:cstheme="minorHAnsi"/>
                <w:sz w:val="22"/>
              </w:rPr>
              <w:t>WHPA-A/B 10</w:t>
            </w:r>
          </w:p>
        </w:tc>
        <w:tc>
          <w:tcPr>
            <w:tcW w:w="1543" w:type="dxa"/>
          </w:tcPr>
          <w:p w14:paraId="0C8E9012" w14:textId="77777777"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IPZ/WHPA-E</w:t>
            </w:r>
          </w:p>
          <w:p w14:paraId="5439BF4E" w14:textId="77777777"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8 – 9</w:t>
            </w:r>
          </w:p>
          <w:p w14:paraId="466CF917" w14:textId="77777777" w:rsidR="00A708F1" w:rsidRPr="00A75B0A" w:rsidRDefault="00A708F1" w:rsidP="00A708F1">
            <w:pPr>
              <w:jc w:val="center"/>
              <w:rPr>
                <w:rFonts w:asciiTheme="minorHAnsi" w:hAnsiTheme="minorHAnsi" w:cstheme="minorHAnsi"/>
                <w:sz w:val="22"/>
              </w:rPr>
            </w:pPr>
          </w:p>
          <w:p w14:paraId="20D42A81" w14:textId="2078998D"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WHPA-A/B 8</w:t>
            </w:r>
          </w:p>
        </w:tc>
        <w:tc>
          <w:tcPr>
            <w:tcW w:w="1543" w:type="dxa"/>
          </w:tcPr>
          <w:p w14:paraId="7415D5B7" w14:textId="77777777"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 xml:space="preserve">IPZ/WHPA-E </w:t>
            </w:r>
          </w:p>
          <w:p w14:paraId="04B4CF1C" w14:textId="77777777"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5 – 7.2</w:t>
            </w:r>
          </w:p>
          <w:p w14:paraId="277A21F1" w14:textId="77777777" w:rsidR="00A708F1" w:rsidRPr="00A75B0A" w:rsidRDefault="00A708F1" w:rsidP="00A708F1">
            <w:pPr>
              <w:jc w:val="center"/>
              <w:rPr>
                <w:rFonts w:asciiTheme="minorHAnsi" w:hAnsiTheme="minorHAnsi" w:cstheme="minorHAnsi"/>
                <w:sz w:val="22"/>
              </w:rPr>
            </w:pPr>
          </w:p>
          <w:p w14:paraId="066F55CF" w14:textId="4DA76F9E" w:rsidR="00A708F1" w:rsidRPr="00A75B0A" w:rsidRDefault="00A708F1" w:rsidP="00A708F1">
            <w:pPr>
              <w:jc w:val="center"/>
              <w:rPr>
                <w:rFonts w:asciiTheme="minorHAnsi" w:hAnsiTheme="minorHAnsi" w:cstheme="minorHAnsi"/>
                <w:sz w:val="22"/>
              </w:rPr>
            </w:pPr>
            <w:r w:rsidRPr="00A75B0A">
              <w:rPr>
                <w:rFonts w:asciiTheme="minorHAnsi" w:hAnsiTheme="minorHAnsi" w:cstheme="minorHAnsi"/>
                <w:sz w:val="22"/>
              </w:rPr>
              <w:t>WHPA-A/B 6</w:t>
            </w:r>
          </w:p>
        </w:tc>
      </w:tr>
    </w:tbl>
    <w:p w14:paraId="77D1A2C3" w14:textId="405DFF69" w:rsidR="003E211E" w:rsidRPr="00A75B0A" w:rsidRDefault="003E211E" w:rsidP="00C643AB">
      <w:pPr>
        <w:rPr>
          <w:rFonts w:asciiTheme="minorHAnsi" w:hAnsiTheme="minorHAnsi" w:cstheme="minorHAnsi"/>
          <w:color w:val="222222"/>
          <w:lang w:val="en"/>
        </w:rPr>
      </w:pPr>
    </w:p>
    <w:p w14:paraId="716B40DD" w14:textId="01E8980D" w:rsidR="00C33F3B" w:rsidRPr="00A75B0A" w:rsidRDefault="00C33F3B" w:rsidP="00C33F3B">
      <w:pPr>
        <w:rPr>
          <w:rFonts w:asciiTheme="minorHAnsi" w:hAnsiTheme="minorHAnsi" w:cstheme="minorHAnsi"/>
        </w:rPr>
      </w:pPr>
      <w:r w:rsidRPr="00A75B0A">
        <w:rPr>
          <w:rFonts w:asciiTheme="minorHAnsi" w:hAnsiTheme="minorHAnsi" w:cstheme="minorHAnsi"/>
        </w:rPr>
        <w:t xml:space="preserve">2.6 Wastewater Collection Facilities and Associated Parts: </w:t>
      </w:r>
      <w:r w:rsidRPr="00A75B0A">
        <w:rPr>
          <w:rFonts w:asciiTheme="minorHAnsi" w:eastAsia="Calibri" w:hAnsiTheme="minorHAnsi" w:cstheme="minorHAnsi"/>
        </w:rPr>
        <w:t>Outfall of a Combined Sewer Overflow (CSO), or a Sanitary Sewer Overflow (SSO) from a Manhole or Wet Well</w:t>
      </w:r>
    </w:p>
    <w:tbl>
      <w:tblPr>
        <w:tblStyle w:val="TableGrid"/>
        <w:tblW w:w="13036" w:type="dxa"/>
        <w:tblLook w:val="04A0" w:firstRow="1" w:lastRow="0" w:firstColumn="1" w:lastColumn="0" w:noHBand="0" w:noVBand="1"/>
      </w:tblPr>
      <w:tblGrid>
        <w:gridCol w:w="1449"/>
        <w:gridCol w:w="6958"/>
        <w:gridCol w:w="1543"/>
        <w:gridCol w:w="1543"/>
        <w:gridCol w:w="1543"/>
      </w:tblGrid>
      <w:tr w:rsidR="00C33F3B" w:rsidRPr="00A75B0A" w14:paraId="1C98DD69" w14:textId="77777777" w:rsidTr="00A81FA3">
        <w:trPr>
          <w:trHeight w:val="548"/>
        </w:trPr>
        <w:tc>
          <w:tcPr>
            <w:tcW w:w="1449" w:type="dxa"/>
          </w:tcPr>
          <w:p w14:paraId="4C274981"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1DD7CEDB" w14:textId="1A3BC949" w:rsidR="00C33F3B"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8" w:type="dxa"/>
          </w:tcPr>
          <w:p w14:paraId="7B277242" w14:textId="77777777" w:rsidR="00C33F3B" w:rsidRPr="00A75B0A" w:rsidRDefault="00C33F3B"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335751DA" w14:textId="77777777" w:rsidR="00C33F3B" w:rsidRPr="00A75B0A" w:rsidRDefault="00C33F3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7EBE60C" w14:textId="77777777" w:rsidR="00C33F3B" w:rsidRPr="00A75B0A" w:rsidRDefault="00C33F3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6FE529A2" w14:textId="77777777" w:rsidR="00C33F3B" w:rsidRPr="00A75B0A" w:rsidRDefault="00C33F3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457B0C6F" w14:textId="77777777" w:rsidR="00C33F3B" w:rsidRPr="00A75B0A" w:rsidRDefault="00C33F3B"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C33F3B" w:rsidRPr="00A75B0A" w14:paraId="64C7245A" w14:textId="77777777" w:rsidTr="00A81FA3">
        <w:tc>
          <w:tcPr>
            <w:tcW w:w="1449" w:type="dxa"/>
          </w:tcPr>
          <w:p w14:paraId="2F72CBE1" w14:textId="7C0ED7EE" w:rsidR="00C33F3B" w:rsidRPr="00A75B0A" w:rsidRDefault="00994BFF" w:rsidP="00C33F3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C33F3B" w:rsidRPr="00A75B0A">
              <w:rPr>
                <w:rFonts w:asciiTheme="minorHAnsi" w:hAnsiTheme="minorHAnsi" w:cstheme="minorBidi"/>
                <w:sz w:val="22"/>
                <w:szCs w:val="22"/>
                <w:lang w:eastAsia="en-CA"/>
              </w:rPr>
              <w:t>2.6.1</w:t>
            </w:r>
          </w:p>
        </w:tc>
        <w:tc>
          <w:tcPr>
            <w:tcW w:w="6958" w:type="dxa"/>
          </w:tcPr>
          <w:p w14:paraId="4D82F6C2" w14:textId="07AF504F" w:rsidR="005915B3" w:rsidRPr="00A75B0A" w:rsidRDefault="005915B3" w:rsidP="005915B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combined sewer or partially separated sanitary sewer outfall that discharges combined sewer overflow (CSO), or</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 xml:space="preserve">a manhole that discharges </w:t>
            </w:r>
            <w:r w:rsidRPr="00A75B0A">
              <w:rPr>
                <w:rFonts w:asciiTheme="minorHAnsi" w:hAnsiTheme="minorHAnsi" w:cstheme="minorBidi"/>
                <w:sz w:val="22"/>
                <w:szCs w:val="22"/>
                <w:lang w:eastAsia="en-CA"/>
              </w:rPr>
              <w:lastRenderedPageBreak/>
              <w:t>sanitary sewer overflow (SSO)</w:t>
            </w:r>
            <w:r w:rsidRPr="00A75B0A">
              <w:rPr>
                <w:rFonts w:asciiTheme="minorHAnsi" w:hAnsiTheme="minorHAnsi" w:cstheme="minorBidi"/>
                <w:color w:val="FF0000"/>
                <w:sz w:val="22"/>
                <w:szCs w:val="22"/>
                <w:lang w:eastAsia="en-CA"/>
              </w:rPr>
              <w:t xml:space="preserve"> </w:t>
            </w:r>
            <w:r w:rsidRPr="00A75B0A">
              <w:rPr>
                <w:rFonts w:asciiTheme="minorHAnsi" w:hAnsiTheme="minorHAnsi" w:cstheme="minorBidi"/>
                <w:sz w:val="22"/>
                <w:szCs w:val="22"/>
                <w:lang w:eastAsia="en-CA"/>
              </w:rPr>
              <w:t>or a</w:t>
            </w:r>
            <w:r w:rsidRPr="00A75B0A">
              <w:rPr>
                <w:rFonts w:asciiTheme="minorHAnsi" w:hAnsiTheme="minorHAnsi" w:cstheme="minorBidi"/>
                <w:color w:val="FF0000"/>
                <w:sz w:val="22"/>
                <w:szCs w:val="22"/>
                <w:lang w:eastAsia="en-CA"/>
              </w:rPr>
              <w:t xml:space="preserve"> </w:t>
            </w:r>
            <w:r w:rsidRPr="00A75B0A">
              <w:rPr>
                <w:rFonts w:asciiTheme="minorHAnsi" w:hAnsiTheme="minorHAnsi" w:cstheme="minorBidi"/>
                <w:sz w:val="22"/>
                <w:szCs w:val="22"/>
                <w:lang w:eastAsia="en-CA"/>
              </w:rPr>
              <w:t xml:space="preserve">wet well </w:t>
            </w:r>
            <w:r w:rsidRPr="00A75B0A">
              <w:rPr>
                <w:rFonts w:asciiTheme="minorHAnsi" w:hAnsiTheme="minorHAnsi" w:cstheme="minorBidi"/>
                <w:sz w:val="22"/>
                <w:szCs w:val="22"/>
              </w:rPr>
              <w:t>outfall that discharges sanitary sewage pumping station overflow (PSO)</w:t>
            </w:r>
            <w:r w:rsidRPr="00A75B0A">
              <w:rPr>
                <w:rFonts w:asciiTheme="minorHAnsi" w:hAnsiTheme="minorHAnsi" w:cstheme="minorBidi"/>
                <w:b/>
                <w:bCs/>
                <w:sz w:val="22"/>
                <w:szCs w:val="22"/>
              </w:rPr>
              <w:t xml:space="preserve">, </w:t>
            </w:r>
            <w:r w:rsidRPr="00A75B0A">
              <w:rPr>
                <w:rFonts w:asciiTheme="minorHAnsi" w:hAnsiTheme="minorHAnsi" w:cstheme="minorBidi"/>
                <w:sz w:val="22"/>
                <w:szCs w:val="22"/>
              </w:rPr>
              <w:t>and</w:t>
            </w:r>
            <w:r w:rsidRPr="00A75B0A">
              <w:rPr>
                <w:rFonts w:asciiTheme="minorHAnsi" w:hAnsiTheme="minorHAnsi" w:cstheme="minorBidi"/>
                <w:b/>
                <w:bCs/>
                <w:color w:val="FF0000"/>
                <w:sz w:val="22"/>
                <w:szCs w:val="22"/>
              </w:rPr>
              <w:t xml:space="preserve"> </w:t>
            </w:r>
            <w:r w:rsidRPr="00A75B0A">
              <w:rPr>
                <w:rFonts w:asciiTheme="minorHAnsi" w:hAnsiTheme="minorHAnsi" w:cstheme="minorBidi"/>
                <w:sz w:val="22"/>
                <w:szCs w:val="22"/>
                <w:lang w:eastAsia="en-CA"/>
              </w:rPr>
              <w:t>forms part of a wastewater collection facility</w:t>
            </w:r>
            <w:r w:rsidRPr="00A75B0A">
              <w:rPr>
                <w:rFonts w:asciiTheme="minorHAnsi" w:hAnsiTheme="minorHAnsi" w:cstheme="minorBidi"/>
                <w:sz w:val="22"/>
                <w:szCs w:val="22"/>
              </w:rPr>
              <w:t xml:space="preserve"> that</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lang w:eastAsia="en-CA"/>
              </w:rPr>
              <w:t xml:space="preserve">may discharge to land or surface water. </w:t>
            </w:r>
          </w:p>
          <w:p w14:paraId="5786329D" w14:textId="3441479F" w:rsidR="00C33F3B" w:rsidRPr="00A75B0A" w:rsidRDefault="005915B3" w:rsidP="005915B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not more than 250 cubic metres of sewage per day.</w:t>
            </w:r>
          </w:p>
        </w:tc>
        <w:tc>
          <w:tcPr>
            <w:tcW w:w="1543" w:type="dxa"/>
          </w:tcPr>
          <w:p w14:paraId="13E0CF2A" w14:textId="77777777" w:rsidR="00C33F3B" w:rsidRPr="00A75B0A" w:rsidRDefault="00C33F3B" w:rsidP="00C33F3B">
            <w:pPr>
              <w:jc w:val="center"/>
              <w:rPr>
                <w:rFonts w:asciiTheme="minorHAnsi" w:hAnsiTheme="minorHAnsi" w:cstheme="minorHAnsi"/>
                <w:sz w:val="22"/>
                <w:szCs w:val="22"/>
              </w:rPr>
            </w:pPr>
          </w:p>
        </w:tc>
        <w:tc>
          <w:tcPr>
            <w:tcW w:w="1543" w:type="dxa"/>
          </w:tcPr>
          <w:p w14:paraId="3278278B" w14:textId="12F72ED7" w:rsidR="00C33F3B" w:rsidRPr="00A75B0A" w:rsidRDefault="00C33F3B" w:rsidP="00C33F3B">
            <w:pPr>
              <w:jc w:val="center"/>
              <w:rPr>
                <w:rFonts w:asciiTheme="minorHAnsi" w:hAnsiTheme="minorHAnsi" w:cstheme="minorHAns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tc>
        <w:tc>
          <w:tcPr>
            <w:tcW w:w="1543" w:type="dxa"/>
          </w:tcPr>
          <w:p w14:paraId="4691DC8F" w14:textId="2FCCA481" w:rsidR="00C33F3B" w:rsidRPr="00A75B0A" w:rsidRDefault="00C33F3B" w:rsidP="00C33F3B">
            <w:pPr>
              <w:jc w:val="center"/>
              <w:rPr>
                <w:rFonts w:asciiTheme="minorHAnsi" w:hAnsiTheme="minorHAnsi" w:cstheme="minorHAns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 xml:space="preserve"> 6 – 8.1</w:t>
            </w:r>
          </w:p>
        </w:tc>
      </w:tr>
      <w:tr w:rsidR="00E72F3D" w:rsidRPr="00A75B0A" w14:paraId="7A10B3D3" w14:textId="77777777" w:rsidTr="00A81FA3">
        <w:tc>
          <w:tcPr>
            <w:tcW w:w="1449" w:type="dxa"/>
          </w:tcPr>
          <w:p w14:paraId="46CA78B2" w14:textId="607EC104" w:rsidR="00E72F3D" w:rsidRPr="00A75B0A" w:rsidRDefault="00E72F3D" w:rsidP="00E72F3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C2.6.2</w:t>
            </w:r>
          </w:p>
        </w:tc>
        <w:tc>
          <w:tcPr>
            <w:tcW w:w="6958" w:type="dxa"/>
          </w:tcPr>
          <w:p w14:paraId="30181725" w14:textId="3DC7F77D" w:rsidR="00E72F3D" w:rsidRPr="00A75B0A" w:rsidRDefault="00E72F3D" w:rsidP="00E72F3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combined sewer or partially separated sanitary sewer outfall that discharges combined sewer overflow (CSO), or</w:t>
            </w:r>
            <w:r w:rsidRPr="00A75B0A">
              <w:rPr>
                <w:rFonts w:asciiTheme="minorHAnsi" w:hAnsiTheme="minorHAnsi" w:cstheme="minorBidi"/>
                <w:sz w:val="22"/>
                <w:szCs w:val="22"/>
              </w:rPr>
              <w:t xml:space="preserve"> a manhole that discharges</w:t>
            </w:r>
            <w:r w:rsidRPr="00A75B0A">
              <w:rPr>
                <w:rFonts w:asciiTheme="minorHAnsi" w:hAnsiTheme="minorHAnsi" w:cstheme="minorBidi"/>
                <w:sz w:val="22"/>
                <w:szCs w:val="22"/>
                <w:lang w:eastAsia="en-CA"/>
              </w:rPr>
              <w:t xml:space="preserve"> sanitary sewer overflow (SSO) or a wet well </w:t>
            </w:r>
            <w:r w:rsidRPr="00A75B0A">
              <w:rPr>
                <w:rFonts w:asciiTheme="minorHAnsi" w:hAnsiTheme="minorHAnsi" w:cstheme="minorBidi"/>
                <w:sz w:val="22"/>
                <w:szCs w:val="22"/>
              </w:rPr>
              <w:t>outfall that discharges sanitary sewage pumping station overflow (PSO)</w:t>
            </w:r>
            <w:r w:rsidRPr="00A75B0A">
              <w:rPr>
                <w:rFonts w:asciiTheme="minorHAnsi" w:hAnsiTheme="minorHAnsi" w:cstheme="minorBidi"/>
                <w:b/>
                <w:bCs/>
                <w:sz w:val="22"/>
                <w:szCs w:val="22"/>
              </w:rPr>
              <w:t xml:space="preserve">, </w:t>
            </w:r>
            <w:r w:rsidRPr="00A75B0A">
              <w:rPr>
                <w:rFonts w:asciiTheme="minorHAnsi" w:hAnsiTheme="minorHAnsi" w:cstheme="minorBidi"/>
                <w:sz w:val="22"/>
                <w:szCs w:val="22"/>
              </w:rPr>
              <w:t xml:space="preserve">and </w:t>
            </w:r>
            <w:r w:rsidRPr="00A75B0A">
              <w:rPr>
                <w:rFonts w:asciiTheme="minorHAnsi" w:hAnsiTheme="minorHAnsi" w:cstheme="minorBidi"/>
                <w:sz w:val="22"/>
                <w:szCs w:val="22"/>
                <w:lang w:eastAsia="en-CA"/>
              </w:rPr>
              <w:t>forms part of a wastewater collection facility</w:t>
            </w:r>
            <w:r w:rsidRPr="00A75B0A">
              <w:rPr>
                <w:rFonts w:asciiTheme="minorHAnsi" w:hAnsiTheme="minorHAnsi" w:cstheme="minorBidi"/>
                <w:sz w:val="22"/>
                <w:szCs w:val="22"/>
              </w:rPr>
              <w:t xml:space="preserve"> that </w:t>
            </w:r>
            <w:r w:rsidRPr="00A75B0A">
              <w:rPr>
                <w:rFonts w:asciiTheme="minorHAnsi" w:hAnsiTheme="minorHAnsi" w:cstheme="minorBidi"/>
                <w:sz w:val="22"/>
                <w:szCs w:val="22"/>
                <w:lang w:eastAsia="en-CA"/>
              </w:rPr>
              <w:t xml:space="preserve">may discharge to land or surface water. </w:t>
            </w:r>
          </w:p>
          <w:p w14:paraId="6E9C84C6" w14:textId="273CC5AD" w:rsidR="00E72F3D" w:rsidRPr="00A75B0A" w:rsidRDefault="00E72F3D" w:rsidP="00E72F3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250, but not more than 1,000 cubic metres of sewage per day.</w:t>
            </w:r>
          </w:p>
        </w:tc>
        <w:tc>
          <w:tcPr>
            <w:tcW w:w="1543" w:type="dxa"/>
          </w:tcPr>
          <w:p w14:paraId="059E8E9A" w14:textId="77777777" w:rsidR="00E72F3D" w:rsidRPr="00A75B0A" w:rsidRDefault="00E72F3D" w:rsidP="00E72F3D">
            <w:pPr>
              <w:jc w:val="center"/>
              <w:rPr>
                <w:rFonts w:asciiTheme="minorHAnsi" w:hAnsiTheme="minorHAnsi" w:cstheme="minorHAnsi"/>
                <w:sz w:val="22"/>
                <w:szCs w:val="22"/>
              </w:rPr>
            </w:pPr>
          </w:p>
        </w:tc>
        <w:tc>
          <w:tcPr>
            <w:tcW w:w="1543" w:type="dxa"/>
          </w:tcPr>
          <w:p w14:paraId="2ED1685D" w14:textId="60027588" w:rsidR="00E72F3D" w:rsidRPr="00A75B0A" w:rsidRDefault="00E72F3D" w:rsidP="00E72F3D">
            <w:pPr>
              <w:jc w:val="center"/>
              <w:rPr>
                <w:rFonts w:asciiTheme="minorHAnsi" w:hAnsiTheme="minorHAnsi" w:cstheme="minorHAns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tc>
        <w:tc>
          <w:tcPr>
            <w:tcW w:w="1543" w:type="dxa"/>
          </w:tcPr>
          <w:p w14:paraId="6486D40B" w14:textId="77777777" w:rsidR="00E72F3D" w:rsidRPr="00A75B0A" w:rsidRDefault="00E72F3D" w:rsidP="00E72F3D">
            <w:pPr>
              <w:jc w:val="center"/>
              <w:rPr>
                <w:rFonts w:asciiTheme="minorHAnsi" w:hAnsiTheme="minorHAnsi" w:cstheme="minorBidi"/>
                <w:sz w:val="22"/>
                <w:szCs w:val="22"/>
              </w:rPr>
            </w:pPr>
            <w:r w:rsidRPr="00A75B0A">
              <w:rPr>
                <w:rFonts w:asciiTheme="minorHAnsi" w:hAnsiTheme="minorHAnsi" w:cstheme="minorBidi"/>
                <w:sz w:val="22"/>
                <w:szCs w:val="22"/>
              </w:rPr>
              <w:t>IPZ/WHPA-E 5.4 – 7.2</w:t>
            </w:r>
          </w:p>
          <w:p w14:paraId="2381A8ED" w14:textId="77777777" w:rsidR="00E72F3D" w:rsidRPr="00A75B0A" w:rsidRDefault="00E72F3D" w:rsidP="00E72F3D">
            <w:pPr>
              <w:jc w:val="center"/>
              <w:rPr>
                <w:rFonts w:asciiTheme="minorHAnsi" w:hAnsiTheme="minorHAnsi" w:cstheme="minorBidi"/>
                <w:sz w:val="22"/>
                <w:szCs w:val="22"/>
              </w:rPr>
            </w:pPr>
          </w:p>
          <w:p w14:paraId="1DE1CA0A" w14:textId="403A5A66" w:rsidR="00E72F3D" w:rsidRPr="00A75B0A" w:rsidRDefault="00E72F3D" w:rsidP="00E72F3D">
            <w:pPr>
              <w:jc w:val="center"/>
              <w:rPr>
                <w:rFonts w:asciiTheme="minorHAnsi" w:hAnsiTheme="minorHAnsi" w:cstheme="minorBidi"/>
                <w:sz w:val="22"/>
                <w:szCs w:val="22"/>
              </w:rPr>
            </w:pPr>
            <w:r w:rsidRPr="00A75B0A">
              <w:rPr>
                <w:rFonts w:asciiTheme="minorHAnsi" w:hAnsiTheme="minorHAnsi" w:cstheme="minorBidi"/>
                <w:sz w:val="22"/>
                <w:szCs w:val="22"/>
              </w:rPr>
              <w:t>WHPA 10</w:t>
            </w:r>
          </w:p>
        </w:tc>
      </w:tr>
      <w:tr w:rsidR="006A159A" w:rsidRPr="00A75B0A" w14:paraId="21058373" w14:textId="77777777" w:rsidTr="00A81FA3">
        <w:tc>
          <w:tcPr>
            <w:tcW w:w="1449" w:type="dxa"/>
          </w:tcPr>
          <w:p w14:paraId="6DCFAFD1" w14:textId="79BFA485" w:rsidR="006A159A" w:rsidRPr="00A75B0A" w:rsidRDefault="006A159A" w:rsidP="006A159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C2.6.3</w:t>
            </w:r>
          </w:p>
        </w:tc>
        <w:tc>
          <w:tcPr>
            <w:tcW w:w="6958" w:type="dxa"/>
          </w:tcPr>
          <w:p w14:paraId="6A8E89D0" w14:textId="74BF9BF5" w:rsidR="006A159A" w:rsidRPr="00A75B0A" w:rsidRDefault="006A159A" w:rsidP="006A159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combined sewer or partially separated sanitary sewer outfall that discharges combined sewer overflow (CSO), or</w:t>
            </w:r>
            <w:r w:rsidRPr="00A75B0A">
              <w:rPr>
                <w:rFonts w:asciiTheme="minorHAnsi" w:hAnsiTheme="minorHAnsi" w:cstheme="minorBidi"/>
                <w:sz w:val="22"/>
                <w:szCs w:val="22"/>
              </w:rPr>
              <w:t xml:space="preserve"> a manhole that discharges</w:t>
            </w:r>
            <w:r w:rsidR="00DC1CEE"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 xml:space="preserve">sanitary sewer overflow (SSO) or a wet well </w:t>
            </w:r>
            <w:r w:rsidRPr="00A75B0A">
              <w:rPr>
                <w:rFonts w:asciiTheme="minorHAnsi" w:hAnsiTheme="minorHAnsi" w:cstheme="minorBidi"/>
                <w:sz w:val="22"/>
                <w:szCs w:val="22"/>
              </w:rPr>
              <w:t>outfall that discharges sanitary sewage pumping station overflow (PSO)</w:t>
            </w:r>
            <w:r w:rsidRPr="00A75B0A">
              <w:rPr>
                <w:rFonts w:asciiTheme="minorHAnsi" w:hAnsiTheme="minorHAnsi" w:cstheme="minorBidi"/>
                <w:b/>
                <w:bCs/>
                <w:sz w:val="22"/>
                <w:szCs w:val="22"/>
              </w:rPr>
              <w:t xml:space="preserve">, </w:t>
            </w:r>
            <w:r w:rsidRPr="00A75B0A">
              <w:rPr>
                <w:rFonts w:asciiTheme="minorHAnsi" w:hAnsiTheme="minorHAnsi" w:cstheme="minorBidi"/>
                <w:sz w:val="22"/>
                <w:szCs w:val="22"/>
              </w:rPr>
              <w:t xml:space="preserve">and </w:t>
            </w:r>
            <w:r w:rsidRPr="00A75B0A">
              <w:rPr>
                <w:rFonts w:asciiTheme="minorHAnsi" w:hAnsiTheme="minorHAnsi" w:cstheme="minorBidi"/>
                <w:sz w:val="22"/>
                <w:szCs w:val="22"/>
                <w:lang w:eastAsia="en-CA"/>
              </w:rPr>
              <w:t>forms part of a wastewater collection facility</w:t>
            </w:r>
            <w:r w:rsidRPr="00A75B0A">
              <w:rPr>
                <w:rFonts w:asciiTheme="minorHAnsi" w:hAnsiTheme="minorHAnsi" w:cstheme="minorBidi"/>
                <w:sz w:val="22"/>
                <w:szCs w:val="22"/>
              </w:rPr>
              <w:t xml:space="preserve"> that </w:t>
            </w:r>
            <w:r w:rsidRPr="00A75B0A">
              <w:rPr>
                <w:rFonts w:asciiTheme="minorHAnsi" w:hAnsiTheme="minorHAnsi" w:cstheme="minorBidi"/>
                <w:sz w:val="22"/>
                <w:szCs w:val="22"/>
                <w:lang w:eastAsia="en-CA"/>
              </w:rPr>
              <w:t xml:space="preserve">may discharge to land or surface water. </w:t>
            </w:r>
          </w:p>
          <w:p w14:paraId="2B4A785C" w14:textId="7949DCE8" w:rsidR="006A159A" w:rsidRPr="00A75B0A" w:rsidRDefault="006A159A" w:rsidP="006A159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 but not more than 10,000 cubic metres of sewage per day.</w:t>
            </w:r>
          </w:p>
        </w:tc>
        <w:tc>
          <w:tcPr>
            <w:tcW w:w="1543" w:type="dxa"/>
          </w:tcPr>
          <w:p w14:paraId="62F81BB7" w14:textId="76FBADD0" w:rsidR="006A159A" w:rsidRPr="00A75B0A" w:rsidRDefault="006A159A" w:rsidP="006A159A">
            <w:pPr>
              <w:jc w:val="center"/>
              <w:rPr>
                <w:rFonts w:asciiTheme="minorHAnsi" w:hAnsiTheme="minorHAnsi" w:cstheme="minorHAnsi"/>
                <w:sz w:val="22"/>
                <w:szCs w:val="22"/>
              </w:rPr>
            </w:pPr>
            <w:r w:rsidRPr="00A75B0A">
              <w:rPr>
                <w:rFonts w:asciiTheme="minorHAnsi" w:hAnsiTheme="minorHAnsi" w:cstheme="minorBidi"/>
                <w:sz w:val="22"/>
                <w:szCs w:val="22"/>
              </w:rPr>
              <w:t>IPZ/WHPA-E 10</w:t>
            </w:r>
          </w:p>
        </w:tc>
        <w:tc>
          <w:tcPr>
            <w:tcW w:w="1543" w:type="dxa"/>
          </w:tcPr>
          <w:p w14:paraId="7AAC6782" w14:textId="51D833D2" w:rsidR="006A159A" w:rsidRPr="00A75B0A" w:rsidRDefault="006A159A" w:rsidP="006A159A">
            <w:pPr>
              <w:jc w:val="center"/>
              <w:rPr>
                <w:rFonts w:asciiTheme="minorHAnsi" w:hAnsiTheme="minorHAnsi" w:cstheme="minorHAnsi"/>
                <w:sz w:val="22"/>
                <w:szCs w:val="22"/>
              </w:rPr>
            </w:pPr>
            <w:r w:rsidRPr="00A75B0A">
              <w:rPr>
                <w:rFonts w:asciiTheme="minorHAnsi" w:hAnsiTheme="minorHAnsi" w:cstheme="minorBidi"/>
                <w:sz w:val="22"/>
                <w:szCs w:val="22"/>
              </w:rPr>
              <w:t>IPZ/WHPA-E 7.2 – 9</w:t>
            </w:r>
          </w:p>
        </w:tc>
        <w:tc>
          <w:tcPr>
            <w:tcW w:w="1543" w:type="dxa"/>
          </w:tcPr>
          <w:p w14:paraId="7BA4B9D2" w14:textId="77777777" w:rsidR="006A159A" w:rsidRPr="00A75B0A" w:rsidRDefault="006A159A" w:rsidP="006A159A">
            <w:pPr>
              <w:jc w:val="center"/>
              <w:rPr>
                <w:rFonts w:asciiTheme="minorHAnsi" w:hAnsiTheme="minorHAnsi" w:cstheme="minorBidi"/>
                <w:sz w:val="22"/>
                <w:szCs w:val="22"/>
              </w:rPr>
            </w:pPr>
            <w:r w:rsidRPr="00A75B0A">
              <w:rPr>
                <w:rFonts w:asciiTheme="minorHAnsi" w:hAnsiTheme="minorHAnsi" w:cstheme="minorBidi"/>
                <w:sz w:val="22"/>
                <w:szCs w:val="22"/>
              </w:rPr>
              <w:t>IPZ/WHPA-E 4.8 – 7</w:t>
            </w:r>
          </w:p>
          <w:p w14:paraId="7979ABD7" w14:textId="77777777" w:rsidR="006A159A" w:rsidRPr="00A75B0A" w:rsidRDefault="006A159A" w:rsidP="006A159A">
            <w:pPr>
              <w:jc w:val="center"/>
              <w:rPr>
                <w:rFonts w:asciiTheme="minorHAnsi" w:hAnsiTheme="minorHAnsi" w:cstheme="minorBidi"/>
                <w:sz w:val="22"/>
                <w:szCs w:val="22"/>
              </w:rPr>
            </w:pPr>
          </w:p>
          <w:p w14:paraId="4BC24F5D" w14:textId="77777777" w:rsidR="006A159A" w:rsidRPr="00A75B0A" w:rsidRDefault="006A159A" w:rsidP="006A159A">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4B4E970C" w14:textId="786B9127" w:rsidR="006A159A" w:rsidRPr="00A75B0A" w:rsidRDefault="006A159A" w:rsidP="006A159A">
            <w:pPr>
              <w:jc w:val="center"/>
              <w:rPr>
                <w:rFonts w:asciiTheme="minorHAnsi" w:hAnsiTheme="minorHAnsi" w:cstheme="minorBidi"/>
                <w:sz w:val="22"/>
                <w:szCs w:val="22"/>
              </w:rPr>
            </w:pPr>
            <w:r w:rsidRPr="00A75B0A">
              <w:rPr>
                <w:rFonts w:asciiTheme="minorHAnsi" w:hAnsiTheme="minorHAnsi" w:cstheme="minorBidi"/>
                <w:sz w:val="22"/>
                <w:szCs w:val="22"/>
              </w:rPr>
              <w:t>8 – 10</w:t>
            </w:r>
          </w:p>
        </w:tc>
      </w:tr>
      <w:tr w:rsidR="00814528" w:rsidRPr="00A75B0A" w14:paraId="0B72CB2C" w14:textId="77777777" w:rsidTr="00A81FA3">
        <w:tc>
          <w:tcPr>
            <w:tcW w:w="1449" w:type="dxa"/>
          </w:tcPr>
          <w:p w14:paraId="6B909AC8" w14:textId="48177C00" w:rsidR="00814528" w:rsidRPr="00A75B0A" w:rsidRDefault="00814528" w:rsidP="0081452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C2.6.4</w:t>
            </w:r>
          </w:p>
        </w:tc>
        <w:tc>
          <w:tcPr>
            <w:tcW w:w="6958" w:type="dxa"/>
          </w:tcPr>
          <w:p w14:paraId="293AF1B0" w14:textId="698F605F" w:rsidR="00814528" w:rsidRPr="00A75B0A" w:rsidRDefault="00814528" w:rsidP="0081452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combined sewer or partially separated sanitary sewer outfall that discharges combined sewer overflow (CSO), or</w:t>
            </w:r>
            <w:r w:rsidRPr="00A75B0A">
              <w:rPr>
                <w:rFonts w:asciiTheme="minorHAnsi" w:hAnsiTheme="minorHAnsi" w:cstheme="minorBidi"/>
                <w:sz w:val="22"/>
                <w:szCs w:val="22"/>
              </w:rPr>
              <w:t xml:space="preserve"> a manhole that discharges</w:t>
            </w:r>
            <w:r w:rsidR="00DC1CEE"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 xml:space="preserve">sanitary sewer overflow (SSO) or a wet well </w:t>
            </w:r>
            <w:r w:rsidRPr="00A75B0A">
              <w:rPr>
                <w:rFonts w:asciiTheme="minorHAnsi" w:hAnsiTheme="minorHAnsi" w:cstheme="minorBidi"/>
                <w:sz w:val="22"/>
                <w:szCs w:val="22"/>
              </w:rPr>
              <w:t>outfall that discharges sanitary sewage pumping station overflow (PSO)</w:t>
            </w:r>
            <w:r w:rsidRPr="00A75B0A">
              <w:rPr>
                <w:rFonts w:asciiTheme="minorHAnsi" w:hAnsiTheme="minorHAnsi" w:cstheme="minorBidi"/>
                <w:b/>
                <w:bCs/>
                <w:sz w:val="22"/>
                <w:szCs w:val="22"/>
              </w:rPr>
              <w:t xml:space="preserve">, </w:t>
            </w:r>
            <w:r w:rsidRPr="00A75B0A">
              <w:rPr>
                <w:rFonts w:asciiTheme="minorHAnsi" w:hAnsiTheme="minorHAnsi" w:cstheme="minorBidi"/>
                <w:sz w:val="22"/>
                <w:szCs w:val="22"/>
              </w:rPr>
              <w:t>and</w:t>
            </w:r>
            <w:r w:rsidRPr="00A75B0A">
              <w:rPr>
                <w:rFonts w:asciiTheme="minorHAnsi" w:hAnsiTheme="minorHAnsi" w:cstheme="minorBidi"/>
                <w:b/>
                <w:bCs/>
                <w:sz w:val="22"/>
                <w:szCs w:val="22"/>
              </w:rPr>
              <w:t xml:space="preserve"> </w:t>
            </w:r>
            <w:r w:rsidRPr="00A75B0A">
              <w:rPr>
                <w:rFonts w:asciiTheme="minorHAnsi" w:hAnsiTheme="minorHAnsi" w:cstheme="minorBidi"/>
                <w:sz w:val="22"/>
                <w:szCs w:val="22"/>
                <w:lang w:eastAsia="en-CA"/>
              </w:rPr>
              <w:t xml:space="preserve">forms part of a wastewater collection facility </w:t>
            </w:r>
            <w:r w:rsidRPr="00A75B0A">
              <w:rPr>
                <w:rFonts w:asciiTheme="minorHAnsi" w:hAnsiTheme="minorHAnsi" w:cstheme="minorBidi"/>
                <w:sz w:val="22"/>
                <w:szCs w:val="22"/>
              </w:rPr>
              <w:t xml:space="preserve">that </w:t>
            </w:r>
            <w:r w:rsidRPr="00A75B0A">
              <w:rPr>
                <w:rFonts w:asciiTheme="minorHAnsi" w:hAnsiTheme="minorHAnsi" w:cstheme="minorBidi"/>
                <w:sz w:val="22"/>
                <w:szCs w:val="22"/>
                <w:lang w:eastAsia="en-CA"/>
              </w:rPr>
              <w:t xml:space="preserve">may discharge to land or surface water. </w:t>
            </w:r>
          </w:p>
          <w:p w14:paraId="744848F3" w14:textId="5556AECC" w:rsidR="00814528" w:rsidRPr="00A75B0A" w:rsidRDefault="00814528" w:rsidP="00814528">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10,000, but not more than 100,000 cubic metres of sewage per day.</w:t>
            </w:r>
          </w:p>
        </w:tc>
        <w:tc>
          <w:tcPr>
            <w:tcW w:w="1543" w:type="dxa"/>
          </w:tcPr>
          <w:p w14:paraId="14237A6E" w14:textId="412C2D1C" w:rsidR="00814528" w:rsidRPr="00A75B0A" w:rsidRDefault="00814528" w:rsidP="00814528">
            <w:pPr>
              <w:jc w:val="center"/>
              <w:rPr>
                <w:rFonts w:asciiTheme="minorHAnsi" w:hAnsiTheme="minorHAnsi" w:cstheme="minorHAns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tc>
        <w:tc>
          <w:tcPr>
            <w:tcW w:w="1543" w:type="dxa"/>
          </w:tcPr>
          <w:p w14:paraId="517C51F4" w14:textId="77777777" w:rsidR="00814528" w:rsidRPr="00A75B0A" w:rsidRDefault="00814528" w:rsidP="00814528">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2960E711" w14:textId="77777777" w:rsidR="00814528" w:rsidRPr="00A75B0A" w:rsidRDefault="00814528" w:rsidP="00814528">
            <w:pPr>
              <w:jc w:val="center"/>
              <w:rPr>
                <w:rFonts w:asciiTheme="minorHAnsi" w:hAnsiTheme="minorHAnsi" w:cstheme="minorBidi"/>
                <w:sz w:val="22"/>
                <w:szCs w:val="22"/>
              </w:rPr>
            </w:pPr>
          </w:p>
          <w:p w14:paraId="2D18F513" w14:textId="058D4076" w:rsidR="00814528" w:rsidRPr="00A75B0A" w:rsidRDefault="00814528" w:rsidP="00814528">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59CBB32D" w14:textId="77777777" w:rsidR="00814528" w:rsidRPr="00A75B0A" w:rsidRDefault="00814528" w:rsidP="00814528">
            <w:pPr>
              <w:jc w:val="center"/>
              <w:rPr>
                <w:rFonts w:asciiTheme="minorHAnsi" w:hAnsiTheme="minorHAnsi" w:cstheme="minorBidi"/>
                <w:sz w:val="22"/>
                <w:szCs w:val="22"/>
              </w:rPr>
            </w:pPr>
            <w:r w:rsidRPr="00A75B0A">
              <w:rPr>
                <w:rFonts w:asciiTheme="minorHAnsi" w:hAnsiTheme="minorHAnsi" w:cstheme="minorBidi"/>
                <w:sz w:val="22"/>
                <w:szCs w:val="22"/>
              </w:rPr>
              <w:t>IPZ/WHPA-E 4.5 – 6.4</w:t>
            </w:r>
          </w:p>
          <w:p w14:paraId="76A5B3DD" w14:textId="77777777" w:rsidR="00814528" w:rsidRPr="00A75B0A" w:rsidRDefault="00814528" w:rsidP="00814528">
            <w:pPr>
              <w:jc w:val="center"/>
              <w:rPr>
                <w:rFonts w:asciiTheme="minorHAnsi" w:hAnsiTheme="minorHAnsi" w:cstheme="minorBidi"/>
                <w:sz w:val="22"/>
                <w:szCs w:val="22"/>
              </w:rPr>
            </w:pPr>
          </w:p>
          <w:p w14:paraId="69A21E56" w14:textId="4DF2226A" w:rsidR="00814528" w:rsidRPr="00A75B0A" w:rsidRDefault="00814528" w:rsidP="00814528">
            <w:pPr>
              <w:jc w:val="center"/>
              <w:rPr>
                <w:rFonts w:asciiTheme="minorHAnsi" w:hAnsiTheme="minorHAnsi" w:cstheme="minorBidi"/>
                <w:sz w:val="22"/>
                <w:szCs w:val="22"/>
              </w:rPr>
            </w:pPr>
            <w:r w:rsidRPr="00A75B0A">
              <w:rPr>
                <w:rFonts w:asciiTheme="minorHAnsi" w:hAnsiTheme="minorHAnsi" w:cstheme="minorBidi"/>
                <w:sz w:val="22"/>
                <w:szCs w:val="22"/>
              </w:rPr>
              <w:t>WHPA 8</w:t>
            </w:r>
          </w:p>
        </w:tc>
      </w:tr>
      <w:tr w:rsidR="00C33F3B" w:rsidRPr="00A75B0A" w14:paraId="05AE31DA" w14:textId="77777777" w:rsidTr="00A81FA3">
        <w:tc>
          <w:tcPr>
            <w:tcW w:w="1449" w:type="dxa"/>
          </w:tcPr>
          <w:p w14:paraId="4DE9091C" w14:textId="47FCE53D" w:rsidR="00C33F3B" w:rsidRPr="00A75B0A" w:rsidRDefault="00994BFF" w:rsidP="00C33F3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C33F3B" w:rsidRPr="00A75B0A">
              <w:rPr>
                <w:rFonts w:asciiTheme="minorHAnsi" w:hAnsiTheme="minorHAnsi" w:cstheme="minorBidi"/>
                <w:sz w:val="22"/>
                <w:szCs w:val="22"/>
                <w:lang w:eastAsia="en-CA"/>
              </w:rPr>
              <w:t>2.6.5</w:t>
            </w:r>
          </w:p>
        </w:tc>
        <w:tc>
          <w:tcPr>
            <w:tcW w:w="6958" w:type="dxa"/>
          </w:tcPr>
          <w:p w14:paraId="488A9239" w14:textId="30617853" w:rsidR="003928B7" w:rsidRPr="00A75B0A" w:rsidRDefault="003928B7" w:rsidP="003928B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combined sewer or partially separated sanitary sewer outfall that discharges combined sewer overflow (CSO), or</w:t>
            </w:r>
            <w:r w:rsidRPr="00A75B0A">
              <w:rPr>
                <w:rFonts w:asciiTheme="minorHAnsi" w:hAnsiTheme="minorHAnsi" w:cstheme="minorBidi"/>
                <w:sz w:val="22"/>
                <w:szCs w:val="22"/>
              </w:rPr>
              <w:t xml:space="preserve"> a manhole that discharges</w:t>
            </w:r>
            <w:r w:rsidR="00DC1CEE"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 xml:space="preserve">sanitary sewer overflow (SSO) or a wet well </w:t>
            </w:r>
            <w:r w:rsidRPr="00A75B0A">
              <w:rPr>
                <w:rFonts w:asciiTheme="minorHAnsi" w:hAnsiTheme="minorHAnsi" w:cstheme="minorBidi"/>
                <w:sz w:val="22"/>
                <w:szCs w:val="22"/>
              </w:rPr>
              <w:t>outfall that discharges sanitary sewage pumping station overflow (PSO)</w:t>
            </w:r>
            <w:r w:rsidRPr="00A75B0A">
              <w:rPr>
                <w:rFonts w:asciiTheme="minorHAnsi" w:hAnsiTheme="minorHAnsi" w:cstheme="minorBidi"/>
                <w:b/>
                <w:bCs/>
                <w:sz w:val="22"/>
                <w:szCs w:val="22"/>
              </w:rPr>
              <w:t xml:space="preserve">, </w:t>
            </w:r>
            <w:r w:rsidRPr="00A75B0A">
              <w:rPr>
                <w:rFonts w:asciiTheme="minorHAnsi" w:hAnsiTheme="minorHAnsi" w:cstheme="minorBidi"/>
                <w:sz w:val="22"/>
                <w:szCs w:val="22"/>
              </w:rPr>
              <w:t>and</w:t>
            </w:r>
            <w:r w:rsidRPr="00A75B0A">
              <w:rPr>
                <w:rFonts w:asciiTheme="minorHAnsi" w:hAnsiTheme="minorHAnsi" w:cstheme="minorBidi"/>
                <w:b/>
                <w:bCs/>
                <w:sz w:val="22"/>
                <w:szCs w:val="22"/>
              </w:rPr>
              <w:t xml:space="preserve"> </w:t>
            </w:r>
            <w:r w:rsidRPr="00A75B0A">
              <w:rPr>
                <w:rFonts w:asciiTheme="minorHAnsi" w:hAnsiTheme="minorHAnsi" w:cstheme="minorBidi"/>
                <w:sz w:val="22"/>
                <w:szCs w:val="22"/>
                <w:lang w:eastAsia="en-CA"/>
              </w:rPr>
              <w:t xml:space="preserve">forms part of a wastewater collection facility </w:t>
            </w:r>
            <w:r w:rsidRPr="00A75B0A">
              <w:rPr>
                <w:rFonts w:asciiTheme="minorHAnsi" w:hAnsiTheme="minorHAnsi" w:cstheme="minorBidi"/>
                <w:sz w:val="22"/>
                <w:szCs w:val="22"/>
              </w:rPr>
              <w:t xml:space="preserve">that </w:t>
            </w:r>
            <w:r w:rsidRPr="00A75B0A">
              <w:rPr>
                <w:rFonts w:asciiTheme="minorHAnsi" w:hAnsiTheme="minorHAnsi" w:cstheme="minorBidi"/>
                <w:sz w:val="22"/>
                <w:szCs w:val="22"/>
                <w:lang w:eastAsia="en-CA"/>
              </w:rPr>
              <w:t xml:space="preserve">may discharge to land or surface water. </w:t>
            </w:r>
          </w:p>
          <w:p w14:paraId="699D6F7D" w14:textId="07185EAA" w:rsidR="00C33F3B" w:rsidRPr="00A75B0A" w:rsidRDefault="003928B7" w:rsidP="003928B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2. The wastewater collection facility is designed to convey more than 100,000 cubic metres of sewage per day.</w:t>
            </w:r>
          </w:p>
        </w:tc>
        <w:tc>
          <w:tcPr>
            <w:tcW w:w="1543" w:type="dxa"/>
          </w:tcPr>
          <w:p w14:paraId="57CAFC41" w14:textId="2ECC9721" w:rsidR="00C33F3B" w:rsidRPr="00A75B0A" w:rsidRDefault="00C33F3B" w:rsidP="00C33F3B">
            <w:pPr>
              <w:jc w:val="center"/>
              <w:rPr>
                <w:rFonts w:asciiTheme="minorHAnsi" w:hAnsiTheme="minorHAnsi" w:cstheme="minorHAnsi"/>
                <w:sz w:val="22"/>
                <w:szCs w:val="22"/>
              </w:rPr>
            </w:pPr>
            <w:r w:rsidRPr="00A75B0A">
              <w:rPr>
                <w:rFonts w:asciiTheme="minorHAnsi" w:hAnsiTheme="minorHAnsi" w:cstheme="minorBidi"/>
                <w:sz w:val="22"/>
                <w:szCs w:val="22"/>
              </w:rPr>
              <w:lastRenderedPageBreak/>
              <w:t xml:space="preserve">IPZ/WHPA-E </w:t>
            </w:r>
            <w:r w:rsidRPr="00A75B0A">
              <w:br/>
            </w:r>
            <w:r w:rsidRPr="00A75B0A">
              <w:rPr>
                <w:rFonts w:asciiTheme="minorHAnsi" w:hAnsiTheme="minorHAnsi" w:cstheme="minorBidi"/>
                <w:sz w:val="22"/>
                <w:szCs w:val="22"/>
              </w:rPr>
              <w:t>8 – 10</w:t>
            </w:r>
          </w:p>
        </w:tc>
        <w:tc>
          <w:tcPr>
            <w:tcW w:w="1543" w:type="dxa"/>
          </w:tcPr>
          <w:p w14:paraId="79CE8CAD"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7.2</w:t>
            </w:r>
          </w:p>
          <w:p w14:paraId="03F7B1D4" w14:textId="77777777" w:rsidR="00C33F3B" w:rsidRPr="00A75B0A" w:rsidRDefault="00C33F3B" w:rsidP="00C33F3B">
            <w:pPr>
              <w:jc w:val="center"/>
              <w:rPr>
                <w:rFonts w:asciiTheme="minorHAnsi" w:hAnsiTheme="minorHAnsi" w:cstheme="minorBidi"/>
                <w:sz w:val="22"/>
                <w:szCs w:val="22"/>
              </w:rPr>
            </w:pPr>
          </w:p>
          <w:p w14:paraId="55FCB317" w14:textId="506DB18F" w:rsidR="00C33F3B" w:rsidRPr="00A75B0A" w:rsidRDefault="00C33F3B" w:rsidP="00C33F3B">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1B41A6D9"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IPZ/WHPA-E 4.2 – 5.6</w:t>
            </w:r>
          </w:p>
          <w:p w14:paraId="40AA9BE3" w14:textId="77777777" w:rsidR="00C33F3B" w:rsidRPr="00A75B0A" w:rsidRDefault="00C33F3B" w:rsidP="00C33F3B">
            <w:pPr>
              <w:jc w:val="center"/>
              <w:rPr>
                <w:rFonts w:asciiTheme="minorHAnsi" w:hAnsiTheme="minorHAnsi" w:cstheme="minorBidi"/>
                <w:sz w:val="22"/>
                <w:szCs w:val="22"/>
              </w:rPr>
            </w:pPr>
          </w:p>
          <w:p w14:paraId="6C2B311F"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50087469"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6F66CD9D" w14:textId="77777777" w:rsidR="00C33F3B" w:rsidRPr="00A75B0A" w:rsidRDefault="00C33F3B" w:rsidP="00C33F3B">
            <w:pPr>
              <w:jc w:val="center"/>
              <w:rPr>
                <w:rFonts w:asciiTheme="minorHAnsi" w:hAnsiTheme="minorHAnsi" w:cstheme="minorBidi"/>
                <w:sz w:val="22"/>
                <w:szCs w:val="22"/>
              </w:rPr>
            </w:pPr>
          </w:p>
          <w:p w14:paraId="1CEB3071" w14:textId="55EAE856"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C33F3B" w:rsidRPr="00A75B0A" w14:paraId="01350509" w14:textId="77777777" w:rsidTr="00A81FA3">
        <w:tc>
          <w:tcPr>
            <w:tcW w:w="1449" w:type="dxa"/>
          </w:tcPr>
          <w:p w14:paraId="061B1543" w14:textId="66FB1CDF" w:rsidR="00C33F3B" w:rsidRPr="00A75B0A" w:rsidRDefault="00C33F3B" w:rsidP="00C33F3B">
            <w:pPr>
              <w:rPr>
                <w:rFonts w:asciiTheme="minorHAnsi" w:hAnsiTheme="minorHAnsi" w:cstheme="minorBidi"/>
                <w:sz w:val="22"/>
                <w:szCs w:val="22"/>
                <w:lang w:eastAsia="en-CA"/>
              </w:rPr>
            </w:pPr>
          </w:p>
        </w:tc>
        <w:tc>
          <w:tcPr>
            <w:tcW w:w="6958" w:type="dxa"/>
          </w:tcPr>
          <w:p w14:paraId="580B5453" w14:textId="77777777" w:rsidR="00C33F3B" w:rsidRPr="00A75B0A" w:rsidRDefault="00C33F3B" w:rsidP="007A3794">
            <w:pPr>
              <w:pStyle w:val="Default"/>
              <w:jc w:val="center"/>
              <w:rPr>
                <w:rFonts w:asciiTheme="minorHAnsi" w:hAnsiTheme="minorHAnsi" w:cstheme="minorBidi"/>
                <w:color w:val="auto"/>
                <w:sz w:val="22"/>
                <w:szCs w:val="22"/>
              </w:rPr>
            </w:pPr>
            <w:r w:rsidRPr="00A75B0A">
              <w:rPr>
                <w:rFonts w:asciiTheme="minorHAnsi" w:hAnsiTheme="minorHAnsi" w:cstheme="minorBidi"/>
                <w:b/>
                <w:bCs/>
                <w:color w:val="000000" w:themeColor="text1"/>
                <w:sz w:val="22"/>
                <w:szCs w:val="22"/>
              </w:rPr>
              <w:t>Circumstances (pathogen)</w:t>
            </w:r>
          </w:p>
        </w:tc>
        <w:tc>
          <w:tcPr>
            <w:tcW w:w="1543" w:type="dxa"/>
          </w:tcPr>
          <w:p w14:paraId="45AEDBB4" w14:textId="77777777" w:rsidR="00C33F3B" w:rsidRPr="00A75B0A" w:rsidRDefault="00C33F3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02F6347" w14:textId="77777777" w:rsidR="00C33F3B" w:rsidRPr="00A75B0A" w:rsidRDefault="00C33F3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SDWT</w:t>
            </w:r>
          </w:p>
        </w:tc>
        <w:tc>
          <w:tcPr>
            <w:tcW w:w="1543" w:type="dxa"/>
          </w:tcPr>
          <w:p w14:paraId="1500814C" w14:textId="77777777" w:rsidR="00C33F3B" w:rsidRPr="00A75B0A" w:rsidRDefault="00C33F3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 MDWT</w:t>
            </w:r>
          </w:p>
        </w:tc>
        <w:tc>
          <w:tcPr>
            <w:tcW w:w="1543" w:type="dxa"/>
          </w:tcPr>
          <w:p w14:paraId="4F6D06AB" w14:textId="77777777" w:rsidR="00C33F3B" w:rsidRPr="00A75B0A" w:rsidRDefault="00C33F3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4A5A198" w14:textId="77777777" w:rsidR="00C33F3B" w:rsidRPr="00A75B0A" w:rsidRDefault="00C33F3B"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LDWT</w:t>
            </w:r>
          </w:p>
        </w:tc>
      </w:tr>
      <w:tr w:rsidR="00C33F3B" w:rsidRPr="00A75B0A" w14:paraId="6D2F162F" w14:textId="77777777" w:rsidTr="00A81FA3">
        <w:tc>
          <w:tcPr>
            <w:tcW w:w="1449" w:type="dxa"/>
          </w:tcPr>
          <w:p w14:paraId="6A0EE250" w14:textId="3B802F2E" w:rsidR="00C33F3B" w:rsidRPr="00A75B0A" w:rsidRDefault="00994BFF" w:rsidP="00C33F3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C33F3B" w:rsidRPr="00A75B0A">
              <w:rPr>
                <w:rFonts w:asciiTheme="minorHAnsi" w:hAnsiTheme="minorHAnsi" w:cstheme="minorBidi"/>
                <w:sz w:val="22"/>
                <w:szCs w:val="22"/>
                <w:lang w:eastAsia="en-CA"/>
              </w:rPr>
              <w:t>2.6.</w:t>
            </w:r>
            <w:r w:rsidRPr="00A75B0A">
              <w:rPr>
                <w:rFonts w:asciiTheme="minorHAnsi" w:hAnsiTheme="minorHAnsi" w:cstheme="minorBidi"/>
                <w:sz w:val="22"/>
                <w:szCs w:val="22"/>
                <w:lang w:eastAsia="en-CA"/>
              </w:rPr>
              <w:t>1</w:t>
            </w:r>
          </w:p>
        </w:tc>
        <w:tc>
          <w:tcPr>
            <w:tcW w:w="6958" w:type="dxa"/>
          </w:tcPr>
          <w:p w14:paraId="31B56139" w14:textId="6741BD56" w:rsidR="0011113B" w:rsidRPr="001F6E2E" w:rsidRDefault="0011113B" w:rsidP="0011113B">
            <w:pPr>
              <w:rPr>
                <w:rFonts w:asciiTheme="minorHAnsi" w:hAnsiTheme="minorHAnsi" w:cstheme="minorBidi"/>
                <w:sz w:val="22"/>
                <w:szCs w:val="22"/>
                <w:lang w:eastAsia="en-CA"/>
              </w:rPr>
            </w:pPr>
            <w:r w:rsidRPr="001F6E2E">
              <w:rPr>
                <w:rFonts w:asciiTheme="minorHAnsi" w:hAnsiTheme="minorHAnsi" w:cstheme="minorBidi"/>
                <w:sz w:val="22"/>
                <w:szCs w:val="22"/>
                <w:lang w:eastAsia="en-CA"/>
              </w:rPr>
              <w:t>1. A combined sewer or partially separated sanitary sewer outfall that discharges combined sewer overflow (CSO), or</w:t>
            </w:r>
            <w:r w:rsidRPr="001F6E2E">
              <w:rPr>
                <w:rFonts w:asciiTheme="minorHAnsi" w:hAnsiTheme="minorHAnsi" w:cstheme="minorBidi"/>
                <w:color w:val="FF0000"/>
                <w:sz w:val="22"/>
                <w:szCs w:val="22"/>
              </w:rPr>
              <w:t xml:space="preserve"> </w:t>
            </w:r>
            <w:r w:rsidRPr="001F6E2E">
              <w:rPr>
                <w:rFonts w:asciiTheme="minorHAnsi" w:hAnsiTheme="minorHAnsi" w:cstheme="minorBidi"/>
                <w:sz w:val="22"/>
                <w:szCs w:val="22"/>
              </w:rPr>
              <w:t>a manhole that discharges</w:t>
            </w:r>
            <w:r w:rsidRPr="001F6E2E">
              <w:rPr>
                <w:rFonts w:asciiTheme="minorHAnsi" w:hAnsiTheme="minorHAnsi" w:cstheme="minorBidi"/>
                <w:sz w:val="22"/>
                <w:szCs w:val="22"/>
                <w:lang w:eastAsia="en-CA"/>
              </w:rPr>
              <w:t xml:space="preserve"> sanitary sewer overflow (SSO) or a wet well </w:t>
            </w:r>
            <w:r w:rsidRPr="001F6E2E">
              <w:rPr>
                <w:rFonts w:asciiTheme="minorHAnsi" w:hAnsiTheme="minorHAnsi" w:cstheme="minorBidi"/>
                <w:sz w:val="22"/>
                <w:szCs w:val="22"/>
              </w:rPr>
              <w:t>outfall that discharges sanitary sewage pumping station overflow (PSO)</w:t>
            </w:r>
            <w:r w:rsidRPr="001F6E2E">
              <w:rPr>
                <w:rFonts w:asciiTheme="minorHAnsi" w:hAnsiTheme="minorHAnsi" w:cstheme="minorBidi"/>
                <w:b/>
                <w:bCs/>
                <w:sz w:val="22"/>
                <w:szCs w:val="22"/>
              </w:rPr>
              <w:t xml:space="preserve">, </w:t>
            </w:r>
            <w:r w:rsidRPr="001F6E2E">
              <w:rPr>
                <w:rFonts w:asciiTheme="minorHAnsi" w:hAnsiTheme="minorHAnsi" w:cstheme="minorBidi"/>
                <w:sz w:val="22"/>
                <w:szCs w:val="22"/>
              </w:rPr>
              <w:t xml:space="preserve">and </w:t>
            </w:r>
            <w:r w:rsidRPr="001F6E2E">
              <w:rPr>
                <w:rFonts w:asciiTheme="minorHAnsi" w:hAnsiTheme="minorHAnsi" w:cstheme="minorBidi"/>
                <w:sz w:val="22"/>
                <w:szCs w:val="22"/>
                <w:lang w:eastAsia="en-CA"/>
              </w:rPr>
              <w:t>forms part of a wastewater collection facility.</w:t>
            </w:r>
          </w:p>
          <w:p w14:paraId="087EF1A3" w14:textId="165F99C2" w:rsidR="00C33F3B" w:rsidRPr="001F6E2E" w:rsidRDefault="0011113B" w:rsidP="0011113B">
            <w:pPr>
              <w:pStyle w:val="Default"/>
              <w:rPr>
                <w:rFonts w:asciiTheme="minorHAnsi" w:hAnsiTheme="minorHAnsi" w:cstheme="minorBidi"/>
                <w:b/>
                <w:bCs/>
                <w:color w:val="000000" w:themeColor="text1"/>
                <w:sz w:val="22"/>
                <w:szCs w:val="22"/>
              </w:rPr>
            </w:pPr>
            <w:r w:rsidRPr="001F6E2E">
              <w:rPr>
                <w:rFonts w:asciiTheme="minorHAnsi" w:hAnsiTheme="minorHAnsi" w:cstheme="minorBidi"/>
                <w:sz w:val="22"/>
                <w:szCs w:val="22"/>
              </w:rPr>
              <w:t>2. The discharge may result in the presence of one or more pathogens in groundwater or surface water.</w:t>
            </w:r>
          </w:p>
        </w:tc>
        <w:tc>
          <w:tcPr>
            <w:tcW w:w="1543" w:type="dxa"/>
          </w:tcPr>
          <w:p w14:paraId="47C5A7DD"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04C5A00E"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2C99F99A" w14:textId="77777777" w:rsidR="00C33F3B" w:rsidRPr="00A75B0A" w:rsidRDefault="00C33F3B" w:rsidP="00C33F3B">
            <w:pPr>
              <w:jc w:val="center"/>
              <w:rPr>
                <w:rFonts w:asciiTheme="minorHAnsi" w:hAnsiTheme="minorHAnsi" w:cstheme="minorBidi"/>
                <w:sz w:val="22"/>
                <w:szCs w:val="22"/>
              </w:rPr>
            </w:pPr>
          </w:p>
          <w:p w14:paraId="4DBF60C7" w14:textId="2A094B7C" w:rsidR="00C33F3B" w:rsidRPr="00A75B0A" w:rsidRDefault="00C33F3B" w:rsidP="00C33F3B">
            <w:pP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 10</w:t>
            </w:r>
          </w:p>
        </w:tc>
        <w:tc>
          <w:tcPr>
            <w:tcW w:w="1543" w:type="dxa"/>
          </w:tcPr>
          <w:p w14:paraId="41A192E9"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6E8DDDB1"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6 – 7.2</w:t>
            </w:r>
          </w:p>
          <w:p w14:paraId="537EC277" w14:textId="77777777" w:rsidR="00C33F3B" w:rsidRPr="00A75B0A" w:rsidRDefault="00C33F3B" w:rsidP="00C33F3B">
            <w:pPr>
              <w:jc w:val="center"/>
              <w:rPr>
                <w:rFonts w:asciiTheme="minorHAnsi" w:hAnsiTheme="minorHAnsi" w:cstheme="minorBidi"/>
                <w:sz w:val="22"/>
                <w:szCs w:val="22"/>
              </w:rPr>
            </w:pPr>
          </w:p>
          <w:p w14:paraId="5830F20C" w14:textId="40F7301D" w:rsidR="00C33F3B" w:rsidRPr="00A75B0A" w:rsidRDefault="00C33F3B" w:rsidP="00C33F3B">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WHPA-A/B 8</w:t>
            </w:r>
          </w:p>
        </w:tc>
        <w:tc>
          <w:tcPr>
            <w:tcW w:w="1543" w:type="dxa"/>
          </w:tcPr>
          <w:p w14:paraId="65FD9D0D"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4D7EF7BA"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4.2 – 5.6</w:t>
            </w:r>
          </w:p>
          <w:p w14:paraId="1AF28C04" w14:textId="77777777" w:rsidR="00C33F3B" w:rsidRPr="00A75B0A" w:rsidRDefault="00C33F3B" w:rsidP="00C33F3B">
            <w:pPr>
              <w:jc w:val="center"/>
              <w:rPr>
                <w:rFonts w:asciiTheme="minorHAnsi" w:hAnsiTheme="minorHAnsi" w:cstheme="minorBidi"/>
                <w:sz w:val="22"/>
                <w:szCs w:val="22"/>
              </w:rPr>
            </w:pPr>
          </w:p>
          <w:p w14:paraId="65F22914" w14:textId="77777777" w:rsidR="00C33F3B" w:rsidRPr="00A75B0A" w:rsidRDefault="00C33F3B" w:rsidP="00C33F3B">
            <w:pPr>
              <w:jc w:val="center"/>
              <w:rPr>
                <w:rFonts w:asciiTheme="minorHAnsi" w:hAnsiTheme="minorHAnsi" w:cstheme="minorBidi"/>
                <w:sz w:val="22"/>
                <w:szCs w:val="22"/>
              </w:rPr>
            </w:pPr>
            <w:r w:rsidRPr="00A75B0A">
              <w:rPr>
                <w:rFonts w:asciiTheme="minorHAnsi" w:hAnsiTheme="minorHAnsi" w:cstheme="minorBidi"/>
                <w:sz w:val="22"/>
                <w:szCs w:val="22"/>
              </w:rPr>
              <w:t>WHPA-A/B 6</w:t>
            </w:r>
          </w:p>
          <w:p w14:paraId="161EC3E1" w14:textId="77777777" w:rsidR="00C33F3B" w:rsidRPr="00A75B0A" w:rsidRDefault="00C33F3B" w:rsidP="00C33F3B">
            <w:pPr>
              <w:jc w:val="center"/>
              <w:rPr>
                <w:rFonts w:asciiTheme="minorHAnsi" w:hAnsiTheme="minorHAnsi" w:cstheme="minorBidi"/>
                <w:sz w:val="22"/>
                <w:szCs w:val="22"/>
              </w:rPr>
            </w:pPr>
          </w:p>
          <w:p w14:paraId="183610CC" w14:textId="77777777" w:rsidR="00C33F3B" w:rsidRPr="00A75B0A" w:rsidRDefault="00C33F3B" w:rsidP="00C33F3B">
            <w:pPr>
              <w:rPr>
                <w:rFonts w:asciiTheme="minorHAnsi" w:hAnsiTheme="minorHAnsi" w:cstheme="minorHAnsi"/>
                <w:b/>
                <w:color w:val="000000" w:themeColor="text1"/>
                <w:sz w:val="22"/>
                <w:szCs w:val="22"/>
              </w:rPr>
            </w:pPr>
          </w:p>
        </w:tc>
      </w:tr>
    </w:tbl>
    <w:p w14:paraId="19CC5389" w14:textId="6B2A0FA4" w:rsidR="00C33F3B" w:rsidRPr="00A75B0A" w:rsidRDefault="00C33F3B" w:rsidP="00C643AB">
      <w:pPr>
        <w:rPr>
          <w:rFonts w:asciiTheme="minorHAnsi" w:hAnsiTheme="minorHAnsi" w:cstheme="minorHAnsi"/>
          <w:color w:val="222222"/>
          <w:lang w:val="en"/>
        </w:rPr>
      </w:pPr>
    </w:p>
    <w:p w14:paraId="6D461DC7" w14:textId="5F7184EB" w:rsidR="00561878" w:rsidRPr="00A75B0A" w:rsidRDefault="00561878" w:rsidP="00561878">
      <w:pPr>
        <w:rPr>
          <w:rFonts w:asciiTheme="minorHAnsi" w:hAnsiTheme="minorHAnsi" w:cstheme="minorHAnsi"/>
        </w:rPr>
      </w:pPr>
      <w:r w:rsidRPr="00A75B0A">
        <w:rPr>
          <w:rFonts w:asciiTheme="minorHAnsi" w:hAnsiTheme="minorHAnsi" w:cstheme="minorHAnsi"/>
        </w:rPr>
        <w:t xml:space="preserve">2.7 Wastewater Collection Facilities and Associated Parts: </w:t>
      </w:r>
      <w:r w:rsidRPr="00A75B0A">
        <w:rPr>
          <w:rFonts w:asciiTheme="minorHAnsi" w:eastAsiaTheme="minorEastAsia" w:hAnsiTheme="minorHAnsi" w:cstheme="minorHAnsi"/>
          <w:lang w:val="en-CA"/>
        </w:rPr>
        <w:t>Sewage Pumping Station or Lift Station Wet Well, a Holding Tank or a Tunnel</w:t>
      </w:r>
    </w:p>
    <w:tbl>
      <w:tblPr>
        <w:tblStyle w:val="TableGrid"/>
        <w:tblW w:w="13036" w:type="dxa"/>
        <w:tblLook w:val="04A0" w:firstRow="1" w:lastRow="0" w:firstColumn="1" w:lastColumn="0" w:noHBand="0" w:noVBand="1"/>
      </w:tblPr>
      <w:tblGrid>
        <w:gridCol w:w="1449"/>
        <w:gridCol w:w="6958"/>
        <w:gridCol w:w="1543"/>
        <w:gridCol w:w="1543"/>
        <w:gridCol w:w="1543"/>
      </w:tblGrid>
      <w:tr w:rsidR="00561878" w:rsidRPr="00A75B0A" w14:paraId="5688821C" w14:textId="77777777" w:rsidTr="004C4814">
        <w:trPr>
          <w:trHeight w:val="548"/>
        </w:trPr>
        <w:tc>
          <w:tcPr>
            <w:tcW w:w="1449" w:type="dxa"/>
          </w:tcPr>
          <w:p w14:paraId="28E3A9B7"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279F91AA" w14:textId="40F29884" w:rsidR="00561878"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8" w:type="dxa"/>
          </w:tcPr>
          <w:p w14:paraId="2FA3F103" w14:textId="77777777" w:rsidR="00561878" w:rsidRPr="00A75B0A" w:rsidRDefault="00561878" w:rsidP="007A3794">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3F61DA27" w14:textId="77777777" w:rsidR="00561878" w:rsidRPr="00A75B0A" w:rsidRDefault="00561878" w:rsidP="007A3794">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7FAF0BF" w14:textId="77777777" w:rsidR="00561878" w:rsidRPr="00A75B0A" w:rsidRDefault="0056187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60F29C69" w14:textId="77777777" w:rsidR="00561878" w:rsidRPr="00A75B0A" w:rsidRDefault="0056187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56675DDB" w14:textId="77777777" w:rsidR="00561878" w:rsidRPr="00A75B0A" w:rsidRDefault="00561878" w:rsidP="007A3794">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4C4814" w:rsidRPr="00A75B0A" w14:paraId="4041D0B4" w14:textId="77777777" w:rsidTr="004C4814">
        <w:tc>
          <w:tcPr>
            <w:tcW w:w="1449" w:type="dxa"/>
          </w:tcPr>
          <w:p w14:paraId="4DF4470F" w14:textId="3F9EB946"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C2.7.1</w:t>
            </w:r>
          </w:p>
        </w:tc>
        <w:tc>
          <w:tcPr>
            <w:tcW w:w="6958" w:type="dxa"/>
          </w:tcPr>
          <w:p w14:paraId="36A9D82E"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wet well that forms part of a wastewater collection facility as part of a sanitary sewage pumping station or lift station and stores sanitary sewage containing human waste and that may discharge sewage to groundwater.</w:t>
            </w:r>
          </w:p>
          <w:p w14:paraId="356686B3" w14:textId="2CD7247E"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not more than 250 cubic metres of sewage per day.</w:t>
            </w:r>
          </w:p>
        </w:tc>
        <w:tc>
          <w:tcPr>
            <w:tcW w:w="1543" w:type="dxa"/>
          </w:tcPr>
          <w:p w14:paraId="394A5480" w14:textId="77777777" w:rsidR="004C4814" w:rsidRPr="00A75B0A" w:rsidRDefault="004C4814" w:rsidP="004C4814">
            <w:pPr>
              <w:jc w:val="center"/>
              <w:rPr>
                <w:rFonts w:asciiTheme="minorHAnsi" w:hAnsiTheme="minorHAnsi" w:cstheme="minorHAnsi"/>
                <w:sz w:val="22"/>
                <w:szCs w:val="22"/>
              </w:rPr>
            </w:pPr>
          </w:p>
        </w:tc>
        <w:tc>
          <w:tcPr>
            <w:tcW w:w="1543" w:type="dxa"/>
          </w:tcPr>
          <w:p w14:paraId="425C2E52" w14:textId="77777777" w:rsidR="004C4814" w:rsidRPr="00A75B0A" w:rsidRDefault="004C4814" w:rsidP="004C4814">
            <w:pPr>
              <w:jc w:val="center"/>
              <w:rPr>
                <w:rFonts w:asciiTheme="minorHAnsi" w:hAnsiTheme="minorHAnsi" w:cstheme="minorBidi"/>
                <w:sz w:val="22"/>
                <w:szCs w:val="22"/>
              </w:rPr>
            </w:pPr>
          </w:p>
          <w:p w14:paraId="7398734F" w14:textId="71D99FD1" w:rsidR="004C4814" w:rsidRPr="00A75B0A" w:rsidRDefault="004C4814" w:rsidP="004C4814">
            <w:pPr>
              <w:jc w:val="center"/>
              <w:rPr>
                <w:rFonts w:asciiTheme="minorHAnsi" w:hAnsiTheme="minorHAnsi" w:cstheme="minorHAnsi"/>
                <w:sz w:val="22"/>
                <w:szCs w:val="22"/>
              </w:rPr>
            </w:pPr>
          </w:p>
        </w:tc>
        <w:tc>
          <w:tcPr>
            <w:tcW w:w="1543" w:type="dxa"/>
          </w:tcPr>
          <w:p w14:paraId="3A8CA279" w14:textId="19C862E2" w:rsidR="004C4814" w:rsidRPr="00A75B0A" w:rsidRDefault="004C4814" w:rsidP="004C4814">
            <w:pPr>
              <w:jc w:val="center"/>
              <w:rPr>
                <w:rFonts w:asciiTheme="minorHAnsi" w:hAnsiTheme="minorHAnsi" w:cstheme="minorHAnsi"/>
                <w:sz w:val="22"/>
                <w:szCs w:val="22"/>
              </w:rPr>
            </w:pPr>
            <w:r w:rsidRPr="00A75B0A">
              <w:rPr>
                <w:rFonts w:asciiTheme="minorHAnsi" w:hAnsiTheme="minorHAnsi" w:cstheme="minorBidi"/>
                <w:sz w:val="22"/>
                <w:szCs w:val="22"/>
              </w:rPr>
              <w:t>WHPA 10</w:t>
            </w:r>
          </w:p>
        </w:tc>
      </w:tr>
      <w:tr w:rsidR="004C4814" w:rsidRPr="00A75B0A" w14:paraId="1A376055" w14:textId="77777777" w:rsidTr="004C4814">
        <w:tc>
          <w:tcPr>
            <w:tcW w:w="1449" w:type="dxa"/>
          </w:tcPr>
          <w:p w14:paraId="37F04D94" w14:textId="473689CC"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C2.7.2</w:t>
            </w:r>
          </w:p>
        </w:tc>
        <w:tc>
          <w:tcPr>
            <w:tcW w:w="6958" w:type="dxa"/>
          </w:tcPr>
          <w:p w14:paraId="11FDCAEF"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wet well that forms part of a wastewater collection facility as part of a sanitary sewage pumping station or lift station and stores sanitary sewage containing human waste and that may discharge sewage to groundwater.</w:t>
            </w:r>
          </w:p>
          <w:p w14:paraId="6D5C7ACB" w14:textId="505EF37D"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250, but not more than 1,000 cubic metres of sewage per day.</w:t>
            </w:r>
          </w:p>
        </w:tc>
        <w:tc>
          <w:tcPr>
            <w:tcW w:w="1543" w:type="dxa"/>
          </w:tcPr>
          <w:p w14:paraId="0FDFB928" w14:textId="77777777" w:rsidR="004C4814" w:rsidRPr="00A75B0A" w:rsidRDefault="004C4814" w:rsidP="004C4814">
            <w:pPr>
              <w:jc w:val="center"/>
              <w:rPr>
                <w:rFonts w:asciiTheme="minorHAnsi" w:hAnsiTheme="minorHAnsi" w:cstheme="minorHAnsi"/>
                <w:sz w:val="22"/>
                <w:szCs w:val="22"/>
              </w:rPr>
            </w:pPr>
          </w:p>
        </w:tc>
        <w:tc>
          <w:tcPr>
            <w:tcW w:w="1543" w:type="dxa"/>
          </w:tcPr>
          <w:p w14:paraId="14CEED4E" w14:textId="6CFE62AE" w:rsidR="004C4814" w:rsidRPr="00A75B0A" w:rsidRDefault="004C4814" w:rsidP="004C4814">
            <w:pPr>
              <w:jc w:val="center"/>
              <w:rPr>
                <w:rFonts w:asciiTheme="minorHAnsi" w:hAnsiTheme="minorHAnsi" w:cstheme="minorHAnsi"/>
                <w:sz w:val="22"/>
                <w:szCs w:val="22"/>
              </w:rPr>
            </w:pPr>
          </w:p>
        </w:tc>
        <w:tc>
          <w:tcPr>
            <w:tcW w:w="1543" w:type="dxa"/>
          </w:tcPr>
          <w:p w14:paraId="62A092EC"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453145BA"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0E4CD0EE" w14:textId="77777777" w:rsidR="004C4814" w:rsidRPr="00A75B0A" w:rsidRDefault="004C4814" w:rsidP="004C4814">
            <w:pPr>
              <w:jc w:val="center"/>
              <w:rPr>
                <w:rFonts w:asciiTheme="minorHAnsi" w:hAnsiTheme="minorHAnsi" w:cstheme="minorBidi"/>
                <w:sz w:val="22"/>
                <w:szCs w:val="22"/>
              </w:rPr>
            </w:pPr>
          </w:p>
          <w:p w14:paraId="33F80491"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76619FAB" w14:textId="4CD3FACD"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8 – 10</w:t>
            </w:r>
          </w:p>
        </w:tc>
      </w:tr>
      <w:tr w:rsidR="004C4814" w:rsidRPr="00A75B0A" w14:paraId="4D4643DA" w14:textId="77777777" w:rsidTr="004C4814">
        <w:tc>
          <w:tcPr>
            <w:tcW w:w="1449" w:type="dxa"/>
          </w:tcPr>
          <w:p w14:paraId="31258B21" w14:textId="12512902"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C2.7.3</w:t>
            </w:r>
          </w:p>
        </w:tc>
        <w:tc>
          <w:tcPr>
            <w:tcW w:w="6958" w:type="dxa"/>
          </w:tcPr>
          <w:p w14:paraId="253A0517"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wet well that forms part of a wastewater collection facility as part of a sanitary sewage pumping station or lift station and stores sanitary sewage containing human waste and that may discharge sewage to groundwater.</w:t>
            </w:r>
          </w:p>
          <w:p w14:paraId="085746C9" w14:textId="3DE206CB"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 but not more than 10,000 cubic metres of sewage per day.</w:t>
            </w:r>
          </w:p>
        </w:tc>
        <w:tc>
          <w:tcPr>
            <w:tcW w:w="1543" w:type="dxa"/>
          </w:tcPr>
          <w:p w14:paraId="17433FAD" w14:textId="77777777" w:rsidR="004C4814" w:rsidRPr="00A75B0A" w:rsidRDefault="004C4814" w:rsidP="004C4814">
            <w:pPr>
              <w:jc w:val="center"/>
              <w:rPr>
                <w:rFonts w:asciiTheme="minorHAnsi" w:hAnsiTheme="minorHAnsi" w:cstheme="minorHAnsi"/>
                <w:sz w:val="22"/>
                <w:szCs w:val="22"/>
              </w:rPr>
            </w:pPr>
          </w:p>
        </w:tc>
        <w:tc>
          <w:tcPr>
            <w:tcW w:w="1543" w:type="dxa"/>
          </w:tcPr>
          <w:p w14:paraId="09EE7B3C" w14:textId="3EDBC040" w:rsidR="004C4814" w:rsidRPr="00A75B0A" w:rsidRDefault="004C4814" w:rsidP="004C4814">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0F6B3271"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1E7ACEB4"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7.2 – 10</w:t>
            </w:r>
          </w:p>
          <w:p w14:paraId="685884F6" w14:textId="77777777" w:rsidR="004C4814" w:rsidRPr="00A75B0A" w:rsidRDefault="004C4814" w:rsidP="004C4814">
            <w:pPr>
              <w:jc w:val="center"/>
              <w:rPr>
                <w:rFonts w:asciiTheme="minorHAnsi" w:hAnsiTheme="minorHAnsi" w:cstheme="minorBidi"/>
                <w:sz w:val="22"/>
                <w:szCs w:val="22"/>
              </w:rPr>
            </w:pPr>
          </w:p>
          <w:p w14:paraId="1CFA66CB" w14:textId="26F1CCB3"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WHPA 8</w:t>
            </w:r>
          </w:p>
        </w:tc>
      </w:tr>
      <w:tr w:rsidR="004C4814" w:rsidRPr="00A75B0A" w14:paraId="28FD64DA" w14:textId="77777777" w:rsidTr="004C4814">
        <w:tc>
          <w:tcPr>
            <w:tcW w:w="1449" w:type="dxa"/>
          </w:tcPr>
          <w:p w14:paraId="380A593A" w14:textId="4E9EF9A8"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C2.7.4</w:t>
            </w:r>
          </w:p>
        </w:tc>
        <w:tc>
          <w:tcPr>
            <w:tcW w:w="6958" w:type="dxa"/>
          </w:tcPr>
          <w:p w14:paraId="51FBB5D3"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wet well that forms part of a wastewater collection facility as part of a sanitary sewage pumping station or lift station and stores sanitary sewage containing human waste and that may discharge sewage to groundwater.</w:t>
            </w:r>
          </w:p>
          <w:p w14:paraId="000DDECA" w14:textId="407B30F3"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10,000, but not more than 100,000 cubic metres of sewage per day.</w:t>
            </w:r>
          </w:p>
        </w:tc>
        <w:tc>
          <w:tcPr>
            <w:tcW w:w="1543" w:type="dxa"/>
          </w:tcPr>
          <w:p w14:paraId="2F28A142" w14:textId="77777777" w:rsidR="004C4814" w:rsidRPr="00A75B0A" w:rsidRDefault="004C4814" w:rsidP="004C4814">
            <w:pPr>
              <w:jc w:val="center"/>
              <w:rPr>
                <w:rFonts w:asciiTheme="minorHAnsi" w:hAnsiTheme="minorHAnsi" w:cstheme="minorHAnsi"/>
                <w:sz w:val="22"/>
                <w:szCs w:val="22"/>
              </w:rPr>
            </w:pPr>
          </w:p>
        </w:tc>
        <w:tc>
          <w:tcPr>
            <w:tcW w:w="1543" w:type="dxa"/>
          </w:tcPr>
          <w:p w14:paraId="22673441"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6C4C5576" w14:textId="77777777" w:rsidR="004C4814" w:rsidRPr="00A75B0A" w:rsidRDefault="004C4814" w:rsidP="004C4814">
            <w:pPr>
              <w:jc w:val="center"/>
              <w:rPr>
                <w:rFonts w:asciiTheme="minorHAnsi" w:hAnsiTheme="minorHAnsi" w:cstheme="minorBidi"/>
                <w:sz w:val="22"/>
                <w:szCs w:val="22"/>
              </w:rPr>
            </w:pPr>
          </w:p>
          <w:p w14:paraId="44BF2B75" w14:textId="47778461" w:rsidR="004C4814" w:rsidRPr="00A75B0A" w:rsidRDefault="004C4814" w:rsidP="004C4814">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4F1E6876"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5C9A4DEF"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6.3 – 9</w:t>
            </w:r>
          </w:p>
          <w:p w14:paraId="26ACA636" w14:textId="77777777" w:rsidR="004C4814" w:rsidRPr="00A75B0A" w:rsidRDefault="004C4814" w:rsidP="004C4814">
            <w:pPr>
              <w:jc w:val="center"/>
              <w:rPr>
                <w:rFonts w:asciiTheme="minorHAnsi" w:hAnsiTheme="minorHAnsi" w:cstheme="minorBidi"/>
                <w:sz w:val="22"/>
                <w:szCs w:val="22"/>
              </w:rPr>
            </w:pPr>
          </w:p>
          <w:p w14:paraId="48713E08"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3B659FA2"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44A9E4D1" w14:textId="77777777" w:rsidR="004C4814" w:rsidRPr="00A75B0A" w:rsidRDefault="004C4814" w:rsidP="004C4814">
            <w:pPr>
              <w:jc w:val="center"/>
              <w:rPr>
                <w:rFonts w:asciiTheme="minorHAnsi" w:hAnsiTheme="minorHAnsi" w:cstheme="minorBidi"/>
                <w:sz w:val="22"/>
                <w:szCs w:val="22"/>
              </w:rPr>
            </w:pPr>
          </w:p>
          <w:p w14:paraId="74F2FDBE" w14:textId="44BBED08"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4C4814" w:rsidRPr="00A75B0A" w14:paraId="50161107" w14:textId="77777777" w:rsidTr="004C4814">
        <w:tc>
          <w:tcPr>
            <w:tcW w:w="1449" w:type="dxa"/>
          </w:tcPr>
          <w:p w14:paraId="432A850C" w14:textId="43DC8A42"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C2.7.5</w:t>
            </w:r>
          </w:p>
        </w:tc>
        <w:tc>
          <w:tcPr>
            <w:tcW w:w="6958" w:type="dxa"/>
          </w:tcPr>
          <w:p w14:paraId="2FAD8F45"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wet well that forms part of a wastewater collection facility as part of a sanitary sewage pumping station or lift station and stores sanitary sewage containing human waste and that may discharge sewage to groundwater.</w:t>
            </w:r>
          </w:p>
          <w:p w14:paraId="513EE3A4" w14:textId="305E13F2"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100,000 cubic metres of sewage per day.</w:t>
            </w:r>
          </w:p>
        </w:tc>
        <w:tc>
          <w:tcPr>
            <w:tcW w:w="1543" w:type="dxa"/>
          </w:tcPr>
          <w:p w14:paraId="74AFF2F3" w14:textId="77777777" w:rsidR="004C4814" w:rsidRPr="00A75B0A" w:rsidRDefault="004C4814" w:rsidP="004C4814">
            <w:pPr>
              <w:jc w:val="center"/>
              <w:rPr>
                <w:rFonts w:asciiTheme="minorHAnsi" w:hAnsiTheme="minorHAnsi" w:cstheme="minorHAnsi"/>
                <w:sz w:val="22"/>
                <w:szCs w:val="22"/>
              </w:rPr>
            </w:pPr>
          </w:p>
        </w:tc>
        <w:tc>
          <w:tcPr>
            <w:tcW w:w="1543" w:type="dxa"/>
          </w:tcPr>
          <w:p w14:paraId="64DCC0BC"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03DAEBFB"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009B9D15" w14:textId="77777777" w:rsidR="004C4814" w:rsidRPr="00A75B0A" w:rsidRDefault="004C4814" w:rsidP="004C4814">
            <w:pPr>
              <w:jc w:val="center"/>
              <w:rPr>
                <w:rFonts w:asciiTheme="minorHAnsi" w:hAnsiTheme="minorHAnsi" w:cstheme="minorBidi"/>
                <w:sz w:val="22"/>
                <w:szCs w:val="22"/>
              </w:rPr>
            </w:pPr>
          </w:p>
          <w:p w14:paraId="6CE5D823"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1D085575" w14:textId="48A1A8AF" w:rsidR="004C4814" w:rsidRPr="00A75B0A" w:rsidRDefault="004C4814" w:rsidP="004C4814">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43" w:type="dxa"/>
          </w:tcPr>
          <w:p w14:paraId="7CD10B3A"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IPZ/WHPA-E 5.6 – 8.1</w:t>
            </w:r>
          </w:p>
          <w:p w14:paraId="7AA89F1C" w14:textId="77777777" w:rsidR="004C4814" w:rsidRPr="00A75B0A" w:rsidRDefault="004C4814" w:rsidP="004C4814">
            <w:pPr>
              <w:jc w:val="center"/>
              <w:rPr>
                <w:rFonts w:asciiTheme="minorHAnsi" w:hAnsiTheme="minorHAnsi" w:cstheme="minorBidi"/>
                <w:sz w:val="22"/>
                <w:szCs w:val="22"/>
              </w:rPr>
            </w:pPr>
          </w:p>
          <w:p w14:paraId="31ECFCDE"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BADA8B0" w14:textId="77777777" w:rsidR="004C4814" w:rsidRPr="00A75B0A" w:rsidRDefault="004C4814" w:rsidP="004C4814">
            <w:pPr>
              <w:jc w:val="center"/>
              <w:rPr>
                <w:rFonts w:asciiTheme="minorHAnsi" w:hAnsiTheme="minorHAnsi" w:cstheme="minorBidi"/>
                <w:sz w:val="22"/>
                <w:szCs w:val="22"/>
              </w:rPr>
            </w:pPr>
          </w:p>
          <w:p w14:paraId="63C322AC" w14:textId="002D5231"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4C4814" w:rsidRPr="00A75B0A" w14:paraId="14F9B653" w14:textId="77777777" w:rsidTr="004C4814">
        <w:tc>
          <w:tcPr>
            <w:tcW w:w="1449" w:type="dxa"/>
          </w:tcPr>
          <w:p w14:paraId="5977499C" w14:textId="7EB0D2D9"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C2.7.6</w:t>
            </w:r>
          </w:p>
        </w:tc>
        <w:tc>
          <w:tcPr>
            <w:tcW w:w="6958" w:type="dxa"/>
          </w:tcPr>
          <w:p w14:paraId="61C2EB51" w14:textId="77777777" w:rsidR="004C4814" w:rsidRPr="00A75B0A" w:rsidRDefault="004C4814" w:rsidP="004C4814">
            <w:pPr>
              <w:rPr>
                <w:rFonts w:ascii="Calibri" w:hAnsi="Calibri" w:cs="Calibri"/>
                <w:color w:val="FF0000"/>
                <w:sz w:val="22"/>
                <w:szCs w:val="22"/>
              </w:rPr>
            </w:pPr>
            <w:r w:rsidRPr="00A75B0A">
              <w:rPr>
                <w:rFonts w:ascii="Calibri" w:hAnsi="Calibri" w:cs="Calibri"/>
                <w:sz w:val="22"/>
                <w:szCs w:val="22"/>
              </w:rPr>
              <w:t>1. A holding tank or a tunnel that forms part of a wastewater collection facility not including a wet well, and stores sanitary sewage containing human waste and that may discharge sewage to groundwater.</w:t>
            </w:r>
          </w:p>
          <w:p w14:paraId="20F9992A" w14:textId="0DCA73F2" w:rsidR="004C4814" w:rsidRPr="00A75B0A" w:rsidRDefault="004C4814" w:rsidP="004C4814">
            <w:pPr>
              <w:rPr>
                <w:rFonts w:asciiTheme="minorHAnsi" w:hAnsiTheme="minorHAnsi" w:cstheme="minorBidi"/>
                <w:sz w:val="22"/>
                <w:szCs w:val="22"/>
                <w:lang w:eastAsia="en-CA"/>
              </w:rPr>
            </w:pPr>
            <w:r w:rsidRPr="00A75B0A">
              <w:rPr>
                <w:rFonts w:ascii="Calibri" w:hAnsi="Calibri" w:cs="Calibri"/>
                <w:sz w:val="22"/>
                <w:szCs w:val="22"/>
                <w:lang w:eastAsia="en-CA"/>
              </w:rPr>
              <w:t>2. The wastewater collection facility is designed to convey not more than 250 cubic metres of sewage per day.</w:t>
            </w:r>
          </w:p>
        </w:tc>
        <w:tc>
          <w:tcPr>
            <w:tcW w:w="1543" w:type="dxa"/>
          </w:tcPr>
          <w:p w14:paraId="2275B321" w14:textId="5016B88D" w:rsidR="004C4814" w:rsidRPr="00A75B0A" w:rsidRDefault="004C4814" w:rsidP="004C4814">
            <w:pPr>
              <w:jc w:val="center"/>
              <w:rPr>
                <w:rFonts w:asciiTheme="minorHAnsi" w:hAnsiTheme="minorHAnsi" w:cstheme="minorHAnsi"/>
                <w:sz w:val="22"/>
                <w:szCs w:val="22"/>
              </w:rPr>
            </w:pPr>
          </w:p>
        </w:tc>
        <w:tc>
          <w:tcPr>
            <w:tcW w:w="1543" w:type="dxa"/>
          </w:tcPr>
          <w:p w14:paraId="1865CEC9" w14:textId="316D7B0F" w:rsidR="004C4814" w:rsidRPr="00A75B0A" w:rsidRDefault="004C4814" w:rsidP="004C4814">
            <w:pPr>
              <w:jc w:val="center"/>
              <w:rPr>
                <w:rFonts w:asciiTheme="minorHAnsi" w:hAnsiTheme="minorHAnsi" w:cstheme="minorHAnsi"/>
                <w:sz w:val="22"/>
                <w:szCs w:val="22"/>
              </w:rPr>
            </w:pPr>
          </w:p>
        </w:tc>
        <w:tc>
          <w:tcPr>
            <w:tcW w:w="1543" w:type="dxa"/>
          </w:tcPr>
          <w:p w14:paraId="3CA9D0EB"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41DB4BDA" w14:textId="59C09213"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8 - 10</w:t>
            </w:r>
          </w:p>
        </w:tc>
      </w:tr>
      <w:tr w:rsidR="004C4814" w:rsidRPr="00A75B0A" w14:paraId="608DE51C" w14:textId="77777777" w:rsidTr="004C4814">
        <w:tc>
          <w:tcPr>
            <w:tcW w:w="1449" w:type="dxa"/>
          </w:tcPr>
          <w:p w14:paraId="4AD4569C" w14:textId="6095DCF8"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C2.7.7</w:t>
            </w:r>
          </w:p>
        </w:tc>
        <w:tc>
          <w:tcPr>
            <w:tcW w:w="6958" w:type="dxa"/>
          </w:tcPr>
          <w:p w14:paraId="597BE7B6"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holding tank or a tunnel that forms part of a wastewater collection facility not including a wet well, and stores sanitary sewage containing human waste and that may discharge sewage to groundwater.</w:t>
            </w:r>
          </w:p>
          <w:p w14:paraId="0412C2AC" w14:textId="01752902"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250, but not more than 1,000 cubic metres of sewage per day.</w:t>
            </w:r>
          </w:p>
        </w:tc>
        <w:tc>
          <w:tcPr>
            <w:tcW w:w="1543" w:type="dxa"/>
          </w:tcPr>
          <w:p w14:paraId="5EC30485" w14:textId="45F896E7" w:rsidR="004C4814" w:rsidRPr="00A75B0A" w:rsidRDefault="004C4814" w:rsidP="004C4814">
            <w:pPr>
              <w:jc w:val="center"/>
              <w:rPr>
                <w:rFonts w:asciiTheme="minorHAnsi" w:hAnsiTheme="minorHAnsi" w:cstheme="minorHAnsi"/>
                <w:sz w:val="22"/>
                <w:szCs w:val="22"/>
              </w:rPr>
            </w:pPr>
          </w:p>
        </w:tc>
        <w:tc>
          <w:tcPr>
            <w:tcW w:w="1543" w:type="dxa"/>
          </w:tcPr>
          <w:p w14:paraId="73376C5D" w14:textId="44AE6439" w:rsidR="004C4814" w:rsidRPr="00A75B0A" w:rsidRDefault="004C4814" w:rsidP="004C4814">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7147C402"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693770BE"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0EED1825" w14:textId="77777777" w:rsidR="004C4814" w:rsidRPr="00A75B0A" w:rsidRDefault="004C4814" w:rsidP="004C4814">
            <w:pPr>
              <w:jc w:val="center"/>
              <w:rPr>
                <w:rFonts w:asciiTheme="minorHAnsi" w:hAnsiTheme="minorHAnsi" w:cstheme="minorBidi"/>
                <w:sz w:val="22"/>
                <w:szCs w:val="22"/>
              </w:rPr>
            </w:pPr>
          </w:p>
          <w:p w14:paraId="616AFD8D" w14:textId="38C4053B"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WHPA 8</w:t>
            </w:r>
          </w:p>
        </w:tc>
      </w:tr>
      <w:tr w:rsidR="004C4814" w:rsidRPr="00A75B0A" w14:paraId="17B1BAD3" w14:textId="77777777" w:rsidTr="004C4814">
        <w:tc>
          <w:tcPr>
            <w:tcW w:w="1449" w:type="dxa"/>
          </w:tcPr>
          <w:p w14:paraId="3E9B49AD" w14:textId="704B05F6"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C2.7.8</w:t>
            </w:r>
          </w:p>
        </w:tc>
        <w:tc>
          <w:tcPr>
            <w:tcW w:w="6958" w:type="dxa"/>
          </w:tcPr>
          <w:p w14:paraId="15E7E666"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holding tank or a tunnel that forms part of a wastewater collection facility not including a wet well, and stores sanitary sewage containing human waste and that may discharge sewage to groundwater.</w:t>
            </w:r>
          </w:p>
          <w:p w14:paraId="7A7B92C0" w14:textId="7C7E8731"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collection facility is designed to convey more than 1,000, but not more than 10,000 cubic metres of sewage per day.</w:t>
            </w:r>
          </w:p>
        </w:tc>
        <w:tc>
          <w:tcPr>
            <w:tcW w:w="1543" w:type="dxa"/>
          </w:tcPr>
          <w:p w14:paraId="71B9B6EC" w14:textId="76142C34" w:rsidR="004C4814" w:rsidRPr="00A75B0A" w:rsidRDefault="004C4814" w:rsidP="004C4814">
            <w:pPr>
              <w:jc w:val="center"/>
              <w:rPr>
                <w:rFonts w:asciiTheme="minorHAnsi" w:hAnsiTheme="minorHAnsi" w:cstheme="minorHAnsi"/>
                <w:sz w:val="22"/>
                <w:szCs w:val="22"/>
              </w:rPr>
            </w:pPr>
          </w:p>
        </w:tc>
        <w:tc>
          <w:tcPr>
            <w:tcW w:w="1543" w:type="dxa"/>
          </w:tcPr>
          <w:p w14:paraId="3019917B" w14:textId="73A1C99A" w:rsidR="004C4814" w:rsidRPr="00A75B0A" w:rsidRDefault="004C4814" w:rsidP="004C4814">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43" w:type="dxa"/>
          </w:tcPr>
          <w:p w14:paraId="20BFFC3A"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003C0A7A"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7.2 – 10</w:t>
            </w:r>
          </w:p>
          <w:p w14:paraId="1A6A8FC9" w14:textId="77777777" w:rsidR="004C4814" w:rsidRPr="00A75B0A" w:rsidRDefault="004C4814" w:rsidP="004C4814">
            <w:pPr>
              <w:jc w:val="center"/>
              <w:rPr>
                <w:rFonts w:asciiTheme="minorHAnsi" w:hAnsiTheme="minorHAnsi" w:cstheme="minorBidi"/>
                <w:sz w:val="22"/>
                <w:szCs w:val="22"/>
              </w:rPr>
            </w:pPr>
          </w:p>
          <w:p w14:paraId="051AE4F8"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73CEC2DB"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5E1649DE" w14:textId="77777777" w:rsidR="004C4814" w:rsidRPr="00A75B0A" w:rsidRDefault="004C4814" w:rsidP="004C4814">
            <w:pPr>
              <w:jc w:val="center"/>
              <w:rPr>
                <w:rFonts w:asciiTheme="minorHAnsi" w:hAnsiTheme="minorHAnsi" w:cstheme="minorBidi"/>
                <w:sz w:val="22"/>
                <w:szCs w:val="22"/>
              </w:rPr>
            </w:pPr>
          </w:p>
          <w:p w14:paraId="598D2AD9" w14:textId="181CB4E0"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4C4814" w:rsidRPr="00A75B0A" w14:paraId="1AC3380A" w14:textId="77777777" w:rsidTr="004C4814">
        <w:tc>
          <w:tcPr>
            <w:tcW w:w="1449" w:type="dxa"/>
          </w:tcPr>
          <w:p w14:paraId="1858EB06" w14:textId="09308F7A"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C2.7.9</w:t>
            </w:r>
          </w:p>
        </w:tc>
        <w:tc>
          <w:tcPr>
            <w:tcW w:w="6958" w:type="dxa"/>
          </w:tcPr>
          <w:p w14:paraId="59B0518F"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holding tank or a tunnel that forms part of a wastewater collection facility not including a wet well, and stores sanitary sewage containing human waste and that may discharge sewage to groundwater.</w:t>
            </w:r>
          </w:p>
          <w:p w14:paraId="263D0BC4" w14:textId="5C35AF2B" w:rsidR="004C4814" w:rsidRPr="00A75B0A" w:rsidRDefault="004C4814" w:rsidP="004C4814">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 xml:space="preserve">2. The wastewater collection facility is </w:t>
            </w:r>
            <w:r w:rsidRPr="00A75B0A">
              <w:rPr>
                <w:rFonts w:asciiTheme="minorHAnsi" w:hAnsiTheme="minorHAnsi" w:cstheme="minorBidi"/>
                <w:sz w:val="22"/>
                <w:szCs w:val="22"/>
              </w:rPr>
              <w:t>designed to convey more than 10,000, but not more than 100,000 cubic metres of sewage per day.</w:t>
            </w:r>
          </w:p>
        </w:tc>
        <w:tc>
          <w:tcPr>
            <w:tcW w:w="1543" w:type="dxa"/>
          </w:tcPr>
          <w:p w14:paraId="04C34AE7" w14:textId="3091BE06" w:rsidR="004C4814" w:rsidRPr="00A75B0A" w:rsidRDefault="004C4814" w:rsidP="004C4814">
            <w:pPr>
              <w:rPr>
                <w:rFonts w:asciiTheme="minorHAnsi" w:hAnsiTheme="minorHAnsi" w:cstheme="minorHAnsi"/>
                <w:b/>
                <w:color w:val="000000" w:themeColor="text1"/>
                <w:sz w:val="22"/>
                <w:szCs w:val="22"/>
              </w:rPr>
            </w:pPr>
          </w:p>
        </w:tc>
        <w:tc>
          <w:tcPr>
            <w:tcW w:w="1543" w:type="dxa"/>
          </w:tcPr>
          <w:p w14:paraId="7471DFD1"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4FA44F22" w14:textId="77777777" w:rsidR="004C4814" w:rsidRPr="00A75B0A" w:rsidRDefault="004C4814" w:rsidP="004C4814">
            <w:pPr>
              <w:jc w:val="center"/>
              <w:rPr>
                <w:rFonts w:asciiTheme="minorHAnsi" w:hAnsiTheme="minorHAnsi" w:cstheme="minorBidi"/>
                <w:sz w:val="22"/>
                <w:szCs w:val="22"/>
              </w:rPr>
            </w:pPr>
          </w:p>
          <w:p w14:paraId="6D7CAF14"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531D3A96" w14:textId="63558966" w:rsidR="004C4814" w:rsidRPr="00A75B0A" w:rsidRDefault="004C4814" w:rsidP="004C4814">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8 – 10</w:t>
            </w:r>
          </w:p>
        </w:tc>
        <w:tc>
          <w:tcPr>
            <w:tcW w:w="1543" w:type="dxa"/>
          </w:tcPr>
          <w:p w14:paraId="016CD811"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47A9C331"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6.3 – 9</w:t>
            </w:r>
          </w:p>
          <w:p w14:paraId="56B1FF6C" w14:textId="77777777" w:rsidR="004C4814" w:rsidRPr="00A75B0A" w:rsidRDefault="004C4814" w:rsidP="004C4814">
            <w:pPr>
              <w:jc w:val="center"/>
              <w:rPr>
                <w:rFonts w:asciiTheme="minorHAnsi" w:hAnsiTheme="minorHAnsi" w:cstheme="minorBidi"/>
                <w:sz w:val="22"/>
                <w:szCs w:val="22"/>
              </w:rPr>
            </w:pPr>
          </w:p>
          <w:p w14:paraId="05A0C8A0"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043D554E" w14:textId="77777777" w:rsidR="004C4814" w:rsidRPr="00A75B0A" w:rsidRDefault="004C4814" w:rsidP="004C4814">
            <w:pPr>
              <w:jc w:val="center"/>
              <w:rPr>
                <w:rFonts w:asciiTheme="minorHAnsi" w:hAnsiTheme="minorHAnsi" w:cstheme="minorBidi"/>
                <w:sz w:val="22"/>
                <w:szCs w:val="22"/>
              </w:rPr>
            </w:pPr>
          </w:p>
          <w:p w14:paraId="52762DAD" w14:textId="3FFE4723" w:rsidR="004C4814" w:rsidRPr="00A75B0A" w:rsidRDefault="004C4814" w:rsidP="004C4814">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HVA 6</w:t>
            </w:r>
          </w:p>
        </w:tc>
      </w:tr>
      <w:tr w:rsidR="004C4814" w:rsidRPr="00A75B0A" w14:paraId="3EA7AF7F" w14:textId="77777777" w:rsidTr="004C4814">
        <w:tc>
          <w:tcPr>
            <w:tcW w:w="1449" w:type="dxa"/>
          </w:tcPr>
          <w:p w14:paraId="4E49AA94" w14:textId="26FCFE62" w:rsidR="004C4814" w:rsidRPr="00A75B0A" w:rsidRDefault="004C4814" w:rsidP="004C481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C2.7.10</w:t>
            </w:r>
          </w:p>
        </w:tc>
        <w:tc>
          <w:tcPr>
            <w:tcW w:w="6958" w:type="dxa"/>
          </w:tcPr>
          <w:p w14:paraId="688D9BAC" w14:textId="77777777" w:rsidR="004C4814" w:rsidRPr="00A75B0A" w:rsidRDefault="004C4814" w:rsidP="004C4814">
            <w:pPr>
              <w:rPr>
                <w:rFonts w:ascii="Calibri" w:hAnsi="Calibri" w:cs="Calibri"/>
                <w:sz w:val="22"/>
                <w:szCs w:val="22"/>
              </w:rPr>
            </w:pPr>
            <w:r w:rsidRPr="00A75B0A">
              <w:rPr>
                <w:rFonts w:ascii="Calibri" w:hAnsi="Calibri" w:cs="Calibri"/>
                <w:sz w:val="22"/>
                <w:szCs w:val="22"/>
              </w:rPr>
              <w:t>1. A holding tank or a tunnel that forms part of a wastewater collection facility not including a wet well, and stores sanitary sewage containing human waste and that may discharge sewage to groundwater.</w:t>
            </w:r>
          </w:p>
          <w:p w14:paraId="5AB02BEF" w14:textId="1B9A1457" w:rsidR="004C4814" w:rsidRPr="00A75B0A" w:rsidRDefault="004C4814" w:rsidP="004C4814">
            <w:pPr>
              <w:pStyle w:val="Default"/>
              <w:rPr>
                <w:rFonts w:asciiTheme="minorHAnsi" w:hAnsiTheme="minorHAnsi" w:cstheme="minorBidi"/>
                <w:b/>
                <w:bCs/>
                <w:color w:val="auto"/>
                <w:sz w:val="22"/>
                <w:szCs w:val="22"/>
              </w:rPr>
            </w:pPr>
            <w:r w:rsidRPr="00A75B0A">
              <w:rPr>
                <w:rFonts w:asciiTheme="minorHAnsi" w:hAnsiTheme="minorHAnsi" w:cstheme="minorBidi"/>
                <w:color w:val="auto"/>
                <w:sz w:val="22"/>
                <w:szCs w:val="22"/>
              </w:rPr>
              <w:t xml:space="preserve">2. The wastewater collection facility is </w:t>
            </w:r>
            <w:r w:rsidRPr="00A75B0A">
              <w:rPr>
                <w:rFonts w:asciiTheme="minorHAnsi" w:hAnsiTheme="minorHAnsi" w:cstheme="minorBidi"/>
                <w:sz w:val="22"/>
                <w:szCs w:val="22"/>
              </w:rPr>
              <w:t>designed to convey more than 100,000 cubic metres of sewage per day.</w:t>
            </w:r>
          </w:p>
        </w:tc>
        <w:tc>
          <w:tcPr>
            <w:tcW w:w="1543" w:type="dxa"/>
          </w:tcPr>
          <w:p w14:paraId="18EBEF0F" w14:textId="34D9C8DC" w:rsidR="004C4814" w:rsidRPr="00A75B0A" w:rsidRDefault="004C4814" w:rsidP="004C4814">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 10</w:t>
            </w:r>
          </w:p>
        </w:tc>
        <w:tc>
          <w:tcPr>
            <w:tcW w:w="1543" w:type="dxa"/>
          </w:tcPr>
          <w:p w14:paraId="21FB812E"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489792B5" w14:textId="77777777" w:rsidR="004C4814" w:rsidRPr="00A75B0A" w:rsidRDefault="004C4814" w:rsidP="004C4814">
            <w:pPr>
              <w:jc w:val="center"/>
              <w:rPr>
                <w:rFonts w:asciiTheme="minorHAnsi" w:hAnsiTheme="minorHAnsi" w:cstheme="minorBidi"/>
                <w:sz w:val="22"/>
                <w:szCs w:val="22"/>
              </w:rPr>
            </w:pPr>
          </w:p>
          <w:p w14:paraId="7FC6A0D2" w14:textId="79E41127" w:rsidR="004C4814" w:rsidRPr="00A75B0A" w:rsidRDefault="004C4814" w:rsidP="004C4814">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WHPA 8</w:t>
            </w:r>
          </w:p>
        </w:tc>
        <w:tc>
          <w:tcPr>
            <w:tcW w:w="1543" w:type="dxa"/>
          </w:tcPr>
          <w:p w14:paraId="3D72F87C"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IPZ/WHPA-E 5.6 – 8.1</w:t>
            </w:r>
          </w:p>
          <w:p w14:paraId="7EB37580" w14:textId="77777777" w:rsidR="004C4814" w:rsidRPr="00A75B0A" w:rsidRDefault="004C4814" w:rsidP="004C4814">
            <w:pPr>
              <w:jc w:val="center"/>
              <w:rPr>
                <w:rFonts w:asciiTheme="minorHAnsi" w:hAnsiTheme="minorHAnsi" w:cstheme="minorBidi"/>
                <w:sz w:val="22"/>
                <w:szCs w:val="22"/>
              </w:rPr>
            </w:pPr>
          </w:p>
          <w:p w14:paraId="45AFA224" w14:textId="77777777" w:rsidR="004C4814" w:rsidRPr="00A75B0A" w:rsidRDefault="004C4814" w:rsidP="004C4814">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7DEC159E" w14:textId="77777777" w:rsidR="004C4814" w:rsidRPr="00A75B0A" w:rsidRDefault="004C4814" w:rsidP="004C4814">
            <w:pPr>
              <w:jc w:val="center"/>
              <w:rPr>
                <w:rFonts w:asciiTheme="minorHAnsi" w:hAnsiTheme="minorHAnsi" w:cstheme="minorBidi"/>
                <w:sz w:val="22"/>
                <w:szCs w:val="22"/>
              </w:rPr>
            </w:pPr>
          </w:p>
          <w:p w14:paraId="4E5F7210" w14:textId="650646BB" w:rsidR="004C4814" w:rsidRPr="00A75B0A" w:rsidRDefault="004C4814" w:rsidP="004C4814">
            <w:pPr>
              <w:jc w:val="center"/>
              <w:rPr>
                <w:rFonts w:asciiTheme="minorHAnsi" w:hAnsiTheme="minorHAnsi" w:cstheme="minorHAnsi"/>
                <w:b/>
                <w:color w:val="000000" w:themeColor="text1"/>
                <w:sz w:val="22"/>
                <w:szCs w:val="22"/>
              </w:rPr>
            </w:pPr>
            <w:r w:rsidRPr="00A75B0A">
              <w:rPr>
                <w:rFonts w:asciiTheme="minorHAnsi" w:hAnsiTheme="minorHAnsi" w:cstheme="minorBidi"/>
                <w:sz w:val="22"/>
                <w:szCs w:val="22"/>
              </w:rPr>
              <w:t>HVA 6</w:t>
            </w:r>
          </w:p>
        </w:tc>
      </w:tr>
      <w:tr w:rsidR="00A76B7F" w:rsidRPr="00A75B0A" w14:paraId="59CC5B97" w14:textId="77777777" w:rsidTr="004C4814">
        <w:tc>
          <w:tcPr>
            <w:tcW w:w="1449" w:type="dxa"/>
          </w:tcPr>
          <w:p w14:paraId="4C998AE2" w14:textId="77777777" w:rsidR="00A76B7F" w:rsidRPr="00A75B0A" w:rsidRDefault="00A76B7F" w:rsidP="00A76B7F">
            <w:pPr>
              <w:rPr>
                <w:rFonts w:asciiTheme="minorHAnsi" w:hAnsiTheme="minorHAnsi" w:cstheme="minorBidi"/>
                <w:sz w:val="22"/>
                <w:szCs w:val="22"/>
                <w:lang w:eastAsia="en-CA"/>
              </w:rPr>
            </w:pPr>
          </w:p>
        </w:tc>
        <w:tc>
          <w:tcPr>
            <w:tcW w:w="6958" w:type="dxa"/>
          </w:tcPr>
          <w:p w14:paraId="3971D06D" w14:textId="0FE28401" w:rsidR="00A76B7F" w:rsidRPr="00A75B0A" w:rsidRDefault="00A76B7F" w:rsidP="007A3794">
            <w:pPr>
              <w:jc w:val="center"/>
              <w:rPr>
                <w:rFonts w:asciiTheme="minorHAnsi" w:hAnsiTheme="minorHAnsi" w:cstheme="minorBidi"/>
                <w:sz w:val="22"/>
                <w:szCs w:val="22"/>
                <w:lang w:eastAsia="en-CA"/>
              </w:rPr>
            </w:pPr>
            <w:r w:rsidRPr="00A75B0A">
              <w:rPr>
                <w:rFonts w:asciiTheme="minorHAnsi" w:hAnsiTheme="minorHAnsi" w:cstheme="minorBidi"/>
                <w:b/>
                <w:bCs/>
                <w:sz w:val="22"/>
                <w:szCs w:val="22"/>
                <w:lang w:eastAsia="en-CA"/>
              </w:rPr>
              <w:t>Circumstances (pathogen)</w:t>
            </w:r>
          </w:p>
        </w:tc>
        <w:tc>
          <w:tcPr>
            <w:tcW w:w="1543" w:type="dxa"/>
          </w:tcPr>
          <w:p w14:paraId="5E55B4A5" w14:textId="7FEECD29" w:rsidR="00A76B7F" w:rsidRPr="00A75B0A" w:rsidRDefault="00A76B7F" w:rsidP="007A3794">
            <w:pPr>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Areas of SDWT</w:t>
            </w:r>
          </w:p>
        </w:tc>
        <w:tc>
          <w:tcPr>
            <w:tcW w:w="1543" w:type="dxa"/>
          </w:tcPr>
          <w:p w14:paraId="19000FFC" w14:textId="0741A3F2" w:rsidR="00A76B7F" w:rsidRPr="00A75B0A" w:rsidRDefault="00A76B7F" w:rsidP="007A3794">
            <w:pPr>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Areas of MDWT</w:t>
            </w:r>
          </w:p>
        </w:tc>
        <w:tc>
          <w:tcPr>
            <w:tcW w:w="1543" w:type="dxa"/>
          </w:tcPr>
          <w:p w14:paraId="3271FB8F" w14:textId="7C3B2CBD" w:rsidR="00A76B7F" w:rsidRPr="00A75B0A" w:rsidRDefault="00A76B7F" w:rsidP="007A3794">
            <w:pPr>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Areas of LDWT</w:t>
            </w:r>
          </w:p>
        </w:tc>
      </w:tr>
      <w:tr w:rsidR="00A76B7F" w:rsidRPr="00A75B0A" w14:paraId="441136E6" w14:textId="77777777" w:rsidTr="004C4814">
        <w:tc>
          <w:tcPr>
            <w:tcW w:w="1449" w:type="dxa"/>
          </w:tcPr>
          <w:p w14:paraId="19774C9E" w14:textId="6E22B04D" w:rsidR="00A76B7F" w:rsidRPr="00A75B0A" w:rsidRDefault="00994BFF" w:rsidP="00A76B7F">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28704F" w:rsidRPr="00A75B0A">
              <w:rPr>
                <w:rFonts w:asciiTheme="minorHAnsi" w:hAnsiTheme="minorHAnsi" w:cstheme="minorBidi"/>
                <w:sz w:val="22"/>
                <w:szCs w:val="22"/>
                <w:lang w:eastAsia="en-CA"/>
              </w:rPr>
              <w:t>2.7.1</w:t>
            </w:r>
          </w:p>
        </w:tc>
        <w:tc>
          <w:tcPr>
            <w:tcW w:w="6958" w:type="dxa"/>
          </w:tcPr>
          <w:p w14:paraId="79ADAAB0" w14:textId="77777777" w:rsidR="00624F21" w:rsidRPr="00A75B0A" w:rsidRDefault="00624F21" w:rsidP="00624F21">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wet well, a holding tank or a tunnel that forms part of a wastewater collection facility</w:t>
            </w:r>
            <w:r w:rsidRPr="00A75B0A">
              <w:rPr>
                <w:rFonts w:asciiTheme="minorHAnsi" w:hAnsiTheme="minorHAnsi" w:cstheme="minorBidi"/>
                <w:sz w:val="22"/>
                <w:szCs w:val="22"/>
              </w:rPr>
              <w:t xml:space="preserve"> as part of a sanitary sewage pumping station or lift station</w:t>
            </w:r>
            <w:r w:rsidRPr="00A75B0A">
              <w:rPr>
                <w:rFonts w:asciiTheme="minorHAnsi" w:hAnsiTheme="minorHAnsi" w:cstheme="minorBidi"/>
                <w:sz w:val="22"/>
                <w:szCs w:val="22"/>
                <w:lang w:eastAsia="en-CA"/>
              </w:rPr>
              <w:t xml:space="preserve"> and stores sanitary sewage containing human waste.</w:t>
            </w:r>
          </w:p>
          <w:p w14:paraId="10C2FB4E" w14:textId="167A2524" w:rsidR="00A76B7F" w:rsidRPr="00A75B0A" w:rsidRDefault="00624F21" w:rsidP="00624F21">
            <w:pPr>
              <w:rPr>
                <w:rFonts w:asciiTheme="minorHAnsi" w:hAnsiTheme="minorHAnsi" w:cstheme="minorBidi"/>
                <w:b/>
                <w:bCs/>
                <w:sz w:val="22"/>
                <w:szCs w:val="22"/>
                <w:lang w:eastAsia="en-CA"/>
              </w:rPr>
            </w:pPr>
            <w:r w:rsidRPr="00A75B0A">
              <w:rPr>
                <w:rFonts w:asciiTheme="minorHAnsi" w:hAnsiTheme="minorHAnsi" w:cstheme="minorBidi"/>
                <w:sz w:val="22"/>
                <w:szCs w:val="22"/>
                <w:lang w:eastAsia="en-CA"/>
              </w:rPr>
              <w:t xml:space="preserve">2. A spill may result in the presence of one or more pathogens </w:t>
            </w:r>
            <w:r w:rsidRPr="00A75B0A">
              <w:rPr>
                <w:rFonts w:asciiTheme="minorHAnsi" w:hAnsiTheme="minorHAnsi" w:cstheme="minorBidi"/>
                <w:sz w:val="22"/>
                <w:szCs w:val="22"/>
              </w:rPr>
              <w:t>in groundwater or surface water.</w:t>
            </w:r>
          </w:p>
        </w:tc>
        <w:tc>
          <w:tcPr>
            <w:tcW w:w="1543" w:type="dxa"/>
          </w:tcPr>
          <w:p w14:paraId="60774AF9" w14:textId="77777777" w:rsidR="00A76B7F" w:rsidRPr="00A75B0A" w:rsidRDefault="00A76B7F" w:rsidP="00A76B7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5B8415BC" w14:textId="77777777" w:rsidR="00A76B7F" w:rsidRPr="00A75B0A" w:rsidRDefault="00A76B7F" w:rsidP="00A76B7F">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7542C0FC" w14:textId="77777777" w:rsidR="00A76B7F" w:rsidRPr="00A75B0A" w:rsidRDefault="00A76B7F" w:rsidP="00A76B7F">
            <w:pPr>
              <w:jc w:val="center"/>
              <w:rPr>
                <w:rFonts w:asciiTheme="minorHAnsi" w:hAnsiTheme="minorHAnsi" w:cstheme="minorBidi"/>
                <w:sz w:val="22"/>
                <w:szCs w:val="22"/>
              </w:rPr>
            </w:pPr>
          </w:p>
          <w:p w14:paraId="232F91C4" w14:textId="1CF26EC6" w:rsidR="00A76B7F" w:rsidRPr="00A75B0A" w:rsidRDefault="00A76B7F" w:rsidP="00A76B7F">
            <w:pPr>
              <w:jc w:val="center"/>
              <w:rPr>
                <w:rFonts w:asciiTheme="minorHAnsi" w:hAnsiTheme="minorHAnsi" w:cstheme="minorBidi"/>
                <w:b/>
                <w:bCs/>
                <w:color w:val="000000" w:themeColor="text1"/>
                <w:sz w:val="22"/>
                <w:szCs w:val="22"/>
              </w:rPr>
            </w:pPr>
            <w:r w:rsidRPr="00A75B0A">
              <w:rPr>
                <w:rFonts w:asciiTheme="minorHAnsi" w:hAnsiTheme="minorHAnsi" w:cstheme="minorBidi"/>
                <w:sz w:val="22"/>
                <w:szCs w:val="22"/>
              </w:rPr>
              <w:t>WHPA-A/B 10</w:t>
            </w:r>
          </w:p>
        </w:tc>
        <w:tc>
          <w:tcPr>
            <w:tcW w:w="1543" w:type="dxa"/>
          </w:tcPr>
          <w:p w14:paraId="1B9052B6" w14:textId="77777777" w:rsidR="00A76B7F" w:rsidRPr="00A75B0A" w:rsidRDefault="00A76B7F" w:rsidP="00A76B7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0AC1CD1D" w14:textId="77777777" w:rsidR="00A76B7F" w:rsidRPr="00A75B0A" w:rsidRDefault="00A76B7F" w:rsidP="00A76B7F">
            <w:pPr>
              <w:spacing w:line="259" w:lineRule="auto"/>
              <w:jc w:val="center"/>
            </w:pPr>
            <w:r w:rsidRPr="00A75B0A">
              <w:rPr>
                <w:rFonts w:asciiTheme="minorHAnsi" w:hAnsiTheme="minorHAnsi" w:cstheme="minorBidi"/>
                <w:sz w:val="22"/>
                <w:szCs w:val="22"/>
              </w:rPr>
              <w:t>7 – 8.1</w:t>
            </w:r>
          </w:p>
          <w:p w14:paraId="47E67F77" w14:textId="77777777" w:rsidR="00A76B7F" w:rsidRPr="00A75B0A" w:rsidRDefault="00A76B7F" w:rsidP="00A76B7F">
            <w:pPr>
              <w:jc w:val="center"/>
              <w:rPr>
                <w:rFonts w:asciiTheme="minorHAnsi" w:hAnsiTheme="minorHAnsi" w:cstheme="minorBidi"/>
                <w:sz w:val="22"/>
                <w:szCs w:val="22"/>
              </w:rPr>
            </w:pPr>
          </w:p>
          <w:p w14:paraId="72F7C90B" w14:textId="70B4DF54" w:rsidR="00A76B7F" w:rsidRPr="00A75B0A" w:rsidRDefault="00A76B7F" w:rsidP="00A76B7F">
            <w:pPr>
              <w:jc w:val="center"/>
              <w:rPr>
                <w:rFonts w:asciiTheme="minorHAnsi" w:hAnsiTheme="minorHAnsi" w:cstheme="minorBidi"/>
                <w:b/>
                <w:bCs/>
                <w:color w:val="000000" w:themeColor="text1"/>
                <w:sz w:val="22"/>
                <w:szCs w:val="22"/>
              </w:rPr>
            </w:pPr>
            <w:r w:rsidRPr="00A75B0A">
              <w:rPr>
                <w:rFonts w:asciiTheme="minorHAnsi" w:hAnsiTheme="minorHAnsi" w:cstheme="minorBidi"/>
                <w:sz w:val="22"/>
                <w:szCs w:val="22"/>
              </w:rPr>
              <w:t>WHPA-A/B 8</w:t>
            </w:r>
          </w:p>
        </w:tc>
        <w:tc>
          <w:tcPr>
            <w:tcW w:w="1543" w:type="dxa"/>
          </w:tcPr>
          <w:p w14:paraId="65E89751" w14:textId="77777777" w:rsidR="00A76B7F" w:rsidRPr="00A75B0A" w:rsidRDefault="00A76B7F" w:rsidP="00A76B7F">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2701FDBB" w14:textId="77777777" w:rsidR="00A76B7F" w:rsidRPr="00A75B0A" w:rsidRDefault="00A76B7F" w:rsidP="00A76B7F">
            <w:pPr>
              <w:jc w:val="center"/>
              <w:rPr>
                <w:rFonts w:asciiTheme="minorHAnsi" w:hAnsiTheme="minorHAnsi" w:cstheme="minorBidi"/>
                <w:sz w:val="22"/>
                <w:szCs w:val="22"/>
              </w:rPr>
            </w:pPr>
            <w:r w:rsidRPr="00A75B0A">
              <w:rPr>
                <w:rFonts w:asciiTheme="minorHAnsi" w:hAnsiTheme="minorHAnsi" w:cstheme="minorBidi"/>
                <w:sz w:val="22"/>
                <w:szCs w:val="22"/>
              </w:rPr>
              <w:t>4.5 – 6.4</w:t>
            </w:r>
          </w:p>
          <w:p w14:paraId="126FB9B7" w14:textId="77777777" w:rsidR="00A76B7F" w:rsidRPr="00A75B0A" w:rsidRDefault="00A76B7F" w:rsidP="00A76B7F">
            <w:pPr>
              <w:jc w:val="center"/>
              <w:rPr>
                <w:rFonts w:asciiTheme="minorHAnsi" w:hAnsiTheme="minorHAnsi" w:cstheme="minorBidi"/>
                <w:sz w:val="22"/>
                <w:szCs w:val="22"/>
              </w:rPr>
            </w:pPr>
          </w:p>
          <w:p w14:paraId="6B443A4F" w14:textId="450B14FC" w:rsidR="00A76B7F" w:rsidRPr="00A75B0A" w:rsidRDefault="00A76B7F" w:rsidP="00D13032">
            <w:pPr>
              <w:jc w:val="center"/>
              <w:rPr>
                <w:rFonts w:asciiTheme="minorHAnsi" w:hAnsiTheme="minorHAnsi" w:cstheme="minorBidi"/>
                <w:sz w:val="22"/>
                <w:szCs w:val="22"/>
              </w:rPr>
            </w:pPr>
            <w:r w:rsidRPr="00A75B0A">
              <w:rPr>
                <w:rFonts w:asciiTheme="minorHAnsi" w:hAnsiTheme="minorHAnsi" w:cstheme="minorBidi"/>
                <w:sz w:val="22"/>
                <w:szCs w:val="22"/>
              </w:rPr>
              <w:t>WHPA-A/B 6</w:t>
            </w:r>
            <w:r w:rsidR="00D13032" w:rsidRPr="00A75B0A">
              <w:rPr>
                <w:rFonts w:asciiTheme="minorHAnsi" w:hAnsiTheme="minorHAnsi" w:cstheme="minorBidi"/>
                <w:sz w:val="22"/>
                <w:szCs w:val="22"/>
              </w:rPr>
              <w:t xml:space="preserve"> </w:t>
            </w:r>
          </w:p>
          <w:p w14:paraId="26E897B8" w14:textId="77777777" w:rsidR="00A76B7F" w:rsidRPr="00A75B0A" w:rsidRDefault="00A76B7F" w:rsidP="00A76B7F">
            <w:pPr>
              <w:jc w:val="center"/>
              <w:rPr>
                <w:rFonts w:asciiTheme="minorHAnsi" w:hAnsiTheme="minorHAnsi" w:cstheme="minorBidi"/>
                <w:b/>
                <w:bCs/>
                <w:color w:val="000000" w:themeColor="text1"/>
                <w:sz w:val="22"/>
                <w:szCs w:val="22"/>
              </w:rPr>
            </w:pPr>
          </w:p>
        </w:tc>
      </w:tr>
    </w:tbl>
    <w:p w14:paraId="47A703B5" w14:textId="77777777" w:rsidR="00561878" w:rsidRPr="00A75B0A" w:rsidRDefault="00561878" w:rsidP="00C643AB">
      <w:pPr>
        <w:rPr>
          <w:rFonts w:asciiTheme="minorHAnsi" w:hAnsiTheme="minorHAnsi" w:cstheme="minorHAnsi"/>
          <w:color w:val="222222"/>
          <w:lang w:val="en"/>
        </w:rPr>
      </w:pPr>
    </w:p>
    <w:p w14:paraId="47BAEB24" w14:textId="4D748799" w:rsidR="004F053F" w:rsidRPr="00A75B0A" w:rsidRDefault="004F053F" w:rsidP="004F053F">
      <w:pPr>
        <w:rPr>
          <w:rFonts w:asciiTheme="minorHAnsi" w:hAnsiTheme="minorHAnsi" w:cstheme="minorHAnsi"/>
        </w:rPr>
      </w:pPr>
      <w:r w:rsidRPr="00A75B0A">
        <w:rPr>
          <w:rFonts w:asciiTheme="minorHAnsi" w:hAnsiTheme="minorHAnsi" w:cstheme="minorHAnsi"/>
        </w:rPr>
        <w:t>2.8 Wastewater Treatment Facilities and Associated Parts</w:t>
      </w:r>
    </w:p>
    <w:tbl>
      <w:tblPr>
        <w:tblStyle w:val="TableGrid"/>
        <w:tblW w:w="13036" w:type="dxa"/>
        <w:tblLook w:val="04A0" w:firstRow="1" w:lastRow="0" w:firstColumn="1" w:lastColumn="0" w:noHBand="0" w:noVBand="1"/>
      </w:tblPr>
      <w:tblGrid>
        <w:gridCol w:w="1449"/>
        <w:gridCol w:w="6958"/>
        <w:gridCol w:w="1543"/>
        <w:gridCol w:w="1543"/>
        <w:gridCol w:w="1543"/>
      </w:tblGrid>
      <w:tr w:rsidR="004F053F" w:rsidRPr="00A75B0A" w14:paraId="22C0FAFB" w14:textId="77777777" w:rsidTr="00F83E57">
        <w:trPr>
          <w:trHeight w:val="548"/>
        </w:trPr>
        <w:tc>
          <w:tcPr>
            <w:tcW w:w="1449" w:type="dxa"/>
          </w:tcPr>
          <w:p w14:paraId="4D6F3FFF"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71A596C3" w14:textId="3FF6FDBE" w:rsidR="004F053F"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8" w:type="dxa"/>
          </w:tcPr>
          <w:p w14:paraId="78959C24" w14:textId="77777777" w:rsidR="004F053F" w:rsidRPr="00A75B0A" w:rsidRDefault="004F053F" w:rsidP="002B6127">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1E940119" w14:textId="77777777" w:rsidR="004F053F" w:rsidRPr="00A75B0A" w:rsidRDefault="004F053F" w:rsidP="002B6127">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EFAE4D7" w14:textId="77777777" w:rsidR="004F053F" w:rsidRPr="00A75B0A" w:rsidRDefault="004F053F"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6A29CDE4" w14:textId="77777777" w:rsidR="004F053F" w:rsidRPr="00A75B0A" w:rsidRDefault="004F053F"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60CC9019" w14:textId="77777777" w:rsidR="004F053F" w:rsidRPr="00A75B0A" w:rsidRDefault="004F053F"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F83E57" w:rsidRPr="00A75B0A" w14:paraId="0B64B620" w14:textId="77777777" w:rsidTr="00F83E57">
        <w:tc>
          <w:tcPr>
            <w:tcW w:w="1449" w:type="dxa"/>
          </w:tcPr>
          <w:p w14:paraId="6069383D" w14:textId="43D26FC3"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C2.8.1</w:t>
            </w:r>
          </w:p>
        </w:tc>
        <w:tc>
          <w:tcPr>
            <w:tcW w:w="6958" w:type="dxa"/>
          </w:tcPr>
          <w:p w14:paraId="7C7C6BB4"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final effluent outfall or a sewage treatment plant overflow outfall that is part of a wastewater treatment facility.</w:t>
            </w:r>
          </w:p>
          <w:p w14:paraId="5F45A913" w14:textId="4C3CD958"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not more than 500 cubic metres on an annual basis.</w:t>
            </w:r>
          </w:p>
        </w:tc>
        <w:tc>
          <w:tcPr>
            <w:tcW w:w="1543" w:type="dxa"/>
          </w:tcPr>
          <w:p w14:paraId="0E742B4D" w14:textId="77777777" w:rsidR="00F83E57" w:rsidRPr="00A75B0A" w:rsidRDefault="00F83E57" w:rsidP="00F83E57">
            <w:pPr>
              <w:jc w:val="center"/>
              <w:rPr>
                <w:rFonts w:asciiTheme="minorHAnsi" w:hAnsiTheme="minorHAnsi" w:cstheme="minorHAnsi"/>
                <w:sz w:val="22"/>
                <w:szCs w:val="22"/>
              </w:rPr>
            </w:pPr>
          </w:p>
        </w:tc>
        <w:tc>
          <w:tcPr>
            <w:tcW w:w="1543" w:type="dxa"/>
          </w:tcPr>
          <w:p w14:paraId="7DADD6FE"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3F0E6C84" w14:textId="111DC27E"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9 – 10</w:t>
            </w:r>
          </w:p>
        </w:tc>
        <w:tc>
          <w:tcPr>
            <w:tcW w:w="1543" w:type="dxa"/>
          </w:tcPr>
          <w:p w14:paraId="4AB26E07"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3A33DD6F"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684F7C6D" w14:textId="77777777" w:rsidR="00F83E57" w:rsidRPr="00A75B0A" w:rsidRDefault="00F83E57" w:rsidP="00F83E57">
            <w:pPr>
              <w:rPr>
                <w:rFonts w:asciiTheme="minorHAnsi" w:hAnsiTheme="minorHAnsi" w:cstheme="minorHAnsi"/>
                <w:sz w:val="22"/>
                <w:szCs w:val="22"/>
              </w:rPr>
            </w:pPr>
          </w:p>
          <w:p w14:paraId="2765E73C" w14:textId="4C654FBE"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r>
      <w:tr w:rsidR="00F83E57" w:rsidRPr="00A75B0A" w14:paraId="061F11EE" w14:textId="77777777" w:rsidTr="00F83E57">
        <w:tc>
          <w:tcPr>
            <w:tcW w:w="1449" w:type="dxa"/>
          </w:tcPr>
          <w:p w14:paraId="31ABAE7C" w14:textId="7B1653FE"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C2.8.2</w:t>
            </w:r>
          </w:p>
        </w:tc>
        <w:tc>
          <w:tcPr>
            <w:tcW w:w="6958" w:type="dxa"/>
          </w:tcPr>
          <w:p w14:paraId="2374F42F"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final effluent outfall or a sewage treatment plant overflow outfall that is part of a wastewater treatment facility.</w:t>
            </w:r>
          </w:p>
          <w:p w14:paraId="30C50EEC" w14:textId="58C8634C"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2. The wastewater treatment facility is designed to discharge treated sanitary sewage at an average daily rate that is more than 500 but not more than 2,500 cubic metres on an annual basis.</w:t>
            </w:r>
          </w:p>
        </w:tc>
        <w:tc>
          <w:tcPr>
            <w:tcW w:w="1543" w:type="dxa"/>
          </w:tcPr>
          <w:p w14:paraId="12DA4C27" w14:textId="77777777" w:rsidR="00F83E57" w:rsidRPr="00A75B0A" w:rsidRDefault="00F83E57" w:rsidP="00F83E57">
            <w:pPr>
              <w:jc w:val="center"/>
              <w:rPr>
                <w:rFonts w:asciiTheme="minorHAnsi" w:hAnsiTheme="minorHAnsi" w:cstheme="minorHAnsi"/>
                <w:sz w:val="22"/>
                <w:szCs w:val="22"/>
              </w:rPr>
            </w:pPr>
          </w:p>
        </w:tc>
        <w:tc>
          <w:tcPr>
            <w:tcW w:w="1543" w:type="dxa"/>
          </w:tcPr>
          <w:p w14:paraId="1A964B9B"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12DF297E"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16477262" w14:textId="77777777" w:rsidR="00F83E57" w:rsidRPr="00A75B0A" w:rsidRDefault="00F83E57" w:rsidP="00F83E57">
            <w:pPr>
              <w:jc w:val="center"/>
              <w:rPr>
                <w:rFonts w:asciiTheme="minorHAnsi" w:hAnsiTheme="minorHAnsi" w:cstheme="minorHAnsi"/>
                <w:sz w:val="22"/>
                <w:szCs w:val="22"/>
              </w:rPr>
            </w:pPr>
          </w:p>
          <w:p w14:paraId="5BA83488" w14:textId="0313C059" w:rsidR="00F83E57" w:rsidRPr="00A75B0A" w:rsidRDefault="00F83E57" w:rsidP="00F83E57">
            <w:pPr>
              <w:jc w:val="center"/>
              <w:rPr>
                <w:rFonts w:asciiTheme="minorHAnsi" w:hAnsiTheme="minorHAnsi" w:cstheme="minorHAnsi"/>
                <w:sz w:val="22"/>
                <w:szCs w:val="22"/>
              </w:rPr>
            </w:pPr>
          </w:p>
        </w:tc>
        <w:tc>
          <w:tcPr>
            <w:tcW w:w="1543" w:type="dxa"/>
          </w:tcPr>
          <w:p w14:paraId="0587B990"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IPZ/WHPA-E 5.4 – 7.2</w:t>
            </w:r>
          </w:p>
          <w:p w14:paraId="42E68734" w14:textId="77777777" w:rsidR="00F83E57" w:rsidRPr="00A75B0A" w:rsidRDefault="00F83E57" w:rsidP="00F83E57">
            <w:pPr>
              <w:jc w:val="center"/>
              <w:rPr>
                <w:rFonts w:asciiTheme="minorHAnsi" w:hAnsiTheme="minorHAnsi" w:cstheme="minorHAnsi"/>
                <w:sz w:val="22"/>
                <w:szCs w:val="22"/>
              </w:rPr>
            </w:pPr>
          </w:p>
          <w:p w14:paraId="531907BB"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 xml:space="preserve">WHPA </w:t>
            </w:r>
          </w:p>
          <w:p w14:paraId="3100C8AB" w14:textId="024A65FB" w:rsidR="00F83E57" w:rsidRPr="00A75B0A" w:rsidRDefault="00F83E57" w:rsidP="00F83E57">
            <w:pPr>
              <w:jc w:val="center"/>
              <w:rPr>
                <w:rFonts w:asciiTheme="minorHAnsi" w:hAnsiTheme="minorHAnsi" w:cstheme="minorBidi"/>
                <w:sz w:val="22"/>
                <w:szCs w:val="22"/>
              </w:rPr>
            </w:pPr>
            <w:r w:rsidRPr="00A75B0A">
              <w:rPr>
                <w:rFonts w:asciiTheme="minorHAnsi" w:hAnsiTheme="minorHAnsi" w:cstheme="minorHAnsi"/>
                <w:sz w:val="22"/>
                <w:szCs w:val="22"/>
              </w:rPr>
              <w:t>8 - 10</w:t>
            </w:r>
          </w:p>
        </w:tc>
      </w:tr>
      <w:tr w:rsidR="00F83E57" w:rsidRPr="00A75B0A" w14:paraId="452FF346" w14:textId="77777777" w:rsidTr="00F83E57">
        <w:tc>
          <w:tcPr>
            <w:tcW w:w="1449" w:type="dxa"/>
          </w:tcPr>
          <w:p w14:paraId="70FF87B6" w14:textId="22A13468"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C2.8.3</w:t>
            </w:r>
          </w:p>
        </w:tc>
        <w:tc>
          <w:tcPr>
            <w:tcW w:w="6958" w:type="dxa"/>
          </w:tcPr>
          <w:p w14:paraId="27D5ACDD"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final effluent outfall or a sewage treatment plant overflow outfall that is part of a wastewater treatment facility.</w:t>
            </w:r>
          </w:p>
          <w:p w14:paraId="0B480A17" w14:textId="4B55540E"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2,500 but not more than 17,500 cubic metres on an annual basis.</w:t>
            </w:r>
          </w:p>
        </w:tc>
        <w:tc>
          <w:tcPr>
            <w:tcW w:w="1543" w:type="dxa"/>
          </w:tcPr>
          <w:p w14:paraId="65B7D970" w14:textId="78CF50CB"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tc>
        <w:tc>
          <w:tcPr>
            <w:tcW w:w="1543" w:type="dxa"/>
          </w:tcPr>
          <w:p w14:paraId="01E8EAE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34222943" w14:textId="77777777" w:rsidR="00F83E57" w:rsidRPr="00A75B0A" w:rsidRDefault="00F83E57" w:rsidP="00F83E57">
            <w:pPr>
              <w:jc w:val="center"/>
              <w:rPr>
                <w:rFonts w:asciiTheme="minorHAnsi" w:hAnsiTheme="minorHAnsi" w:cstheme="minorHAnsi"/>
                <w:sz w:val="22"/>
                <w:szCs w:val="22"/>
              </w:rPr>
            </w:pPr>
          </w:p>
          <w:p w14:paraId="0F8ADA4F" w14:textId="27C6BC06" w:rsidR="00F83E57" w:rsidRPr="00A75B0A" w:rsidRDefault="00F83E57" w:rsidP="00DC1CE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11E72E57"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4.8 – 7</w:t>
            </w:r>
          </w:p>
          <w:p w14:paraId="5E6C24A9" w14:textId="77777777" w:rsidR="00F83E57" w:rsidRPr="00A75B0A" w:rsidRDefault="00F83E57" w:rsidP="00F83E57">
            <w:pPr>
              <w:rPr>
                <w:rFonts w:asciiTheme="minorHAnsi" w:hAnsiTheme="minorHAnsi" w:cstheme="minorHAnsi"/>
                <w:sz w:val="22"/>
                <w:szCs w:val="22"/>
              </w:rPr>
            </w:pPr>
          </w:p>
          <w:p w14:paraId="188F1BF3" w14:textId="0E27F3AC" w:rsidR="00F83E57" w:rsidRPr="00A75B0A" w:rsidRDefault="00F83E57" w:rsidP="00DC1CEE">
            <w:pPr>
              <w:jc w:val="center"/>
              <w:rPr>
                <w:rFonts w:asciiTheme="minorHAnsi" w:hAnsiTheme="minorHAnsi" w:cstheme="minorHAnsi"/>
                <w:sz w:val="22"/>
                <w:szCs w:val="22"/>
              </w:rPr>
            </w:pPr>
            <w:r w:rsidRPr="00A75B0A">
              <w:rPr>
                <w:rFonts w:asciiTheme="minorHAnsi" w:hAnsiTheme="minorHAnsi" w:cstheme="minorHAnsi"/>
                <w:sz w:val="22"/>
                <w:szCs w:val="22"/>
              </w:rPr>
              <w:t>WHPA 8</w:t>
            </w:r>
          </w:p>
        </w:tc>
      </w:tr>
      <w:tr w:rsidR="00F83E57" w:rsidRPr="00A75B0A" w14:paraId="441D1376" w14:textId="77777777" w:rsidTr="00F83E57">
        <w:tc>
          <w:tcPr>
            <w:tcW w:w="1449" w:type="dxa"/>
          </w:tcPr>
          <w:p w14:paraId="5B948E88" w14:textId="1D643A72"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C2.8.4</w:t>
            </w:r>
          </w:p>
        </w:tc>
        <w:tc>
          <w:tcPr>
            <w:tcW w:w="6958" w:type="dxa"/>
          </w:tcPr>
          <w:p w14:paraId="365CFD3D"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final effluent outfall or a sewage treatment plant overflow outfall that is part of a wastewater treatment facility.</w:t>
            </w:r>
          </w:p>
          <w:p w14:paraId="6F15E502" w14:textId="286BE919"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17,500 but not more than 50,000 cubic metres on an annual basis.</w:t>
            </w:r>
          </w:p>
        </w:tc>
        <w:tc>
          <w:tcPr>
            <w:tcW w:w="1543" w:type="dxa"/>
          </w:tcPr>
          <w:p w14:paraId="4EDA390D"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24CB80D0"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2E198447" w14:textId="77777777" w:rsidR="00F83E57" w:rsidRPr="00A75B0A" w:rsidRDefault="00F83E57" w:rsidP="00F83E57">
            <w:pPr>
              <w:jc w:val="center"/>
              <w:rPr>
                <w:rFonts w:asciiTheme="minorHAnsi" w:hAnsiTheme="minorHAnsi" w:cstheme="minorHAnsi"/>
                <w:sz w:val="22"/>
                <w:szCs w:val="22"/>
              </w:rPr>
            </w:pPr>
          </w:p>
          <w:p w14:paraId="35FF7071" w14:textId="19078A3C" w:rsidR="00F83E57" w:rsidRPr="00A75B0A" w:rsidRDefault="00F83E57" w:rsidP="00F83E57">
            <w:pPr>
              <w:jc w:val="center"/>
              <w:rPr>
                <w:rFonts w:asciiTheme="minorHAnsi" w:hAnsiTheme="minorHAnsi" w:cstheme="minorHAnsi"/>
                <w:sz w:val="22"/>
                <w:szCs w:val="22"/>
              </w:rPr>
            </w:pPr>
          </w:p>
        </w:tc>
        <w:tc>
          <w:tcPr>
            <w:tcW w:w="1543" w:type="dxa"/>
          </w:tcPr>
          <w:p w14:paraId="43519B92"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2CCA0A54"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7 – 8.1</w:t>
            </w:r>
          </w:p>
          <w:p w14:paraId="5DFB0DA2" w14:textId="77777777" w:rsidR="00F83E57" w:rsidRPr="00A75B0A" w:rsidRDefault="00F83E57" w:rsidP="00F83E57">
            <w:pPr>
              <w:jc w:val="center"/>
              <w:rPr>
                <w:rFonts w:asciiTheme="minorHAnsi" w:hAnsiTheme="minorHAnsi" w:cstheme="minorHAnsi"/>
                <w:sz w:val="22"/>
                <w:szCs w:val="22"/>
              </w:rPr>
            </w:pPr>
          </w:p>
          <w:p w14:paraId="0E54A6A5" w14:textId="67A4F29A"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0768C872"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59DE75D5" w14:textId="77777777" w:rsidR="00F83E57" w:rsidRPr="00A75B0A" w:rsidRDefault="00F83E57" w:rsidP="00F83E57">
            <w:pPr>
              <w:jc w:val="center"/>
              <w:rPr>
                <w:rFonts w:asciiTheme="minorHAnsi" w:hAnsiTheme="minorHAnsi" w:cstheme="minorHAnsi"/>
                <w:sz w:val="22"/>
                <w:szCs w:val="22"/>
              </w:rPr>
            </w:pPr>
          </w:p>
          <w:p w14:paraId="75503D6F"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2251BB32"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348727FC" w14:textId="77777777" w:rsidR="00F83E57" w:rsidRPr="00A75B0A" w:rsidRDefault="00F83E57" w:rsidP="00F83E57">
            <w:pPr>
              <w:jc w:val="center"/>
              <w:rPr>
                <w:rFonts w:asciiTheme="minorHAnsi" w:hAnsiTheme="minorHAnsi" w:cstheme="minorHAnsi"/>
                <w:sz w:val="22"/>
                <w:szCs w:val="22"/>
              </w:rPr>
            </w:pPr>
          </w:p>
          <w:p w14:paraId="7D1FB2D8" w14:textId="4015B894" w:rsidR="00F83E57" w:rsidRPr="00A75B0A" w:rsidRDefault="00F83E57" w:rsidP="00F83E5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F83E57" w:rsidRPr="00A75B0A" w14:paraId="08307AA6" w14:textId="77777777" w:rsidTr="00F83E57">
        <w:tc>
          <w:tcPr>
            <w:tcW w:w="1449" w:type="dxa"/>
          </w:tcPr>
          <w:p w14:paraId="2A806D9C" w14:textId="2922F7E4"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C2.8.5</w:t>
            </w:r>
          </w:p>
        </w:tc>
        <w:tc>
          <w:tcPr>
            <w:tcW w:w="6958" w:type="dxa"/>
          </w:tcPr>
          <w:p w14:paraId="433E2F26"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final effluent outfall or a sewage treatment plant overflow outfall that is part of a wastewater treatment facility.</w:t>
            </w:r>
          </w:p>
          <w:p w14:paraId="587C4E0C" w14:textId="43A3A503"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50,000 cubic metres on an annual basis.</w:t>
            </w:r>
          </w:p>
        </w:tc>
        <w:tc>
          <w:tcPr>
            <w:tcW w:w="1543" w:type="dxa"/>
          </w:tcPr>
          <w:p w14:paraId="70E81621"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12A5DE3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004A7897" w14:textId="77777777" w:rsidR="00F83E57" w:rsidRPr="00A75B0A" w:rsidRDefault="00F83E57" w:rsidP="00F83E57">
            <w:pPr>
              <w:jc w:val="center"/>
              <w:rPr>
                <w:rFonts w:asciiTheme="minorHAnsi" w:hAnsiTheme="minorHAnsi" w:cstheme="minorHAnsi"/>
                <w:sz w:val="22"/>
                <w:szCs w:val="22"/>
              </w:rPr>
            </w:pPr>
          </w:p>
          <w:p w14:paraId="33CB0C75" w14:textId="4400EA75"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209393BC"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897535C"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6 – 7.2</w:t>
            </w:r>
          </w:p>
          <w:p w14:paraId="4065D5E0" w14:textId="77777777" w:rsidR="00F83E57" w:rsidRPr="00A75B0A" w:rsidRDefault="00F83E57" w:rsidP="00F83E57">
            <w:pPr>
              <w:jc w:val="center"/>
              <w:rPr>
                <w:rFonts w:asciiTheme="minorHAnsi" w:hAnsiTheme="minorHAnsi" w:cstheme="minorHAnsi"/>
                <w:sz w:val="22"/>
                <w:szCs w:val="22"/>
              </w:rPr>
            </w:pPr>
          </w:p>
          <w:p w14:paraId="1DD87ADD" w14:textId="1DCAC9F8"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769C165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4.2 – 5.6</w:t>
            </w:r>
          </w:p>
          <w:p w14:paraId="5D11CA97" w14:textId="77777777" w:rsidR="00F83E57" w:rsidRPr="00A75B0A" w:rsidRDefault="00F83E57" w:rsidP="00F83E57">
            <w:pPr>
              <w:jc w:val="center"/>
              <w:rPr>
                <w:rFonts w:asciiTheme="minorHAnsi" w:hAnsiTheme="minorHAnsi" w:cstheme="minorHAnsi"/>
                <w:sz w:val="22"/>
                <w:szCs w:val="22"/>
              </w:rPr>
            </w:pPr>
          </w:p>
          <w:p w14:paraId="0E95EBAF"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287F5079" w14:textId="77777777" w:rsidR="00F83E57" w:rsidRPr="00A75B0A" w:rsidRDefault="00F83E57" w:rsidP="00F83E57">
            <w:pPr>
              <w:jc w:val="center"/>
              <w:rPr>
                <w:rFonts w:asciiTheme="minorHAnsi" w:hAnsiTheme="minorHAnsi" w:cstheme="minorHAnsi"/>
                <w:sz w:val="22"/>
                <w:szCs w:val="22"/>
              </w:rPr>
            </w:pPr>
          </w:p>
          <w:p w14:paraId="79929A25" w14:textId="373EF8C4" w:rsidR="00F83E57" w:rsidRPr="00A75B0A" w:rsidRDefault="00F83E57" w:rsidP="00F83E5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F83E57" w:rsidRPr="00A75B0A" w14:paraId="2475C635" w14:textId="77777777" w:rsidTr="00F83E57">
        <w:tc>
          <w:tcPr>
            <w:tcW w:w="1449" w:type="dxa"/>
          </w:tcPr>
          <w:p w14:paraId="46DDF9DC" w14:textId="3D8C9C74"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C2.8.6</w:t>
            </w:r>
          </w:p>
        </w:tc>
        <w:tc>
          <w:tcPr>
            <w:tcW w:w="6958" w:type="dxa"/>
          </w:tcPr>
          <w:p w14:paraId="04765486"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lagoon that forms part of a wastewater treatment facility and that may discharge sewage to groundwater.</w:t>
            </w:r>
          </w:p>
          <w:p w14:paraId="16A1799B" w14:textId="4A954EA1"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not more than 500 cubic metres on an annual basis.</w:t>
            </w:r>
          </w:p>
        </w:tc>
        <w:tc>
          <w:tcPr>
            <w:tcW w:w="1543" w:type="dxa"/>
          </w:tcPr>
          <w:p w14:paraId="4BC2EED9" w14:textId="77777777" w:rsidR="00F83E57" w:rsidRPr="00A75B0A" w:rsidRDefault="00F83E57" w:rsidP="00F83E57">
            <w:pPr>
              <w:jc w:val="center"/>
              <w:rPr>
                <w:rFonts w:asciiTheme="minorHAnsi" w:hAnsiTheme="minorHAnsi" w:cstheme="minorHAnsi"/>
                <w:sz w:val="22"/>
                <w:szCs w:val="22"/>
              </w:rPr>
            </w:pPr>
          </w:p>
        </w:tc>
        <w:tc>
          <w:tcPr>
            <w:tcW w:w="1543" w:type="dxa"/>
          </w:tcPr>
          <w:p w14:paraId="1051D5E0" w14:textId="4DE255D2"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3929468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7F834B6E" w14:textId="77777777" w:rsidR="00F83E57" w:rsidRPr="00A75B0A" w:rsidRDefault="00F83E57" w:rsidP="00F83E57">
            <w:pPr>
              <w:jc w:val="center"/>
              <w:rPr>
                <w:rFonts w:asciiTheme="minorHAnsi" w:hAnsiTheme="minorHAnsi" w:cstheme="minorHAnsi"/>
                <w:sz w:val="22"/>
                <w:szCs w:val="22"/>
              </w:rPr>
            </w:pPr>
          </w:p>
          <w:p w14:paraId="7CD2222B" w14:textId="6AF1C979" w:rsidR="00F83E57" w:rsidRPr="00A75B0A" w:rsidRDefault="00F83E57" w:rsidP="00F83E57">
            <w:pPr>
              <w:jc w:val="center"/>
              <w:rPr>
                <w:rFonts w:asciiTheme="minorHAnsi" w:hAnsiTheme="minorHAnsi" w:cstheme="minorBidi"/>
                <w:sz w:val="22"/>
                <w:szCs w:val="22"/>
              </w:rPr>
            </w:pPr>
            <w:r w:rsidRPr="00A75B0A">
              <w:rPr>
                <w:rFonts w:asciiTheme="minorHAnsi" w:hAnsiTheme="minorHAnsi" w:cstheme="minorHAnsi"/>
                <w:sz w:val="22"/>
                <w:szCs w:val="22"/>
              </w:rPr>
              <w:t>WHPA 8</w:t>
            </w:r>
          </w:p>
        </w:tc>
      </w:tr>
      <w:tr w:rsidR="00F83E57" w:rsidRPr="00A75B0A" w14:paraId="7FAA19EA" w14:textId="77777777" w:rsidTr="00F83E57">
        <w:tc>
          <w:tcPr>
            <w:tcW w:w="1449" w:type="dxa"/>
          </w:tcPr>
          <w:p w14:paraId="55419906" w14:textId="565AD193"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C2.8.7</w:t>
            </w:r>
          </w:p>
        </w:tc>
        <w:tc>
          <w:tcPr>
            <w:tcW w:w="6958" w:type="dxa"/>
          </w:tcPr>
          <w:p w14:paraId="031BBBC5"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lagoon that forms part of a wastewater treatment facility and that may discharge sewage to groundwater.</w:t>
            </w:r>
          </w:p>
          <w:p w14:paraId="7F448F83" w14:textId="59FF13F6"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500 but not more than 2,500 cubic metres on an annual basis.</w:t>
            </w:r>
          </w:p>
        </w:tc>
        <w:tc>
          <w:tcPr>
            <w:tcW w:w="1543" w:type="dxa"/>
          </w:tcPr>
          <w:p w14:paraId="0442824A" w14:textId="77777777" w:rsidR="00F83E57" w:rsidRPr="00A75B0A" w:rsidRDefault="00F83E57" w:rsidP="00F83E57">
            <w:pPr>
              <w:jc w:val="center"/>
              <w:rPr>
                <w:rFonts w:asciiTheme="minorHAnsi" w:hAnsiTheme="minorHAnsi" w:cstheme="minorHAnsi"/>
                <w:sz w:val="22"/>
                <w:szCs w:val="22"/>
              </w:rPr>
            </w:pPr>
          </w:p>
        </w:tc>
        <w:tc>
          <w:tcPr>
            <w:tcW w:w="1543" w:type="dxa"/>
          </w:tcPr>
          <w:p w14:paraId="053958D2"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04111DC6" w14:textId="77777777" w:rsidR="00F83E57" w:rsidRPr="00A75B0A" w:rsidRDefault="00F83E57" w:rsidP="00F83E57">
            <w:pPr>
              <w:jc w:val="center"/>
              <w:rPr>
                <w:rFonts w:asciiTheme="minorHAnsi" w:hAnsiTheme="minorHAnsi" w:cstheme="minorHAnsi"/>
                <w:sz w:val="22"/>
                <w:szCs w:val="22"/>
              </w:rPr>
            </w:pPr>
          </w:p>
          <w:p w14:paraId="068D015E" w14:textId="1FAFF239"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7126FE34"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7FF31031"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7 – 9</w:t>
            </w:r>
          </w:p>
          <w:p w14:paraId="2AC11905" w14:textId="77777777" w:rsidR="00F83E57" w:rsidRPr="00A75B0A" w:rsidRDefault="00F83E57" w:rsidP="00F83E57">
            <w:pPr>
              <w:jc w:val="center"/>
              <w:rPr>
                <w:rFonts w:asciiTheme="minorHAnsi" w:hAnsiTheme="minorHAnsi" w:cstheme="minorHAnsi"/>
                <w:sz w:val="22"/>
                <w:szCs w:val="22"/>
              </w:rPr>
            </w:pPr>
          </w:p>
          <w:p w14:paraId="4CE999FA"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38C4D86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72AE8CF4" w14:textId="77777777" w:rsidR="00F83E57" w:rsidRPr="00A75B0A" w:rsidRDefault="00F83E57" w:rsidP="00F83E57">
            <w:pPr>
              <w:jc w:val="center"/>
              <w:rPr>
                <w:rFonts w:asciiTheme="minorHAnsi" w:hAnsiTheme="minorHAnsi" w:cstheme="minorHAnsi"/>
                <w:sz w:val="22"/>
                <w:szCs w:val="22"/>
              </w:rPr>
            </w:pPr>
          </w:p>
          <w:p w14:paraId="06943B0D" w14:textId="6186D97D" w:rsidR="00F83E57" w:rsidRPr="00A75B0A" w:rsidRDefault="00F83E57" w:rsidP="001F474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F83E57" w:rsidRPr="00A75B0A" w14:paraId="1E40A844" w14:textId="77777777" w:rsidTr="00F83E57">
        <w:tc>
          <w:tcPr>
            <w:tcW w:w="1449" w:type="dxa"/>
          </w:tcPr>
          <w:p w14:paraId="3BB12F0D" w14:textId="7526E085"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C2.8.8</w:t>
            </w:r>
          </w:p>
        </w:tc>
        <w:tc>
          <w:tcPr>
            <w:tcW w:w="6958" w:type="dxa"/>
          </w:tcPr>
          <w:p w14:paraId="151AEA7D"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lagoon that forms part of a wastewater treatment facility and that may discharge sewage to groundwater.</w:t>
            </w:r>
          </w:p>
          <w:p w14:paraId="61E31A3D" w14:textId="44A27BD3"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2,500 but not more than 17,500 cubic metres on an annual basis.</w:t>
            </w:r>
          </w:p>
        </w:tc>
        <w:tc>
          <w:tcPr>
            <w:tcW w:w="1543" w:type="dxa"/>
          </w:tcPr>
          <w:p w14:paraId="60728C78" w14:textId="333C2A24"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21F8A0E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A41537F"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172D14F8" w14:textId="77777777" w:rsidR="00F83E57" w:rsidRPr="00A75B0A" w:rsidRDefault="00F83E57" w:rsidP="00F83E57">
            <w:pPr>
              <w:jc w:val="center"/>
              <w:rPr>
                <w:rFonts w:asciiTheme="minorHAnsi" w:hAnsiTheme="minorHAnsi" w:cstheme="minorHAnsi"/>
                <w:sz w:val="22"/>
                <w:szCs w:val="22"/>
              </w:rPr>
            </w:pPr>
          </w:p>
          <w:p w14:paraId="3F916EEB" w14:textId="378A1BCD"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26D1D8ED"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B7BD3D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387AAD7B" w14:textId="77777777" w:rsidR="00F83E57" w:rsidRPr="00A75B0A" w:rsidRDefault="00F83E57" w:rsidP="00F83E57">
            <w:pPr>
              <w:jc w:val="center"/>
              <w:rPr>
                <w:rFonts w:asciiTheme="minorHAnsi" w:hAnsiTheme="minorHAnsi" w:cstheme="minorHAnsi"/>
                <w:sz w:val="22"/>
                <w:szCs w:val="22"/>
              </w:rPr>
            </w:pPr>
          </w:p>
          <w:p w14:paraId="555E215F"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733239D" w14:textId="77777777" w:rsidR="00F83E57" w:rsidRPr="00A75B0A" w:rsidRDefault="00F83E57" w:rsidP="00F83E57">
            <w:pPr>
              <w:jc w:val="center"/>
              <w:rPr>
                <w:rFonts w:asciiTheme="minorHAnsi" w:hAnsiTheme="minorHAnsi" w:cstheme="minorHAnsi"/>
                <w:sz w:val="22"/>
                <w:szCs w:val="22"/>
              </w:rPr>
            </w:pPr>
          </w:p>
          <w:p w14:paraId="6E7F21CD" w14:textId="67027CF9" w:rsidR="00F83E57" w:rsidRPr="00A75B0A" w:rsidRDefault="00F83E57" w:rsidP="005D725B">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F83E57" w:rsidRPr="00A75B0A" w14:paraId="0EB216A6" w14:textId="77777777" w:rsidTr="00F83E57">
        <w:tc>
          <w:tcPr>
            <w:tcW w:w="1449" w:type="dxa"/>
          </w:tcPr>
          <w:p w14:paraId="5259BFC7" w14:textId="6F8052A3"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C2.8.9</w:t>
            </w:r>
          </w:p>
        </w:tc>
        <w:tc>
          <w:tcPr>
            <w:tcW w:w="6958" w:type="dxa"/>
          </w:tcPr>
          <w:p w14:paraId="39B88DE5"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lagoon that forms part of a wastewater treatment facility and that may discharge sewage to groundwater.</w:t>
            </w:r>
          </w:p>
          <w:p w14:paraId="581F1307" w14:textId="78285770"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17,500 but not more than 50,000 cubic metres on an annual basis.</w:t>
            </w:r>
          </w:p>
        </w:tc>
        <w:tc>
          <w:tcPr>
            <w:tcW w:w="1543" w:type="dxa"/>
          </w:tcPr>
          <w:p w14:paraId="3B29D64D" w14:textId="4D28E846"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4D3A8533"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914CE77"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0E419C60" w14:textId="77777777" w:rsidR="00F83E57" w:rsidRPr="00A75B0A" w:rsidRDefault="00F83E57" w:rsidP="00F83E57">
            <w:pPr>
              <w:jc w:val="center"/>
              <w:rPr>
                <w:rFonts w:asciiTheme="minorHAnsi" w:hAnsiTheme="minorHAnsi" w:cstheme="minorHAnsi"/>
                <w:sz w:val="22"/>
                <w:szCs w:val="22"/>
              </w:rPr>
            </w:pPr>
          </w:p>
          <w:p w14:paraId="4F0F0AE2" w14:textId="0618CCFF"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54F65403"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0901D428" w14:textId="77777777" w:rsidR="00F83E57" w:rsidRPr="00A75B0A" w:rsidRDefault="00F83E57" w:rsidP="00F83E57">
            <w:pPr>
              <w:jc w:val="center"/>
              <w:rPr>
                <w:rFonts w:asciiTheme="minorHAnsi" w:hAnsiTheme="minorHAnsi" w:cstheme="minorHAnsi"/>
                <w:sz w:val="22"/>
                <w:szCs w:val="22"/>
              </w:rPr>
            </w:pPr>
          </w:p>
          <w:p w14:paraId="2634B20A"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E9EE341" w14:textId="77777777" w:rsidR="00F83E57" w:rsidRPr="00A75B0A" w:rsidRDefault="00F83E57" w:rsidP="00F83E57">
            <w:pPr>
              <w:jc w:val="center"/>
              <w:rPr>
                <w:rFonts w:asciiTheme="minorHAnsi" w:hAnsiTheme="minorHAnsi" w:cstheme="minorHAnsi"/>
                <w:sz w:val="22"/>
                <w:szCs w:val="22"/>
              </w:rPr>
            </w:pPr>
          </w:p>
          <w:p w14:paraId="0F2161D0" w14:textId="0D5268E7" w:rsidR="00F83E57" w:rsidRPr="00A75B0A" w:rsidRDefault="00F83E57" w:rsidP="001F474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F83E57" w:rsidRPr="00A75B0A" w14:paraId="72613248" w14:textId="77777777" w:rsidTr="00F83E57">
        <w:tc>
          <w:tcPr>
            <w:tcW w:w="1449" w:type="dxa"/>
          </w:tcPr>
          <w:p w14:paraId="466DC691" w14:textId="28EF2F0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C2.8.10</w:t>
            </w:r>
          </w:p>
        </w:tc>
        <w:tc>
          <w:tcPr>
            <w:tcW w:w="6958" w:type="dxa"/>
          </w:tcPr>
          <w:p w14:paraId="6698A641"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lagoon that forms part of a wastewater treatment facility and that may discharge sewage to groundwater.</w:t>
            </w:r>
          </w:p>
          <w:p w14:paraId="7C679458" w14:textId="092EECA6"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50,000 cubic metres on an annual basis.</w:t>
            </w:r>
          </w:p>
        </w:tc>
        <w:tc>
          <w:tcPr>
            <w:tcW w:w="1543" w:type="dxa"/>
          </w:tcPr>
          <w:p w14:paraId="7B010E74"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72946A54" w14:textId="77777777" w:rsidR="00F83E57" w:rsidRPr="00A75B0A" w:rsidRDefault="00F83E57" w:rsidP="00F83E57">
            <w:pPr>
              <w:jc w:val="center"/>
              <w:rPr>
                <w:rFonts w:asciiTheme="minorHAnsi" w:hAnsiTheme="minorHAnsi" w:cstheme="minorHAnsi"/>
                <w:sz w:val="22"/>
                <w:szCs w:val="22"/>
              </w:rPr>
            </w:pPr>
          </w:p>
          <w:p w14:paraId="2CB2F4D9" w14:textId="42C011D3"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78E49F45"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75BF0E6D" w14:textId="77777777" w:rsidR="00F83E57" w:rsidRPr="00A75B0A" w:rsidRDefault="00F83E57" w:rsidP="00F83E57">
            <w:pPr>
              <w:jc w:val="center"/>
              <w:rPr>
                <w:rFonts w:asciiTheme="minorHAnsi" w:hAnsiTheme="minorHAnsi" w:cstheme="minorHAnsi"/>
                <w:sz w:val="22"/>
                <w:szCs w:val="22"/>
              </w:rPr>
            </w:pPr>
          </w:p>
          <w:p w14:paraId="6867EC7D" w14:textId="3D996F3F"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377D70AC"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4.8 – 7</w:t>
            </w:r>
          </w:p>
          <w:p w14:paraId="625851D2" w14:textId="77777777" w:rsidR="00F83E57" w:rsidRPr="00A75B0A" w:rsidRDefault="00F83E57" w:rsidP="00F83E57">
            <w:pPr>
              <w:jc w:val="center"/>
              <w:rPr>
                <w:rFonts w:asciiTheme="minorHAnsi" w:hAnsiTheme="minorHAnsi" w:cstheme="minorHAnsi"/>
                <w:sz w:val="22"/>
                <w:szCs w:val="22"/>
              </w:rPr>
            </w:pPr>
          </w:p>
          <w:p w14:paraId="7147CF3C"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AE62ADA" w14:textId="77777777" w:rsidR="00F83E57" w:rsidRPr="00A75B0A" w:rsidRDefault="00F83E57" w:rsidP="00F83E57">
            <w:pPr>
              <w:jc w:val="center"/>
              <w:rPr>
                <w:rFonts w:asciiTheme="minorHAnsi" w:hAnsiTheme="minorHAnsi" w:cstheme="minorHAnsi"/>
                <w:sz w:val="22"/>
                <w:szCs w:val="22"/>
              </w:rPr>
            </w:pPr>
          </w:p>
          <w:p w14:paraId="75E8786F" w14:textId="2D8F2D40" w:rsidR="00F83E57" w:rsidRPr="00A75B0A" w:rsidRDefault="00F83E57" w:rsidP="001F474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F83E57" w:rsidRPr="00A75B0A" w14:paraId="36D3F443" w14:textId="77777777" w:rsidTr="00F83E57">
        <w:tc>
          <w:tcPr>
            <w:tcW w:w="1449" w:type="dxa"/>
          </w:tcPr>
          <w:p w14:paraId="672F4A15" w14:textId="7AEBE419"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C2.8.11</w:t>
            </w:r>
          </w:p>
        </w:tc>
        <w:tc>
          <w:tcPr>
            <w:tcW w:w="6958" w:type="dxa"/>
          </w:tcPr>
          <w:p w14:paraId="65251620"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treatment plant process tank or a sewage treatment plant holding tank that is part of a wastewater treatment facility and that may discharge sewage to groundwater.</w:t>
            </w:r>
          </w:p>
          <w:p w14:paraId="1C39FBC5" w14:textId="5ACEA809"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not more than 500 cubic metres on an annual basis.</w:t>
            </w:r>
          </w:p>
        </w:tc>
        <w:tc>
          <w:tcPr>
            <w:tcW w:w="1543" w:type="dxa"/>
          </w:tcPr>
          <w:p w14:paraId="777C7CDF" w14:textId="77777777" w:rsidR="00F83E57" w:rsidRPr="00A75B0A" w:rsidRDefault="00F83E57" w:rsidP="00F83E57">
            <w:pPr>
              <w:jc w:val="center"/>
              <w:rPr>
                <w:rFonts w:asciiTheme="minorHAnsi" w:hAnsiTheme="minorHAnsi" w:cstheme="minorHAnsi"/>
                <w:sz w:val="22"/>
                <w:szCs w:val="22"/>
              </w:rPr>
            </w:pPr>
          </w:p>
        </w:tc>
        <w:tc>
          <w:tcPr>
            <w:tcW w:w="1543" w:type="dxa"/>
          </w:tcPr>
          <w:p w14:paraId="7DCF5BB6" w14:textId="1827116D" w:rsidR="00F83E57" w:rsidRPr="00A75B0A" w:rsidRDefault="00F83E57" w:rsidP="00F83E57">
            <w:pPr>
              <w:jc w:val="center"/>
              <w:rPr>
                <w:rFonts w:asciiTheme="minorHAnsi" w:hAnsiTheme="minorHAnsi" w:cstheme="minorHAnsi"/>
                <w:sz w:val="22"/>
                <w:szCs w:val="22"/>
              </w:rPr>
            </w:pPr>
          </w:p>
        </w:tc>
        <w:tc>
          <w:tcPr>
            <w:tcW w:w="1543" w:type="dxa"/>
          </w:tcPr>
          <w:p w14:paraId="56DC77B4"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62E90A55"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213E45D5" w14:textId="77777777" w:rsidR="00F83E57" w:rsidRPr="00A75B0A" w:rsidRDefault="00F83E57" w:rsidP="00F83E57">
            <w:pPr>
              <w:jc w:val="center"/>
              <w:rPr>
                <w:rFonts w:asciiTheme="minorHAnsi" w:hAnsiTheme="minorHAnsi" w:cstheme="minorHAnsi"/>
                <w:sz w:val="22"/>
                <w:szCs w:val="22"/>
              </w:rPr>
            </w:pPr>
          </w:p>
          <w:p w14:paraId="6D09C5E2"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16FE5A1E" w14:textId="2AF95036" w:rsidR="00F83E57" w:rsidRPr="00A75B0A" w:rsidRDefault="00F83E57" w:rsidP="00F83E57">
            <w:pPr>
              <w:jc w:val="center"/>
              <w:rPr>
                <w:rFonts w:asciiTheme="minorHAnsi" w:hAnsiTheme="minorHAnsi" w:cstheme="minorBidi"/>
                <w:sz w:val="22"/>
                <w:szCs w:val="22"/>
              </w:rPr>
            </w:pPr>
            <w:r w:rsidRPr="00A75B0A">
              <w:rPr>
                <w:rFonts w:asciiTheme="minorHAnsi" w:hAnsiTheme="minorHAnsi" w:cstheme="minorHAnsi"/>
                <w:sz w:val="22"/>
                <w:szCs w:val="22"/>
              </w:rPr>
              <w:t>8 – 10</w:t>
            </w:r>
          </w:p>
        </w:tc>
      </w:tr>
      <w:tr w:rsidR="00F83E57" w:rsidRPr="00A75B0A" w14:paraId="287F72CC" w14:textId="77777777" w:rsidTr="00F83E57">
        <w:tc>
          <w:tcPr>
            <w:tcW w:w="1449" w:type="dxa"/>
          </w:tcPr>
          <w:p w14:paraId="3861398D" w14:textId="469A9B00"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C2.8.12</w:t>
            </w:r>
          </w:p>
        </w:tc>
        <w:tc>
          <w:tcPr>
            <w:tcW w:w="6958" w:type="dxa"/>
          </w:tcPr>
          <w:p w14:paraId="04E9A008" w14:textId="2019381F"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treatment plant process tank or a sewage treatment plant holding tank that is part of a wastewater treatment facility and that may discharge sewage to groundwater.</w:t>
            </w:r>
            <w:r w:rsidRPr="00A75B0A">
              <w:br/>
            </w:r>
            <w:r w:rsidRPr="00A75B0A">
              <w:rPr>
                <w:rFonts w:asciiTheme="minorHAnsi" w:hAnsiTheme="minorHAnsi" w:cstheme="minorBidi"/>
                <w:sz w:val="22"/>
                <w:szCs w:val="22"/>
                <w:lang w:eastAsia="en-CA"/>
              </w:rPr>
              <w:t xml:space="preserve">2. The wastewater treatment facility is designed to discharge treated </w:t>
            </w:r>
            <w:r w:rsidRPr="00A75B0A">
              <w:rPr>
                <w:rFonts w:asciiTheme="minorHAnsi" w:hAnsiTheme="minorHAnsi" w:cstheme="minorBidi"/>
                <w:sz w:val="22"/>
                <w:szCs w:val="22"/>
                <w:lang w:eastAsia="en-CA"/>
              </w:rPr>
              <w:lastRenderedPageBreak/>
              <w:t>sanitary sewage at an average daily rate that is more than 500 but not more than 2,500 cubic metres on an annual basis.</w:t>
            </w:r>
          </w:p>
        </w:tc>
        <w:tc>
          <w:tcPr>
            <w:tcW w:w="1543" w:type="dxa"/>
          </w:tcPr>
          <w:p w14:paraId="11AD032A" w14:textId="77777777" w:rsidR="00F83E57" w:rsidRPr="00A75B0A" w:rsidRDefault="00F83E57" w:rsidP="00F83E57">
            <w:pPr>
              <w:jc w:val="center"/>
              <w:rPr>
                <w:rFonts w:asciiTheme="minorHAnsi" w:hAnsiTheme="minorHAnsi" w:cstheme="minorHAnsi"/>
                <w:sz w:val="22"/>
                <w:szCs w:val="22"/>
              </w:rPr>
            </w:pPr>
          </w:p>
        </w:tc>
        <w:tc>
          <w:tcPr>
            <w:tcW w:w="1543" w:type="dxa"/>
          </w:tcPr>
          <w:p w14:paraId="3A7629EF"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62337CA1" w14:textId="77777777" w:rsidR="00F83E57" w:rsidRPr="00A75B0A" w:rsidRDefault="00F83E57" w:rsidP="00F83E57">
            <w:pPr>
              <w:jc w:val="center"/>
              <w:rPr>
                <w:rFonts w:asciiTheme="minorHAnsi" w:hAnsiTheme="minorHAnsi" w:cstheme="minorHAnsi"/>
                <w:sz w:val="22"/>
                <w:szCs w:val="22"/>
              </w:rPr>
            </w:pPr>
          </w:p>
          <w:p w14:paraId="355F14D6" w14:textId="6C411F4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0D86E4B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0B00D4DD"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7 – 9</w:t>
            </w:r>
          </w:p>
          <w:p w14:paraId="39F2E559" w14:textId="77777777" w:rsidR="00F83E57" w:rsidRPr="00A75B0A" w:rsidRDefault="00F83E57" w:rsidP="00F83E57">
            <w:pPr>
              <w:jc w:val="center"/>
              <w:rPr>
                <w:rFonts w:asciiTheme="minorHAnsi" w:hAnsiTheme="minorHAnsi" w:cstheme="minorHAnsi"/>
                <w:sz w:val="22"/>
                <w:szCs w:val="22"/>
              </w:rPr>
            </w:pPr>
          </w:p>
          <w:p w14:paraId="1BAF2086" w14:textId="3655509D" w:rsidR="00F83E57" w:rsidRPr="00A75B0A" w:rsidRDefault="00F83E57" w:rsidP="00F83E57">
            <w:pPr>
              <w:jc w:val="center"/>
              <w:rPr>
                <w:rFonts w:asciiTheme="minorHAnsi" w:hAnsiTheme="minorHAnsi" w:cstheme="minorBidi"/>
                <w:sz w:val="22"/>
                <w:szCs w:val="22"/>
              </w:rPr>
            </w:pPr>
            <w:r w:rsidRPr="00A75B0A">
              <w:rPr>
                <w:rFonts w:asciiTheme="minorHAnsi" w:hAnsiTheme="minorHAnsi" w:cstheme="minorHAnsi"/>
                <w:sz w:val="22"/>
                <w:szCs w:val="22"/>
              </w:rPr>
              <w:t>WHPA 8</w:t>
            </w:r>
          </w:p>
        </w:tc>
      </w:tr>
      <w:tr w:rsidR="00F83E57" w:rsidRPr="00A75B0A" w14:paraId="32728E1C" w14:textId="77777777" w:rsidTr="00F83E57">
        <w:tc>
          <w:tcPr>
            <w:tcW w:w="1449" w:type="dxa"/>
          </w:tcPr>
          <w:p w14:paraId="7E958B82" w14:textId="34393C06"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C2.8.13</w:t>
            </w:r>
          </w:p>
        </w:tc>
        <w:tc>
          <w:tcPr>
            <w:tcW w:w="6958" w:type="dxa"/>
          </w:tcPr>
          <w:p w14:paraId="1F479E73"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treatment plant process tank or a sewage treatment plant holding tank that is part of a wastewater treatment facility and that may discharge sewage to groundwater.</w:t>
            </w:r>
          </w:p>
          <w:p w14:paraId="4A1602D2" w14:textId="199662D1"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2,500 but not more than 17,500 cubic metres on an annual basis.</w:t>
            </w:r>
          </w:p>
        </w:tc>
        <w:tc>
          <w:tcPr>
            <w:tcW w:w="1543" w:type="dxa"/>
          </w:tcPr>
          <w:p w14:paraId="49771139" w14:textId="11C026DA" w:rsidR="00F83E57" w:rsidRPr="00A75B0A" w:rsidRDefault="00F83E57" w:rsidP="00F83E57">
            <w:pPr>
              <w:jc w:val="center"/>
              <w:rPr>
                <w:rFonts w:asciiTheme="minorHAnsi" w:hAnsiTheme="minorHAnsi" w:cstheme="minorHAnsi"/>
                <w:sz w:val="22"/>
                <w:szCs w:val="22"/>
              </w:rPr>
            </w:pPr>
          </w:p>
        </w:tc>
        <w:tc>
          <w:tcPr>
            <w:tcW w:w="1543" w:type="dxa"/>
          </w:tcPr>
          <w:p w14:paraId="3775D23D"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3E0F43CE"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6AA900E9" w14:textId="77777777" w:rsidR="00F83E57" w:rsidRPr="00A75B0A" w:rsidRDefault="00F83E57" w:rsidP="00F83E57">
            <w:pPr>
              <w:jc w:val="center"/>
              <w:rPr>
                <w:rFonts w:asciiTheme="minorHAnsi" w:hAnsiTheme="minorHAnsi" w:cstheme="minorHAnsi"/>
                <w:sz w:val="22"/>
                <w:szCs w:val="22"/>
              </w:rPr>
            </w:pPr>
          </w:p>
          <w:p w14:paraId="77DC96DD" w14:textId="7094EAFE"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75DCF765"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390BCB2A"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147DCC46" w14:textId="77777777" w:rsidR="00F83E57" w:rsidRPr="00A75B0A" w:rsidRDefault="00F83E57" w:rsidP="00F83E57">
            <w:pPr>
              <w:jc w:val="center"/>
              <w:rPr>
                <w:rFonts w:asciiTheme="minorHAnsi" w:hAnsiTheme="minorHAnsi" w:cstheme="minorHAnsi"/>
                <w:sz w:val="22"/>
                <w:szCs w:val="22"/>
              </w:rPr>
            </w:pPr>
          </w:p>
          <w:p w14:paraId="39124DE1"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0E42904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2AA5979C" w14:textId="77777777" w:rsidR="00F83E57" w:rsidRPr="00A75B0A" w:rsidRDefault="00F83E57" w:rsidP="00F83E57">
            <w:pPr>
              <w:jc w:val="center"/>
              <w:rPr>
                <w:rFonts w:asciiTheme="minorHAnsi" w:hAnsiTheme="minorHAnsi" w:cstheme="minorHAnsi"/>
                <w:sz w:val="22"/>
                <w:szCs w:val="22"/>
              </w:rPr>
            </w:pPr>
          </w:p>
          <w:p w14:paraId="64949059" w14:textId="139F37B0" w:rsidR="00F83E57" w:rsidRPr="00A75B0A" w:rsidRDefault="00F83E57" w:rsidP="000761C5">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F83E57" w:rsidRPr="00A75B0A" w14:paraId="5D751886" w14:textId="77777777" w:rsidTr="00F83E57">
        <w:tc>
          <w:tcPr>
            <w:tcW w:w="1449" w:type="dxa"/>
          </w:tcPr>
          <w:p w14:paraId="671517D5" w14:textId="12C070AC"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C2.8.14</w:t>
            </w:r>
          </w:p>
        </w:tc>
        <w:tc>
          <w:tcPr>
            <w:tcW w:w="6958" w:type="dxa"/>
          </w:tcPr>
          <w:p w14:paraId="4C3440AB"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treatment plant process tank or a sewage treatment plant holding tank that is part of a wastewater treatment facility and that may discharge sewage to groundwater.</w:t>
            </w:r>
          </w:p>
          <w:p w14:paraId="2F40247D" w14:textId="0BA1AC54"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17,500 but not more than 50,000 cubic metres on an annual basis.</w:t>
            </w:r>
          </w:p>
        </w:tc>
        <w:tc>
          <w:tcPr>
            <w:tcW w:w="1543" w:type="dxa"/>
          </w:tcPr>
          <w:p w14:paraId="4AC4AEA5" w14:textId="100E5A22"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7388E86B"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664946F5"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24340909" w14:textId="77777777" w:rsidR="00F83E57" w:rsidRPr="00A75B0A" w:rsidRDefault="00F83E57" w:rsidP="00F83E57">
            <w:pPr>
              <w:jc w:val="center"/>
              <w:rPr>
                <w:rFonts w:asciiTheme="minorHAnsi" w:hAnsiTheme="minorHAnsi" w:cstheme="minorHAnsi"/>
                <w:sz w:val="22"/>
                <w:szCs w:val="22"/>
              </w:rPr>
            </w:pPr>
          </w:p>
          <w:p w14:paraId="766CC49B" w14:textId="7B4B648D"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073D49AB"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553FE7CE" w14:textId="77777777" w:rsidR="00F83E57" w:rsidRPr="00A75B0A" w:rsidRDefault="00F83E57" w:rsidP="00F83E57">
            <w:pPr>
              <w:jc w:val="center"/>
              <w:rPr>
                <w:rFonts w:asciiTheme="minorHAnsi" w:hAnsiTheme="minorHAnsi" w:cstheme="minorHAnsi"/>
                <w:sz w:val="22"/>
                <w:szCs w:val="22"/>
              </w:rPr>
            </w:pPr>
          </w:p>
          <w:p w14:paraId="0FACBD01"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0DB89CE" w14:textId="77777777" w:rsidR="00F83E57" w:rsidRPr="00A75B0A" w:rsidRDefault="00F83E57" w:rsidP="00F83E57">
            <w:pPr>
              <w:jc w:val="center"/>
              <w:rPr>
                <w:rFonts w:asciiTheme="minorHAnsi" w:hAnsiTheme="minorHAnsi" w:cstheme="minorHAnsi"/>
                <w:sz w:val="22"/>
                <w:szCs w:val="22"/>
              </w:rPr>
            </w:pPr>
          </w:p>
          <w:p w14:paraId="45BF7840" w14:textId="314297C0" w:rsidR="00F83E57" w:rsidRPr="00A75B0A" w:rsidRDefault="00F83E57" w:rsidP="00F83E5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F83E57" w:rsidRPr="00A75B0A" w14:paraId="589D892D" w14:textId="77777777" w:rsidTr="00F83E57">
        <w:tc>
          <w:tcPr>
            <w:tcW w:w="1449" w:type="dxa"/>
          </w:tcPr>
          <w:p w14:paraId="7E521ED4" w14:textId="7BAF3CB0"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C2.8.15</w:t>
            </w:r>
          </w:p>
        </w:tc>
        <w:tc>
          <w:tcPr>
            <w:tcW w:w="6958" w:type="dxa"/>
          </w:tcPr>
          <w:p w14:paraId="3A8A4564" w14:textId="77777777"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treatment plant process tank or a sewage treatment plant holding tank that is part of a wastewater treatment facility and that may discharge sewage to groundwater.</w:t>
            </w:r>
          </w:p>
          <w:p w14:paraId="2F759AE3" w14:textId="6594D868" w:rsidR="00F83E57" w:rsidRPr="00A75B0A" w:rsidRDefault="00F83E57" w:rsidP="00F83E5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2. The wastewater treatment facility is designed to discharge treated sanitary sewage at an average daily rate that is more than 50,000 cubic metres on an annual basis.</w:t>
            </w:r>
          </w:p>
        </w:tc>
        <w:tc>
          <w:tcPr>
            <w:tcW w:w="1543" w:type="dxa"/>
          </w:tcPr>
          <w:p w14:paraId="3FEF32C4"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567B4E49" w14:textId="77777777" w:rsidR="00F83E57" w:rsidRPr="00A75B0A" w:rsidRDefault="00F83E57" w:rsidP="00F83E57">
            <w:pPr>
              <w:jc w:val="center"/>
              <w:rPr>
                <w:rFonts w:asciiTheme="minorHAnsi" w:hAnsiTheme="minorHAnsi" w:cstheme="minorHAnsi"/>
                <w:sz w:val="22"/>
                <w:szCs w:val="22"/>
              </w:rPr>
            </w:pPr>
          </w:p>
          <w:p w14:paraId="4DC3B148" w14:textId="5377327E"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33AF0CD7"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5D8C737D" w14:textId="77777777" w:rsidR="00F83E57" w:rsidRPr="00A75B0A" w:rsidRDefault="00F83E57" w:rsidP="00F83E57">
            <w:pPr>
              <w:jc w:val="center"/>
              <w:rPr>
                <w:rFonts w:asciiTheme="minorHAnsi" w:hAnsiTheme="minorHAnsi" w:cstheme="minorHAnsi"/>
                <w:sz w:val="22"/>
                <w:szCs w:val="22"/>
              </w:rPr>
            </w:pPr>
          </w:p>
          <w:p w14:paraId="6775078C" w14:textId="70376503"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7C09C4CD" w14:textId="77777777" w:rsidR="00F83E57" w:rsidRPr="00A75B0A" w:rsidRDefault="00F83E57" w:rsidP="00F83E57">
            <w:pPr>
              <w:pStyle w:val="Default"/>
              <w:jc w:val="center"/>
              <w:rPr>
                <w:rFonts w:asciiTheme="minorHAnsi" w:hAnsiTheme="minorHAnsi" w:cstheme="minorHAnsi"/>
                <w:sz w:val="22"/>
                <w:szCs w:val="22"/>
              </w:rPr>
            </w:pPr>
            <w:r w:rsidRPr="00A75B0A">
              <w:rPr>
                <w:rFonts w:asciiTheme="minorHAnsi" w:hAnsiTheme="minorHAnsi" w:cstheme="minorHAnsi"/>
                <w:sz w:val="22"/>
                <w:szCs w:val="22"/>
              </w:rPr>
              <w:t xml:space="preserve">IPZ/WHPA-E 4.8 – 7 </w:t>
            </w:r>
          </w:p>
          <w:p w14:paraId="1DCFF691" w14:textId="77777777" w:rsidR="00F83E57" w:rsidRPr="00A75B0A" w:rsidRDefault="00F83E57" w:rsidP="00F83E57">
            <w:pPr>
              <w:jc w:val="center"/>
              <w:rPr>
                <w:rFonts w:asciiTheme="minorHAnsi" w:hAnsiTheme="minorHAnsi" w:cstheme="minorHAnsi"/>
                <w:sz w:val="22"/>
                <w:szCs w:val="22"/>
              </w:rPr>
            </w:pPr>
          </w:p>
          <w:p w14:paraId="4E32E986" w14:textId="77777777" w:rsidR="00F83E57" w:rsidRPr="00A75B0A" w:rsidRDefault="00F83E57" w:rsidP="00F83E5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2359326" w14:textId="77777777" w:rsidR="00F83E57" w:rsidRPr="00A75B0A" w:rsidRDefault="00F83E57" w:rsidP="00F83E57">
            <w:pPr>
              <w:jc w:val="center"/>
              <w:rPr>
                <w:rFonts w:asciiTheme="minorHAnsi" w:hAnsiTheme="minorHAnsi" w:cstheme="minorHAnsi"/>
                <w:sz w:val="22"/>
                <w:szCs w:val="22"/>
              </w:rPr>
            </w:pPr>
          </w:p>
          <w:p w14:paraId="0FAF7162" w14:textId="59C588C4" w:rsidR="00F83E57" w:rsidRPr="00A75B0A" w:rsidRDefault="00F83E57" w:rsidP="000761C5">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4F053F" w:rsidRPr="00A75B0A" w14:paraId="747394B2" w14:textId="77777777" w:rsidTr="00F83E57">
        <w:tc>
          <w:tcPr>
            <w:tcW w:w="1449" w:type="dxa"/>
          </w:tcPr>
          <w:p w14:paraId="02A05EF3" w14:textId="77777777" w:rsidR="004F053F" w:rsidRPr="00A75B0A" w:rsidRDefault="004F053F" w:rsidP="004F053F">
            <w:pPr>
              <w:rPr>
                <w:rFonts w:asciiTheme="minorHAnsi" w:hAnsiTheme="minorHAnsi" w:cstheme="minorBidi"/>
                <w:sz w:val="22"/>
                <w:szCs w:val="22"/>
                <w:lang w:eastAsia="en-CA"/>
              </w:rPr>
            </w:pPr>
          </w:p>
        </w:tc>
        <w:tc>
          <w:tcPr>
            <w:tcW w:w="6958" w:type="dxa"/>
          </w:tcPr>
          <w:p w14:paraId="5D6751C3" w14:textId="77777777" w:rsidR="004F053F" w:rsidRPr="00A75B0A" w:rsidRDefault="004F053F" w:rsidP="004F053F">
            <w:pPr>
              <w:jc w:val="center"/>
              <w:rPr>
                <w:rFonts w:asciiTheme="minorHAnsi" w:hAnsiTheme="minorHAnsi" w:cstheme="minorBidi"/>
                <w:sz w:val="22"/>
                <w:szCs w:val="22"/>
                <w:lang w:eastAsia="en-CA"/>
              </w:rPr>
            </w:pPr>
            <w:r w:rsidRPr="00A75B0A">
              <w:rPr>
                <w:rFonts w:asciiTheme="minorHAnsi" w:hAnsiTheme="minorHAnsi" w:cstheme="minorBidi"/>
                <w:b/>
                <w:bCs/>
                <w:sz w:val="22"/>
                <w:szCs w:val="22"/>
                <w:lang w:eastAsia="en-CA"/>
              </w:rPr>
              <w:t>Circumstances (pathogen)</w:t>
            </w:r>
          </w:p>
        </w:tc>
        <w:tc>
          <w:tcPr>
            <w:tcW w:w="1543" w:type="dxa"/>
          </w:tcPr>
          <w:p w14:paraId="5FB89C9A" w14:textId="77777777" w:rsidR="004F053F" w:rsidRPr="00A75B0A" w:rsidRDefault="004F053F" w:rsidP="004F053F">
            <w:pPr>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Areas of SDWT</w:t>
            </w:r>
          </w:p>
        </w:tc>
        <w:tc>
          <w:tcPr>
            <w:tcW w:w="1543" w:type="dxa"/>
          </w:tcPr>
          <w:p w14:paraId="485CACF7" w14:textId="77777777" w:rsidR="004F053F" w:rsidRPr="00A75B0A" w:rsidRDefault="004F053F" w:rsidP="004F053F">
            <w:pPr>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Areas of MDWT</w:t>
            </w:r>
          </w:p>
        </w:tc>
        <w:tc>
          <w:tcPr>
            <w:tcW w:w="1543" w:type="dxa"/>
          </w:tcPr>
          <w:p w14:paraId="26646496" w14:textId="77777777" w:rsidR="004F053F" w:rsidRPr="00A75B0A" w:rsidRDefault="004F053F" w:rsidP="004F053F">
            <w:pPr>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Areas of LDWT</w:t>
            </w:r>
          </w:p>
        </w:tc>
      </w:tr>
      <w:tr w:rsidR="00246DA3" w:rsidRPr="00A75B0A" w14:paraId="653E56FA" w14:textId="77777777" w:rsidTr="00F83E57">
        <w:tc>
          <w:tcPr>
            <w:tcW w:w="1449" w:type="dxa"/>
          </w:tcPr>
          <w:p w14:paraId="111C7870" w14:textId="11A485B1" w:rsidR="00246DA3" w:rsidRPr="00A75B0A" w:rsidRDefault="00246DA3" w:rsidP="00246DA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P2.8.1</w:t>
            </w:r>
          </w:p>
        </w:tc>
        <w:tc>
          <w:tcPr>
            <w:tcW w:w="6958" w:type="dxa"/>
          </w:tcPr>
          <w:p w14:paraId="52216996" w14:textId="77777777" w:rsidR="00246DA3" w:rsidRPr="00A75B0A" w:rsidRDefault="00246DA3" w:rsidP="00246DA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final effluent outfall or a sewage treatment plant overflow outfall that is part of a wastewater treatment facility.</w:t>
            </w:r>
          </w:p>
          <w:p w14:paraId="51E6D822" w14:textId="66DC773B" w:rsidR="00246DA3" w:rsidRPr="00A75B0A" w:rsidRDefault="00246DA3" w:rsidP="00246DA3">
            <w:pPr>
              <w:rPr>
                <w:rFonts w:asciiTheme="minorHAnsi" w:hAnsiTheme="minorHAnsi" w:cstheme="minorBidi"/>
                <w:b/>
                <w:bCs/>
                <w:sz w:val="22"/>
                <w:szCs w:val="22"/>
                <w:lang w:eastAsia="en-CA"/>
              </w:rPr>
            </w:pPr>
            <w:r w:rsidRPr="00A75B0A">
              <w:rPr>
                <w:rFonts w:asciiTheme="minorHAnsi" w:hAnsiTheme="minorHAnsi" w:cstheme="minorBidi"/>
                <w:sz w:val="22"/>
                <w:szCs w:val="22"/>
                <w:lang w:eastAsia="en-CA"/>
              </w:rPr>
              <w:t xml:space="preserve">2. A discharge may result in the presence of one or more pathogens </w:t>
            </w:r>
            <w:r w:rsidRPr="00A75B0A">
              <w:rPr>
                <w:rFonts w:asciiTheme="minorHAnsi" w:hAnsiTheme="minorHAnsi" w:cstheme="minorBidi"/>
                <w:sz w:val="22"/>
                <w:szCs w:val="22"/>
              </w:rPr>
              <w:t>in groundwater or surface water.</w:t>
            </w:r>
            <w:r w:rsidRPr="00A75B0A">
              <w:rPr>
                <w:rFonts w:asciiTheme="minorHAnsi" w:hAnsiTheme="minorHAnsi" w:cstheme="minorBidi"/>
                <w:color w:val="FF0000"/>
                <w:sz w:val="22"/>
                <w:szCs w:val="22"/>
                <w:lang w:eastAsia="en-CA"/>
              </w:rPr>
              <w:t xml:space="preserve"> </w:t>
            </w:r>
          </w:p>
        </w:tc>
        <w:tc>
          <w:tcPr>
            <w:tcW w:w="1543" w:type="dxa"/>
          </w:tcPr>
          <w:p w14:paraId="7E3AFCAC"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37FC3C95"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62AD01C2" w14:textId="77777777" w:rsidR="00246DA3" w:rsidRPr="00A75B0A" w:rsidRDefault="00246DA3" w:rsidP="00246DA3">
            <w:pPr>
              <w:jc w:val="center"/>
              <w:rPr>
                <w:rFonts w:asciiTheme="minorHAnsi" w:hAnsiTheme="minorHAnsi" w:cstheme="minorHAnsi"/>
                <w:sz w:val="22"/>
                <w:szCs w:val="22"/>
              </w:rPr>
            </w:pPr>
          </w:p>
          <w:p w14:paraId="0DD43D88" w14:textId="22296351" w:rsidR="00246DA3" w:rsidRPr="00A75B0A" w:rsidRDefault="00246DA3" w:rsidP="00246DA3">
            <w:pPr>
              <w:jc w:val="center"/>
              <w:rPr>
                <w:rFonts w:asciiTheme="minorHAnsi" w:hAnsiTheme="minorHAnsi" w:cstheme="minorBidi"/>
                <w:b/>
                <w:bCs/>
                <w:color w:val="000000" w:themeColor="text1"/>
                <w:sz w:val="22"/>
                <w:szCs w:val="22"/>
              </w:rPr>
            </w:pPr>
            <w:r w:rsidRPr="00A75B0A">
              <w:rPr>
                <w:rFonts w:asciiTheme="minorHAnsi" w:hAnsiTheme="minorHAnsi" w:cstheme="minorHAnsi"/>
                <w:sz w:val="22"/>
                <w:szCs w:val="22"/>
              </w:rPr>
              <w:t>WHPA-A/B 10</w:t>
            </w:r>
          </w:p>
        </w:tc>
        <w:tc>
          <w:tcPr>
            <w:tcW w:w="1543" w:type="dxa"/>
          </w:tcPr>
          <w:p w14:paraId="65407288"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7476A88A"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6 – 7.2</w:t>
            </w:r>
          </w:p>
          <w:p w14:paraId="072CADDF" w14:textId="77777777" w:rsidR="00246DA3" w:rsidRPr="00A75B0A" w:rsidRDefault="00246DA3" w:rsidP="00246DA3">
            <w:pPr>
              <w:jc w:val="center"/>
              <w:rPr>
                <w:rFonts w:asciiTheme="minorHAnsi" w:hAnsiTheme="minorHAnsi" w:cstheme="minorHAnsi"/>
                <w:sz w:val="22"/>
                <w:szCs w:val="22"/>
              </w:rPr>
            </w:pPr>
          </w:p>
          <w:p w14:paraId="02069BEA" w14:textId="581701AD" w:rsidR="00246DA3" w:rsidRPr="00A75B0A" w:rsidRDefault="00246DA3" w:rsidP="00246DA3">
            <w:pPr>
              <w:jc w:val="center"/>
              <w:rPr>
                <w:rFonts w:asciiTheme="minorHAnsi" w:hAnsiTheme="minorHAnsi" w:cstheme="minorBidi"/>
                <w:b/>
                <w:bCs/>
                <w:color w:val="000000" w:themeColor="text1"/>
                <w:sz w:val="22"/>
                <w:szCs w:val="22"/>
              </w:rPr>
            </w:pPr>
            <w:r w:rsidRPr="00A75B0A">
              <w:rPr>
                <w:rFonts w:asciiTheme="minorHAnsi" w:hAnsiTheme="minorHAnsi" w:cstheme="minorHAnsi"/>
                <w:sz w:val="22"/>
                <w:szCs w:val="22"/>
              </w:rPr>
              <w:t>WHPA-A/B 8</w:t>
            </w:r>
          </w:p>
        </w:tc>
        <w:tc>
          <w:tcPr>
            <w:tcW w:w="1543" w:type="dxa"/>
          </w:tcPr>
          <w:p w14:paraId="213F6827"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188B549F"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4.2 – 5.6</w:t>
            </w:r>
          </w:p>
          <w:p w14:paraId="343A10EF" w14:textId="77777777" w:rsidR="00246DA3" w:rsidRPr="00A75B0A" w:rsidRDefault="00246DA3" w:rsidP="00246DA3">
            <w:pPr>
              <w:jc w:val="center"/>
              <w:rPr>
                <w:rFonts w:asciiTheme="minorHAnsi" w:hAnsiTheme="minorHAnsi" w:cstheme="minorHAnsi"/>
                <w:sz w:val="22"/>
                <w:szCs w:val="22"/>
              </w:rPr>
            </w:pPr>
          </w:p>
          <w:p w14:paraId="2404BFC9" w14:textId="32A86B01" w:rsidR="00246DA3" w:rsidRPr="00A75B0A" w:rsidRDefault="00246DA3" w:rsidP="00246DA3">
            <w:pPr>
              <w:jc w:val="center"/>
              <w:rPr>
                <w:rFonts w:asciiTheme="minorHAnsi" w:hAnsiTheme="minorHAnsi" w:cstheme="minorBidi"/>
                <w:b/>
                <w:bCs/>
                <w:color w:val="000000" w:themeColor="text1"/>
                <w:sz w:val="22"/>
                <w:szCs w:val="22"/>
              </w:rPr>
            </w:pPr>
            <w:r w:rsidRPr="00A75B0A">
              <w:rPr>
                <w:rFonts w:asciiTheme="minorHAnsi" w:hAnsiTheme="minorHAnsi" w:cstheme="minorHAnsi"/>
                <w:sz w:val="22"/>
                <w:szCs w:val="22"/>
              </w:rPr>
              <w:t>WHPA-A/B 6</w:t>
            </w:r>
          </w:p>
        </w:tc>
      </w:tr>
      <w:tr w:rsidR="00246DA3" w:rsidRPr="00A75B0A" w14:paraId="7AC0C999" w14:textId="77777777" w:rsidTr="00F83E57">
        <w:tc>
          <w:tcPr>
            <w:tcW w:w="1449" w:type="dxa"/>
          </w:tcPr>
          <w:p w14:paraId="042DDBDE" w14:textId="191A87C2" w:rsidR="00246DA3" w:rsidRPr="00A75B0A" w:rsidRDefault="00246DA3" w:rsidP="00246DA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P2.8.2</w:t>
            </w:r>
          </w:p>
        </w:tc>
        <w:tc>
          <w:tcPr>
            <w:tcW w:w="6958" w:type="dxa"/>
          </w:tcPr>
          <w:p w14:paraId="6E589343" w14:textId="5CF07BBF" w:rsidR="00246DA3" w:rsidRPr="00A75B0A" w:rsidRDefault="00246DA3" w:rsidP="00246DA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sewage lagoon that forms part of a wastewater treatment facility and that may discharge sewage to groundwater.</w:t>
            </w:r>
            <w:r w:rsidRPr="00A75B0A">
              <w:br/>
            </w:r>
            <w:r w:rsidRPr="00A75B0A">
              <w:rPr>
                <w:rFonts w:asciiTheme="minorHAnsi" w:hAnsiTheme="minorHAnsi" w:cstheme="minorBidi"/>
                <w:sz w:val="22"/>
                <w:szCs w:val="22"/>
                <w:lang w:eastAsia="en-CA"/>
              </w:rPr>
              <w:t xml:space="preserve">2. A discharge may result in the presence of one or more </w:t>
            </w:r>
            <w:r w:rsidRPr="00C81457">
              <w:rPr>
                <w:rFonts w:asciiTheme="minorHAnsi" w:hAnsiTheme="minorHAnsi" w:cstheme="minorBidi"/>
                <w:sz w:val="22"/>
                <w:szCs w:val="22"/>
                <w:lang w:eastAsia="en-CA"/>
              </w:rPr>
              <w:t xml:space="preserve">pathogens </w:t>
            </w:r>
            <w:r w:rsidRPr="00C81457">
              <w:rPr>
                <w:rFonts w:asciiTheme="minorHAnsi" w:hAnsiTheme="minorHAnsi" w:cstheme="minorBidi"/>
                <w:sz w:val="22"/>
                <w:szCs w:val="22"/>
              </w:rPr>
              <w:t>in</w:t>
            </w:r>
            <w:r w:rsidRPr="00C81457">
              <w:rPr>
                <w:rFonts w:asciiTheme="minorHAnsi" w:hAnsiTheme="minorHAnsi" w:cstheme="minorBidi"/>
                <w:strike/>
                <w:sz w:val="22"/>
                <w:szCs w:val="22"/>
              </w:rPr>
              <w:t xml:space="preserve"> </w:t>
            </w:r>
            <w:r w:rsidRPr="00C81457">
              <w:rPr>
                <w:rFonts w:asciiTheme="minorHAnsi" w:hAnsiTheme="minorHAnsi" w:cstheme="minorBidi"/>
                <w:sz w:val="22"/>
                <w:szCs w:val="22"/>
              </w:rPr>
              <w:t>groundwater.</w:t>
            </w:r>
          </w:p>
        </w:tc>
        <w:tc>
          <w:tcPr>
            <w:tcW w:w="1543" w:type="dxa"/>
          </w:tcPr>
          <w:p w14:paraId="57165358" w14:textId="3B54B4BF"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WHPA A/B 10</w:t>
            </w:r>
          </w:p>
        </w:tc>
        <w:tc>
          <w:tcPr>
            <w:tcW w:w="1543" w:type="dxa"/>
          </w:tcPr>
          <w:p w14:paraId="0E88474A" w14:textId="75A677CA"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WHPA A/B 8</w:t>
            </w:r>
          </w:p>
        </w:tc>
        <w:tc>
          <w:tcPr>
            <w:tcW w:w="1543" w:type="dxa"/>
          </w:tcPr>
          <w:p w14:paraId="1D23A013" w14:textId="1BE05B78" w:rsidR="00246DA3" w:rsidRPr="00A75B0A" w:rsidRDefault="00246DA3" w:rsidP="00246DA3">
            <w:pPr>
              <w:jc w:val="center"/>
              <w:rPr>
                <w:rFonts w:asciiTheme="minorHAnsi" w:hAnsiTheme="minorHAnsi" w:cstheme="minorBidi"/>
                <w:b/>
                <w:bCs/>
                <w:color w:val="000000" w:themeColor="text1"/>
                <w:sz w:val="22"/>
                <w:szCs w:val="22"/>
              </w:rPr>
            </w:pPr>
            <w:r w:rsidRPr="00A75B0A">
              <w:rPr>
                <w:rFonts w:asciiTheme="minorHAnsi" w:hAnsiTheme="minorHAnsi" w:cstheme="minorHAnsi"/>
                <w:sz w:val="22"/>
                <w:szCs w:val="22"/>
              </w:rPr>
              <w:t>WHPA A/B 6</w:t>
            </w:r>
          </w:p>
        </w:tc>
      </w:tr>
      <w:tr w:rsidR="00246DA3" w:rsidRPr="00A75B0A" w14:paraId="400042F2" w14:textId="77777777" w:rsidTr="00F83E57">
        <w:tc>
          <w:tcPr>
            <w:tcW w:w="1449" w:type="dxa"/>
          </w:tcPr>
          <w:p w14:paraId="3C5DB680" w14:textId="30EB312E" w:rsidR="00246DA3" w:rsidRPr="00A75B0A" w:rsidRDefault="00246DA3" w:rsidP="00246DA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P2.8.3</w:t>
            </w:r>
          </w:p>
        </w:tc>
        <w:tc>
          <w:tcPr>
            <w:tcW w:w="6958" w:type="dxa"/>
          </w:tcPr>
          <w:p w14:paraId="2C2CAF55" w14:textId="10C83737" w:rsidR="00246DA3" w:rsidRPr="00A75B0A" w:rsidRDefault="00246DA3" w:rsidP="00246DA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A sewage treatment plant process tank or a sewage treatment plant holding tank that forms part of a wastewater treatment facility. </w:t>
            </w:r>
          </w:p>
          <w:p w14:paraId="722F1A6C" w14:textId="494F1E41" w:rsidR="00246DA3" w:rsidRPr="00A75B0A" w:rsidRDefault="00246DA3" w:rsidP="00246DA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2. A spill may result in the presence of one or more </w:t>
            </w:r>
            <w:r w:rsidRPr="00C81457">
              <w:rPr>
                <w:rFonts w:asciiTheme="minorHAnsi" w:hAnsiTheme="minorHAnsi" w:cstheme="minorBidi"/>
                <w:sz w:val="22"/>
                <w:szCs w:val="22"/>
                <w:lang w:eastAsia="en-CA"/>
              </w:rPr>
              <w:t xml:space="preserve">pathogens </w:t>
            </w:r>
            <w:r w:rsidRPr="00C81457">
              <w:rPr>
                <w:rFonts w:asciiTheme="minorHAnsi" w:hAnsiTheme="minorHAnsi" w:cstheme="minorBidi"/>
                <w:sz w:val="22"/>
                <w:szCs w:val="22"/>
              </w:rPr>
              <w:t>in groundwater or surface water.</w:t>
            </w:r>
          </w:p>
        </w:tc>
        <w:tc>
          <w:tcPr>
            <w:tcW w:w="1543" w:type="dxa"/>
          </w:tcPr>
          <w:p w14:paraId="2C3AB7AA"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63A4C395"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42F00844" w14:textId="77777777" w:rsidR="00246DA3" w:rsidRPr="00A75B0A" w:rsidRDefault="00246DA3" w:rsidP="00246DA3">
            <w:pPr>
              <w:jc w:val="center"/>
              <w:rPr>
                <w:rFonts w:asciiTheme="minorHAnsi" w:hAnsiTheme="minorHAnsi" w:cstheme="minorHAnsi"/>
                <w:sz w:val="22"/>
                <w:szCs w:val="22"/>
              </w:rPr>
            </w:pPr>
          </w:p>
          <w:p w14:paraId="14159DD8" w14:textId="0D79EA14"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WHPA-A/B 10</w:t>
            </w:r>
          </w:p>
        </w:tc>
        <w:tc>
          <w:tcPr>
            <w:tcW w:w="1543" w:type="dxa"/>
          </w:tcPr>
          <w:p w14:paraId="15B8EB22"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72214041"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7 – 8.1</w:t>
            </w:r>
          </w:p>
          <w:p w14:paraId="00AAF3B4" w14:textId="77777777" w:rsidR="00246DA3" w:rsidRPr="00A75B0A" w:rsidRDefault="00246DA3" w:rsidP="00246DA3">
            <w:pPr>
              <w:jc w:val="center"/>
              <w:rPr>
                <w:rFonts w:asciiTheme="minorHAnsi" w:hAnsiTheme="minorHAnsi" w:cstheme="minorHAnsi"/>
                <w:sz w:val="22"/>
                <w:szCs w:val="22"/>
              </w:rPr>
            </w:pPr>
          </w:p>
          <w:p w14:paraId="1C551DA5" w14:textId="6BFAF0E0" w:rsidR="00246DA3" w:rsidRPr="00A75B0A" w:rsidRDefault="00246DA3" w:rsidP="000761C5">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43" w:type="dxa"/>
          </w:tcPr>
          <w:p w14:paraId="24FF3BD4"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6EA70563" w14:textId="77777777" w:rsidR="00246DA3" w:rsidRPr="00A75B0A" w:rsidRDefault="00246DA3" w:rsidP="00246DA3">
            <w:pPr>
              <w:jc w:val="center"/>
              <w:rPr>
                <w:rFonts w:asciiTheme="minorHAnsi" w:hAnsiTheme="minorHAnsi" w:cstheme="minorHAnsi"/>
                <w:sz w:val="22"/>
                <w:szCs w:val="22"/>
              </w:rPr>
            </w:pPr>
            <w:r w:rsidRPr="00A75B0A">
              <w:rPr>
                <w:rFonts w:asciiTheme="minorHAnsi" w:hAnsiTheme="minorHAnsi" w:cstheme="minorHAnsi"/>
                <w:sz w:val="22"/>
                <w:szCs w:val="22"/>
              </w:rPr>
              <w:t xml:space="preserve"> 4.5 – 6.4</w:t>
            </w:r>
          </w:p>
          <w:p w14:paraId="18868AD9" w14:textId="77777777" w:rsidR="00246DA3" w:rsidRPr="00A75B0A" w:rsidRDefault="00246DA3" w:rsidP="00246DA3">
            <w:pPr>
              <w:jc w:val="center"/>
              <w:rPr>
                <w:rFonts w:asciiTheme="minorHAnsi" w:hAnsiTheme="minorHAnsi" w:cstheme="minorHAnsi"/>
                <w:sz w:val="22"/>
                <w:szCs w:val="22"/>
              </w:rPr>
            </w:pPr>
          </w:p>
          <w:p w14:paraId="085F02EF" w14:textId="14F7AE8C" w:rsidR="00246DA3" w:rsidRPr="00A75B0A" w:rsidRDefault="00246DA3" w:rsidP="000761C5">
            <w:pPr>
              <w:jc w:val="center"/>
              <w:rPr>
                <w:rFonts w:asciiTheme="minorHAnsi" w:hAnsiTheme="minorHAnsi" w:cstheme="minorHAnsi"/>
                <w:sz w:val="22"/>
                <w:szCs w:val="22"/>
              </w:rPr>
            </w:pPr>
            <w:r w:rsidRPr="00A75B0A">
              <w:rPr>
                <w:rFonts w:asciiTheme="minorHAnsi" w:hAnsiTheme="minorHAnsi" w:cstheme="minorHAnsi"/>
                <w:sz w:val="22"/>
                <w:szCs w:val="22"/>
              </w:rPr>
              <w:t>WHPA-A/B 6</w:t>
            </w:r>
          </w:p>
        </w:tc>
      </w:tr>
      <w:bookmarkEnd w:id="400"/>
    </w:tbl>
    <w:p w14:paraId="7A1398D1" w14:textId="4AEC48A3" w:rsidR="00262D9C" w:rsidRPr="00A75B0A" w:rsidRDefault="00262D9C" w:rsidP="00F25C6E">
      <w:pPr>
        <w:rPr>
          <w:rFonts w:asciiTheme="minorHAnsi" w:hAnsiTheme="minorHAnsi" w:cstheme="minorHAnsi"/>
          <w:color w:val="222222"/>
          <w:sz w:val="28"/>
          <w:szCs w:val="28"/>
          <w:lang w:val="en"/>
        </w:rPr>
      </w:pPr>
    </w:p>
    <w:p w14:paraId="56B5E138" w14:textId="77777777" w:rsidR="00A81FA3" w:rsidRPr="00A75B0A" w:rsidRDefault="00A81FA3">
      <w:pPr>
        <w:rPr>
          <w:rFonts w:asciiTheme="minorHAnsi" w:hAnsiTheme="minorHAnsi" w:cstheme="minorHAnsi"/>
          <w:color w:val="222222"/>
          <w:sz w:val="28"/>
          <w:szCs w:val="28"/>
          <w:lang w:val="en"/>
        </w:rPr>
      </w:pPr>
    </w:p>
    <w:p w14:paraId="571D46E3" w14:textId="77777777" w:rsidR="00A81FA3" w:rsidRPr="00A75B0A" w:rsidRDefault="00A81FA3">
      <w:pPr>
        <w:rPr>
          <w:rFonts w:asciiTheme="minorHAnsi" w:hAnsiTheme="minorHAnsi" w:cstheme="minorHAnsi"/>
          <w:color w:val="222222"/>
          <w:sz w:val="28"/>
          <w:szCs w:val="28"/>
          <w:lang w:val="en"/>
        </w:rPr>
      </w:pPr>
    </w:p>
    <w:p w14:paraId="2EE2254F" w14:textId="77777777" w:rsidR="00A81FA3" w:rsidRPr="00A75B0A" w:rsidRDefault="00A81FA3">
      <w:pPr>
        <w:rPr>
          <w:rFonts w:asciiTheme="minorHAnsi" w:hAnsiTheme="minorHAnsi" w:cstheme="minorHAnsi"/>
          <w:color w:val="222222"/>
          <w:sz w:val="28"/>
          <w:szCs w:val="28"/>
          <w:lang w:val="en"/>
        </w:rPr>
      </w:pPr>
    </w:p>
    <w:p w14:paraId="7A0E7FD9" w14:textId="77777777" w:rsidR="00A81FA3" w:rsidRPr="00A75B0A" w:rsidRDefault="00A81FA3">
      <w:pPr>
        <w:rPr>
          <w:rFonts w:asciiTheme="minorHAnsi" w:hAnsiTheme="minorHAnsi" w:cstheme="minorHAnsi"/>
          <w:color w:val="222222"/>
          <w:sz w:val="28"/>
          <w:szCs w:val="28"/>
          <w:lang w:val="en"/>
        </w:rPr>
      </w:pPr>
    </w:p>
    <w:p w14:paraId="070CCC80" w14:textId="77777777" w:rsidR="00A81FA3" w:rsidRPr="00A75B0A" w:rsidRDefault="00A81FA3">
      <w:pPr>
        <w:rPr>
          <w:rFonts w:asciiTheme="minorHAnsi" w:hAnsiTheme="minorHAnsi" w:cstheme="minorHAnsi"/>
          <w:color w:val="222222"/>
          <w:sz w:val="28"/>
          <w:szCs w:val="28"/>
          <w:lang w:val="en"/>
        </w:rPr>
      </w:pPr>
      <w:r w:rsidRPr="00A75B0A">
        <w:rPr>
          <w:rFonts w:asciiTheme="minorHAnsi" w:hAnsiTheme="minorHAnsi" w:cstheme="minorHAnsi"/>
          <w:color w:val="222222"/>
          <w:sz w:val="28"/>
          <w:szCs w:val="28"/>
          <w:lang w:val="en"/>
        </w:rPr>
        <w:br w:type="page"/>
      </w:r>
    </w:p>
    <w:p w14:paraId="37AD79FB" w14:textId="5CDA7D17" w:rsidR="008B3A46" w:rsidRPr="00A75B0A" w:rsidRDefault="00524B69" w:rsidP="00632535">
      <w:pPr>
        <w:pStyle w:val="Heading3"/>
        <w:rPr>
          <w:rFonts w:asciiTheme="minorHAnsi" w:hAnsiTheme="minorHAnsi" w:cstheme="minorHAnsi"/>
          <w:sz w:val="28"/>
          <w:szCs w:val="28"/>
          <w:lang w:val="en"/>
        </w:rPr>
      </w:pPr>
      <w:bookmarkStart w:id="401" w:name="_Toc73435131"/>
      <w:bookmarkStart w:id="402" w:name="_Hlk71098457"/>
      <w:r w:rsidRPr="00A75B0A">
        <w:rPr>
          <w:rFonts w:asciiTheme="minorHAnsi" w:hAnsiTheme="minorHAnsi" w:cstheme="minorHAnsi"/>
          <w:sz w:val="28"/>
          <w:szCs w:val="28"/>
          <w:lang w:val="en"/>
        </w:rPr>
        <w:lastRenderedPageBreak/>
        <w:t>3. The application of agricultural source material to land.</w:t>
      </w:r>
      <w:bookmarkEnd w:id="401"/>
    </w:p>
    <w:p w14:paraId="3122341B" w14:textId="77777777" w:rsidR="00094416" w:rsidRPr="00A75B0A" w:rsidRDefault="00094416" w:rsidP="003D7B55">
      <w:pPr>
        <w:ind w:firstLine="284"/>
        <w:rPr>
          <w:rFonts w:asciiTheme="minorHAnsi" w:hAnsiTheme="minorHAnsi" w:cstheme="minorHAnsi"/>
          <w:color w:val="222222"/>
          <w:lang w:val="en"/>
        </w:rPr>
      </w:pPr>
    </w:p>
    <w:p w14:paraId="2B817694" w14:textId="6945AD9C" w:rsidR="003D7B55" w:rsidRPr="00A75B0A" w:rsidRDefault="003D7B55" w:rsidP="00094416">
      <w:pPr>
        <w:rPr>
          <w:rFonts w:asciiTheme="minorHAnsi" w:hAnsiTheme="minorHAnsi" w:cstheme="minorHAnsi"/>
          <w:color w:val="222222"/>
          <w:lang w:val="en"/>
        </w:rPr>
      </w:pPr>
      <w:r w:rsidRPr="00A75B0A">
        <w:rPr>
          <w:rFonts w:asciiTheme="minorHAnsi" w:hAnsiTheme="minorHAnsi" w:cstheme="minorHAnsi"/>
          <w:color w:val="222222"/>
          <w:lang w:val="en"/>
        </w:rPr>
        <w:t>3.1 Application of Agricultural Source Material (ASM) to Land</w:t>
      </w:r>
    </w:p>
    <w:tbl>
      <w:tblPr>
        <w:tblStyle w:val="TableGrid"/>
        <w:tblW w:w="13036" w:type="dxa"/>
        <w:tblLook w:val="04A0" w:firstRow="1" w:lastRow="0" w:firstColumn="1" w:lastColumn="0" w:noHBand="0" w:noVBand="1"/>
      </w:tblPr>
      <w:tblGrid>
        <w:gridCol w:w="1449"/>
        <w:gridCol w:w="6958"/>
        <w:gridCol w:w="1543"/>
        <w:gridCol w:w="1543"/>
        <w:gridCol w:w="1543"/>
      </w:tblGrid>
      <w:tr w:rsidR="00094416" w:rsidRPr="00A75B0A" w14:paraId="4E2A7C9C" w14:textId="77777777" w:rsidTr="002B6127">
        <w:trPr>
          <w:trHeight w:val="548"/>
        </w:trPr>
        <w:tc>
          <w:tcPr>
            <w:tcW w:w="1141" w:type="dxa"/>
          </w:tcPr>
          <w:p w14:paraId="6E2F74AE"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5C180970" w14:textId="2D9C38C4" w:rsidR="00094416"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218" w:type="dxa"/>
          </w:tcPr>
          <w:p w14:paraId="212EE7D4" w14:textId="77777777" w:rsidR="00094416" w:rsidRPr="00A75B0A" w:rsidRDefault="00094416" w:rsidP="002B6127">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1F807733" w14:textId="77777777" w:rsidR="00094416" w:rsidRPr="00A75B0A" w:rsidRDefault="00094416" w:rsidP="002B6127">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1E69A86F" w14:textId="77777777" w:rsidR="00094416" w:rsidRPr="00A75B0A" w:rsidRDefault="00094416"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566F7A0C" w14:textId="77777777" w:rsidR="00094416" w:rsidRPr="00A75B0A" w:rsidRDefault="00094416"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0DAA0264" w14:textId="77777777" w:rsidR="00094416" w:rsidRPr="00A75B0A" w:rsidRDefault="00094416"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3023BC" w:rsidRPr="00A75B0A" w14:paraId="45BF057B" w14:textId="77777777" w:rsidTr="002B6127">
        <w:tc>
          <w:tcPr>
            <w:tcW w:w="1141" w:type="dxa"/>
          </w:tcPr>
          <w:p w14:paraId="4EFB550C" w14:textId="49CA6F60"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3.1.1</w:t>
            </w:r>
          </w:p>
        </w:tc>
        <w:tc>
          <w:tcPr>
            <w:tcW w:w="7218" w:type="dxa"/>
          </w:tcPr>
          <w:p w14:paraId="1846DF85" w14:textId="5738FF28"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rPr>
              <w:t>1. The agricultural source material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less than 0.5 nutrient units per acre.</w:t>
            </w:r>
          </w:p>
        </w:tc>
        <w:tc>
          <w:tcPr>
            <w:tcW w:w="1559" w:type="dxa"/>
          </w:tcPr>
          <w:p w14:paraId="71F9BB7E" w14:textId="77777777" w:rsidR="003023BC" w:rsidRPr="00A75B0A" w:rsidRDefault="003023BC" w:rsidP="003023BC">
            <w:pPr>
              <w:jc w:val="center"/>
              <w:rPr>
                <w:rFonts w:asciiTheme="minorHAnsi" w:hAnsiTheme="minorHAnsi" w:cstheme="minorHAnsi"/>
                <w:sz w:val="22"/>
                <w:szCs w:val="22"/>
              </w:rPr>
            </w:pPr>
          </w:p>
        </w:tc>
        <w:tc>
          <w:tcPr>
            <w:tcW w:w="1559" w:type="dxa"/>
          </w:tcPr>
          <w:p w14:paraId="441928B5"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143B8F75" w14:textId="77777777" w:rsidR="003023BC" w:rsidRPr="00A75B0A" w:rsidRDefault="003023BC" w:rsidP="003023BC">
            <w:pPr>
              <w:jc w:val="center"/>
              <w:rPr>
                <w:rFonts w:asciiTheme="minorHAnsi" w:hAnsiTheme="minorHAnsi" w:cstheme="minorHAnsi"/>
                <w:sz w:val="22"/>
                <w:szCs w:val="22"/>
              </w:rPr>
            </w:pPr>
          </w:p>
          <w:p w14:paraId="114D2436" w14:textId="4BFB3DF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00850AFF"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6 – 8.1</w:t>
            </w:r>
          </w:p>
          <w:p w14:paraId="0B037916" w14:textId="77777777" w:rsidR="003023BC" w:rsidRPr="00A75B0A" w:rsidRDefault="003023BC" w:rsidP="003023BC">
            <w:pPr>
              <w:jc w:val="center"/>
              <w:rPr>
                <w:rFonts w:asciiTheme="minorHAnsi" w:hAnsiTheme="minorHAnsi" w:cstheme="minorHAnsi"/>
                <w:sz w:val="22"/>
                <w:szCs w:val="22"/>
              </w:rPr>
            </w:pPr>
          </w:p>
          <w:p w14:paraId="1F48E70F"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4AD4F3EB" w14:textId="77777777" w:rsidR="003023BC" w:rsidRPr="00A75B0A" w:rsidRDefault="003023BC" w:rsidP="003023BC">
            <w:pPr>
              <w:jc w:val="center"/>
              <w:rPr>
                <w:rFonts w:asciiTheme="minorHAnsi" w:hAnsiTheme="minorHAnsi" w:cstheme="minorHAnsi"/>
                <w:sz w:val="22"/>
                <w:szCs w:val="22"/>
              </w:rPr>
            </w:pPr>
          </w:p>
          <w:p w14:paraId="38C05664" w14:textId="6925EECA" w:rsidR="003023BC" w:rsidRPr="00A75B0A" w:rsidRDefault="003023BC" w:rsidP="003023BC">
            <w:pPr>
              <w:jc w:val="center"/>
              <w:rPr>
                <w:rFonts w:asciiTheme="minorHAnsi" w:hAnsiTheme="minorHAnsi" w:cstheme="minorHAnsi"/>
                <w:sz w:val="22"/>
                <w:szCs w:val="22"/>
              </w:rPr>
            </w:pPr>
          </w:p>
        </w:tc>
      </w:tr>
      <w:tr w:rsidR="003023BC" w:rsidRPr="00A75B0A" w14:paraId="68F1D115" w14:textId="77777777" w:rsidTr="002B6127">
        <w:tc>
          <w:tcPr>
            <w:tcW w:w="1141" w:type="dxa"/>
          </w:tcPr>
          <w:p w14:paraId="4C4220A4" w14:textId="761FA285"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3.1.2</w:t>
            </w:r>
          </w:p>
        </w:tc>
        <w:tc>
          <w:tcPr>
            <w:tcW w:w="7218" w:type="dxa"/>
          </w:tcPr>
          <w:p w14:paraId="17ADD0B3" w14:textId="1979D715"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rPr>
              <w:t>1. The agricultural source material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at least 0.5 nutrient units per acre but not more than 1.0 nutrient unit per acre.</w:t>
            </w:r>
          </w:p>
        </w:tc>
        <w:tc>
          <w:tcPr>
            <w:tcW w:w="1559" w:type="dxa"/>
          </w:tcPr>
          <w:p w14:paraId="022C2E7C" w14:textId="77777777" w:rsidR="003023BC" w:rsidRPr="00A75B0A" w:rsidRDefault="003023BC" w:rsidP="003023BC">
            <w:pPr>
              <w:jc w:val="center"/>
              <w:rPr>
                <w:rFonts w:asciiTheme="minorHAnsi" w:hAnsiTheme="minorHAnsi" w:cstheme="minorHAnsi"/>
                <w:sz w:val="22"/>
                <w:szCs w:val="22"/>
              </w:rPr>
            </w:pPr>
          </w:p>
        </w:tc>
        <w:tc>
          <w:tcPr>
            <w:tcW w:w="1559" w:type="dxa"/>
          </w:tcPr>
          <w:p w14:paraId="3B15025B"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3008260A"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43A82453" w14:textId="77777777" w:rsidR="003023BC" w:rsidRPr="00A75B0A" w:rsidRDefault="003023BC" w:rsidP="003023BC">
            <w:pPr>
              <w:jc w:val="center"/>
              <w:rPr>
                <w:rFonts w:asciiTheme="minorHAnsi" w:hAnsiTheme="minorHAnsi" w:cstheme="minorHAnsi"/>
                <w:sz w:val="22"/>
                <w:szCs w:val="22"/>
              </w:rPr>
            </w:pPr>
          </w:p>
          <w:p w14:paraId="18804364" w14:textId="24866410"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52B98078"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5.4 – 7.2</w:t>
            </w:r>
          </w:p>
          <w:p w14:paraId="31826073" w14:textId="77777777" w:rsidR="003023BC" w:rsidRPr="00A75B0A" w:rsidRDefault="003023BC" w:rsidP="003023BC">
            <w:pPr>
              <w:jc w:val="center"/>
              <w:rPr>
                <w:rFonts w:asciiTheme="minorHAnsi" w:hAnsiTheme="minorHAnsi" w:cstheme="minorHAnsi"/>
                <w:sz w:val="22"/>
                <w:szCs w:val="22"/>
              </w:rPr>
            </w:pPr>
          </w:p>
          <w:p w14:paraId="71BAE1FC"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297C61F5"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23C6AC94" w14:textId="77777777" w:rsidR="003023BC" w:rsidRPr="00A75B0A" w:rsidRDefault="003023BC" w:rsidP="003023BC">
            <w:pPr>
              <w:jc w:val="center"/>
              <w:rPr>
                <w:rFonts w:asciiTheme="minorHAnsi" w:hAnsiTheme="minorHAnsi" w:cstheme="minorHAnsi"/>
                <w:sz w:val="22"/>
                <w:szCs w:val="22"/>
              </w:rPr>
            </w:pPr>
          </w:p>
          <w:p w14:paraId="375C3F36" w14:textId="17D76290" w:rsidR="003023BC" w:rsidRPr="00A75B0A" w:rsidRDefault="003023BC" w:rsidP="003023BC">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3023BC" w:rsidRPr="00A75B0A" w14:paraId="0CFCA652" w14:textId="77777777" w:rsidTr="002B6127">
        <w:tc>
          <w:tcPr>
            <w:tcW w:w="1141" w:type="dxa"/>
          </w:tcPr>
          <w:p w14:paraId="1FEF03FF" w14:textId="36AAB0B1"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3.1.3</w:t>
            </w:r>
          </w:p>
        </w:tc>
        <w:tc>
          <w:tcPr>
            <w:tcW w:w="7218" w:type="dxa"/>
          </w:tcPr>
          <w:p w14:paraId="54E6B0C3" w14:textId="642F81B6"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rPr>
              <w:t>1. The agricultural source material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more than 1.0 nutrient units per acre.</w:t>
            </w:r>
          </w:p>
        </w:tc>
        <w:tc>
          <w:tcPr>
            <w:tcW w:w="1559" w:type="dxa"/>
          </w:tcPr>
          <w:p w14:paraId="2B071B84"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4AB75DC3" w14:textId="77777777" w:rsidR="003023BC" w:rsidRPr="00A75B0A" w:rsidRDefault="003023BC" w:rsidP="003023BC">
            <w:pPr>
              <w:jc w:val="center"/>
              <w:rPr>
                <w:rFonts w:asciiTheme="minorHAnsi" w:hAnsiTheme="minorHAnsi" w:cstheme="minorHAnsi"/>
                <w:sz w:val="22"/>
                <w:szCs w:val="22"/>
              </w:rPr>
            </w:pPr>
          </w:p>
          <w:p w14:paraId="3117F99D" w14:textId="7794CE43"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22B9EB09"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9</w:t>
            </w:r>
          </w:p>
          <w:p w14:paraId="517A7423" w14:textId="77777777" w:rsidR="003023BC" w:rsidRPr="00A75B0A" w:rsidRDefault="003023BC" w:rsidP="003023BC">
            <w:pPr>
              <w:jc w:val="center"/>
              <w:rPr>
                <w:rFonts w:asciiTheme="minorHAnsi" w:hAnsiTheme="minorHAnsi" w:cstheme="minorHAnsi"/>
                <w:sz w:val="22"/>
                <w:szCs w:val="22"/>
              </w:rPr>
            </w:pPr>
          </w:p>
          <w:p w14:paraId="61C64193"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0DCE7C99" w14:textId="77777777" w:rsidR="003023BC" w:rsidRPr="00A75B0A" w:rsidRDefault="003023BC" w:rsidP="003023BC">
            <w:pPr>
              <w:jc w:val="center"/>
              <w:rPr>
                <w:rFonts w:asciiTheme="minorHAnsi" w:hAnsiTheme="minorHAnsi" w:cstheme="minorHAnsi"/>
                <w:sz w:val="22"/>
                <w:szCs w:val="22"/>
              </w:rPr>
            </w:pPr>
          </w:p>
          <w:p w14:paraId="5C155076" w14:textId="55561AE5" w:rsidR="003023BC" w:rsidRPr="00A75B0A" w:rsidRDefault="003023BC" w:rsidP="003023BC">
            <w:pPr>
              <w:jc w:val="center"/>
              <w:rPr>
                <w:rFonts w:asciiTheme="minorHAnsi" w:hAnsiTheme="minorHAnsi" w:cstheme="minorHAnsi"/>
                <w:sz w:val="22"/>
                <w:szCs w:val="22"/>
              </w:rPr>
            </w:pPr>
          </w:p>
        </w:tc>
        <w:tc>
          <w:tcPr>
            <w:tcW w:w="1559" w:type="dxa"/>
          </w:tcPr>
          <w:p w14:paraId="458EA50A"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4.8 – 6.4</w:t>
            </w:r>
          </w:p>
          <w:p w14:paraId="0C5E57F6" w14:textId="77777777" w:rsidR="003023BC" w:rsidRPr="00A75B0A" w:rsidRDefault="003023BC" w:rsidP="003023BC">
            <w:pPr>
              <w:jc w:val="center"/>
              <w:rPr>
                <w:rFonts w:asciiTheme="minorHAnsi" w:hAnsiTheme="minorHAnsi" w:cstheme="minorHAnsi"/>
                <w:sz w:val="22"/>
                <w:szCs w:val="22"/>
              </w:rPr>
            </w:pPr>
          </w:p>
          <w:p w14:paraId="1A613E5A"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FA1CF33" w14:textId="77777777" w:rsidR="003023BC" w:rsidRPr="00A75B0A" w:rsidRDefault="003023BC" w:rsidP="003023BC">
            <w:pPr>
              <w:jc w:val="center"/>
              <w:rPr>
                <w:rFonts w:asciiTheme="minorHAnsi" w:hAnsiTheme="minorHAnsi" w:cstheme="minorHAnsi"/>
                <w:sz w:val="22"/>
                <w:szCs w:val="22"/>
              </w:rPr>
            </w:pPr>
          </w:p>
          <w:p w14:paraId="04535BFD" w14:textId="1D969C77" w:rsidR="003023BC" w:rsidRPr="00A75B0A" w:rsidRDefault="003023BC" w:rsidP="003023BC">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3023BC" w:rsidRPr="00A75B0A" w14:paraId="02778179" w14:textId="77777777" w:rsidTr="002B6127">
        <w:tc>
          <w:tcPr>
            <w:tcW w:w="1141" w:type="dxa"/>
          </w:tcPr>
          <w:p w14:paraId="53854E1C" w14:textId="4D495130"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3.1.4</w:t>
            </w:r>
          </w:p>
        </w:tc>
        <w:tc>
          <w:tcPr>
            <w:tcW w:w="7218" w:type="dxa"/>
          </w:tcPr>
          <w:p w14:paraId="2C3D911C" w14:textId="107680DE"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sz w:val="22"/>
                <w:szCs w:val="22"/>
              </w:rPr>
              <w:t>1. The agricultural source material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less than 0.5 nutrient units per acre.</w:t>
            </w:r>
          </w:p>
        </w:tc>
        <w:tc>
          <w:tcPr>
            <w:tcW w:w="1559" w:type="dxa"/>
          </w:tcPr>
          <w:p w14:paraId="5B2D367D" w14:textId="77777777" w:rsidR="003023BC" w:rsidRPr="00A75B0A" w:rsidRDefault="003023BC" w:rsidP="003023BC">
            <w:pPr>
              <w:jc w:val="center"/>
              <w:rPr>
                <w:rFonts w:asciiTheme="minorHAnsi" w:hAnsiTheme="minorHAnsi" w:cstheme="minorHAnsi"/>
                <w:sz w:val="22"/>
                <w:szCs w:val="22"/>
              </w:rPr>
            </w:pPr>
          </w:p>
          <w:p w14:paraId="306727C2" w14:textId="77777777" w:rsidR="003023BC" w:rsidRPr="00A75B0A" w:rsidRDefault="003023BC" w:rsidP="003023BC">
            <w:pPr>
              <w:jc w:val="center"/>
              <w:rPr>
                <w:rFonts w:asciiTheme="minorHAnsi" w:hAnsiTheme="minorHAnsi" w:cstheme="minorHAnsi"/>
                <w:sz w:val="22"/>
                <w:szCs w:val="22"/>
              </w:rPr>
            </w:pPr>
          </w:p>
        </w:tc>
        <w:tc>
          <w:tcPr>
            <w:tcW w:w="1559" w:type="dxa"/>
          </w:tcPr>
          <w:p w14:paraId="70904621"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69DF4F54" w14:textId="77777777" w:rsidR="003023BC" w:rsidRPr="00A75B0A" w:rsidRDefault="003023BC" w:rsidP="003023BC">
            <w:pPr>
              <w:jc w:val="center"/>
              <w:rPr>
                <w:rFonts w:asciiTheme="minorHAnsi" w:hAnsiTheme="minorHAnsi" w:cstheme="minorHAnsi"/>
                <w:sz w:val="22"/>
                <w:szCs w:val="22"/>
              </w:rPr>
            </w:pPr>
          </w:p>
          <w:p w14:paraId="42BFF780" w14:textId="36F346B9"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2DECEEB1"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5.4 – 7.2</w:t>
            </w:r>
          </w:p>
          <w:p w14:paraId="758DBAB7" w14:textId="77777777" w:rsidR="003023BC" w:rsidRPr="00A75B0A" w:rsidRDefault="003023BC" w:rsidP="003023BC">
            <w:pPr>
              <w:jc w:val="center"/>
              <w:rPr>
                <w:rFonts w:asciiTheme="minorHAnsi" w:hAnsiTheme="minorHAnsi" w:cstheme="minorHAnsi"/>
                <w:sz w:val="22"/>
                <w:szCs w:val="22"/>
              </w:rPr>
            </w:pPr>
          </w:p>
          <w:p w14:paraId="5940E415"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r w:rsidRPr="00A75B0A">
              <w:rPr>
                <w:rFonts w:asciiTheme="minorHAnsi" w:hAnsiTheme="minorHAnsi" w:cstheme="minorHAnsi"/>
                <w:sz w:val="22"/>
                <w:szCs w:val="22"/>
              </w:rPr>
              <w:br/>
              <w:t>6 – 8</w:t>
            </w:r>
          </w:p>
          <w:p w14:paraId="297ADF29" w14:textId="77777777" w:rsidR="003023BC" w:rsidRPr="00A75B0A" w:rsidRDefault="003023BC" w:rsidP="003023BC">
            <w:pPr>
              <w:jc w:val="center"/>
              <w:rPr>
                <w:rFonts w:asciiTheme="minorHAnsi" w:hAnsiTheme="minorHAnsi" w:cstheme="minorHAnsi"/>
                <w:sz w:val="22"/>
                <w:szCs w:val="22"/>
              </w:rPr>
            </w:pPr>
          </w:p>
          <w:p w14:paraId="1FF12DD2" w14:textId="69CFE017" w:rsidR="003023BC" w:rsidRPr="00A75B0A" w:rsidRDefault="003023BC" w:rsidP="003023BC">
            <w:pPr>
              <w:jc w:val="center"/>
              <w:rPr>
                <w:rFonts w:asciiTheme="minorHAnsi" w:hAnsiTheme="minorHAnsi" w:cstheme="minorBidi"/>
                <w:sz w:val="22"/>
                <w:szCs w:val="22"/>
              </w:rPr>
            </w:pPr>
            <w:r w:rsidRPr="00A75B0A">
              <w:rPr>
                <w:rFonts w:asciiTheme="minorHAnsi" w:hAnsiTheme="minorHAnsi" w:cstheme="minorHAnsi"/>
                <w:sz w:val="22"/>
                <w:szCs w:val="22"/>
              </w:rPr>
              <w:lastRenderedPageBreak/>
              <w:t>HVA 6</w:t>
            </w:r>
          </w:p>
        </w:tc>
      </w:tr>
      <w:tr w:rsidR="003023BC" w:rsidRPr="00A75B0A" w14:paraId="2A4AB452" w14:textId="77777777" w:rsidTr="002B6127">
        <w:tc>
          <w:tcPr>
            <w:tcW w:w="1141" w:type="dxa"/>
          </w:tcPr>
          <w:p w14:paraId="3DAEAA91" w14:textId="10BC84F1"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3023BC" w:rsidRPr="00A75B0A">
              <w:rPr>
                <w:rFonts w:asciiTheme="minorHAnsi" w:hAnsiTheme="minorHAnsi" w:cstheme="minorBidi"/>
                <w:sz w:val="22"/>
                <w:szCs w:val="22"/>
                <w:lang w:eastAsia="en-CA"/>
              </w:rPr>
              <w:t>3.1.5</w:t>
            </w:r>
          </w:p>
        </w:tc>
        <w:tc>
          <w:tcPr>
            <w:tcW w:w="7218" w:type="dxa"/>
          </w:tcPr>
          <w:p w14:paraId="4EAA4182" w14:textId="213527A0"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sz w:val="22"/>
                <w:szCs w:val="22"/>
              </w:rPr>
              <w:t>1. The agricultural source material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at least 0.5 nutrient units per acre but not more than 1.0 nutrient unit per acre.</w:t>
            </w:r>
          </w:p>
        </w:tc>
        <w:tc>
          <w:tcPr>
            <w:tcW w:w="1559" w:type="dxa"/>
          </w:tcPr>
          <w:p w14:paraId="45392B18" w14:textId="493EA081"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 10</w:t>
            </w:r>
          </w:p>
        </w:tc>
        <w:tc>
          <w:tcPr>
            <w:tcW w:w="1559" w:type="dxa"/>
          </w:tcPr>
          <w:p w14:paraId="02A04710"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7.2 – 9</w:t>
            </w:r>
          </w:p>
          <w:p w14:paraId="59D2EE41" w14:textId="77777777" w:rsidR="003023BC" w:rsidRPr="00A75B0A" w:rsidRDefault="003023BC" w:rsidP="003023BC">
            <w:pPr>
              <w:jc w:val="center"/>
              <w:rPr>
                <w:rFonts w:asciiTheme="minorHAnsi" w:hAnsiTheme="minorHAnsi" w:cstheme="minorHAnsi"/>
                <w:sz w:val="22"/>
                <w:szCs w:val="22"/>
              </w:rPr>
            </w:pPr>
          </w:p>
          <w:p w14:paraId="46C61C63" w14:textId="0C0B0B5C"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r w:rsidRPr="00A75B0A">
              <w:rPr>
                <w:rFonts w:asciiTheme="minorHAnsi" w:hAnsiTheme="minorHAnsi" w:cstheme="minorHAnsi"/>
                <w:sz w:val="22"/>
                <w:szCs w:val="22"/>
              </w:rPr>
              <w:br/>
              <w:t>8 – 10</w:t>
            </w:r>
          </w:p>
        </w:tc>
        <w:tc>
          <w:tcPr>
            <w:tcW w:w="1559" w:type="dxa"/>
          </w:tcPr>
          <w:p w14:paraId="1EBF8770"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4.8 – 7</w:t>
            </w:r>
          </w:p>
          <w:p w14:paraId="34BBA450" w14:textId="77777777" w:rsidR="003023BC" w:rsidRPr="00A75B0A" w:rsidRDefault="003023BC" w:rsidP="003023BC">
            <w:pPr>
              <w:jc w:val="center"/>
              <w:rPr>
                <w:rFonts w:asciiTheme="minorHAnsi" w:hAnsiTheme="minorHAnsi" w:cstheme="minorHAnsi"/>
                <w:sz w:val="22"/>
                <w:szCs w:val="22"/>
              </w:rPr>
            </w:pPr>
          </w:p>
          <w:p w14:paraId="1D9B55A0"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B309651" w14:textId="77777777" w:rsidR="003023BC" w:rsidRPr="00A75B0A" w:rsidRDefault="003023BC" w:rsidP="003023BC">
            <w:pPr>
              <w:jc w:val="center"/>
              <w:rPr>
                <w:rFonts w:asciiTheme="minorHAnsi" w:hAnsiTheme="minorHAnsi" w:cstheme="minorHAnsi"/>
                <w:sz w:val="22"/>
                <w:szCs w:val="22"/>
              </w:rPr>
            </w:pPr>
          </w:p>
          <w:p w14:paraId="455A0A52" w14:textId="42038E4C" w:rsidR="003023BC" w:rsidRPr="00A75B0A" w:rsidRDefault="003023BC" w:rsidP="003023BC">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3023BC" w:rsidRPr="00A75B0A" w14:paraId="6E50CA56" w14:textId="77777777" w:rsidTr="002B6127">
        <w:tc>
          <w:tcPr>
            <w:tcW w:w="1141" w:type="dxa"/>
          </w:tcPr>
          <w:p w14:paraId="0EF4810A" w14:textId="2B44D79C"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3.1.6</w:t>
            </w:r>
          </w:p>
        </w:tc>
        <w:tc>
          <w:tcPr>
            <w:tcW w:w="7218" w:type="dxa"/>
          </w:tcPr>
          <w:p w14:paraId="09DF80E9" w14:textId="290801A0"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sz w:val="22"/>
                <w:szCs w:val="22"/>
              </w:rPr>
              <w:t>1. The agricultural source material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more than 1.0 nutrient units per acre.</w:t>
            </w:r>
          </w:p>
        </w:tc>
        <w:tc>
          <w:tcPr>
            <w:tcW w:w="1559" w:type="dxa"/>
          </w:tcPr>
          <w:p w14:paraId="6D264D37"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716D1C6E" w14:textId="77777777" w:rsidR="003023BC" w:rsidRPr="00A75B0A" w:rsidRDefault="003023BC" w:rsidP="003023BC">
            <w:pPr>
              <w:jc w:val="center"/>
              <w:rPr>
                <w:rFonts w:asciiTheme="minorHAnsi" w:hAnsiTheme="minorHAnsi" w:cstheme="minorHAnsi"/>
                <w:sz w:val="22"/>
                <w:szCs w:val="22"/>
              </w:rPr>
            </w:pPr>
          </w:p>
          <w:p w14:paraId="5E6117E6" w14:textId="01E8A612"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5537A8A0"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534CE2C9" w14:textId="77777777" w:rsidR="003023BC" w:rsidRPr="00A75B0A" w:rsidRDefault="003023BC" w:rsidP="003023BC">
            <w:pPr>
              <w:jc w:val="center"/>
              <w:rPr>
                <w:rFonts w:asciiTheme="minorHAnsi" w:hAnsiTheme="minorHAnsi" w:cstheme="minorHAnsi"/>
                <w:sz w:val="22"/>
                <w:szCs w:val="22"/>
              </w:rPr>
            </w:pPr>
          </w:p>
          <w:p w14:paraId="4DDEC7AB" w14:textId="47A50FA3"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2255B928"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4.5 – 6.4</w:t>
            </w:r>
          </w:p>
          <w:p w14:paraId="4DACFE4F" w14:textId="77777777" w:rsidR="003023BC" w:rsidRPr="00A75B0A" w:rsidRDefault="003023BC" w:rsidP="003023BC">
            <w:pPr>
              <w:jc w:val="center"/>
              <w:rPr>
                <w:rFonts w:asciiTheme="minorHAnsi" w:hAnsiTheme="minorHAnsi" w:cstheme="minorHAnsi"/>
                <w:sz w:val="22"/>
                <w:szCs w:val="22"/>
              </w:rPr>
            </w:pPr>
          </w:p>
          <w:p w14:paraId="00A5012F"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52B0B70" w14:textId="77777777" w:rsidR="003023BC" w:rsidRPr="00A75B0A" w:rsidRDefault="003023BC" w:rsidP="003023BC">
            <w:pPr>
              <w:jc w:val="center"/>
              <w:rPr>
                <w:rFonts w:asciiTheme="minorHAnsi" w:hAnsiTheme="minorHAnsi" w:cstheme="minorHAnsi"/>
                <w:sz w:val="22"/>
                <w:szCs w:val="22"/>
              </w:rPr>
            </w:pPr>
          </w:p>
          <w:p w14:paraId="55F68B74" w14:textId="6F62BDB3" w:rsidR="003023BC" w:rsidRPr="00A75B0A" w:rsidRDefault="003023BC" w:rsidP="003023BC">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3023BC" w:rsidRPr="00A75B0A" w14:paraId="003CFE38" w14:textId="77777777" w:rsidTr="002B6127">
        <w:tc>
          <w:tcPr>
            <w:tcW w:w="1141" w:type="dxa"/>
          </w:tcPr>
          <w:p w14:paraId="2C6F4658" w14:textId="0B104F25"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3.1.7</w:t>
            </w:r>
          </w:p>
        </w:tc>
        <w:tc>
          <w:tcPr>
            <w:tcW w:w="7218" w:type="dxa"/>
          </w:tcPr>
          <w:p w14:paraId="14D513F1" w14:textId="03EACBD9"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sz w:val="22"/>
                <w:szCs w:val="22"/>
              </w:rPr>
              <w:t>1. The agricultural source material is applied to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less than 0.5 nutrient units per acre.</w:t>
            </w:r>
          </w:p>
        </w:tc>
        <w:tc>
          <w:tcPr>
            <w:tcW w:w="1559" w:type="dxa"/>
          </w:tcPr>
          <w:p w14:paraId="7E562A91"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10</w:t>
            </w:r>
          </w:p>
          <w:p w14:paraId="4AABEF77" w14:textId="77777777" w:rsidR="003023BC" w:rsidRPr="00A75B0A" w:rsidRDefault="003023BC" w:rsidP="003023BC">
            <w:pPr>
              <w:jc w:val="center"/>
              <w:rPr>
                <w:rFonts w:asciiTheme="minorHAnsi" w:hAnsiTheme="minorHAnsi" w:cstheme="minorHAnsi"/>
                <w:sz w:val="22"/>
                <w:szCs w:val="22"/>
              </w:rPr>
            </w:pPr>
          </w:p>
          <w:p w14:paraId="4D6AD326" w14:textId="410E8C8F"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66332C1A"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9</w:t>
            </w:r>
          </w:p>
          <w:p w14:paraId="542FDFB3" w14:textId="77777777" w:rsidR="003023BC" w:rsidRPr="00A75B0A" w:rsidRDefault="003023BC" w:rsidP="003023BC">
            <w:pPr>
              <w:jc w:val="center"/>
              <w:rPr>
                <w:rFonts w:asciiTheme="minorHAnsi" w:hAnsiTheme="minorHAnsi" w:cstheme="minorHAnsi"/>
                <w:sz w:val="22"/>
                <w:szCs w:val="22"/>
              </w:rPr>
            </w:pPr>
          </w:p>
          <w:p w14:paraId="64B6B523" w14:textId="4BA5B25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2EB7850E"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51782E92"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4.8 – 6.4</w:t>
            </w:r>
          </w:p>
          <w:p w14:paraId="0A9F71A2" w14:textId="77777777" w:rsidR="003023BC" w:rsidRPr="00A75B0A" w:rsidRDefault="003023BC" w:rsidP="003023BC">
            <w:pPr>
              <w:jc w:val="center"/>
              <w:rPr>
                <w:rFonts w:asciiTheme="minorHAnsi" w:hAnsiTheme="minorHAnsi" w:cstheme="minorHAnsi"/>
                <w:sz w:val="22"/>
                <w:szCs w:val="22"/>
              </w:rPr>
            </w:pPr>
          </w:p>
          <w:p w14:paraId="21D6F81E"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EF96D71" w14:textId="77777777" w:rsidR="003023BC" w:rsidRPr="00A75B0A" w:rsidRDefault="003023BC" w:rsidP="003023BC">
            <w:pPr>
              <w:jc w:val="center"/>
              <w:rPr>
                <w:rFonts w:asciiTheme="minorHAnsi" w:hAnsiTheme="minorHAnsi" w:cstheme="minorHAnsi"/>
                <w:sz w:val="22"/>
                <w:szCs w:val="22"/>
              </w:rPr>
            </w:pPr>
          </w:p>
          <w:p w14:paraId="1DDB46EF" w14:textId="51E85A06"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3023BC" w:rsidRPr="00A75B0A" w14:paraId="4BD7A157" w14:textId="77777777" w:rsidTr="002B6127">
        <w:tc>
          <w:tcPr>
            <w:tcW w:w="1141" w:type="dxa"/>
          </w:tcPr>
          <w:p w14:paraId="3EF15115" w14:textId="0BB8FF42"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3.1.8</w:t>
            </w:r>
          </w:p>
        </w:tc>
        <w:tc>
          <w:tcPr>
            <w:tcW w:w="7218" w:type="dxa"/>
          </w:tcPr>
          <w:p w14:paraId="5286FDBB" w14:textId="1CBA3631"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rPr>
              <w:t>1. The agricultural source material is applied to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at least 0.5 nutrient units per acre but not more than 1.0 nutrient unit per acre.</w:t>
            </w:r>
          </w:p>
        </w:tc>
        <w:tc>
          <w:tcPr>
            <w:tcW w:w="1559" w:type="dxa"/>
          </w:tcPr>
          <w:p w14:paraId="54F6A02B"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146B73C8" w14:textId="77777777" w:rsidR="003023BC" w:rsidRPr="00A75B0A" w:rsidRDefault="003023BC" w:rsidP="003023BC">
            <w:pPr>
              <w:jc w:val="center"/>
              <w:rPr>
                <w:rFonts w:asciiTheme="minorHAnsi" w:hAnsiTheme="minorHAnsi" w:cstheme="minorHAnsi"/>
                <w:sz w:val="22"/>
                <w:szCs w:val="22"/>
              </w:rPr>
            </w:pPr>
          </w:p>
          <w:p w14:paraId="1FC0C567" w14:textId="79457CA5"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79CBC099"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18A894C3" w14:textId="77777777" w:rsidR="003023BC" w:rsidRPr="00A75B0A" w:rsidRDefault="003023BC" w:rsidP="003023BC">
            <w:pPr>
              <w:jc w:val="center"/>
              <w:rPr>
                <w:rFonts w:asciiTheme="minorHAnsi" w:hAnsiTheme="minorHAnsi" w:cstheme="minorHAnsi"/>
                <w:sz w:val="22"/>
                <w:szCs w:val="22"/>
              </w:rPr>
            </w:pPr>
          </w:p>
          <w:p w14:paraId="7EFA06BD" w14:textId="165FB4F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70AE1D14"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4.5 – 6.4</w:t>
            </w:r>
          </w:p>
          <w:p w14:paraId="629E6EB1" w14:textId="77777777" w:rsidR="003023BC" w:rsidRPr="00A75B0A" w:rsidRDefault="003023BC" w:rsidP="003023BC">
            <w:pPr>
              <w:jc w:val="center"/>
              <w:rPr>
                <w:rFonts w:asciiTheme="minorHAnsi" w:hAnsiTheme="minorHAnsi" w:cstheme="minorHAnsi"/>
                <w:sz w:val="22"/>
                <w:szCs w:val="22"/>
              </w:rPr>
            </w:pPr>
          </w:p>
          <w:p w14:paraId="730961D3"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9FAE093" w14:textId="77777777" w:rsidR="003023BC" w:rsidRPr="00A75B0A" w:rsidRDefault="003023BC" w:rsidP="003023BC">
            <w:pPr>
              <w:jc w:val="center"/>
              <w:rPr>
                <w:rFonts w:asciiTheme="minorHAnsi" w:hAnsiTheme="minorHAnsi" w:cstheme="minorHAnsi"/>
                <w:sz w:val="22"/>
                <w:szCs w:val="22"/>
              </w:rPr>
            </w:pPr>
          </w:p>
          <w:p w14:paraId="4373C84A" w14:textId="38864A3C"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3023BC" w:rsidRPr="00A75B0A" w14:paraId="2B32EE03" w14:textId="77777777" w:rsidTr="002B6127">
        <w:tc>
          <w:tcPr>
            <w:tcW w:w="1141" w:type="dxa"/>
          </w:tcPr>
          <w:p w14:paraId="2A555402" w14:textId="53253F06"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023BC" w:rsidRPr="00A75B0A">
              <w:rPr>
                <w:rFonts w:asciiTheme="minorHAnsi" w:hAnsiTheme="minorHAnsi" w:cstheme="minorBidi"/>
                <w:sz w:val="22"/>
                <w:szCs w:val="22"/>
                <w:lang w:eastAsia="en-CA"/>
              </w:rPr>
              <w:t>3.1.9</w:t>
            </w:r>
          </w:p>
        </w:tc>
        <w:tc>
          <w:tcPr>
            <w:tcW w:w="7218" w:type="dxa"/>
          </w:tcPr>
          <w:p w14:paraId="4876C688" w14:textId="03E4427C" w:rsidR="003023BC" w:rsidRPr="00A75B0A" w:rsidRDefault="003023BC" w:rsidP="003023BC">
            <w:pPr>
              <w:pStyle w:val="Default"/>
              <w:rPr>
                <w:rFonts w:asciiTheme="minorHAnsi" w:hAnsiTheme="minorHAnsi" w:cstheme="minorBidi"/>
                <w:color w:val="auto"/>
                <w:sz w:val="22"/>
                <w:szCs w:val="22"/>
              </w:rPr>
            </w:pPr>
            <w:r w:rsidRPr="00A75B0A">
              <w:rPr>
                <w:rFonts w:asciiTheme="minorHAnsi" w:hAnsiTheme="minorHAnsi" w:cstheme="minorHAnsi"/>
                <w:sz w:val="22"/>
                <w:szCs w:val="22"/>
              </w:rPr>
              <w:t xml:space="preserve">1. The agricultural source material is applied to land located in a vulnerable area, where the managed land map shows a managed land percentage for the applicable area that is more than 80% and the livestock density map shows a livestock density for the applicable area that is sufficient to </w:t>
            </w:r>
            <w:r w:rsidRPr="00A75B0A">
              <w:rPr>
                <w:rFonts w:asciiTheme="minorHAnsi" w:hAnsiTheme="minorHAnsi" w:cstheme="minorHAnsi"/>
                <w:sz w:val="22"/>
                <w:szCs w:val="22"/>
              </w:rPr>
              <w:lastRenderedPageBreak/>
              <w:t>annually apply agricultural source material at a rate that is more than 1.0 nutrient units per acre.</w:t>
            </w:r>
          </w:p>
        </w:tc>
        <w:tc>
          <w:tcPr>
            <w:tcW w:w="1559" w:type="dxa"/>
          </w:tcPr>
          <w:p w14:paraId="7C547897"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 xml:space="preserve">IPZ/WHPA-E </w:t>
            </w:r>
            <w:r w:rsidRPr="00A75B0A">
              <w:rPr>
                <w:rFonts w:asciiTheme="minorHAnsi" w:hAnsiTheme="minorHAnsi" w:cstheme="minorHAnsi"/>
                <w:sz w:val="22"/>
                <w:szCs w:val="22"/>
              </w:rPr>
              <w:br/>
              <w:t>9 – 10</w:t>
            </w:r>
          </w:p>
          <w:p w14:paraId="4FA3402D" w14:textId="77777777" w:rsidR="003023BC" w:rsidRPr="00A75B0A" w:rsidRDefault="003023BC" w:rsidP="003023BC">
            <w:pPr>
              <w:jc w:val="center"/>
              <w:rPr>
                <w:rFonts w:asciiTheme="minorHAnsi" w:hAnsiTheme="minorHAnsi" w:cstheme="minorHAnsi"/>
                <w:sz w:val="22"/>
                <w:szCs w:val="22"/>
              </w:rPr>
            </w:pPr>
          </w:p>
          <w:p w14:paraId="504B79BD" w14:textId="44E1D9FC"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27747802"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3A2CA7F0" w14:textId="77777777" w:rsidR="003023BC" w:rsidRPr="00A75B0A" w:rsidRDefault="003023BC" w:rsidP="003023BC">
            <w:pPr>
              <w:jc w:val="center"/>
              <w:rPr>
                <w:rFonts w:asciiTheme="minorHAnsi" w:hAnsiTheme="minorHAnsi" w:cstheme="minorHAnsi"/>
                <w:sz w:val="22"/>
                <w:szCs w:val="22"/>
              </w:rPr>
            </w:pPr>
          </w:p>
          <w:p w14:paraId="1A9B3873" w14:textId="5E33796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77C54EBD"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676A9F32" w14:textId="77777777" w:rsidR="003023BC" w:rsidRPr="00A75B0A" w:rsidRDefault="003023BC" w:rsidP="003023BC">
            <w:pPr>
              <w:jc w:val="center"/>
              <w:rPr>
                <w:rFonts w:asciiTheme="minorHAnsi" w:hAnsiTheme="minorHAnsi" w:cstheme="minorHAnsi"/>
                <w:sz w:val="22"/>
                <w:szCs w:val="22"/>
              </w:rPr>
            </w:pPr>
          </w:p>
          <w:p w14:paraId="3D8ED29F" w14:textId="006A28CB"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WHPA 6</w:t>
            </w:r>
            <w:r w:rsidRPr="00A75B0A">
              <w:rPr>
                <w:rFonts w:asciiTheme="minorHAnsi" w:hAnsiTheme="minorHAnsi" w:cstheme="minorHAnsi"/>
                <w:sz w:val="22"/>
                <w:szCs w:val="22"/>
              </w:rPr>
              <w:br/>
            </w:r>
            <w:r w:rsidRPr="00A75B0A">
              <w:rPr>
                <w:rFonts w:asciiTheme="minorHAnsi" w:hAnsiTheme="minorHAnsi" w:cstheme="minorHAnsi"/>
                <w:sz w:val="22"/>
                <w:szCs w:val="22"/>
              </w:rPr>
              <w:br/>
              <w:t>HVA 6</w:t>
            </w:r>
          </w:p>
        </w:tc>
      </w:tr>
      <w:tr w:rsidR="003023BC" w:rsidRPr="00A75B0A" w14:paraId="06DC0538" w14:textId="77777777" w:rsidTr="002B6127">
        <w:tc>
          <w:tcPr>
            <w:tcW w:w="1141" w:type="dxa"/>
          </w:tcPr>
          <w:p w14:paraId="5BE1B12B" w14:textId="1AF79588" w:rsidR="003023BC" w:rsidRPr="00A75B0A" w:rsidRDefault="003023BC" w:rsidP="003023BC">
            <w:pPr>
              <w:rPr>
                <w:rFonts w:asciiTheme="minorHAnsi" w:hAnsiTheme="minorHAnsi" w:cstheme="minorBidi"/>
                <w:sz w:val="22"/>
                <w:szCs w:val="22"/>
                <w:lang w:eastAsia="en-CA"/>
              </w:rPr>
            </w:pPr>
          </w:p>
        </w:tc>
        <w:tc>
          <w:tcPr>
            <w:tcW w:w="7218" w:type="dxa"/>
          </w:tcPr>
          <w:p w14:paraId="256247A8" w14:textId="03ABAF3E" w:rsidR="003023BC" w:rsidRPr="00A75B0A" w:rsidRDefault="003023BC" w:rsidP="003023BC">
            <w:pPr>
              <w:jc w:val="center"/>
              <w:rPr>
                <w:rFonts w:asciiTheme="minorHAnsi" w:hAnsiTheme="minorHAnsi" w:cstheme="minorBidi"/>
                <w:sz w:val="22"/>
                <w:szCs w:val="22"/>
                <w:lang w:eastAsia="en-CA"/>
              </w:rPr>
            </w:pPr>
            <w:r w:rsidRPr="00A75B0A">
              <w:rPr>
                <w:rFonts w:asciiTheme="minorHAnsi" w:hAnsiTheme="minorHAnsi" w:cstheme="minorHAnsi"/>
                <w:b/>
                <w:bCs/>
                <w:sz w:val="22"/>
                <w:szCs w:val="22"/>
              </w:rPr>
              <w:t>Circumstances (pathogen)</w:t>
            </w:r>
          </w:p>
        </w:tc>
        <w:tc>
          <w:tcPr>
            <w:tcW w:w="1559" w:type="dxa"/>
          </w:tcPr>
          <w:p w14:paraId="6C6E998A" w14:textId="77777777" w:rsidR="003023BC" w:rsidRPr="00A75B0A" w:rsidRDefault="003023BC" w:rsidP="003023BC">
            <w:pPr>
              <w:rPr>
                <w:rFonts w:asciiTheme="minorHAnsi" w:hAnsiTheme="minorHAnsi" w:cstheme="minorBidi"/>
                <w:b/>
                <w:sz w:val="22"/>
                <w:szCs w:val="22"/>
              </w:rPr>
            </w:pPr>
            <w:r w:rsidRPr="00A75B0A">
              <w:rPr>
                <w:rFonts w:asciiTheme="minorHAnsi" w:hAnsiTheme="minorHAnsi" w:cstheme="minorBidi"/>
                <w:b/>
                <w:sz w:val="22"/>
                <w:szCs w:val="22"/>
              </w:rPr>
              <w:t>Areas of</w:t>
            </w:r>
          </w:p>
          <w:p w14:paraId="1D9C4284" w14:textId="6A053B6C"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Bidi"/>
                <w:b/>
                <w:sz w:val="22"/>
                <w:szCs w:val="22"/>
              </w:rPr>
              <w:t>SDWT</w:t>
            </w:r>
          </w:p>
        </w:tc>
        <w:tc>
          <w:tcPr>
            <w:tcW w:w="1559" w:type="dxa"/>
          </w:tcPr>
          <w:p w14:paraId="2A82D7E9" w14:textId="65C59B96"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59" w:type="dxa"/>
          </w:tcPr>
          <w:p w14:paraId="572A250B" w14:textId="68EEC546"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3023BC" w:rsidRPr="00A75B0A" w14:paraId="754D8A93" w14:textId="77777777" w:rsidTr="002B6127">
        <w:tc>
          <w:tcPr>
            <w:tcW w:w="1141" w:type="dxa"/>
          </w:tcPr>
          <w:p w14:paraId="41C0F03D" w14:textId="418A5148" w:rsidR="003023BC" w:rsidRPr="00A75B0A" w:rsidRDefault="00994BFF" w:rsidP="003023BC">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3023BC" w:rsidRPr="00A75B0A">
              <w:rPr>
                <w:rFonts w:asciiTheme="minorHAnsi" w:hAnsiTheme="minorHAnsi" w:cstheme="minorBidi"/>
                <w:sz w:val="22"/>
                <w:szCs w:val="22"/>
                <w:lang w:eastAsia="en-CA"/>
              </w:rPr>
              <w:t>3.1.1</w:t>
            </w:r>
          </w:p>
        </w:tc>
        <w:tc>
          <w:tcPr>
            <w:tcW w:w="7218" w:type="dxa"/>
          </w:tcPr>
          <w:p w14:paraId="4389C01D" w14:textId="0FE329E4" w:rsidR="003023BC" w:rsidRPr="00A75B0A" w:rsidRDefault="003023BC" w:rsidP="003023BC">
            <w:pPr>
              <w:rPr>
                <w:rFonts w:asciiTheme="minorHAnsi" w:hAnsiTheme="minorHAnsi" w:cstheme="minorBidi"/>
                <w:sz w:val="22"/>
                <w:szCs w:val="22"/>
                <w:lang w:eastAsia="en-CA"/>
              </w:rPr>
            </w:pPr>
            <w:r w:rsidRPr="00A75B0A">
              <w:rPr>
                <w:rFonts w:asciiTheme="minorHAnsi" w:hAnsiTheme="minorHAnsi" w:cstheme="minorHAnsi"/>
                <w:sz w:val="22"/>
                <w:szCs w:val="22"/>
              </w:rPr>
              <w:t xml:space="preserve">1. Agricultural source material is applied to land in any quantity. </w:t>
            </w:r>
          </w:p>
          <w:p w14:paraId="561756EE" w14:textId="169BF440" w:rsidR="003023BC" w:rsidRPr="00A75B0A" w:rsidRDefault="003023BC" w:rsidP="003023BC">
            <w:pPr>
              <w:rPr>
                <w:rFonts w:asciiTheme="minorHAnsi" w:hAnsiTheme="minorHAnsi" w:cstheme="minorBidi"/>
                <w:sz w:val="22"/>
                <w:szCs w:val="22"/>
                <w:lang w:eastAsia="en-CA"/>
              </w:rPr>
            </w:pPr>
            <w:r w:rsidRPr="00A75B0A">
              <w:rPr>
                <w:rFonts w:asciiTheme="minorHAnsi" w:hAnsiTheme="minorHAnsi" w:cstheme="minorHAnsi"/>
                <w:sz w:val="22"/>
                <w:szCs w:val="22"/>
              </w:rPr>
              <w:t xml:space="preserve">2. The application may result in the presence of one or more pathogens </w:t>
            </w:r>
            <w:r w:rsidRPr="00A75B0A">
              <w:rPr>
                <w:rFonts w:asciiTheme="minorHAnsi" w:hAnsiTheme="minorHAnsi" w:cstheme="minorBidi"/>
                <w:sz w:val="22"/>
                <w:szCs w:val="22"/>
              </w:rPr>
              <w:t>in groundwater or surface water.</w:t>
            </w:r>
          </w:p>
        </w:tc>
        <w:tc>
          <w:tcPr>
            <w:tcW w:w="1559" w:type="dxa"/>
          </w:tcPr>
          <w:p w14:paraId="77F5FB50"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32B71184" w14:textId="77777777" w:rsidR="003023BC" w:rsidRPr="00A75B0A" w:rsidRDefault="003023BC" w:rsidP="003023BC">
            <w:pPr>
              <w:jc w:val="center"/>
              <w:rPr>
                <w:rFonts w:asciiTheme="minorHAnsi" w:hAnsiTheme="minorHAnsi" w:cstheme="minorHAnsi"/>
                <w:sz w:val="22"/>
                <w:szCs w:val="22"/>
              </w:rPr>
            </w:pPr>
          </w:p>
          <w:p w14:paraId="586EDBC6" w14:textId="3427CCB2"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WHPA-A/B 10</w:t>
            </w:r>
          </w:p>
        </w:tc>
        <w:tc>
          <w:tcPr>
            <w:tcW w:w="1559" w:type="dxa"/>
          </w:tcPr>
          <w:p w14:paraId="75E49709"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 xml:space="preserve">6 – 7.2 </w:t>
            </w:r>
            <w:r w:rsidRPr="00A75B0A">
              <w:rPr>
                <w:rFonts w:asciiTheme="minorHAnsi" w:hAnsiTheme="minorHAnsi" w:cstheme="minorHAnsi"/>
                <w:sz w:val="22"/>
                <w:szCs w:val="22"/>
              </w:rPr>
              <w:br/>
            </w:r>
          </w:p>
          <w:p w14:paraId="2FF229AD" w14:textId="5D833452"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59" w:type="dxa"/>
          </w:tcPr>
          <w:p w14:paraId="0D7B17F7" w14:textId="77777777" w:rsidR="003023BC" w:rsidRPr="00A75B0A" w:rsidRDefault="003023BC" w:rsidP="003023BC">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4.2 – 5.6</w:t>
            </w:r>
          </w:p>
          <w:p w14:paraId="465320F8" w14:textId="77777777" w:rsidR="003023BC" w:rsidRPr="00A75B0A" w:rsidRDefault="003023BC" w:rsidP="003023BC">
            <w:pPr>
              <w:jc w:val="center"/>
              <w:rPr>
                <w:rFonts w:asciiTheme="minorHAnsi" w:hAnsiTheme="minorHAnsi" w:cstheme="minorHAnsi"/>
                <w:sz w:val="22"/>
                <w:szCs w:val="22"/>
              </w:rPr>
            </w:pPr>
          </w:p>
          <w:p w14:paraId="1212C649" w14:textId="7E249372" w:rsidR="003023BC" w:rsidRPr="00A75B0A" w:rsidRDefault="003023BC" w:rsidP="003023BC">
            <w:pPr>
              <w:jc w:val="center"/>
              <w:rPr>
                <w:rFonts w:asciiTheme="minorHAnsi" w:hAnsiTheme="minorHAnsi" w:cstheme="minorBidi"/>
                <w:sz w:val="22"/>
                <w:szCs w:val="22"/>
              </w:rPr>
            </w:pPr>
            <w:r w:rsidRPr="00A75B0A">
              <w:rPr>
                <w:rFonts w:asciiTheme="minorHAnsi" w:hAnsiTheme="minorHAnsi" w:cstheme="minorHAnsi"/>
                <w:sz w:val="22"/>
                <w:szCs w:val="22"/>
              </w:rPr>
              <w:t>WHPA-A/B 6</w:t>
            </w:r>
          </w:p>
        </w:tc>
      </w:tr>
    </w:tbl>
    <w:p w14:paraId="5383B0FD" w14:textId="77777777" w:rsidR="003D7B55" w:rsidRPr="00A75B0A" w:rsidRDefault="003D7B55" w:rsidP="002650F7">
      <w:pPr>
        <w:rPr>
          <w:rFonts w:asciiTheme="minorHAnsi" w:hAnsiTheme="minorHAnsi" w:cstheme="minorHAnsi"/>
          <w:color w:val="222222"/>
          <w:lang w:val="en"/>
        </w:rPr>
      </w:pPr>
    </w:p>
    <w:p w14:paraId="210F9C5B" w14:textId="7CDBBD3D" w:rsidR="00262D9C" w:rsidRPr="00A75B0A" w:rsidRDefault="00262D9C">
      <w:pPr>
        <w:rPr>
          <w:rFonts w:asciiTheme="minorHAnsi" w:hAnsiTheme="minorHAnsi" w:cstheme="minorHAnsi"/>
          <w:color w:val="222222"/>
          <w:lang w:val="en"/>
        </w:rPr>
      </w:pPr>
      <w:r w:rsidRPr="00A75B0A">
        <w:rPr>
          <w:rFonts w:asciiTheme="minorHAnsi" w:hAnsiTheme="minorHAnsi" w:cstheme="minorHAnsi"/>
          <w:color w:val="222222"/>
          <w:lang w:val="en"/>
        </w:rPr>
        <w:br w:type="page"/>
      </w:r>
    </w:p>
    <w:p w14:paraId="39E133CC" w14:textId="46F48AA9" w:rsidR="002650F7" w:rsidRPr="00A75B0A" w:rsidRDefault="0085770E" w:rsidP="00632535">
      <w:pPr>
        <w:pStyle w:val="Heading3"/>
        <w:rPr>
          <w:rFonts w:asciiTheme="minorHAnsi" w:hAnsiTheme="minorHAnsi" w:cstheme="minorHAnsi"/>
          <w:sz w:val="28"/>
          <w:szCs w:val="28"/>
          <w:lang w:val="en"/>
        </w:rPr>
      </w:pPr>
      <w:bookmarkStart w:id="403" w:name="_Toc73435132"/>
      <w:r w:rsidRPr="00A75B0A">
        <w:rPr>
          <w:rFonts w:asciiTheme="minorHAnsi" w:hAnsiTheme="minorHAnsi" w:cstheme="minorHAnsi"/>
          <w:sz w:val="28"/>
          <w:szCs w:val="28"/>
          <w:lang w:val="en"/>
        </w:rPr>
        <w:lastRenderedPageBreak/>
        <w:t>4. The storage of agricultural source material.</w:t>
      </w:r>
      <w:bookmarkEnd w:id="403"/>
    </w:p>
    <w:p w14:paraId="2E785A19" w14:textId="6354E7EE" w:rsidR="00262D9C" w:rsidRPr="00A75B0A" w:rsidRDefault="00262D9C" w:rsidP="002650F7">
      <w:pPr>
        <w:rPr>
          <w:rFonts w:asciiTheme="minorHAnsi" w:hAnsiTheme="minorHAnsi" w:cstheme="minorHAnsi"/>
        </w:rPr>
      </w:pPr>
    </w:p>
    <w:p w14:paraId="5E3F6782" w14:textId="6690A075" w:rsidR="00262D9C" w:rsidRPr="00A75B0A" w:rsidRDefault="00262D9C" w:rsidP="00262D9C">
      <w:pPr>
        <w:pStyle w:val="ListParagraph"/>
        <w:numPr>
          <w:ilvl w:val="1"/>
          <w:numId w:val="7"/>
        </w:numPr>
        <w:rPr>
          <w:rFonts w:asciiTheme="minorHAnsi" w:hAnsiTheme="minorHAnsi" w:cstheme="minorHAnsi"/>
        </w:rPr>
      </w:pPr>
      <w:r w:rsidRPr="00A75B0A">
        <w:rPr>
          <w:rFonts w:asciiTheme="minorHAnsi" w:hAnsiTheme="minorHAnsi" w:cstheme="minorHAnsi"/>
        </w:rPr>
        <w:t>Storage of Agricultural Source Material (ASM)</w:t>
      </w:r>
    </w:p>
    <w:tbl>
      <w:tblPr>
        <w:tblStyle w:val="TableGrid"/>
        <w:tblW w:w="13036" w:type="dxa"/>
        <w:tblLook w:val="04A0" w:firstRow="1" w:lastRow="0" w:firstColumn="1" w:lastColumn="0" w:noHBand="0" w:noVBand="1"/>
      </w:tblPr>
      <w:tblGrid>
        <w:gridCol w:w="1449"/>
        <w:gridCol w:w="6958"/>
        <w:gridCol w:w="1543"/>
        <w:gridCol w:w="1543"/>
        <w:gridCol w:w="1543"/>
      </w:tblGrid>
      <w:tr w:rsidR="002B6127" w:rsidRPr="00A75B0A" w14:paraId="46AAC9D4" w14:textId="77777777" w:rsidTr="002B6127">
        <w:trPr>
          <w:trHeight w:val="548"/>
        </w:trPr>
        <w:tc>
          <w:tcPr>
            <w:tcW w:w="1141" w:type="dxa"/>
          </w:tcPr>
          <w:p w14:paraId="1EB199DC"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6D4C44F3" w14:textId="1E685CA6" w:rsidR="002B6127"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218" w:type="dxa"/>
          </w:tcPr>
          <w:p w14:paraId="21FE1D82" w14:textId="77777777" w:rsidR="002B6127" w:rsidRPr="00A75B0A" w:rsidRDefault="002B6127" w:rsidP="002B6127">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59" w:type="dxa"/>
          </w:tcPr>
          <w:p w14:paraId="2CBEC830" w14:textId="77777777" w:rsidR="002B6127" w:rsidRPr="00A75B0A" w:rsidRDefault="002B6127" w:rsidP="002B6127">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E12A99D"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1D01AD26"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645C5EB9"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2B6127" w:rsidRPr="00A75B0A" w14:paraId="4942534D" w14:textId="77777777" w:rsidTr="002B6127">
        <w:tc>
          <w:tcPr>
            <w:tcW w:w="1141" w:type="dxa"/>
          </w:tcPr>
          <w:p w14:paraId="210DB610" w14:textId="725D1C3B"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4.1.1</w:t>
            </w:r>
          </w:p>
        </w:tc>
        <w:tc>
          <w:tcPr>
            <w:tcW w:w="7218" w:type="dxa"/>
          </w:tcPr>
          <w:p w14:paraId="6A0C1678"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at or above grade in or on a permanent nutrient storage facility.</w:t>
            </w:r>
          </w:p>
          <w:p w14:paraId="260E5ACE" w14:textId="6CC6DD65"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weight or volume of manure stored annually on a farm unit is sufficient to annually land apply agricultural source material at a rate that is not more than 0.5 nutrient units per acre of the farm units.</w:t>
            </w:r>
          </w:p>
        </w:tc>
        <w:tc>
          <w:tcPr>
            <w:tcW w:w="1559" w:type="dxa"/>
          </w:tcPr>
          <w:p w14:paraId="242869CC" w14:textId="77777777" w:rsidR="002B6127" w:rsidRPr="00A75B0A" w:rsidRDefault="002B6127" w:rsidP="002B6127">
            <w:pPr>
              <w:jc w:val="center"/>
              <w:rPr>
                <w:rFonts w:asciiTheme="minorHAnsi" w:hAnsiTheme="minorHAnsi" w:cstheme="minorHAnsi"/>
                <w:sz w:val="22"/>
                <w:szCs w:val="22"/>
              </w:rPr>
            </w:pPr>
          </w:p>
          <w:p w14:paraId="3D6F858F" w14:textId="77777777" w:rsidR="002B6127" w:rsidRPr="00A75B0A" w:rsidRDefault="002B6127" w:rsidP="002B6127">
            <w:pPr>
              <w:jc w:val="center"/>
              <w:rPr>
                <w:rFonts w:asciiTheme="minorHAnsi" w:hAnsiTheme="minorHAnsi" w:cstheme="minorHAnsi"/>
                <w:sz w:val="22"/>
                <w:szCs w:val="22"/>
              </w:rPr>
            </w:pPr>
          </w:p>
          <w:p w14:paraId="7A639F9A" w14:textId="77777777" w:rsidR="002B6127" w:rsidRPr="00A75B0A" w:rsidRDefault="002B6127" w:rsidP="002B6127">
            <w:pPr>
              <w:jc w:val="center"/>
              <w:rPr>
                <w:rFonts w:asciiTheme="minorHAnsi" w:hAnsiTheme="minorHAnsi" w:cstheme="minorHAnsi"/>
                <w:sz w:val="22"/>
                <w:szCs w:val="22"/>
              </w:rPr>
            </w:pPr>
          </w:p>
          <w:p w14:paraId="5AEEE349" w14:textId="77777777" w:rsidR="002B6127" w:rsidRPr="00A75B0A" w:rsidRDefault="002B6127" w:rsidP="002B6127">
            <w:pPr>
              <w:jc w:val="center"/>
              <w:rPr>
                <w:rFonts w:asciiTheme="minorHAnsi" w:hAnsiTheme="minorHAnsi" w:cstheme="minorHAnsi"/>
                <w:sz w:val="22"/>
                <w:szCs w:val="22"/>
              </w:rPr>
            </w:pPr>
          </w:p>
          <w:p w14:paraId="0FBE6642" w14:textId="77777777" w:rsidR="002B6127" w:rsidRPr="00A75B0A" w:rsidRDefault="002B6127" w:rsidP="002B6127">
            <w:pPr>
              <w:jc w:val="center"/>
              <w:rPr>
                <w:rFonts w:asciiTheme="minorHAnsi" w:hAnsiTheme="minorHAnsi" w:cstheme="minorHAnsi"/>
                <w:sz w:val="22"/>
                <w:szCs w:val="22"/>
              </w:rPr>
            </w:pPr>
          </w:p>
        </w:tc>
        <w:tc>
          <w:tcPr>
            <w:tcW w:w="1559" w:type="dxa"/>
          </w:tcPr>
          <w:p w14:paraId="1992499A"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1C1E69DF" w14:textId="77777777" w:rsidR="002B6127" w:rsidRPr="00A75B0A" w:rsidRDefault="002B6127" w:rsidP="002B6127">
            <w:pPr>
              <w:jc w:val="center"/>
              <w:rPr>
                <w:rFonts w:asciiTheme="minorHAnsi" w:hAnsiTheme="minorHAnsi" w:cstheme="minorHAnsi"/>
                <w:sz w:val="22"/>
                <w:szCs w:val="22"/>
              </w:rPr>
            </w:pPr>
          </w:p>
          <w:p w14:paraId="55D04A15"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2E3CFD04" w14:textId="3D3DD3D1" w:rsidR="002B6127" w:rsidRPr="00A75B0A" w:rsidRDefault="002B6127" w:rsidP="002B6127">
            <w:pPr>
              <w:jc w:val="center"/>
              <w:rPr>
                <w:rFonts w:asciiTheme="minorHAnsi" w:hAnsiTheme="minorHAnsi" w:cstheme="minorHAnsi"/>
                <w:sz w:val="22"/>
                <w:szCs w:val="22"/>
              </w:rPr>
            </w:pPr>
          </w:p>
        </w:tc>
        <w:tc>
          <w:tcPr>
            <w:tcW w:w="1559" w:type="dxa"/>
          </w:tcPr>
          <w:p w14:paraId="32B6D8B4"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2BA43966" w14:textId="77777777" w:rsidR="002B6127" w:rsidRPr="00A75B0A" w:rsidRDefault="002B6127" w:rsidP="002B6127">
            <w:pPr>
              <w:jc w:val="center"/>
              <w:rPr>
                <w:rFonts w:asciiTheme="minorHAnsi" w:hAnsiTheme="minorHAnsi" w:cstheme="minorHAnsi"/>
                <w:sz w:val="22"/>
                <w:szCs w:val="22"/>
              </w:rPr>
            </w:pPr>
          </w:p>
          <w:p w14:paraId="563AC6E2"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27ECBB39"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3FD73B7F" w14:textId="77777777" w:rsidR="002B6127" w:rsidRPr="00A75B0A" w:rsidRDefault="002B6127" w:rsidP="002B6127">
            <w:pPr>
              <w:jc w:val="center"/>
              <w:rPr>
                <w:rFonts w:asciiTheme="minorHAnsi" w:hAnsiTheme="minorHAnsi" w:cstheme="minorHAnsi"/>
                <w:sz w:val="22"/>
                <w:szCs w:val="22"/>
              </w:rPr>
            </w:pPr>
          </w:p>
          <w:p w14:paraId="58D0470B" w14:textId="3F123D0C"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B6127" w:rsidRPr="00A75B0A" w14:paraId="2C56C45F" w14:textId="77777777" w:rsidTr="002B6127">
        <w:tc>
          <w:tcPr>
            <w:tcW w:w="1141" w:type="dxa"/>
          </w:tcPr>
          <w:p w14:paraId="108296CE" w14:textId="791104E8"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4.1.2</w:t>
            </w:r>
          </w:p>
        </w:tc>
        <w:tc>
          <w:tcPr>
            <w:tcW w:w="7218" w:type="dxa"/>
          </w:tcPr>
          <w:p w14:paraId="7CE00A8A" w14:textId="698ECA8B"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sz w:val="22"/>
                <w:szCs w:val="22"/>
              </w:rPr>
              <w:t>1. The agricultural source material is stored at or above grade in or on a permanent nutrient storage facility.</w:t>
            </w:r>
            <w:r w:rsidRPr="00A75B0A">
              <w:rPr>
                <w:rFonts w:asciiTheme="minorHAnsi" w:hAnsiTheme="minorHAnsi" w:cstheme="minorHAnsi"/>
                <w:sz w:val="22"/>
                <w:szCs w:val="22"/>
              </w:rPr>
              <w:br/>
              <w:t>2. The weight or volume of manure stored annually on a farm unit is sufficient to annually land apply agricultural source material at a rate that is more than 0.5, but not more than 1.0 nutrient unit per acre of the farm units.</w:t>
            </w:r>
          </w:p>
        </w:tc>
        <w:tc>
          <w:tcPr>
            <w:tcW w:w="1559" w:type="dxa"/>
          </w:tcPr>
          <w:p w14:paraId="25FD38A6"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7E72FF55" w14:textId="77777777" w:rsidR="002B6127" w:rsidRPr="00A75B0A" w:rsidRDefault="002B6127" w:rsidP="002B6127">
            <w:pPr>
              <w:jc w:val="center"/>
              <w:rPr>
                <w:rFonts w:asciiTheme="minorHAnsi" w:hAnsiTheme="minorHAnsi" w:cstheme="minorHAnsi"/>
                <w:sz w:val="22"/>
                <w:szCs w:val="22"/>
              </w:rPr>
            </w:pPr>
          </w:p>
          <w:p w14:paraId="1CBA6794" w14:textId="77777777" w:rsidR="002B6127" w:rsidRPr="00A75B0A" w:rsidRDefault="002B6127" w:rsidP="002B6127">
            <w:pPr>
              <w:jc w:val="center"/>
              <w:rPr>
                <w:rFonts w:asciiTheme="minorHAnsi" w:hAnsiTheme="minorHAnsi" w:cstheme="minorHAnsi"/>
                <w:sz w:val="22"/>
                <w:szCs w:val="22"/>
              </w:rPr>
            </w:pPr>
          </w:p>
          <w:p w14:paraId="3A0148B1" w14:textId="77777777" w:rsidR="002B6127" w:rsidRPr="00A75B0A" w:rsidRDefault="002B6127" w:rsidP="002B6127">
            <w:pPr>
              <w:jc w:val="center"/>
              <w:rPr>
                <w:rFonts w:asciiTheme="minorHAnsi" w:hAnsiTheme="minorHAnsi" w:cstheme="minorHAnsi"/>
                <w:sz w:val="22"/>
                <w:szCs w:val="22"/>
              </w:rPr>
            </w:pPr>
          </w:p>
        </w:tc>
        <w:tc>
          <w:tcPr>
            <w:tcW w:w="1559" w:type="dxa"/>
          </w:tcPr>
          <w:p w14:paraId="36244A72"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2948BB4D" w14:textId="77777777" w:rsidR="002B6127" w:rsidRPr="00A75B0A" w:rsidRDefault="002B6127" w:rsidP="002B6127">
            <w:pPr>
              <w:jc w:val="center"/>
              <w:rPr>
                <w:rFonts w:asciiTheme="minorHAnsi" w:hAnsiTheme="minorHAnsi" w:cstheme="minorHAnsi"/>
                <w:sz w:val="22"/>
                <w:szCs w:val="22"/>
              </w:rPr>
            </w:pPr>
          </w:p>
          <w:p w14:paraId="6646422D"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27AFFF7A" w14:textId="3065A3F2"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59" w:type="dxa"/>
          </w:tcPr>
          <w:p w14:paraId="464F4E76"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4.8 – 7</w:t>
            </w:r>
          </w:p>
          <w:p w14:paraId="6B81CCA5" w14:textId="77777777" w:rsidR="002B6127" w:rsidRPr="00A75B0A" w:rsidRDefault="002B6127" w:rsidP="002B6127">
            <w:pPr>
              <w:jc w:val="center"/>
              <w:rPr>
                <w:rFonts w:asciiTheme="minorHAnsi" w:hAnsiTheme="minorHAnsi" w:cstheme="minorHAnsi"/>
                <w:sz w:val="22"/>
                <w:szCs w:val="22"/>
              </w:rPr>
            </w:pPr>
          </w:p>
          <w:p w14:paraId="6D94D69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1F95A6B" w14:textId="77777777" w:rsidR="002B6127" w:rsidRPr="00A75B0A" w:rsidRDefault="002B6127" w:rsidP="002B6127">
            <w:pPr>
              <w:jc w:val="center"/>
              <w:rPr>
                <w:rFonts w:asciiTheme="minorHAnsi" w:hAnsiTheme="minorHAnsi" w:cstheme="minorHAnsi"/>
                <w:sz w:val="22"/>
                <w:szCs w:val="22"/>
              </w:rPr>
            </w:pPr>
          </w:p>
          <w:p w14:paraId="18E53609" w14:textId="560E5C37" w:rsidR="002B6127" w:rsidRPr="00A75B0A" w:rsidRDefault="002B6127" w:rsidP="002B612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2B6127" w:rsidRPr="00A75B0A" w14:paraId="5149ED0A" w14:textId="77777777" w:rsidTr="002B6127">
        <w:tc>
          <w:tcPr>
            <w:tcW w:w="1141" w:type="dxa"/>
          </w:tcPr>
          <w:p w14:paraId="17B846D5" w14:textId="1CF633B1"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4.1.3</w:t>
            </w:r>
          </w:p>
        </w:tc>
        <w:tc>
          <w:tcPr>
            <w:tcW w:w="7218" w:type="dxa"/>
          </w:tcPr>
          <w:p w14:paraId="4F5492B7"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at or above grade in or on a permanent nutrient storage facility.</w:t>
            </w:r>
          </w:p>
          <w:p w14:paraId="13821673" w14:textId="7A8D593C"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lang w:val="en-US" w:eastAsia="en-US"/>
              </w:rPr>
              <w:t>2. The weight or volume of manure stored annually on a farm unit is sufficient to annually land apply agricultural source material at a rate that is more than 1.0 nutrient unit per acre of the farm units.</w:t>
            </w:r>
          </w:p>
        </w:tc>
        <w:tc>
          <w:tcPr>
            <w:tcW w:w="1559" w:type="dxa"/>
          </w:tcPr>
          <w:p w14:paraId="1BA53C13"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2CFE6052" w14:textId="77777777" w:rsidR="002B6127" w:rsidRPr="00A75B0A" w:rsidRDefault="002B6127" w:rsidP="002B6127">
            <w:pPr>
              <w:jc w:val="center"/>
              <w:rPr>
                <w:rFonts w:asciiTheme="minorHAnsi" w:hAnsiTheme="minorHAnsi" w:cstheme="minorHAnsi"/>
                <w:sz w:val="22"/>
                <w:szCs w:val="22"/>
              </w:rPr>
            </w:pPr>
          </w:p>
          <w:p w14:paraId="546BADD5" w14:textId="35C20534"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6F4E6671"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2DBCF2FD" w14:textId="77777777" w:rsidR="002B6127" w:rsidRPr="00A75B0A" w:rsidRDefault="002B6127" w:rsidP="002B6127">
            <w:pPr>
              <w:jc w:val="center"/>
              <w:rPr>
                <w:rFonts w:asciiTheme="minorHAnsi" w:hAnsiTheme="minorHAnsi" w:cstheme="minorHAnsi"/>
                <w:sz w:val="22"/>
                <w:szCs w:val="22"/>
              </w:rPr>
            </w:pPr>
          </w:p>
          <w:p w14:paraId="545DB364" w14:textId="44C2AA2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7B0676A0"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4201DDDF" w14:textId="77777777" w:rsidR="002B6127" w:rsidRPr="00A75B0A" w:rsidRDefault="002B6127" w:rsidP="002B6127">
            <w:pPr>
              <w:jc w:val="center"/>
              <w:rPr>
                <w:rFonts w:asciiTheme="minorHAnsi" w:hAnsiTheme="minorHAnsi" w:cstheme="minorHAnsi"/>
                <w:sz w:val="22"/>
                <w:szCs w:val="22"/>
              </w:rPr>
            </w:pPr>
          </w:p>
          <w:p w14:paraId="5CA996B1"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106E69B" w14:textId="77777777" w:rsidR="002B6127" w:rsidRPr="00A75B0A" w:rsidRDefault="002B6127" w:rsidP="002B6127">
            <w:pPr>
              <w:jc w:val="center"/>
              <w:rPr>
                <w:rFonts w:asciiTheme="minorHAnsi" w:hAnsiTheme="minorHAnsi" w:cstheme="minorHAnsi"/>
                <w:sz w:val="22"/>
                <w:szCs w:val="22"/>
              </w:rPr>
            </w:pPr>
          </w:p>
          <w:p w14:paraId="50E73786" w14:textId="30C9AE23" w:rsidR="002B6127" w:rsidRPr="00A75B0A" w:rsidRDefault="002B6127" w:rsidP="002B612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2B6127" w:rsidRPr="00A75B0A" w14:paraId="74E77E08" w14:textId="77777777" w:rsidTr="002B6127">
        <w:tc>
          <w:tcPr>
            <w:tcW w:w="1141" w:type="dxa"/>
          </w:tcPr>
          <w:p w14:paraId="1C177EEA" w14:textId="2C29C712"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4.1.4</w:t>
            </w:r>
          </w:p>
        </w:tc>
        <w:tc>
          <w:tcPr>
            <w:tcW w:w="7218" w:type="dxa"/>
          </w:tcPr>
          <w:p w14:paraId="3C15A0AD"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at or above grade on a temporary field nutrient storage site.</w:t>
            </w:r>
          </w:p>
          <w:p w14:paraId="4C6C8829" w14:textId="24C1E4F7"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weight or volume of manure stored annually on a farm unit is sufficient to annually land apply agricultural source material at a rate that is not more than 0.5 nutrient units per acre of the farm units.</w:t>
            </w:r>
          </w:p>
        </w:tc>
        <w:tc>
          <w:tcPr>
            <w:tcW w:w="1559" w:type="dxa"/>
          </w:tcPr>
          <w:p w14:paraId="3D79A296" w14:textId="77777777" w:rsidR="002B6127" w:rsidRPr="00A75B0A" w:rsidRDefault="002B6127" w:rsidP="002B6127">
            <w:pPr>
              <w:jc w:val="center"/>
              <w:rPr>
                <w:rFonts w:asciiTheme="minorHAnsi" w:hAnsiTheme="minorHAnsi" w:cstheme="minorHAnsi"/>
                <w:sz w:val="22"/>
                <w:szCs w:val="22"/>
              </w:rPr>
            </w:pPr>
          </w:p>
          <w:p w14:paraId="7E5F1993" w14:textId="77777777" w:rsidR="002B6127" w:rsidRPr="00A75B0A" w:rsidRDefault="002B6127" w:rsidP="002B6127">
            <w:pPr>
              <w:jc w:val="center"/>
              <w:rPr>
                <w:rFonts w:asciiTheme="minorHAnsi" w:hAnsiTheme="minorHAnsi" w:cstheme="minorHAnsi"/>
                <w:sz w:val="22"/>
                <w:szCs w:val="22"/>
              </w:rPr>
            </w:pPr>
          </w:p>
          <w:p w14:paraId="21650860" w14:textId="77777777" w:rsidR="002B6127" w:rsidRPr="00A75B0A" w:rsidRDefault="002B6127" w:rsidP="002B6127">
            <w:pPr>
              <w:jc w:val="center"/>
              <w:rPr>
                <w:rFonts w:asciiTheme="minorHAnsi" w:hAnsiTheme="minorHAnsi" w:cstheme="minorHAnsi"/>
                <w:sz w:val="22"/>
                <w:szCs w:val="22"/>
              </w:rPr>
            </w:pPr>
          </w:p>
          <w:p w14:paraId="3BFF1AF9" w14:textId="77777777" w:rsidR="002B6127" w:rsidRPr="00A75B0A" w:rsidRDefault="002B6127" w:rsidP="002B6127">
            <w:pPr>
              <w:jc w:val="center"/>
              <w:rPr>
                <w:rFonts w:asciiTheme="minorHAnsi" w:hAnsiTheme="minorHAnsi" w:cstheme="minorHAnsi"/>
                <w:sz w:val="22"/>
                <w:szCs w:val="22"/>
              </w:rPr>
            </w:pPr>
          </w:p>
          <w:p w14:paraId="5D48019F" w14:textId="77777777" w:rsidR="002B6127" w:rsidRPr="00A75B0A" w:rsidRDefault="002B6127" w:rsidP="002B6127">
            <w:pPr>
              <w:jc w:val="center"/>
              <w:rPr>
                <w:rFonts w:asciiTheme="minorHAnsi" w:hAnsiTheme="minorHAnsi" w:cstheme="minorHAnsi"/>
                <w:sz w:val="22"/>
                <w:szCs w:val="22"/>
              </w:rPr>
            </w:pPr>
          </w:p>
        </w:tc>
        <w:tc>
          <w:tcPr>
            <w:tcW w:w="1559" w:type="dxa"/>
          </w:tcPr>
          <w:p w14:paraId="44BAA2F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470AB5C5" w14:textId="77777777" w:rsidR="002B6127" w:rsidRPr="00A75B0A" w:rsidRDefault="002B6127" w:rsidP="002B6127">
            <w:pPr>
              <w:jc w:val="center"/>
              <w:rPr>
                <w:rFonts w:asciiTheme="minorHAnsi" w:hAnsiTheme="minorHAnsi" w:cstheme="minorHAnsi"/>
                <w:sz w:val="22"/>
                <w:szCs w:val="22"/>
              </w:rPr>
            </w:pPr>
          </w:p>
          <w:p w14:paraId="00EC30D2"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07FDF37D" w14:textId="4881545B" w:rsidR="002B6127" w:rsidRPr="00A75B0A" w:rsidRDefault="002B6127" w:rsidP="002B6127">
            <w:pPr>
              <w:jc w:val="center"/>
              <w:rPr>
                <w:rFonts w:asciiTheme="minorHAnsi" w:hAnsiTheme="minorHAnsi" w:cstheme="minorHAnsi"/>
                <w:sz w:val="22"/>
                <w:szCs w:val="22"/>
              </w:rPr>
            </w:pPr>
          </w:p>
        </w:tc>
        <w:tc>
          <w:tcPr>
            <w:tcW w:w="1559" w:type="dxa"/>
          </w:tcPr>
          <w:p w14:paraId="00198B23"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6EFB5C95" w14:textId="77777777" w:rsidR="002B6127" w:rsidRPr="00A75B0A" w:rsidRDefault="002B6127" w:rsidP="002B6127">
            <w:pPr>
              <w:jc w:val="center"/>
              <w:rPr>
                <w:rFonts w:asciiTheme="minorHAnsi" w:hAnsiTheme="minorHAnsi" w:cstheme="minorHAnsi"/>
                <w:sz w:val="22"/>
                <w:szCs w:val="22"/>
              </w:rPr>
            </w:pPr>
          </w:p>
          <w:p w14:paraId="3C1BC58A"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107600D9"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1A0B43C6" w14:textId="77777777" w:rsidR="002B6127" w:rsidRPr="00A75B0A" w:rsidRDefault="002B6127" w:rsidP="002B6127">
            <w:pPr>
              <w:jc w:val="center"/>
              <w:rPr>
                <w:rFonts w:asciiTheme="minorHAnsi" w:hAnsiTheme="minorHAnsi" w:cstheme="minorHAnsi"/>
                <w:sz w:val="22"/>
                <w:szCs w:val="22"/>
              </w:rPr>
            </w:pPr>
          </w:p>
          <w:p w14:paraId="71235E59" w14:textId="3D33CC96" w:rsidR="002B6127" w:rsidRPr="00A75B0A" w:rsidRDefault="002B6127" w:rsidP="002B6127">
            <w:pPr>
              <w:jc w:val="center"/>
              <w:rPr>
                <w:rFonts w:asciiTheme="minorHAnsi" w:hAnsiTheme="minorHAnsi" w:cstheme="minorBidi"/>
                <w:sz w:val="22"/>
                <w:szCs w:val="22"/>
              </w:rPr>
            </w:pPr>
            <w:r w:rsidRPr="00A75B0A">
              <w:rPr>
                <w:rFonts w:asciiTheme="minorHAnsi" w:hAnsiTheme="minorHAnsi" w:cstheme="minorHAnsi"/>
                <w:sz w:val="22"/>
                <w:szCs w:val="22"/>
              </w:rPr>
              <w:lastRenderedPageBreak/>
              <w:t>HVA 6</w:t>
            </w:r>
          </w:p>
        </w:tc>
      </w:tr>
      <w:tr w:rsidR="002B6127" w:rsidRPr="00A75B0A" w14:paraId="0A041F57" w14:textId="77777777" w:rsidTr="002B6127">
        <w:tc>
          <w:tcPr>
            <w:tcW w:w="1141" w:type="dxa"/>
          </w:tcPr>
          <w:p w14:paraId="6FDAE2ED" w14:textId="59C6D91A"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900DC3" w:rsidRPr="00A75B0A">
              <w:rPr>
                <w:rFonts w:asciiTheme="minorHAnsi" w:hAnsiTheme="minorHAnsi" w:cstheme="minorBidi"/>
                <w:sz w:val="22"/>
                <w:szCs w:val="22"/>
                <w:lang w:eastAsia="en-CA"/>
              </w:rPr>
              <w:t>4.1.5</w:t>
            </w:r>
          </w:p>
        </w:tc>
        <w:tc>
          <w:tcPr>
            <w:tcW w:w="7218" w:type="dxa"/>
          </w:tcPr>
          <w:p w14:paraId="76A5C7A6"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at or above grade on a temporary field nutrient storage site.</w:t>
            </w:r>
          </w:p>
          <w:p w14:paraId="3B409F33" w14:textId="50E916D3"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weight or volume of manure stored annually on a farm unit is sufficient to annually land apply agricultural source material at a rate that is more than 0.5, but not more than 1.0 nutrient unit per acre of the farm units.</w:t>
            </w:r>
          </w:p>
        </w:tc>
        <w:tc>
          <w:tcPr>
            <w:tcW w:w="1559" w:type="dxa"/>
          </w:tcPr>
          <w:p w14:paraId="191D8FAC"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1E1D65FF" w14:textId="77777777" w:rsidR="002B6127" w:rsidRPr="00A75B0A" w:rsidRDefault="002B6127" w:rsidP="002B6127">
            <w:pPr>
              <w:jc w:val="center"/>
              <w:rPr>
                <w:rFonts w:asciiTheme="minorHAnsi" w:hAnsiTheme="minorHAnsi" w:cstheme="minorHAnsi"/>
                <w:sz w:val="22"/>
                <w:szCs w:val="22"/>
              </w:rPr>
            </w:pPr>
          </w:p>
          <w:p w14:paraId="68DE9710" w14:textId="77777777" w:rsidR="002B6127" w:rsidRPr="00A75B0A" w:rsidRDefault="002B6127" w:rsidP="002B6127">
            <w:pPr>
              <w:jc w:val="center"/>
              <w:rPr>
                <w:rFonts w:asciiTheme="minorHAnsi" w:hAnsiTheme="minorHAnsi" w:cstheme="minorHAnsi"/>
                <w:sz w:val="22"/>
                <w:szCs w:val="22"/>
              </w:rPr>
            </w:pPr>
          </w:p>
          <w:p w14:paraId="3928402B" w14:textId="7EB80226" w:rsidR="002B6127" w:rsidRPr="00A75B0A" w:rsidRDefault="002B6127" w:rsidP="002B6127">
            <w:pPr>
              <w:jc w:val="center"/>
              <w:rPr>
                <w:rFonts w:asciiTheme="minorHAnsi" w:hAnsiTheme="minorHAnsi" w:cstheme="minorHAnsi"/>
                <w:sz w:val="22"/>
                <w:szCs w:val="22"/>
              </w:rPr>
            </w:pPr>
          </w:p>
        </w:tc>
        <w:tc>
          <w:tcPr>
            <w:tcW w:w="1559" w:type="dxa"/>
          </w:tcPr>
          <w:p w14:paraId="3E564031"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0DE9698D" w14:textId="77777777" w:rsidR="002B6127" w:rsidRPr="00A75B0A" w:rsidRDefault="002B6127" w:rsidP="002B6127">
            <w:pPr>
              <w:jc w:val="center"/>
              <w:rPr>
                <w:rFonts w:asciiTheme="minorHAnsi" w:hAnsiTheme="minorHAnsi" w:cstheme="minorHAnsi"/>
                <w:sz w:val="22"/>
                <w:szCs w:val="22"/>
              </w:rPr>
            </w:pPr>
          </w:p>
          <w:p w14:paraId="4E83003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ABCEF30" w14:textId="12AC2E73"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59" w:type="dxa"/>
          </w:tcPr>
          <w:p w14:paraId="727EBDE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4.8 – 7</w:t>
            </w:r>
          </w:p>
          <w:p w14:paraId="034835BE" w14:textId="77777777" w:rsidR="002B6127" w:rsidRPr="00A75B0A" w:rsidRDefault="002B6127" w:rsidP="002B6127">
            <w:pPr>
              <w:jc w:val="center"/>
              <w:rPr>
                <w:rFonts w:asciiTheme="minorHAnsi" w:hAnsiTheme="minorHAnsi" w:cstheme="minorHAnsi"/>
                <w:sz w:val="22"/>
                <w:szCs w:val="22"/>
              </w:rPr>
            </w:pPr>
          </w:p>
          <w:p w14:paraId="04426004"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16A3075" w14:textId="77777777" w:rsidR="002B6127" w:rsidRPr="00A75B0A" w:rsidRDefault="002B6127" w:rsidP="002B6127">
            <w:pPr>
              <w:jc w:val="center"/>
              <w:rPr>
                <w:rFonts w:asciiTheme="minorHAnsi" w:hAnsiTheme="minorHAnsi" w:cstheme="minorHAnsi"/>
                <w:sz w:val="22"/>
                <w:szCs w:val="22"/>
              </w:rPr>
            </w:pPr>
          </w:p>
          <w:p w14:paraId="70AF23FA" w14:textId="61D1A90C" w:rsidR="002B6127" w:rsidRPr="00A75B0A" w:rsidRDefault="002B6127" w:rsidP="002B612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2B6127" w:rsidRPr="00A75B0A" w14:paraId="4EF0EDF5" w14:textId="77777777" w:rsidTr="002B6127">
        <w:tc>
          <w:tcPr>
            <w:tcW w:w="1141" w:type="dxa"/>
          </w:tcPr>
          <w:p w14:paraId="5B330746" w14:textId="3C8392F0"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4.1.6</w:t>
            </w:r>
          </w:p>
        </w:tc>
        <w:tc>
          <w:tcPr>
            <w:tcW w:w="7218" w:type="dxa"/>
          </w:tcPr>
          <w:p w14:paraId="423115C4"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at or above grade on a temporary field nutrient storage site.</w:t>
            </w:r>
          </w:p>
          <w:p w14:paraId="4FAAEAE3" w14:textId="701CDFCF"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weight or volume of manure stored annually on a farm unit is sufficient to annually land apply agricultural source material at a rate that is more than 1.0 nutrient unit per acre of the farm units.</w:t>
            </w:r>
          </w:p>
        </w:tc>
        <w:tc>
          <w:tcPr>
            <w:tcW w:w="1559" w:type="dxa"/>
          </w:tcPr>
          <w:p w14:paraId="1EC2FFB6"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39D8B82B" w14:textId="77777777" w:rsidR="002B6127" w:rsidRPr="00A75B0A" w:rsidRDefault="002B6127" w:rsidP="002B6127">
            <w:pPr>
              <w:jc w:val="center"/>
              <w:rPr>
                <w:rFonts w:asciiTheme="minorHAnsi" w:hAnsiTheme="minorHAnsi" w:cstheme="minorHAnsi"/>
                <w:sz w:val="22"/>
                <w:szCs w:val="22"/>
              </w:rPr>
            </w:pPr>
          </w:p>
          <w:p w14:paraId="1B709645" w14:textId="4A1E154C"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7F23EFFA"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20BA5530" w14:textId="77777777" w:rsidR="002B6127" w:rsidRPr="00A75B0A" w:rsidRDefault="002B6127" w:rsidP="002B6127">
            <w:pPr>
              <w:jc w:val="center"/>
              <w:rPr>
                <w:rFonts w:asciiTheme="minorHAnsi" w:hAnsiTheme="minorHAnsi" w:cstheme="minorHAnsi"/>
                <w:sz w:val="22"/>
                <w:szCs w:val="22"/>
              </w:rPr>
            </w:pPr>
          </w:p>
          <w:p w14:paraId="1F8682C0" w14:textId="2762E695"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1834BB4C"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3A020BEE" w14:textId="77777777" w:rsidR="002B6127" w:rsidRPr="00A75B0A" w:rsidRDefault="002B6127" w:rsidP="002B6127">
            <w:pPr>
              <w:jc w:val="center"/>
              <w:rPr>
                <w:rFonts w:asciiTheme="minorHAnsi" w:hAnsiTheme="minorHAnsi" w:cstheme="minorHAnsi"/>
                <w:sz w:val="22"/>
                <w:szCs w:val="22"/>
              </w:rPr>
            </w:pPr>
          </w:p>
          <w:p w14:paraId="7B908193"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1C7D59E" w14:textId="77777777" w:rsidR="002B6127" w:rsidRPr="00A75B0A" w:rsidRDefault="002B6127" w:rsidP="002B6127">
            <w:pPr>
              <w:jc w:val="center"/>
              <w:rPr>
                <w:rFonts w:asciiTheme="minorHAnsi" w:hAnsiTheme="minorHAnsi" w:cstheme="minorHAnsi"/>
                <w:sz w:val="22"/>
                <w:szCs w:val="22"/>
              </w:rPr>
            </w:pPr>
          </w:p>
          <w:p w14:paraId="0D569DD0" w14:textId="1A5AF9EC" w:rsidR="002B6127" w:rsidRPr="00A75B0A" w:rsidRDefault="002B6127" w:rsidP="002B612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2B6127" w:rsidRPr="00A75B0A" w14:paraId="7F981E4B" w14:textId="77777777" w:rsidTr="002B6127">
        <w:tc>
          <w:tcPr>
            <w:tcW w:w="1141" w:type="dxa"/>
          </w:tcPr>
          <w:p w14:paraId="0BE5AF17" w14:textId="1EA8C886"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4.1.7</w:t>
            </w:r>
          </w:p>
        </w:tc>
        <w:tc>
          <w:tcPr>
            <w:tcW w:w="7218" w:type="dxa"/>
          </w:tcPr>
          <w:p w14:paraId="1E4AC68A"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below grade in or on a permanent nutrient storage facility.</w:t>
            </w:r>
          </w:p>
          <w:p w14:paraId="057ACC17" w14:textId="35AF4EC9"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lang w:val="en-US" w:eastAsia="en-US"/>
              </w:rPr>
              <w:t>2. The weight or volume of manure stored annually on a farm unit is sufficient to annually land apply agricultural source material at a rate that is not more than 0.5 nutrient units per acre of the farm units.</w:t>
            </w:r>
          </w:p>
        </w:tc>
        <w:tc>
          <w:tcPr>
            <w:tcW w:w="1559" w:type="dxa"/>
            <w:vAlign w:val="center"/>
          </w:tcPr>
          <w:p w14:paraId="216E46C5" w14:textId="77777777" w:rsidR="002B6127" w:rsidRPr="00A75B0A" w:rsidRDefault="002B6127" w:rsidP="002B6127">
            <w:pPr>
              <w:jc w:val="center"/>
              <w:rPr>
                <w:rFonts w:asciiTheme="minorHAnsi" w:hAnsiTheme="minorHAnsi" w:cstheme="minorHAnsi"/>
                <w:sz w:val="22"/>
                <w:szCs w:val="22"/>
              </w:rPr>
            </w:pPr>
          </w:p>
          <w:p w14:paraId="1E9DAD90" w14:textId="77777777" w:rsidR="002B6127" w:rsidRPr="00A75B0A" w:rsidRDefault="002B6127" w:rsidP="002B6127">
            <w:pPr>
              <w:jc w:val="center"/>
              <w:rPr>
                <w:rFonts w:asciiTheme="minorHAnsi" w:hAnsiTheme="minorHAnsi" w:cstheme="minorHAnsi"/>
                <w:sz w:val="22"/>
                <w:szCs w:val="22"/>
              </w:rPr>
            </w:pPr>
          </w:p>
          <w:p w14:paraId="2218376B" w14:textId="77777777" w:rsidR="002B6127" w:rsidRPr="00A75B0A" w:rsidRDefault="002B6127" w:rsidP="002B6127">
            <w:pPr>
              <w:jc w:val="center"/>
              <w:rPr>
                <w:rFonts w:asciiTheme="minorHAnsi" w:hAnsiTheme="minorHAnsi" w:cstheme="minorHAnsi"/>
                <w:sz w:val="22"/>
                <w:szCs w:val="22"/>
              </w:rPr>
            </w:pPr>
          </w:p>
          <w:p w14:paraId="1612D000" w14:textId="77777777" w:rsidR="002B6127" w:rsidRPr="00A75B0A" w:rsidRDefault="002B6127" w:rsidP="002B6127">
            <w:pPr>
              <w:jc w:val="center"/>
              <w:rPr>
                <w:rFonts w:asciiTheme="minorHAnsi" w:hAnsiTheme="minorHAnsi" w:cstheme="minorHAnsi"/>
                <w:sz w:val="22"/>
                <w:szCs w:val="22"/>
              </w:rPr>
            </w:pPr>
          </w:p>
          <w:p w14:paraId="7524C3DE" w14:textId="086D5397" w:rsidR="002B6127" w:rsidRPr="00A75B0A" w:rsidRDefault="002B6127" w:rsidP="002B6127">
            <w:pPr>
              <w:jc w:val="center"/>
              <w:rPr>
                <w:rFonts w:asciiTheme="minorHAnsi" w:hAnsiTheme="minorHAnsi" w:cstheme="minorHAnsi"/>
                <w:sz w:val="22"/>
                <w:szCs w:val="22"/>
              </w:rPr>
            </w:pPr>
          </w:p>
        </w:tc>
        <w:tc>
          <w:tcPr>
            <w:tcW w:w="1559" w:type="dxa"/>
          </w:tcPr>
          <w:p w14:paraId="21B595C2"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4E3F0A9E"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40EF64E9" w14:textId="18762B71" w:rsidR="002B6127" w:rsidRPr="00A75B0A" w:rsidRDefault="002B6127" w:rsidP="002B6127">
            <w:pPr>
              <w:jc w:val="center"/>
              <w:rPr>
                <w:rFonts w:asciiTheme="minorHAnsi" w:hAnsiTheme="minorHAnsi" w:cstheme="minorHAnsi"/>
                <w:sz w:val="22"/>
                <w:szCs w:val="22"/>
              </w:rPr>
            </w:pPr>
          </w:p>
        </w:tc>
        <w:tc>
          <w:tcPr>
            <w:tcW w:w="1559" w:type="dxa"/>
          </w:tcPr>
          <w:p w14:paraId="638732C0"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54B2EA68" w14:textId="77777777" w:rsidR="002B6127" w:rsidRPr="00A75B0A" w:rsidRDefault="002B6127" w:rsidP="002B6127">
            <w:pPr>
              <w:jc w:val="center"/>
              <w:rPr>
                <w:rFonts w:asciiTheme="minorHAnsi" w:hAnsiTheme="minorHAnsi" w:cstheme="minorHAnsi"/>
                <w:sz w:val="22"/>
                <w:szCs w:val="22"/>
              </w:rPr>
            </w:pPr>
          </w:p>
          <w:p w14:paraId="6ED77EE1"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C2B7B8B" w14:textId="77777777" w:rsidR="002B6127" w:rsidRPr="00A75B0A" w:rsidRDefault="002B6127" w:rsidP="002B6127">
            <w:pPr>
              <w:jc w:val="center"/>
              <w:rPr>
                <w:rFonts w:asciiTheme="minorHAnsi" w:hAnsiTheme="minorHAnsi" w:cstheme="minorHAnsi"/>
                <w:sz w:val="22"/>
                <w:szCs w:val="22"/>
              </w:rPr>
            </w:pPr>
          </w:p>
          <w:p w14:paraId="6D08A468" w14:textId="0B2F5C71"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B6127" w:rsidRPr="00A75B0A" w14:paraId="4CBC9EB4" w14:textId="77777777" w:rsidTr="002B6127">
        <w:tc>
          <w:tcPr>
            <w:tcW w:w="1141" w:type="dxa"/>
          </w:tcPr>
          <w:p w14:paraId="09CF0E79" w14:textId="4C216D28"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4.1.8</w:t>
            </w:r>
          </w:p>
        </w:tc>
        <w:tc>
          <w:tcPr>
            <w:tcW w:w="7218" w:type="dxa"/>
          </w:tcPr>
          <w:p w14:paraId="5D537BD8"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below grade in or on a permanent nutrient storage facility.</w:t>
            </w:r>
          </w:p>
          <w:p w14:paraId="676AE8BC" w14:textId="66C3037B"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lang w:val="en-US" w:eastAsia="en-US"/>
              </w:rPr>
              <w:t>2. The weight or volume of manure stored annually on a farm unit is sufficient to annually land apply agricultural source material at a rate that is more than 0.5, but not more than 1.0 nutrient unit per acre of the farm units.</w:t>
            </w:r>
          </w:p>
        </w:tc>
        <w:tc>
          <w:tcPr>
            <w:tcW w:w="1559" w:type="dxa"/>
          </w:tcPr>
          <w:p w14:paraId="262041F0"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2CF44578" w14:textId="5FAA9F4E" w:rsidR="002B6127" w:rsidRPr="00A75B0A" w:rsidRDefault="002B6127" w:rsidP="002B6127">
            <w:pPr>
              <w:jc w:val="center"/>
              <w:rPr>
                <w:rFonts w:asciiTheme="minorHAnsi" w:hAnsiTheme="minorHAnsi" w:cstheme="minorHAnsi"/>
                <w:sz w:val="22"/>
                <w:szCs w:val="22"/>
              </w:rPr>
            </w:pPr>
          </w:p>
        </w:tc>
        <w:tc>
          <w:tcPr>
            <w:tcW w:w="1559" w:type="dxa"/>
          </w:tcPr>
          <w:p w14:paraId="3E8E61F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77510909" w14:textId="77777777" w:rsidR="002B6127" w:rsidRPr="00A75B0A" w:rsidRDefault="002B6127" w:rsidP="002B6127">
            <w:pPr>
              <w:jc w:val="center"/>
              <w:rPr>
                <w:rFonts w:asciiTheme="minorHAnsi" w:hAnsiTheme="minorHAnsi" w:cstheme="minorHAnsi"/>
                <w:sz w:val="22"/>
                <w:szCs w:val="22"/>
              </w:rPr>
            </w:pPr>
          </w:p>
          <w:p w14:paraId="1A4E3087" w14:textId="7AD482F8"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45B1691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9</w:t>
            </w:r>
          </w:p>
          <w:p w14:paraId="42198114" w14:textId="77777777" w:rsidR="002B6127" w:rsidRPr="00A75B0A" w:rsidRDefault="002B6127" w:rsidP="002B6127">
            <w:pPr>
              <w:jc w:val="center"/>
              <w:rPr>
                <w:rFonts w:asciiTheme="minorHAnsi" w:hAnsiTheme="minorHAnsi" w:cstheme="minorHAnsi"/>
                <w:sz w:val="22"/>
                <w:szCs w:val="22"/>
              </w:rPr>
            </w:pPr>
          </w:p>
          <w:p w14:paraId="6779C16B"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4FE07F4" w14:textId="77777777" w:rsidR="002B6127" w:rsidRPr="00A75B0A" w:rsidRDefault="002B6127" w:rsidP="002B6127">
            <w:pPr>
              <w:jc w:val="center"/>
              <w:rPr>
                <w:rFonts w:asciiTheme="minorHAnsi" w:hAnsiTheme="minorHAnsi" w:cstheme="minorHAnsi"/>
                <w:sz w:val="22"/>
                <w:szCs w:val="22"/>
              </w:rPr>
            </w:pPr>
          </w:p>
          <w:p w14:paraId="10B6B7FA" w14:textId="6083EC90"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B6127" w:rsidRPr="00A75B0A" w14:paraId="6AB1AB33" w14:textId="77777777" w:rsidTr="002B6127">
        <w:tc>
          <w:tcPr>
            <w:tcW w:w="1141" w:type="dxa"/>
          </w:tcPr>
          <w:p w14:paraId="7B2131A9" w14:textId="39658560"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4.1.9</w:t>
            </w:r>
          </w:p>
        </w:tc>
        <w:tc>
          <w:tcPr>
            <w:tcW w:w="7218" w:type="dxa"/>
          </w:tcPr>
          <w:p w14:paraId="6070D6DF" w14:textId="77777777" w:rsidR="002B6127" w:rsidRPr="00A75B0A" w:rsidRDefault="002B6127" w:rsidP="002B6127">
            <w:pPr>
              <w:pStyle w:val="Default"/>
              <w:rPr>
                <w:rFonts w:asciiTheme="minorHAnsi" w:hAnsiTheme="minorHAnsi" w:cstheme="minorHAnsi"/>
                <w:color w:val="auto"/>
                <w:sz w:val="22"/>
                <w:szCs w:val="22"/>
                <w:lang w:val="en-US" w:eastAsia="en-US"/>
              </w:rPr>
            </w:pPr>
            <w:r w:rsidRPr="00A75B0A">
              <w:rPr>
                <w:rFonts w:asciiTheme="minorHAnsi" w:hAnsiTheme="minorHAnsi" w:cstheme="minorHAnsi"/>
                <w:color w:val="auto"/>
                <w:sz w:val="22"/>
                <w:szCs w:val="22"/>
                <w:lang w:val="en-US" w:eastAsia="en-US"/>
              </w:rPr>
              <w:t>1. The agricultural source material is stored below grade in or on a permanent nutrient storage facility.</w:t>
            </w:r>
          </w:p>
          <w:p w14:paraId="437B0B2B" w14:textId="63F01834" w:rsidR="002B6127" w:rsidRPr="00A75B0A" w:rsidRDefault="002B6127" w:rsidP="002B6127">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lang w:val="en-US" w:eastAsia="en-US"/>
              </w:rPr>
              <w:t>2. The weight or volume of manure stored annually on a farm unit is sufficient to annually land apply agricultural source material at a rate that is more than 1.0 nutrient unit per acre of the farm units.</w:t>
            </w:r>
          </w:p>
        </w:tc>
        <w:tc>
          <w:tcPr>
            <w:tcW w:w="1559" w:type="dxa"/>
          </w:tcPr>
          <w:p w14:paraId="222C367D" w14:textId="61BC1CD6"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08AB2D2A"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29F05B8E" w14:textId="77777777" w:rsidR="002B6127" w:rsidRPr="00A75B0A" w:rsidRDefault="002B6127" w:rsidP="002B6127">
            <w:pPr>
              <w:jc w:val="center"/>
              <w:rPr>
                <w:rFonts w:asciiTheme="minorHAnsi" w:hAnsiTheme="minorHAnsi" w:cstheme="minorHAnsi"/>
                <w:sz w:val="22"/>
                <w:szCs w:val="22"/>
              </w:rPr>
            </w:pPr>
          </w:p>
          <w:p w14:paraId="700A1DEB" w14:textId="04F53261"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4D9A53E8"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8.1</w:t>
            </w:r>
          </w:p>
          <w:p w14:paraId="3491CC9D" w14:textId="77777777" w:rsidR="002B6127" w:rsidRPr="00A75B0A" w:rsidRDefault="002B6127" w:rsidP="002B6127">
            <w:pPr>
              <w:jc w:val="center"/>
              <w:rPr>
                <w:rFonts w:asciiTheme="minorHAnsi" w:hAnsiTheme="minorHAnsi" w:cstheme="minorHAnsi"/>
                <w:sz w:val="22"/>
                <w:szCs w:val="22"/>
              </w:rPr>
            </w:pPr>
          </w:p>
          <w:p w14:paraId="58637B00"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B729247" w14:textId="77777777" w:rsidR="002B6127" w:rsidRPr="00A75B0A" w:rsidRDefault="002B6127" w:rsidP="002B6127">
            <w:pPr>
              <w:jc w:val="center"/>
              <w:rPr>
                <w:rFonts w:asciiTheme="minorHAnsi" w:hAnsiTheme="minorHAnsi" w:cstheme="minorHAnsi"/>
                <w:sz w:val="22"/>
                <w:szCs w:val="22"/>
              </w:rPr>
            </w:pPr>
          </w:p>
          <w:p w14:paraId="2FBC6D16" w14:textId="7562A17B"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B6127" w:rsidRPr="00A75B0A" w14:paraId="684E9275" w14:textId="77777777" w:rsidTr="002B6127">
        <w:tc>
          <w:tcPr>
            <w:tcW w:w="1141" w:type="dxa"/>
          </w:tcPr>
          <w:p w14:paraId="3D01A4EF" w14:textId="06BA98A8"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900DC3" w:rsidRPr="00A75B0A">
              <w:rPr>
                <w:rFonts w:asciiTheme="minorHAnsi" w:hAnsiTheme="minorHAnsi" w:cstheme="minorBidi"/>
                <w:sz w:val="22"/>
                <w:szCs w:val="22"/>
                <w:lang w:eastAsia="en-CA"/>
              </w:rPr>
              <w:t>4.1.10</w:t>
            </w:r>
          </w:p>
        </w:tc>
        <w:tc>
          <w:tcPr>
            <w:tcW w:w="7218" w:type="dxa"/>
          </w:tcPr>
          <w:p w14:paraId="032143C3" w14:textId="6C9FE026" w:rsidR="002B6127" w:rsidRPr="00A75B0A" w:rsidRDefault="002B6127" w:rsidP="00900DC3">
            <w:pPr>
              <w:rPr>
                <w:rFonts w:asciiTheme="minorHAnsi" w:hAnsiTheme="minorHAnsi" w:cstheme="minorBidi"/>
                <w:sz w:val="22"/>
                <w:szCs w:val="22"/>
                <w:lang w:eastAsia="en-CA"/>
              </w:rPr>
            </w:pPr>
            <w:r w:rsidRPr="00A75B0A">
              <w:rPr>
                <w:rFonts w:asciiTheme="minorHAnsi" w:hAnsiTheme="minorHAnsi" w:cstheme="minorHAnsi"/>
                <w:sz w:val="22"/>
                <w:szCs w:val="22"/>
              </w:rPr>
              <w:t>1. A portion, but not all, of the agricultural source material is stored above grade in or on a permanent nutrient storage facility.</w:t>
            </w:r>
            <w:r w:rsidRPr="00A75B0A">
              <w:rPr>
                <w:rFonts w:asciiTheme="minorHAnsi" w:hAnsiTheme="minorHAnsi" w:cstheme="minorHAnsi"/>
                <w:sz w:val="22"/>
                <w:szCs w:val="22"/>
              </w:rPr>
              <w:br/>
              <w:t>2. The weight or volume of manure stored annually on a farm unit is sufficient to annually land apply agricultural source material at a rate that is not more than 0.5 nutrient units per acre of the farm units.</w:t>
            </w:r>
          </w:p>
        </w:tc>
        <w:tc>
          <w:tcPr>
            <w:tcW w:w="1559" w:type="dxa"/>
          </w:tcPr>
          <w:p w14:paraId="256A93AC" w14:textId="77777777" w:rsidR="002B6127" w:rsidRPr="00A75B0A" w:rsidRDefault="002B6127" w:rsidP="002B6127">
            <w:pPr>
              <w:jc w:val="center"/>
              <w:rPr>
                <w:rFonts w:asciiTheme="minorHAnsi" w:hAnsiTheme="minorHAnsi" w:cstheme="minorHAnsi"/>
                <w:sz w:val="22"/>
                <w:szCs w:val="22"/>
              </w:rPr>
            </w:pPr>
          </w:p>
          <w:p w14:paraId="04AFE2D6" w14:textId="77777777" w:rsidR="002B6127" w:rsidRPr="00A75B0A" w:rsidRDefault="002B6127" w:rsidP="002B6127">
            <w:pPr>
              <w:jc w:val="center"/>
              <w:rPr>
                <w:rFonts w:asciiTheme="minorHAnsi" w:hAnsiTheme="minorHAnsi" w:cstheme="minorHAnsi"/>
                <w:sz w:val="22"/>
                <w:szCs w:val="22"/>
              </w:rPr>
            </w:pPr>
          </w:p>
          <w:p w14:paraId="6A9DEBCE" w14:textId="77777777" w:rsidR="002B6127" w:rsidRPr="00A75B0A" w:rsidRDefault="002B6127" w:rsidP="002B6127">
            <w:pPr>
              <w:jc w:val="center"/>
              <w:rPr>
                <w:rFonts w:asciiTheme="minorHAnsi" w:hAnsiTheme="minorHAnsi" w:cstheme="minorHAnsi"/>
                <w:sz w:val="22"/>
                <w:szCs w:val="22"/>
              </w:rPr>
            </w:pPr>
          </w:p>
          <w:p w14:paraId="476C234A" w14:textId="77777777" w:rsidR="002B6127" w:rsidRPr="00A75B0A" w:rsidRDefault="002B6127" w:rsidP="002B6127">
            <w:pPr>
              <w:jc w:val="center"/>
              <w:rPr>
                <w:rFonts w:asciiTheme="minorHAnsi" w:hAnsiTheme="minorHAnsi" w:cstheme="minorHAnsi"/>
                <w:sz w:val="22"/>
                <w:szCs w:val="22"/>
              </w:rPr>
            </w:pPr>
          </w:p>
          <w:p w14:paraId="33BC62EB" w14:textId="4C66F8FB" w:rsidR="002B6127" w:rsidRPr="00A75B0A" w:rsidRDefault="002B6127" w:rsidP="002B6127">
            <w:pPr>
              <w:jc w:val="center"/>
              <w:rPr>
                <w:rFonts w:asciiTheme="minorHAnsi" w:hAnsiTheme="minorHAnsi" w:cstheme="minorHAnsi"/>
                <w:sz w:val="22"/>
                <w:szCs w:val="22"/>
              </w:rPr>
            </w:pPr>
          </w:p>
        </w:tc>
        <w:tc>
          <w:tcPr>
            <w:tcW w:w="1559" w:type="dxa"/>
          </w:tcPr>
          <w:p w14:paraId="06E2F9C3"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4C946968" w14:textId="77777777" w:rsidR="002B6127" w:rsidRPr="00A75B0A" w:rsidRDefault="002B6127" w:rsidP="002B6127">
            <w:pPr>
              <w:jc w:val="center"/>
              <w:rPr>
                <w:rFonts w:asciiTheme="minorHAnsi" w:hAnsiTheme="minorHAnsi" w:cstheme="minorHAnsi"/>
                <w:sz w:val="22"/>
                <w:szCs w:val="22"/>
              </w:rPr>
            </w:pPr>
          </w:p>
          <w:p w14:paraId="749CA421"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38516EAA"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5D2BA9B6" w14:textId="1A92A57A" w:rsidR="002B6127" w:rsidRPr="00A75B0A" w:rsidRDefault="002B6127" w:rsidP="002B6127">
            <w:pPr>
              <w:jc w:val="center"/>
              <w:rPr>
                <w:rFonts w:asciiTheme="minorHAnsi" w:hAnsiTheme="minorHAnsi" w:cstheme="minorHAnsi"/>
                <w:sz w:val="22"/>
                <w:szCs w:val="22"/>
              </w:rPr>
            </w:pPr>
          </w:p>
        </w:tc>
        <w:tc>
          <w:tcPr>
            <w:tcW w:w="1559" w:type="dxa"/>
          </w:tcPr>
          <w:p w14:paraId="0F1D148D"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69AA2CC7" w14:textId="77777777" w:rsidR="002B6127" w:rsidRPr="00A75B0A" w:rsidRDefault="002B6127" w:rsidP="002B6127">
            <w:pPr>
              <w:jc w:val="center"/>
              <w:rPr>
                <w:rFonts w:asciiTheme="minorHAnsi" w:hAnsiTheme="minorHAnsi" w:cstheme="minorHAnsi"/>
                <w:sz w:val="22"/>
                <w:szCs w:val="22"/>
              </w:rPr>
            </w:pPr>
          </w:p>
          <w:p w14:paraId="4084BA0A"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3EE1F31D" w14:textId="77777777" w:rsidR="002B6127" w:rsidRPr="00A75B0A" w:rsidRDefault="002B6127" w:rsidP="002B6127">
            <w:pPr>
              <w:jc w:val="center"/>
              <w:rPr>
                <w:rFonts w:asciiTheme="minorHAnsi" w:hAnsiTheme="minorHAnsi" w:cstheme="minorHAnsi"/>
                <w:sz w:val="22"/>
                <w:szCs w:val="22"/>
              </w:rPr>
            </w:pPr>
          </w:p>
          <w:p w14:paraId="6F1A8ADF" w14:textId="7D38856F"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B6127" w:rsidRPr="00A75B0A" w14:paraId="7594F7EC" w14:textId="77777777" w:rsidTr="002B6127">
        <w:tc>
          <w:tcPr>
            <w:tcW w:w="1141" w:type="dxa"/>
          </w:tcPr>
          <w:p w14:paraId="29557FAD" w14:textId="3F7F2445"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4.1.11</w:t>
            </w:r>
          </w:p>
        </w:tc>
        <w:tc>
          <w:tcPr>
            <w:tcW w:w="7218" w:type="dxa"/>
          </w:tcPr>
          <w:p w14:paraId="0B824DC3" w14:textId="09B5C23F" w:rsidR="002B6127" w:rsidRPr="00A75B0A" w:rsidRDefault="002B6127" w:rsidP="002B6127">
            <w:pPr>
              <w:rPr>
                <w:rFonts w:asciiTheme="minorHAnsi" w:hAnsiTheme="minorHAnsi" w:cstheme="minorBidi"/>
                <w:sz w:val="22"/>
                <w:szCs w:val="22"/>
                <w:lang w:eastAsia="en-CA"/>
              </w:rPr>
            </w:pPr>
            <w:r w:rsidRPr="00A75B0A">
              <w:rPr>
                <w:rFonts w:asciiTheme="minorHAnsi" w:hAnsiTheme="minorHAnsi" w:cstheme="minorHAnsi"/>
                <w:sz w:val="22"/>
                <w:szCs w:val="22"/>
              </w:rPr>
              <w:t>1. A portion, but not all, of the agricultural source material is stored above grade in or on a permanent nutrient storage facility.</w:t>
            </w:r>
            <w:r w:rsidRPr="00A75B0A">
              <w:rPr>
                <w:rFonts w:asciiTheme="minorHAnsi" w:hAnsiTheme="minorHAnsi" w:cstheme="minorHAnsi"/>
                <w:sz w:val="22"/>
                <w:szCs w:val="22"/>
              </w:rPr>
              <w:br/>
              <w:t>2. The weight or volume of manure stored annually on a farm unit is sufficient to annually land apply agricultural source material at a rate that is more than 0.5, but not more than 1.0 nutrient unit per acre of the farm units.</w:t>
            </w:r>
          </w:p>
        </w:tc>
        <w:tc>
          <w:tcPr>
            <w:tcW w:w="1559" w:type="dxa"/>
          </w:tcPr>
          <w:p w14:paraId="49CEE30F"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20E99D2E" w14:textId="77777777" w:rsidR="002B6127" w:rsidRPr="00A75B0A" w:rsidRDefault="002B6127" w:rsidP="002B6127">
            <w:pPr>
              <w:jc w:val="center"/>
              <w:rPr>
                <w:rFonts w:asciiTheme="minorHAnsi" w:hAnsiTheme="minorHAnsi" w:cstheme="minorHAnsi"/>
                <w:sz w:val="22"/>
                <w:szCs w:val="22"/>
              </w:rPr>
            </w:pPr>
          </w:p>
          <w:p w14:paraId="3D3FA250"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4FE15056" w14:textId="1CE9A0EA" w:rsidR="002B6127" w:rsidRPr="00A75B0A" w:rsidRDefault="002B6127" w:rsidP="002B6127">
            <w:pPr>
              <w:jc w:val="center"/>
              <w:rPr>
                <w:rFonts w:asciiTheme="minorHAnsi" w:hAnsiTheme="minorHAnsi" w:cstheme="minorHAnsi"/>
                <w:sz w:val="22"/>
                <w:szCs w:val="22"/>
              </w:rPr>
            </w:pPr>
          </w:p>
        </w:tc>
        <w:tc>
          <w:tcPr>
            <w:tcW w:w="1559" w:type="dxa"/>
          </w:tcPr>
          <w:p w14:paraId="0FBABFED"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0A619495" w14:textId="77777777" w:rsidR="002B6127" w:rsidRPr="00A75B0A" w:rsidRDefault="002B6127" w:rsidP="002B6127">
            <w:pPr>
              <w:jc w:val="center"/>
              <w:rPr>
                <w:rFonts w:asciiTheme="minorHAnsi" w:hAnsiTheme="minorHAnsi" w:cstheme="minorHAnsi"/>
                <w:sz w:val="22"/>
                <w:szCs w:val="22"/>
              </w:rPr>
            </w:pPr>
          </w:p>
          <w:p w14:paraId="042D7ECA" w14:textId="5C8DD56B"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0E280841"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4.8 – 7</w:t>
            </w:r>
          </w:p>
          <w:p w14:paraId="30D15831" w14:textId="77777777" w:rsidR="002B6127" w:rsidRPr="00A75B0A" w:rsidRDefault="002B6127" w:rsidP="002B6127">
            <w:pPr>
              <w:jc w:val="center"/>
              <w:rPr>
                <w:rFonts w:asciiTheme="minorHAnsi" w:hAnsiTheme="minorHAnsi" w:cstheme="minorHAnsi"/>
                <w:sz w:val="22"/>
                <w:szCs w:val="22"/>
              </w:rPr>
            </w:pPr>
          </w:p>
          <w:p w14:paraId="6A311A94"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8D5843E" w14:textId="77777777" w:rsidR="002B6127" w:rsidRPr="00A75B0A" w:rsidRDefault="002B6127" w:rsidP="002B6127">
            <w:pPr>
              <w:jc w:val="center"/>
              <w:rPr>
                <w:rFonts w:asciiTheme="minorHAnsi" w:hAnsiTheme="minorHAnsi" w:cstheme="minorHAnsi"/>
                <w:sz w:val="22"/>
                <w:szCs w:val="22"/>
              </w:rPr>
            </w:pPr>
          </w:p>
          <w:p w14:paraId="2483F684" w14:textId="323F2E9E" w:rsidR="002B6127" w:rsidRPr="00A75B0A" w:rsidRDefault="002B6127" w:rsidP="002B6127">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2B6127" w:rsidRPr="00A75B0A" w14:paraId="3B9A0705" w14:textId="77777777" w:rsidTr="002B6127">
        <w:tc>
          <w:tcPr>
            <w:tcW w:w="1141" w:type="dxa"/>
          </w:tcPr>
          <w:p w14:paraId="672BE733" w14:textId="0B9F5099"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900DC3" w:rsidRPr="00A75B0A">
              <w:rPr>
                <w:rFonts w:asciiTheme="minorHAnsi" w:hAnsiTheme="minorHAnsi" w:cstheme="minorBidi"/>
                <w:sz w:val="22"/>
                <w:szCs w:val="22"/>
                <w:lang w:eastAsia="en-CA"/>
              </w:rPr>
              <w:t>4.1.12</w:t>
            </w:r>
          </w:p>
        </w:tc>
        <w:tc>
          <w:tcPr>
            <w:tcW w:w="7218" w:type="dxa"/>
          </w:tcPr>
          <w:p w14:paraId="1A517E33" w14:textId="62279CBD" w:rsidR="002B6127" w:rsidRPr="00A75B0A" w:rsidRDefault="002B6127" w:rsidP="002B6127">
            <w:pPr>
              <w:pStyle w:val="CommentText"/>
              <w:rPr>
                <w:rFonts w:asciiTheme="minorHAnsi" w:hAnsiTheme="minorHAnsi" w:cstheme="minorBidi"/>
                <w:sz w:val="22"/>
                <w:szCs w:val="22"/>
              </w:rPr>
            </w:pPr>
            <w:r w:rsidRPr="00A75B0A">
              <w:rPr>
                <w:rFonts w:asciiTheme="minorHAnsi" w:hAnsiTheme="minorHAnsi" w:cstheme="minorHAnsi"/>
                <w:sz w:val="22"/>
                <w:szCs w:val="22"/>
              </w:rPr>
              <w:t>1. A portion, but not all, of the agricultural source material is stored above grade in or on a permanent nutrient storage facility.</w:t>
            </w:r>
            <w:r w:rsidRPr="00A75B0A">
              <w:rPr>
                <w:rFonts w:asciiTheme="minorHAnsi" w:hAnsiTheme="minorHAnsi" w:cstheme="minorHAnsi"/>
                <w:sz w:val="22"/>
                <w:szCs w:val="22"/>
              </w:rPr>
              <w:br/>
              <w:t>2. The weight or volume of manure stored annually on a farm unit is sufficient to annually land apply agricultural source material at a rate that is more than 1.0 nutrient unit per acre of the farm units.</w:t>
            </w:r>
          </w:p>
        </w:tc>
        <w:tc>
          <w:tcPr>
            <w:tcW w:w="1559" w:type="dxa"/>
          </w:tcPr>
          <w:p w14:paraId="24B4E45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4AA8A3BD" w14:textId="77777777" w:rsidR="002B6127" w:rsidRPr="00A75B0A" w:rsidRDefault="002B6127" w:rsidP="002B6127">
            <w:pPr>
              <w:jc w:val="center"/>
              <w:rPr>
                <w:rFonts w:asciiTheme="minorHAnsi" w:hAnsiTheme="minorHAnsi" w:cstheme="minorHAnsi"/>
                <w:sz w:val="22"/>
                <w:szCs w:val="22"/>
              </w:rPr>
            </w:pPr>
          </w:p>
          <w:p w14:paraId="436328DE" w14:textId="429E6419"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59" w:type="dxa"/>
          </w:tcPr>
          <w:p w14:paraId="5172F623"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42597B80" w14:textId="77777777" w:rsidR="002B6127" w:rsidRPr="00A75B0A" w:rsidRDefault="002B6127" w:rsidP="002B6127">
            <w:pPr>
              <w:jc w:val="center"/>
              <w:rPr>
                <w:rFonts w:asciiTheme="minorHAnsi" w:hAnsiTheme="minorHAnsi" w:cstheme="minorHAnsi"/>
                <w:sz w:val="22"/>
                <w:szCs w:val="22"/>
              </w:rPr>
            </w:pPr>
          </w:p>
          <w:p w14:paraId="4E23AB48" w14:textId="7DE3AEB8"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59" w:type="dxa"/>
          </w:tcPr>
          <w:p w14:paraId="22B2C52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3F4229D5" w14:textId="77777777" w:rsidR="002B6127" w:rsidRPr="00A75B0A" w:rsidRDefault="002B6127" w:rsidP="002B6127">
            <w:pPr>
              <w:jc w:val="center"/>
              <w:rPr>
                <w:rFonts w:asciiTheme="minorHAnsi" w:hAnsiTheme="minorHAnsi" w:cstheme="minorHAnsi"/>
                <w:sz w:val="22"/>
                <w:szCs w:val="22"/>
              </w:rPr>
            </w:pPr>
          </w:p>
          <w:p w14:paraId="684BA0DA"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3866A82F" w14:textId="77777777" w:rsidR="002B6127" w:rsidRPr="00A75B0A" w:rsidRDefault="002B6127" w:rsidP="002B6127">
            <w:pPr>
              <w:jc w:val="center"/>
              <w:rPr>
                <w:rFonts w:asciiTheme="minorHAnsi" w:hAnsiTheme="minorHAnsi" w:cstheme="minorHAnsi"/>
                <w:sz w:val="22"/>
                <w:szCs w:val="22"/>
              </w:rPr>
            </w:pPr>
          </w:p>
          <w:p w14:paraId="496ED2CE" w14:textId="554ED682"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B6127" w:rsidRPr="00A75B0A" w14:paraId="322AAF46" w14:textId="77777777" w:rsidTr="002B6127">
        <w:tc>
          <w:tcPr>
            <w:tcW w:w="1141" w:type="dxa"/>
          </w:tcPr>
          <w:p w14:paraId="6D5BDCE9" w14:textId="77777777" w:rsidR="002B6127" w:rsidRPr="00A75B0A" w:rsidRDefault="002B6127" w:rsidP="002B6127">
            <w:pPr>
              <w:rPr>
                <w:rFonts w:asciiTheme="minorHAnsi" w:hAnsiTheme="minorHAnsi" w:cstheme="minorBidi"/>
                <w:sz w:val="22"/>
                <w:szCs w:val="22"/>
                <w:lang w:eastAsia="en-CA"/>
              </w:rPr>
            </w:pPr>
          </w:p>
        </w:tc>
        <w:tc>
          <w:tcPr>
            <w:tcW w:w="7218" w:type="dxa"/>
          </w:tcPr>
          <w:p w14:paraId="7836DA97" w14:textId="2A92DAAF" w:rsidR="002B6127" w:rsidRPr="00A75B0A" w:rsidRDefault="002B6127" w:rsidP="00900DC3">
            <w:pPr>
              <w:pStyle w:val="CommentText"/>
              <w:jc w:val="center"/>
              <w:rPr>
                <w:rFonts w:asciiTheme="minorHAnsi" w:hAnsiTheme="minorHAnsi" w:cstheme="minorBidi"/>
                <w:sz w:val="22"/>
                <w:szCs w:val="22"/>
              </w:rPr>
            </w:pPr>
            <w:r w:rsidRPr="00A75B0A">
              <w:rPr>
                <w:rFonts w:asciiTheme="minorHAnsi" w:hAnsiTheme="minorHAnsi" w:cstheme="minorHAnsi"/>
                <w:b/>
                <w:bCs/>
                <w:sz w:val="22"/>
                <w:szCs w:val="22"/>
              </w:rPr>
              <w:t>Circumstances (pathogen)</w:t>
            </w:r>
          </w:p>
        </w:tc>
        <w:tc>
          <w:tcPr>
            <w:tcW w:w="1559" w:type="dxa"/>
          </w:tcPr>
          <w:p w14:paraId="5EDC45A3" w14:textId="77777777" w:rsidR="002B6127" w:rsidRPr="00A75B0A" w:rsidRDefault="002B6127" w:rsidP="00900DC3">
            <w:pPr>
              <w:jc w:val="center"/>
              <w:rPr>
                <w:rFonts w:asciiTheme="minorHAnsi" w:hAnsiTheme="minorHAnsi" w:cstheme="minorBidi"/>
                <w:b/>
                <w:sz w:val="22"/>
                <w:szCs w:val="22"/>
              </w:rPr>
            </w:pPr>
            <w:r w:rsidRPr="00A75B0A">
              <w:rPr>
                <w:rFonts w:asciiTheme="minorHAnsi" w:hAnsiTheme="minorHAnsi" w:cstheme="minorBidi"/>
                <w:b/>
                <w:sz w:val="22"/>
                <w:szCs w:val="22"/>
              </w:rPr>
              <w:t>Areas of</w:t>
            </w:r>
          </w:p>
          <w:p w14:paraId="6B6CCE1C" w14:textId="436864CB" w:rsidR="002B6127" w:rsidRPr="00A75B0A" w:rsidRDefault="002B6127" w:rsidP="00900DC3">
            <w:pPr>
              <w:jc w:val="center"/>
              <w:rPr>
                <w:rFonts w:asciiTheme="minorHAnsi" w:hAnsiTheme="minorHAnsi" w:cstheme="minorHAnsi"/>
                <w:sz w:val="22"/>
                <w:szCs w:val="22"/>
              </w:rPr>
            </w:pPr>
            <w:r w:rsidRPr="00A75B0A">
              <w:rPr>
                <w:rFonts w:asciiTheme="minorHAnsi" w:hAnsiTheme="minorHAnsi" w:cstheme="minorBidi"/>
                <w:b/>
                <w:sz w:val="22"/>
                <w:szCs w:val="22"/>
              </w:rPr>
              <w:t>SDWT</w:t>
            </w:r>
          </w:p>
        </w:tc>
        <w:tc>
          <w:tcPr>
            <w:tcW w:w="1559" w:type="dxa"/>
          </w:tcPr>
          <w:p w14:paraId="482C00BB" w14:textId="16EF8CC6" w:rsidR="002B6127" w:rsidRPr="00A75B0A" w:rsidRDefault="002B6127" w:rsidP="00900DC3">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59" w:type="dxa"/>
          </w:tcPr>
          <w:p w14:paraId="5B24E9D0" w14:textId="7EF85746" w:rsidR="002B6127" w:rsidRPr="00A75B0A" w:rsidRDefault="002B6127" w:rsidP="00900DC3">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2B6127" w:rsidRPr="00A75B0A" w14:paraId="3A0C645B" w14:textId="77777777" w:rsidTr="002B6127">
        <w:tc>
          <w:tcPr>
            <w:tcW w:w="1141" w:type="dxa"/>
          </w:tcPr>
          <w:p w14:paraId="66C63D99" w14:textId="2FC175FA" w:rsidR="002B6127" w:rsidRPr="00A75B0A" w:rsidRDefault="00994BFF"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900DC3" w:rsidRPr="00A75B0A">
              <w:rPr>
                <w:rFonts w:asciiTheme="minorHAnsi" w:hAnsiTheme="minorHAnsi" w:cstheme="minorBidi"/>
                <w:sz w:val="22"/>
                <w:szCs w:val="22"/>
                <w:lang w:eastAsia="en-CA"/>
              </w:rPr>
              <w:t>4.1.1</w:t>
            </w:r>
          </w:p>
        </w:tc>
        <w:tc>
          <w:tcPr>
            <w:tcW w:w="7218" w:type="dxa"/>
          </w:tcPr>
          <w:p w14:paraId="79F6C37E" w14:textId="77777777" w:rsidR="002B6127" w:rsidRPr="00A75B0A" w:rsidRDefault="002B6127" w:rsidP="002B6127">
            <w:pPr>
              <w:pStyle w:val="Default"/>
              <w:rPr>
                <w:rFonts w:asciiTheme="minorHAnsi" w:hAnsiTheme="minorHAnsi" w:cstheme="minorHAnsi"/>
                <w:sz w:val="22"/>
                <w:szCs w:val="22"/>
              </w:rPr>
            </w:pPr>
            <w:r w:rsidRPr="00A75B0A">
              <w:rPr>
                <w:rFonts w:asciiTheme="minorHAnsi" w:hAnsiTheme="minorHAnsi" w:cstheme="minorHAnsi"/>
                <w:sz w:val="22"/>
                <w:szCs w:val="22"/>
              </w:rPr>
              <w:t xml:space="preserve">1. Any portion of the agricultural source material is stored at or above grade in or on a permanent nutrient storage facility. </w:t>
            </w:r>
          </w:p>
          <w:p w14:paraId="5E35F225" w14:textId="0AB6BDB3" w:rsidR="002B6127" w:rsidRPr="00A75B0A" w:rsidRDefault="002B6127" w:rsidP="002B6127">
            <w:pPr>
              <w:pStyle w:val="CommentText"/>
              <w:rPr>
                <w:rFonts w:asciiTheme="minorHAnsi" w:hAnsiTheme="minorHAnsi" w:cstheme="minorHAnsi"/>
                <w:b/>
                <w:bCs/>
                <w:sz w:val="22"/>
                <w:szCs w:val="22"/>
              </w:rPr>
            </w:pPr>
            <w:r w:rsidRPr="00A75B0A">
              <w:rPr>
                <w:rFonts w:asciiTheme="minorHAnsi" w:hAnsiTheme="minorHAnsi" w:cstheme="minorHAnsi"/>
                <w:sz w:val="22"/>
                <w:szCs w:val="22"/>
              </w:rPr>
              <w:t xml:space="preserve">2. A spill of the material or runoff from an area where the material is stored may result in the presence of one or more pathogens </w:t>
            </w:r>
            <w:r w:rsidRPr="00A75B0A">
              <w:rPr>
                <w:rFonts w:asciiTheme="minorHAnsi" w:hAnsiTheme="minorHAnsi" w:cstheme="minorBidi"/>
                <w:sz w:val="22"/>
                <w:szCs w:val="22"/>
              </w:rPr>
              <w:t>in groundwater or surface water.</w:t>
            </w:r>
          </w:p>
        </w:tc>
        <w:tc>
          <w:tcPr>
            <w:tcW w:w="1559" w:type="dxa"/>
          </w:tcPr>
          <w:p w14:paraId="1F98387F"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2DBC2A04" w14:textId="77777777" w:rsidR="002B6127" w:rsidRPr="00A75B0A" w:rsidRDefault="002B6127" w:rsidP="002B6127">
            <w:pPr>
              <w:jc w:val="center"/>
              <w:rPr>
                <w:rFonts w:asciiTheme="minorHAnsi" w:hAnsiTheme="minorHAnsi" w:cstheme="minorHAnsi"/>
                <w:sz w:val="22"/>
                <w:szCs w:val="22"/>
              </w:rPr>
            </w:pPr>
          </w:p>
          <w:p w14:paraId="56974DEE" w14:textId="26A4B90A" w:rsidR="002B6127" w:rsidRPr="00A75B0A" w:rsidRDefault="002B6127" w:rsidP="002B6127">
            <w:pPr>
              <w:rPr>
                <w:rFonts w:asciiTheme="minorHAnsi" w:hAnsiTheme="minorHAnsi" w:cstheme="minorBidi"/>
                <w:b/>
                <w:sz w:val="22"/>
                <w:szCs w:val="22"/>
              </w:rPr>
            </w:pPr>
            <w:r w:rsidRPr="00A75B0A">
              <w:rPr>
                <w:rFonts w:asciiTheme="minorHAnsi" w:hAnsiTheme="minorHAnsi" w:cstheme="minorHAnsi"/>
                <w:sz w:val="22"/>
                <w:szCs w:val="22"/>
              </w:rPr>
              <w:t>WHPA-A/B 10</w:t>
            </w:r>
          </w:p>
        </w:tc>
        <w:tc>
          <w:tcPr>
            <w:tcW w:w="1559" w:type="dxa"/>
          </w:tcPr>
          <w:p w14:paraId="185B8974"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 xml:space="preserve">6 – 7.2 </w:t>
            </w:r>
            <w:r w:rsidRPr="00A75B0A">
              <w:rPr>
                <w:rFonts w:asciiTheme="minorHAnsi" w:hAnsiTheme="minorHAnsi" w:cstheme="minorHAnsi"/>
                <w:sz w:val="22"/>
                <w:szCs w:val="22"/>
              </w:rPr>
              <w:br/>
            </w:r>
          </w:p>
          <w:p w14:paraId="05959129" w14:textId="0AB4F24C" w:rsidR="002B6127" w:rsidRPr="00A75B0A" w:rsidRDefault="002B6127" w:rsidP="002B6127">
            <w:pPr>
              <w:jc w:val="center"/>
              <w:rPr>
                <w:rFonts w:asciiTheme="minorHAnsi" w:hAnsiTheme="minorHAnsi" w:cstheme="minorHAnsi"/>
                <w:b/>
                <w:sz w:val="22"/>
                <w:szCs w:val="22"/>
              </w:rPr>
            </w:pPr>
            <w:r w:rsidRPr="00A75B0A">
              <w:rPr>
                <w:rFonts w:asciiTheme="minorHAnsi" w:hAnsiTheme="minorHAnsi" w:cstheme="minorHAnsi"/>
                <w:sz w:val="22"/>
                <w:szCs w:val="22"/>
              </w:rPr>
              <w:t>WHPA-A/B 8</w:t>
            </w:r>
          </w:p>
        </w:tc>
        <w:tc>
          <w:tcPr>
            <w:tcW w:w="1559" w:type="dxa"/>
          </w:tcPr>
          <w:p w14:paraId="5AC00834"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4.2 – 5.6</w:t>
            </w:r>
          </w:p>
          <w:p w14:paraId="14078E62" w14:textId="77777777" w:rsidR="002B6127" w:rsidRPr="00A75B0A" w:rsidRDefault="002B6127" w:rsidP="002B6127">
            <w:pPr>
              <w:jc w:val="center"/>
              <w:rPr>
                <w:rFonts w:asciiTheme="minorHAnsi" w:hAnsiTheme="minorHAnsi" w:cstheme="minorHAnsi"/>
                <w:sz w:val="22"/>
                <w:szCs w:val="22"/>
              </w:rPr>
            </w:pPr>
          </w:p>
          <w:p w14:paraId="55EE825F" w14:textId="00EDF0C4" w:rsidR="002B6127" w:rsidRPr="00A75B0A" w:rsidRDefault="002B6127" w:rsidP="002B6127">
            <w:pPr>
              <w:jc w:val="center"/>
              <w:rPr>
                <w:rFonts w:asciiTheme="minorHAnsi" w:hAnsiTheme="minorHAnsi" w:cstheme="minorHAnsi"/>
                <w:b/>
                <w:sz w:val="22"/>
                <w:szCs w:val="22"/>
              </w:rPr>
            </w:pPr>
            <w:r w:rsidRPr="00A75B0A">
              <w:rPr>
                <w:rFonts w:asciiTheme="minorHAnsi" w:hAnsiTheme="minorHAnsi" w:cstheme="minorHAnsi"/>
                <w:sz w:val="22"/>
                <w:szCs w:val="22"/>
              </w:rPr>
              <w:t>WHPA-A/B 6</w:t>
            </w:r>
          </w:p>
        </w:tc>
      </w:tr>
      <w:tr w:rsidR="002B6127" w:rsidRPr="00A75B0A" w14:paraId="5F266417" w14:textId="77777777" w:rsidTr="002B6127">
        <w:tc>
          <w:tcPr>
            <w:tcW w:w="1141" w:type="dxa"/>
          </w:tcPr>
          <w:p w14:paraId="0F713915" w14:textId="4D0325B3" w:rsidR="002B6127" w:rsidRPr="00A75B0A" w:rsidRDefault="00D70D1A"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900DC3" w:rsidRPr="00A75B0A">
              <w:rPr>
                <w:rFonts w:asciiTheme="minorHAnsi" w:hAnsiTheme="minorHAnsi" w:cstheme="minorBidi"/>
                <w:sz w:val="22"/>
                <w:szCs w:val="22"/>
                <w:lang w:eastAsia="en-CA"/>
              </w:rPr>
              <w:t>4.1.</w:t>
            </w:r>
            <w:r w:rsidRPr="00A75B0A">
              <w:rPr>
                <w:rFonts w:asciiTheme="minorHAnsi" w:hAnsiTheme="minorHAnsi" w:cstheme="minorBidi"/>
                <w:sz w:val="22"/>
                <w:szCs w:val="22"/>
                <w:lang w:eastAsia="en-CA"/>
              </w:rPr>
              <w:t>2</w:t>
            </w:r>
          </w:p>
        </w:tc>
        <w:tc>
          <w:tcPr>
            <w:tcW w:w="7218" w:type="dxa"/>
          </w:tcPr>
          <w:p w14:paraId="6BA06EEC" w14:textId="77777777" w:rsidR="002B6127" w:rsidRPr="00A75B0A" w:rsidRDefault="002B6127" w:rsidP="002B6127">
            <w:pPr>
              <w:pStyle w:val="Default"/>
              <w:rPr>
                <w:rFonts w:asciiTheme="minorHAnsi" w:hAnsiTheme="minorHAnsi" w:cstheme="minorHAnsi"/>
                <w:sz w:val="22"/>
                <w:szCs w:val="22"/>
              </w:rPr>
            </w:pPr>
            <w:r w:rsidRPr="00A75B0A">
              <w:rPr>
                <w:rFonts w:asciiTheme="minorHAnsi" w:hAnsiTheme="minorHAnsi" w:cstheme="minorHAnsi"/>
                <w:sz w:val="22"/>
                <w:szCs w:val="22"/>
              </w:rPr>
              <w:t xml:space="preserve">1. The agricultural source material is stored entirely below grade in or on a permanent nutrient storage facility. </w:t>
            </w:r>
          </w:p>
          <w:p w14:paraId="05A7850B" w14:textId="04CC4DDF" w:rsidR="002B6127" w:rsidRPr="00A75B0A" w:rsidRDefault="002B6127" w:rsidP="002B6127">
            <w:pPr>
              <w:rPr>
                <w:rFonts w:asciiTheme="minorHAnsi" w:hAnsiTheme="minorHAnsi" w:cstheme="minorBidi"/>
                <w:sz w:val="22"/>
                <w:szCs w:val="22"/>
                <w:lang w:eastAsia="en-CA"/>
              </w:rPr>
            </w:pPr>
            <w:r w:rsidRPr="00A75B0A">
              <w:rPr>
                <w:rFonts w:asciiTheme="minorHAnsi" w:hAnsiTheme="minorHAnsi" w:cstheme="minorHAnsi"/>
                <w:sz w:val="22"/>
                <w:szCs w:val="22"/>
              </w:rPr>
              <w:t xml:space="preserve">2. A spill of the material or runoff from an area where the material is stored may result in the presence of one or more pathogens </w:t>
            </w:r>
            <w:r w:rsidRPr="00A75B0A">
              <w:rPr>
                <w:rFonts w:asciiTheme="minorHAnsi" w:hAnsiTheme="minorHAnsi" w:cstheme="minorBidi"/>
                <w:sz w:val="22"/>
                <w:szCs w:val="22"/>
              </w:rPr>
              <w:t>in groundwater or surface water.</w:t>
            </w:r>
          </w:p>
        </w:tc>
        <w:tc>
          <w:tcPr>
            <w:tcW w:w="1559" w:type="dxa"/>
          </w:tcPr>
          <w:p w14:paraId="2CD41A7C"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10</w:t>
            </w:r>
          </w:p>
          <w:p w14:paraId="6008E2E8" w14:textId="77777777" w:rsidR="002B6127" w:rsidRPr="00A75B0A" w:rsidRDefault="002B6127" w:rsidP="002B6127">
            <w:pPr>
              <w:jc w:val="center"/>
              <w:rPr>
                <w:rFonts w:asciiTheme="minorHAnsi" w:hAnsiTheme="minorHAnsi" w:cstheme="minorHAnsi"/>
                <w:sz w:val="22"/>
                <w:szCs w:val="22"/>
              </w:rPr>
            </w:pPr>
          </w:p>
          <w:p w14:paraId="06A7A322" w14:textId="4FF5D2A5"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WHPA-A/B 10</w:t>
            </w:r>
          </w:p>
        </w:tc>
        <w:tc>
          <w:tcPr>
            <w:tcW w:w="1559" w:type="dxa"/>
          </w:tcPr>
          <w:p w14:paraId="249EE127"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 xml:space="preserve">8 – 9 </w:t>
            </w:r>
            <w:r w:rsidRPr="00A75B0A">
              <w:rPr>
                <w:rFonts w:asciiTheme="minorHAnsi" w:hAnsiTheme="minorHAnsi" w:cstheme="minorHAnsi"/>
                <w:sz w:val="22"/>
                <w:szCs w:val="22"/>
              </w:rPr>
              <w:br/>
            </w:r>
          </w:p>
          <w:p w14:paraId="682A024D" w14:textId="7E306D81"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59" w:type="dxa"/>
          </w:tcPr>
          <w:p w14:paraId="22E5F3FD"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5.4 – 7.2</w:t>
            </w:r>
          </w:p>
          <w:p w14:paraId="6ACDE9C7" w14:textId="77777777" w:rsidR="002B6127" w:rsidRPr="00A75B0A" w:rsidRDefault="002B6127" w:rsidP="002B6127">
            <w:pPr>
              <w:jc w:val="center"/>
              <w:rPr>
                <w:rFonts w:asciiTheme="minorHAnsi" w:hAnsiTheme="minorHAnsi" w:cstheme="minorHAnsi"/>
                <w:sz w:val="22"/>
                <w:szCs w:val="22"/>
              </w:rPr>
            </w:pPr>
          </w:p>
          <w:p w14:paraId="2EA73198" w14:textId="788E7252"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WHPA-A/B 6</w:t>
            </w:r>
          </w:p>
        </w:tc>
      </w:tr>
      <w:tr w:rsidR="002B6127" w:rsidRPr="00A75B0A" w14:paraId="3250E961" w14:textId="77777777" w:rsidTr="002B6127">
        <w:tc>
          <w:tcPr>
            <w:tcW w:w="1141" w:type="dxa"/>
          </w:tcPr>
          <w:p w14:paraId="66A4762C" w14:textId="5D4726FB" w:rsidR="002B6127" w:rsidRPr="00A75B0A" w:rsidRDefault="00D70D1A" w:rsidP="002B612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P</w:t>
            </w:r>
            <w:r w:rsidR="00900DC3" w:rsidRPr="00A75B0A">
              <w:rPr>
                <w:rFonts w:asciiTheme="minorHAnsi" w:hAnsiTheme="minorHAnsi" w:cstheme="minorBidi"/>
                <w:sz w:val="22"/>
                <w:szCs w:val="22"/>
                <w:lang w:eastAsia="en-CA"/>
              </w:rPr>
              <w:t>4.1.</w:t>
            </w:r>
            <w:r w:rsidRPr="00A75B0A">
              <w:rPr>
                <w:rFonts w:asciiTheme="minorHAnsi" w:hAnsiTheme="minorHAnsi" w:cstheme="minorBidi"/>
                <w:sz w:val="22"/>
                <w:szCs w:val="22"/>
                <w:lang w:eastAsia="en-CA"/>
              </w:rPr>
              <w:t>3</w:t>
            </w:r>
          </w:p>
        </w:tc>
        <w:tc>
          <w:tcPr>
            <w:tcW w:w="7218" w:type="dxa"/>
          </w:tcPr>
          <w:p w14:paraId="6953E64D" w14:textId="77777777" w:rsidR="002B6127" w:rsidRPr="00A75B0A" w:rsidRDefault="002B6127" w:rsidP="002B6127">
            <w:pPr>
              <w:pStyle w:val="Default"/>
              <w:rPr>
                <w:rFonts w:asciiTheme="minorHAnsi" w:hAnsiTheme="minorHAnsi" w:cstheme="minorHAnsi"/>
                <w:sz w:val="22"/>
                <w:szCs w:val="22"/>
              </w:rPr>
            </w:pPr>
            <w:r w:rsidRPr="00A75B0A">
              <w:rPr>
                <w:rFonts w:asciiTheme="minorHAnsi" w:hAnsiTheme="minorHAnsi" w:cstheme="minorHAnsi"/>
                <w:sz w:val="22"/>
                <w:szCs w:val="22"/>
              </w:rPr>
              <w:t xml:space="preserve">1. The agricultural source material is stored at a temporary field nutrient storage site. </w:t>
            </w:r>
          </w:p>
          <w:p w14:paraId="4E565358" w14:textId="52B707FD" w:rsidR="002B6127" w:rsidRPr="00A75B0A" w:rsidRDefault="002B6127" w:rsidP="002B6127">
            <w:pPr>
              <w:rPr>
                <w:rFonts w:asciiTheme="minorHAnsi" w:hAnsiTheme="minorHAnsi" w:cstheme="minorBidi"/>
                <w:sz w:val="22"/>
                <w:szCs w:val="22"/>
                <w:lang w:eastAsia="en-CA"/>
              </w:rPr>
            </w:pPr>
            <w:r w:rsidRPr="00A75B0A">
              <w:rPr>
                <w:rFonts w:asciiTheme="minorHAnsi" w:hAnsiTheme="minorHAnsi" w:cstheme="minorHAnsi"/>
                <w:sz w:val="22"/>
                <w:szCs w:val="22"/>
              </w:rPr>
              <w:t xml:space="preserve">2. A spill of the material or runoff from an area where the material is stored may result in the presence of one or more pathogens </w:t>
            </w:r>
            <w:r w:rsidRPr="00A75B0A">
              <w:rPr>
                <w:rFonts w:asciiTheme="minorHAnsi" w:hAnsiTheme="minorHAnsi" w:cstheme="minorBidi"/>
                <w:sz w:val="22"/>
                <w:szCs w:val="22"/>
              </w:rPr>
              <w:t>in groundwater or surface water.</w:t>
            </w:r>
          </w:p>
        </w:tc>
        <w:tc>
          <w:tcPr>
            <w:tcW w:w="1559" w:type="dxa"/>
          </w:tcPr>
          <w:p w14:paraId="52BA63F4"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539968D2" w14:textId="77777777" w:rsidR="002B6127" w:rsidRPr="00A75B0A" w:rsidRDefault="002B6127" w:rsidP="002B6127">
            <w:pPr>
              <w:jc w:val="center"/>
              <w:rPr>
                <w:rFonts w:asciiTheme="minorHAnsi" w:hAnsiTheme="minorHAnsi" w:cstheme="minorHAnsi"/>
                <w:sz w:val="22"/>
                <w:szCs w:val="22"/>
              </w:rPr>
            </w:pPr>
          </w:p>
          <w:p w14:paraId="60C83D3F" w14:textId="3F5730AF"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WHPA-A/B 10</w:t>
            </w:r>
          </w:p>
        </w:tc>
        <w:tc>
          <w:tcPr>
            <w:tcW w:w="1559" w:type="dxa"/>
          </w:tcPr>
          <w:p w14:paraId="0EF36EBD"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 xml:space="preserve">6 – 7.2 </w:t>
            </w:r>
            <w:r w:rsidRPr="00A75B0A">
              <w:rPr>
                <w:rFonts w:asciiTheme="minorHAnsi" w:hAnsiTheme="minorHAnsi" w:cstheme="minorHAnsi"/>
                <w:sz w:val="22"/>
                <w:szCs w:val="22"/>
              </w:rPr>
              <w:br/>
            </w:r>
          </w:p>
          <w:p w14:paraId="7CE27166" w14:textId="2BEBEEE0"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59" w:type="dxa"/>
          </w:tcPr>
          <w:p w14:paraId="1537D348" w14:textId="77777777"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4.2 – 5.6</w:t>
            </w:r>
          </w:p>
          <w:p w14:paraId="19B124B6" w14:textId="77777777" w:rsidR="002B6127" w:rsidRPr="00A75B0A" w:rsidRDefault="002B6127" w:rsidP="002B6127">
            <w:pPr>
              <w:jc w:val="center"/>
              <w:rPr>
                <w:rFonts w:asciiTheme="minorHAnsi" w:hAnsiTheme="minorHAnsi" w:cstheme="minorHAnsi"/>
                <w:sz w:val="22"/>
                <w:szCs w:val="22"/>
              </w:rPr>
            </w:pPr>
          </w:p>
          <w:p w14:paraId="16255C41" w14:textId="3BDA0C65" w:rsidR="002B6127" w:rsidRPr="00A75B0A" w:rsidRDefault="002B6127" w:rsidP="002B6127">
            <w:pPr>
              <w:jc w:val="center"/>
              <w:rPr>
                <w:rFonts w:asciiTheme="minorHAnsi" w:hAnsiTheme="minorHAnsi" w:cstheme="minorHAnsi"/>
                <w:sz w:val="22"/>
                <w:szCs w:val="22"/>
              </w:rPr>
            </w:pPr>
            <w:r w:rsidRPr="00A75B0A">
              <w:rPr>
                <w:rFonts w:asciiTheme="minorHAnsi" w:hAnsiTheme="minorHAnsi" w:cstheme="minorHAnsi"/>
                <w:sz w:val="22"/>
                <w:szCs w:val="22"/>
              </w:rPr>
              <w:t>WHPA-A/B 6</w:t>
            </w:r>
          </w:p>
        </w:tc>
      </w:tr>
    </w:tbl>
    <w:p w14:paraId="1C902C66" w14:textId="77777777" w:rsidR="00262D9C" w:rsidRPr="00A75B0A" w:rsidRDefault="00262D9C" w:rsidP="00262D9C">
      <w:pPr>
        <w:rPr>
          <w:rFonts w:asciiTheme="minorHAnsi" w:hAnsiTheme="minorHAnsi" w:cstheme="minorHAnsi"/>
        </w:rPr>
      </w:pPr>
    </w:p>
    <w:p w14:paraId="4D11CEB3" w14:textId="43E5E77E" w:rsidR="003A7FA2" w:rsidRPr="00A75B0A" w:rsidRDefault="003A7FA2">
      <w:pPr>
        <w:rPr>
          <w:rFonts w:asciiTheme="minorHAnsi" w:hAnsiTheme="minorHAnsi" w:cstheme="minorHAnsi"/>
        </w:rPr>
      </w:pPr>
      <w:r w:rsidRPr="00A75B0A">
        <w:rPr>
          <w:rFonts w:asciiTheme="minorHAnsi" w:hAnsiTheme="minorHAnsi" w:cstheme="minorHAnsi"/>
        </w:rPr>
        <w:br w:type="page"/>
      </w:r>
    </w:p>
    <w:p w14:paraId="0299657B" w14:textId="447DBDF5" w:rsidR="003A7FA2" w:rsidRPr="00A75B0A" w:rsidRDefault="003A7FA2" w:rsidP="00632535">
      <w:pPr>
        <w:pStyle w:val="Heading3"/>
        <w:rPr>
          <w:rFonts w:asciiTheme="minorHAnsi" w:hAnsiTheme="minorHAnsi" w:cstheme="minorHAnsi"/>
          <w:sz w:val="28"/>
          <w:szCs w:val="28"/>
          <w:lang w:val="en"/>
        </w:rPr>
      </w:pPr>
      <w:bookmarkStart w:id="404" w:name="_Toc73435133"/>
      <w:r w:rsidRPr="00A75B0A">
        <w:rPr>
          <w:rFonts w:asciiTheme="minorHAnsi" w:hAnsiTheme="minorHAnsi" w:cstheme="minorHAnsi"/>
          <w:sz w:val="28"/>
          <w:szCs w:val="28"/>
          <w:lang w:val="en"/>
        </w:rPr>
        <w:lastRenderedPageBreak/>
        <w:t>5. T</w:t>
      </w:r>
      <w:r w:rsidR="00457528" w:rsidRPr="00A75B0A">
        <w:rPr>
          <w:rFonts w:asciiTheme="minorHAnsi" w:hAnsiTheme="minorHAnsi" w:cstheme="minorHAnsi"/>
          <w:sz w:val="28"/>
          <w:szCs w:val="28"/>
          <w:lang w:val="en"/>
        </w:rPr>
        <w:t>he management of agricultural source material</w:t>
      </w:r>
      <w:r w:rsidR="00983DE0" w:rsidRPr="00A75B0A">
        <w:rPr>
          <w:rFonts w:asciiTheme="minorHAnsi" w:hAnsiTheme="minorHAnsi" w:cstheme="minorHAnsi"/>
          <w:sz w:val="28"/>
          <w:szCs w:val="28"/>
          <w:lang w:val="en"/>
        </w:rPr>
        <w:t>.</w:t>
      </w:r>
      <w:bookmarkEnd w:id="404"/>
    </w:p>
    <w:p w14:paraId="1E78AFAF" w14:textId="4A485927" w:rsidR="003A7FA2" w:rsidRPr="00A75B0A" w:rsidRDefault="003A7FA2" w:rsidP="003A7FA2">
      <w:pPr>
        <w:rPr>
          <w:rFonts w:asciiTheme="minorHAnsi" w:hAnsiTheme="minorHAnsi" w:cstheme="minorHAnsi"/>
          <w:color w:val="222222"/>
          <w:lang w:val="en"/>
        </w:rPr>
      </w:pPr>
    </w:p>
    <w:p w14:paraId="64735B2E" w14:textId="7BD3720A" w:rsidR="0085770E" w:rsidRPr="00A75B0A" w:rsidRDefault="003A7FA2" w:rsidP="003A7FA2">
      <w:pPr>
        <w:rPr>
          <w:rFonts w:asciiTheme="minorHAnsi" w:hAnsiTheme="minorHAnsi" w:cstheme="minorHAnsi"/>
          <w:color w:val="222222"/>
          <w:lang w:val="en"/>
        </w:rPr>
      </w:pPr>
      <w:r w:rsidRPr="00A75B0A">
        <w:rPr>
          <w:rFonts w:asciiTheme="minorHAnsi" w:hAnsiTheme="minorHAnsi" w:cstheme="minorHAnsi"/>
          <w:color w:val="222222"/>
          <w:lang w:val="en"/>
        </w:rPr>
        <w:t>5.1 Management of Agricultural Source Material -– Discharge from Aquaculture</w:t>
      </w:r>
    </w:p>
    <w:tbl>
      <w:tblPr>
        <w:tblStyle w:val="TableGrid"/>
        <w:tblW w:w="13036" w:type="dxa"/>
        <w:tblLook w:val="04A0" w:firstRow="1" w:lastRow="0" w:firstColumn="1" w:lastColumn="0" w:noHBand="0" w:noVBand="1"/>
      </w:tblPr>
      <w:tblGrid>
        <w:gridCol w:w="1449"/>
        <w:gridCol w:w="6974"/>
        <w:gridCol w:w="1525"/>
        <w:gridCol w:w="1544"/>
        <w:gridCol w:w="1544"/>
      </w:tblGrid>
      <w:tr w:rsidR="003A7FA2" w:rsidRPr="00A75B0A" w14:paraId="004A8C35" w14:textId="77777777" w:rsidTr="004022F1">
        <w:trPr>
          <w:trHeight w:val="548"/>
        </w:trPr>
        <w:tc>
          <w:tcPr>
            <w:tcW w:w="1141" w:type="dxa"/>
          </w:tcPr>
          <w:p w14:paraId="6156E626"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26A52780" w14:textId="5DC818BE" w:rsidR="003A7FA2"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7218" w:type="dxa"/>
          </w:tcPr>
          <w:p w14:paraId="28E932D1" w14:textId="5F7FEC75" w:rsidR="003A7FA2" w:rsidRPr="00A75B0A" w:rsidRDefault="003A7FA2" w:rsidP="004022F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(pathogen)</w:t>
            </w:r>
          </w:p>
        </w:tc>
        <w:tc>
          <w:tcPr>
            <w:tcW w:w="1559" w:type="dxa"/>
          </w:tcPr>
          <w:p w14:paraId="154F432F" w14:textId="77777777" w:rsidR="003A7FA2" w:rsidRPr="00A75B0A" w:rsidRDefault="003A7FA2" w:rsidP="004022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1CD131F3" w14:textId="77777777" w:rsidR="003A7FA2" w:rsidRPr="00A75B0A" w:rsidRDefault="003A7FA2"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59" w:type="dxa"/>
          </w:tcPr>
          <w:p w14:paraId="207602E2" w14:textId="77777777" w:rsidR="003A7FA2" w:rsidRPr="00A75B0A" w:rsidRDefault="003A7FA2"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59" w:type="dxa"/>
          </w:tcPr>
          <w:p w14:paraId="6A595624" w14:textId="77777777" w:rsidR="003A7FA2" w:rsidRPr="00A75B0A" w:rsidRDefault="003A7FA2"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3A7FA2" w:rsidRPr="00A75B0A" w14:paraId="3963EDCF" w14:textId="77777777" w:rsidTr="004022F1">
        <w:tc>
          <w:tcPr>
            <w:tcW w:w="1141" w:type="dxa"/>
          </w:tcPr>
          <w:p w14:paraId="46F17AA9" w14:textId="05CA3F29" w:rsidR="003A7FA2" w:rsidRPr="00A75B0A" w:rsidRDefault="00D70D1A" w:rsidP="003A7FA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3A7FA2" w:rsidRPr="00A75B0A">
              <w:rPr>
                <w:rFonts w:asciiTheme="minorHAnsi" w:hAnsiTheme="minorHAnsi" w:cstheme="minorBidi"/>
                <w:sz w:val="22"/>
                <w:szCs w:val="22"/>
                <w:lang w:eastAsia="en-CA"/>
              </w:rPr>
              <w:t>5.1.1</w:t>
            </w:r>
          </w:p>
        </w:tc>
        <w:tc>
          <w:tcPr>
            <w:tcW w:w="7218" w:type="dxa"/>
          </w:tcPr>
          <w:p w14:paraId="2F340F7D" w14:textId="07AFC223" w:rsidR="003A7FA2" w:rsidRPr="00A75B0A" w:rsidRDefault="003A7FA2" w:rsidP="003A7FA2">
            <w:pPr>
              <w:pStyle w:val="Default"/>
              <w:rPr>
                <w:rFonts w:asciiTheme="minorHAnsi" w:hAnsiTheme="minorHAnsi" w:cstheme="minorBidi"/>
                <w:color w:val="auto"/>
                <w:sz w:val="22"/>
                <w:szCs w:val="22"/>
              </w:rPr>
            </w:pPr>
            <w:r w:rsidRPr="00A75B0A">
              <w:rPr>
                <w:rFonts w:ascii="Calibri" w:hAnsi="Calibri" w:cs="Calibri"/>
                <w:sz w:val="22"/>
                <w:szCs w:val="22"/>
              </w:rPr>
              <w:t xml:space="preserve">1. The use of land or water for aquaculture. </w:t>
            </w:r>
          </w:p>
          <w:p w14:paraId="23BA3BF1" w14:textId="7B4304B9" w:rsidR="003A7FA2" w:rsidRPr="00A75B0A" w:rsidRDefault="003A7FA2" w:rsidP="003A7FA2">
            <w:pPr>
              <w:pStyle w:val="Default"/>
              <w:rPr>
                <w:rFonts w:asciiTheme="minorHAnsi" w:hAnsiTheme="minorHAnsi" w:cstheme="minorBidi"/>
                <w:color w:val="auto"/>
                <w:sz w:val="22"/>
                <w:szCs w:val="22"/>
              </w:rPr>
            </w:pPr>
            <w:r w:rsidRPr="00A75B0A">
              <w:rPr>
                <w:rFonts w:ascii="Calibri" w:hAnsi="Calibri" w:cs="Calibri"/>
                <w:sz w:val="22"/>
                <w:szCs w:val="22"/>
              </w:rPr>
              <w:t>2. The land use may result in the presence of one or more pathogens in surface water.</w:t>
            </w:r>
          </w:p>
        </w:tc>
        <w:tc>
          <w:tcPr>
            <w:tcW w:w="1559" w:type="dxa"/>
          </w:tcPr>
          <w:p w14:paraId="55193700" w14:textId="77777777" w:rsidR="003A7FA2" w:rsidRPr="00A75B0A" w:rsidRDefault="003A7FA2" w:rsidP="003A7FA2">
            <w:pPr>
              <w:rPr>
                <w:rFonts w:asciiTheme="minorHAnsi" w:hAnsiTheme="minorHAnsi" w:cstheme="minorHAnsi"/>
                <w:sz w:val="22"/>
                <w:szCs w:val="22"/>
              </w:rPr>
            </w:pPr>
          </w:p>
          <w:p w14:paraId="0FB5E904" w14:textId="77777777" w:rsidR="003A7FA2" w:rsidRPr="00A75B0A" w:rsidRDefault="003A7FA2" w:rsidP="003A7FA2">
            <w:pPr>
              <w:jc w:val="center"/>
              <w:rPr>
                <w:rFonts w:asciiTheme="minorHAnsi" w:hAnsiTheme="minorHAnsi" w:cstheme="minorHAnsi"/>
                <w:sz w:val="22"/>
                <w:szCs w:val="22"/>
              </w:rPr>
            </w:pPr>
          </w:p>
        </w:tc>
        <w:tc>
          <w:tcPr>
            <w:tcW w:w="1559" w:type="dxa"/>
          </w:tcPr>
          <w:p w14:paraId="1BA8FFF6" w14:textId="435FD656" w:rsidR="003A7FA2" w:rsidRPr="00A75B0A" w:rsidRDefault="003A7FA2" w:rsidP="003A7FA2">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tc>
        <w:tc>
          <w:tcPr>
            <w:tcW w:w="1559" w:type="dxa"/>
          </w:tcPr>
          <w:p w14:paraId="08A4E7F9" w14:textId="4EAE8B31" w:rsidR="003A7FA2" w:rsidRPr="00A75B0A" w:rsidRDefault="003A7FA2" w:rsidP="003A7FA2">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6 – 8.1</w:t>
            </w:r>
          </w:p>
        </w:tc>
      </w:tr>
    </w:tbl>
    <w:p w14:paraId="79CAEFE7" w14:textId="79625DEF" w:rsidR="003A7FA2" w:rsidRPr="00A75B0A" w:rsidRDefault="003A7FA2" w:rsidP="003A7FA2">
      <w:pPr>
        <w:rPr>
          <w:rFonts w:asciiTheme="minorHAnsi" w:hAnsiTheme="minorHAnsi" w:cstheme="minorHAnsi"/>
          <w:color w:val="222222"/>
          <w:lang w:val="en"/>
        </w:rPr>
      </w:pPr>
    </w:p>
    <w:p w14:paraId="4DBAA51E" w14:textId="0E9DB7E7" w:rsidR="003A7FA2" w:rsidRPr="00A75B0A" w:rsidRDefault="003A7FA2">
      <w:pPr>
        <w:rPr>
          <w:rFonts w:asciiTheme="minorHAnsi" w:hAnsiTheme="minorHAnsi" w:cstheme="minorHAnsi"/>
          <w:color w:val="222222"/>
          <w:lang w:val="en"/>
        </w:rPr>
      </w:pPr>
      <w:r w:rsidRPr="00A75B0A">
        <w:rPr>
          <w:rFonts w:asciiTheme="minorHAnsi" w:hAnsiTheme="minorHAnsi" w:cstheme="minorHAnsi"/>
          <w:color w:val="222222"/>
          <w:lang w:val="en"/>
        </w:rPr>
        <w:br w:type="page"/>
      </w:r>
    </w:p>
    <w:p w14:paraId="30BF3203" w14:textId="1C8DF922" w:rsidR="006075A2" w:rsidRPr="00A75B0A" w:rsidRDefault="003A7FA2" w:rsidP="00632535">
      <w:pPr>
        <w:pStyle w:val="Heading3"/>
        <w:rPr>
          <w:rFonts w:asciiTheme="minorHAnsi" w:hAnsiTheme="minorHAnsi" w:cstheme="minorHAnsi"/>
          <w:sz w:val="28"/>
          <w:szCs w:val="28"/>
          <w:lang w:val="en"/>
        </w:rPr>
      </w:pPr>
      <w:bookmarkStart w:id="405" w:name="_Toc73435134"/>
      <w:r w:rsidRPr="00A75B0A">
        <w:rPr>
          <w:rFonts w:asciiTheme="minorHAnsi" w:hAnsiTheme="minorHAnsi" w:cstheme="minorHAnsi"/>
          <w:sz w:val="28"/>
          <w:szCs w:val="28"/>
          <w:lang w:val="en"/>
        </w:rPr>
        <w:lastRenderedPageBreak/>
        <w:t>6. T</w:t>
      </w:r>
      <w:r w:rsidR="006075A2" w:rsidRPr="00A75B0A">
        <w:rPr>
          <w:rFonts w:asciiTheme="minorHAnsi" w:hAnsiTheme="minorHAnsi" w:cstheme="minorHAnsi"/>
          <w:sz w:val="28"/>
          <w:szCs w:val="28"/>
          <w:lang w:val="en"/>
        </w:rPr>
        <w:t xml:space="preserve">he </w:t>
      </w:r>
      <w:r w:rsidR="00524711" w:rsidRPr="00A75B0A">
        <w:rPr>
          <w:rFonts w:asciiTheme="minorHAnsi" w:hAnsiTheme="minorHAnsi" w:cstheme="minorHAnsi"/>
          <w:sz w:val="28"/>
          <w:szCs w:val="28"/>
          <w:lang w:val="en"/>
        </w:rPr>
        <w:t>application</w:t>
      </w:r>
      <w:r w:rsidR="006075A2" w:rsidRPr="00A75B0A">
        <w:rPr>
          <w:rFonts w:asciiTheme="minorHAnsi" w:hAnsiTheme="minorHAnsi" w:cstheme="minorHAnsi"/>
          <w:sz w:val="28"/>
          <w:szCs w:val="28"/>
          <w:lang w:val="en"/>
        </w:rPr>
        <w:t xml:space="preserve"> of </w:t>
      </w:r>
      <w:r w:rsidR="00524711" w:rsidRPr="00A75B0A">
        <w:rPr>
          <w:rFonts w:asciiTheme="minorHAnsi" w:hAnsiTheme="minorHAnsi" w:cstheme="minorHAnsi"/>
          <w:sz w:val="28"/>
          <w:szCs w:val="28"/>
          <w:lang w:val="en"/>
        </w:rPr>
        <w:t>non-</w:t>
      </w:r>
      <w:r w:rsidR="006075A2" w:rsidRPr="00A75B0A">
        <w:rPr>
          <w:rFonts w:asciiTheme="minorHAnsi" w:hAnsiTheme="minorHAnsi" w:cstheme="minorHAnsi"/>
          <w:sz w:val="28"/>
          <w:szCs w:val="28"/>
          <w:lang w:val="en"/>
        </w:rPr>
        <w:t>agricultural source material</w:t>
      </w:r>
      <w:r w:rsidR="00E01CB3" w:rsidRPr="00A75B0A">
        <w:rPr>
          <w:rFonts w:asciiTheme="minorHAnsi" w:hAnsiTheme="minorHAnsi" w:cstheme="minorHAnsi"/>
          <w:sz w:val="28"/>
          <w:szCs w:val="28"/>
          <w:lang w:val="en"/>
        </w:rPr>
        <w:t xml:space="preserve"> to land.</w:t>
      </w:r>
      <w:bookmarkEnd w:id="405"/>
    </w:p>
    <w:p w14:paraId="444D6A58" w14:textId="739C5EB9" w:rsidR="003A7FA2" w:rsidRPr="00A75B0A" w:rsidRDefault="003A7FA2" w:rsidP="003A7FA2">
      <w:pPr>
        <w:rPr>
          <w:rFonts w:asciiTheme="minorHAnsi" w:hAnsiTheme="minorHAnsi" w:cstheme="minorHAnsi"/>
        </w:rPr>
      </w:pPr>
    </w:p>
    <w:p w14:paraId="499DCBE8" w14:textId="77777777" w:rsidR="00712F97" w:rsidRPr="00A75B0A" w:rsidRDefault="00712F97" w:rsidP="00712F97">
      <w:pPr>
        <w:rPr>
          <w:rFonts w:asciiTheme="minorHAnsi" w:hAnsiTheme="minorHAnsi" w:cstheme="minorHAnsi"/>
          <w:color w:val="000000"/>
          <w:lang w:val="en-CA" w:eastAsia="en-CA"/>
        </w:rPr>
      </w:pPr>
      <w:r w:rsidRPr="00A75B0A">
        <w:rPr>
          <w:rFonts w:asciiTheme="minorHAnsi" w:hAnsiTheme="minorHAnsi" w:cstheme="minorHAnsi"/>
          <w:color w:val="222222"/>
          <w:lang w:val="en"/>
        </w:rPr>
        <w:t xml:space="preserve">6.1 Application of </w:t>
      </w:r>
      <w:r w:rsidRPr="00A75B0A">
        <w:rPr>
          <w:rFonts w:asciiTheme="minorHAnsi" w:hAnsiTheme="minorHAnsi" w:cstheme="minorHAnsi"/>
        </w:rPr>
        <w:t>Non-Agricultural Source Material (NASM)</w:t>
      </w:r>
    </w:p>
    <w:tbl>
      <w:tblPr>
        <w:tblStyle w:val="TableGrid"/>
        <w:tblW w:w="13036" w:type="dxa"/>
        <w:tblLook w:val="04A0" w:firstRow="1" w:lastRow="0" w:firstColumn="1" w:lastColumn="0" w:noHBand="0" w:noVBand="1"/>
      </w:tblPr>
      <w:tblGrid>
        <w:gridCol w:w="1449"/>
        <w:gridCol w:w="6958"/>
        <w:gridCol w:w="1543"/>
        <w:gridCol w:w="1543"/>
        <w:gridCol w:w="1543"/>
      </w:tblGrid>
      <w:tr w:rsidR="003A7FA2" w:rsidRPr="00A75B0A" w14:paraId="22356D3E" w14:textId="77777777" w:rsidTr="00AB25D0">
        <w:trPr>
          <w:trHeight w:val="548"/>
        </w:trPr>
        <w:tc>
          <w:tcPr>
            <w:tcW w:w="1449" w:type="dxa"/>
          </w:tcPr>
          <w:p w14:paraId="629888FA"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36872DBC" w14:textId="10CBBBE2" w:rsidR="003A7FA2"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8" w:type="dxa"/>
          </w:tcPr>
          <w:p w14:paraId="7AF24F79" w14:textId="64BBF735" w:rsidR="003A7FA2" w:rsidRPr="00A75B0A" w:rsidRDefault="003A7FA2" w:rsidP="004022F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3CDFCE6B" w14:textId="77777777" w:rsidR="003A7FA2" w:rsidRPr="00A75B0A" w:rsidRDefault="003A7FA2" w:rsidP="004022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0FEA347" w14:textId="77777777" w:rsidR="003A7FA2" w:rsidRPr="00A75B0A" w:rsidRDefault="003A7FA2"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73CAD4C6" w14:textId="77777777" w:rsidR="003A7FA2" w:rsidRPr="00A75B0A" w:rsidRDefault="003A7FA2"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4751A50B" w14:textId="77777777" w:rsidR="003A7FA2" w:rsidRPr="00A75B0A" w:rsidRDefault="003A7FA2"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AB25D0" w:rsidRPr="00A75B0A" w14:paraId="643C779E" w14:textId="77777777" w:rsidTr="00AB25D0">
        <w:tc>
          <w:tcPr>
            <w:tcW w:w="1449" w:type="dxa"/>
          </w:tcPr>
          <w:p w14:paraId="76AC999E" w14:textId="3DF256F4"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C6.1.1</w:t>
            </w:r>
          </w:p>
        </w:tc>
        <w:tc>
          <w:tcPr>
            <w:tcW w:w="6958" w:type="dxa"/>
          </w:tcPr>
          <w:p w14:paraId="2B729620" w14:textId="6E56053B" w:rsidR="00AB25D0" w:rsidRPr="00A75B0A" w:rsidRDefault="00AB25D0" w:rsidP="00AB25D0">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1. The material from non-farm herbivorous animals (Category 1), Category 2 or Category 3 non-agricultural source material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less than 0.5 nutrient units per acre.</w:t>
            </w:r>
          </w:p>
        </w:tc>
        <w:tc>
          <w:tcPr>
            <w:tcW w:w="1543" w:type="dxa"/>
          </w:tcPr>
          <w:p w14:paraId="2A407181" w14:textId="77777777" w:rsidR="00AB25D0" w:rsidRPr="00A75B0A" w:rsidRDefault="00AB25D0" w:rsidP="00AB25D0">
            <w:pPr>
              <w:jc w:val="center"/>
              <w:rPr>
                <w:rFonts w:asciiTheme="minorHAnsi" w:hAnsiTheme="minorHAnsi" w:cstheme="minorHAnsi"/>
                <w:sz w:val="22"/>
                <w:szCs w:val="22"/>
              </w:rPr>
            </w:pPr>
          </w:p>
        </w:tc>
        <w:tc>
          <w:tcPr>
            <w:tcW w:w="1543" w:type="dxa"/>
          </w:tcPr>
          <w:p w14:paraId="0E58E59E"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036D9879" w14:textId="77777777" w:rsidR="00AB25D0" w:rsidRPr="00A75B0A" w:rsidRDefault="00AB25D0" w:rsidP="00AB25D0">
            <w:pPr>
              <w:jc w:val="center"/>
              <w:rPr>
                <w:rFonts w:asciiTheme="minorHAnsi" w:hAnsiTheme="minorHAnsi" w:cstheme="minorHAnsi"/>
                <w:sz w:val="22"/>
                <w:szCs w:val="22"/>
              </w:rPr>
            </w:pPr>
          </w:p>
          <w:p w14:paraId="054F35F0" w14:textId="1E7F04AB"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5F23A6D1"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6 – 8.1</w:t>
            </w:r>
          </w:p>
          <w:p w14:paraId="75C38F0B" w14:textId="77777777" w:rsidR="00AB25D0" w:rsidRPr="00A75B0A" w:rsidRDefault="00AB25D0" w:rsidP="00AB25D0">
            <w:pPr>
              <w:jc w:val="center"/>
              <w:rPr>
                <w:rFonts w:asciiTheme="minorHAnsi" w:hAnsiTheme="minorHAnsi" w:cstheme="minorHAnsi"/>
                <w:sz w:val="22"/>
                <w:szCs w:val="22"/>
              </w:rPr>
            </w:pPr>
          </w:p>
          <w:p w14:paraId="6A538125"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208E54DD" w14:textId="77777777" w:rsidR="00AB25D0" w:rsidRPr="00A75B0A" w:rsidRDefault="00AB25D0" w:rsidP="00AB25D0">
            <w:pPr>
              <w:jc w:val="center"/>
              <w:rPr>
                <w:rFonts w:asciiTheme="minorHAnsi" w:hAnsiTheme="minorHAnsi" w:cstheme="minorHAnsi"/>
                <w:sz w:val="22"/>
                <w:szCs w:val="22"/>
              </w:rPr>
            </w:pPr>
          </w:p>
          <w:p w14:paraId="4AD4E405" w14:textId="3D153BFA" w:rsidR="00AB25D0" w:rsidRPr="00A75B0A" w:rsidRDefault="00AB25D0" w:rsidP="00AB25D0">
            <w:pPr>
              <w:jc w:val="center"/>
              <w:rPr>
                <w:rFonts w:asciiTheme="minorHAnsi" w:hAnsiTheme="minorHAnsi" w:cstheme="minorHAnsi"/>
                <w:sz w:val="22"/>
                <w:szCs w:val="22"/>
              </w:rPr>
            </w:pPr>
          </w:p>
        </w:tc>
      </w:tr>
      <w:tr w:rsidR="00AB25D0" w:rsidRPr="00A75B0A" w14:paraId="14311F32" w14:textId="77777777" w:rsidTr="00AB25D0">
        <w:tc>
          <w:tcPr>
            <w:tcW w:w="1449" w:type="dxa"/>
          </w:tcPr>
          <w:p w14:paraId="0855B9F9" w14:textId="14FE9C58"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C6.1.2</w:t>
            </w:r>
          </w:p>
        </w:tc>
        <w:tc>
          <w:tcPr>
            <w:tcW w:w="6958" w:type="dxa"/>
          </w:tcPr>
          <w:p w14:paraId="5BCC32B6" w14:textId="4F3F5A51"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rPr>
              <w:t>1. The material from non-farm herbivorous animals (Category 1), Category 2 or Category 3 non-agricultural source material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at least 0.5 nutrient units per acre but not more than 1.0 nutrient unit per acre.</w:t>
            </w:r>
          </w:p>
        </w:tc>
        <w:tc>
          <w:tcPr>
            <w:tcW w:w="1543" w:type="dxa"/>
          </w:tcPr>
          <w:p w14:paraId="43C2653B" w14:textId="77777777" w:rsidR="00AB25D0" w:rsidRPr="00A75B0A" w:rsidRDefault="00AB25D0" w:rsidP="00AB25D0">
            <w:pPr>
              <w:jc w:val="center"/>
              <w:rPr>
                <w:rFonts w:asciiTheme="minorHAnsi" w:hAnsiTheme="minorHAnsi" w:cstheme="minorHAnsi"/>
                <w:sz w:val="22"/>
                <w:szCs w:val="22"/>
              </w:rPr>
            </w:pPr>
          </w:p>
        </w:tc>
        <w:tc>
          <w:tcPr>
            <w:tcW w:w="1543" w:type="dxa"/>
          </w:tcPr>
          <w:p w14:paraId="4D3ED17F"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7DF7C5FB"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25732E03" w14:textId="77777777" w:rsidR="00AB25D0" w:rsidRPr="00A75B0A" w:rsidRDefault="00AB25D0" w:rsidP="00AB25D0">
            <w:pPr>
              <w:jc w:val="center"/>
              <w:rPr>
                <w:rFonts w:asciiTheme="minorHAnsi" w:hAnsiTheme="minorHAnsi" w:cstheme="minorHAnsi"/>
                <w:sz w:val="22"/>
                <w:szCs w:val="22"/>
              </w:rPr>
            </w:pPr>
          </w:p>
          <w:p w14:paraId="13B25E9B" w14:textId="4EB8FE6F"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3952BE4D"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5.4 – 7.2</w:t>
            </w:r>
          </w:p>
          <w:p w14:paraId="365B6E15" w14:textId="77777777" w:rsidR="00AB25D0" w:rsidRPr="00A75B0A" w:rsidRDefault="00AB25D0" w:rsidP="00AB25D0">
            <w:pPr>
              <w:jc w:val="center"/>
              <w:rPr>
                <w:rFonts w:asciiTheme="minorHAnsi" w:hAnsiTheme="minorHAnsi" w:cstheme="minorHAnsi"/>
                <w:sz w:val="22"/>
                <w:szCs w:val="22"/>
              </w:rPr>
            </w:pPr>
          </w:p>
          <w:p w14:paraId="6C9AFADC"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1096C4F5"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030EA860" w14:textId="77777777" w:rsidR="00AB25D0" w:rsidRPr="00A75B0A" w:rsidRDefault="00AB25D0" w:rsidP="00AB25D0">
            <w:pPr>
              <w:jc w:val="center"/>
              <w:rPr>
                <w:rFonts w:asciiTheme="minorHAnsi" w:hAnsiTheme="minorHAnsi" w:cstheme="minorHAnsi"/>
                <w:sz w:val="22"/>
                <w:szCs w:val="22"/>
              </w:rPr>
            </w:pPr>
          </w:p>
          <w:p w14:paraId="3CE40F70" w14:textId="645E1548"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B25D0" w:rsidRPr="00A75B0A" w14:paraId="63A26F43" w14:textId="77777777" w:rsidTr="00AB25D0">
        <w:tc>
          <w:tcPr>
            <w:tcW w:w="1449" w:type="dxa"/>
          </w:tcPr>
          <w:p w14:paraId="3FE1F341" w14:textId="06C09D4F"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C6.1.3</w:t>
            </w:r>
          </w:p>
        </w:tc>
        <w:tc>
          <w:tcPr>
            <w:tcW w:w="6958" w:type="dxa"/>
          </w:tcPr>
          <w:p w14:paraId="5A3DE7F8" w14:textId="348292A1"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lang w:val="en-CA" w:eastAsia="en-CA"/>
              </w:rPr>
              <w:t>1. The material from non-farm herbivorous animals (Category 1), Category 2 or Category 3 non-agricultural source material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more than 1.0 nutrient units per acre.</w:t>
            </w:r>
          </w:p>
        </w:tc>
        <w:tc>
          <w:tcPr>
            <w:tcW w:w="1543" w:type="dxa"/>
          </w:tcPr>
          <w:p w14:paraId="001B9CE9"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3E5F507D" w14:textId="77777777" w:rsidR="00AB25D0" w:rsidRPr="00A75B0A" w:rsidRDefault="00AB25D0" w:rsidP="00AB25D0">
            <w:pPr>
              <w:jc w:val="center"/>
              <w:rPr>
                <w:rFonts w:asciiTheme="minorHAnsi" w:hAnsiTheme="minorHAnsi" w:cstheme="minorHAnsi"/>
                <w:sz w:val="22"/>
                <w:szCs w:val="22"/>
              </w:rPr>
            </w:pPr>
          </w:p>
          <w:p w14:paraId="13F8E964" w14:textId="699FADF1"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2DE0D94F"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9</w:t>
            </w:r>
          </w:p>
          <w:p w14:paraId="25FD6E9D" w14:textId="77777777" w:rsidR="00AB25D0" w:rsidRPr="00A75B0A" w:rsidRDefault="00AB25D0" w:rsidP="00AB25D0">
            <w:pPr>
              <w:jc w:val="center"/>
              <w:rPr>
                <w:rFonts w:asciiTheme="minorHAnsi" w:hAnsiTheme="minorHAnsi" w:cstheme="minorHAnsi"/>
                <w:sz w:val="22"/>
                <w:szCs w:val="22"/>
              </w:rPr>
            </w:pPr>
          </w:p>
          <w:p w14:paraId="06893862"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5944B5AE" w14:textId="77777777" w:rsidR="00AB25D0" w:rsidRPr="00A75B0A" w:rsidRDefault="00AB25D0" w:rsidP="00AB25D0">
            <w:pPr>
              <w:jc w:val="center"/>
              <w:rPr>
                <w:rFonts w:asciiTheme="minorHAnsi" w:hAnsiTheme="minorHAnsi" w:cstheme="minorHAnsi"/>
                <w:sz w:val="22"/>
                <w:szCs w:val="22"/>
              </w:rPr>
            </w:pPr>
          </w:p>
          <w:p w14:paraId="4F1E6211" w14:textId="77777777" w:rsidR="00AB25D0" w:rsidRPr="00A75B0A" w:rsidRDefault="00AB25D0" w:rsidP="00AB25D0">
            <w:pPr>
              <w:jc w:val="center"/>
              <w:rPr>
                <w:rFonts w:asciiTheme="minorHAnsi" w:hAnsiTheme="minorHAnsi" w:cstheme="minorHAnsi"/>
                <w:sz w:val="22"/>
                <w:szCs w:val="22"/>
              </w:rPr>
            </w:pPr>
          </w:p>
        </w:tc>
        <w:tc>
          <w:tcPr>
            <w:tcW w:w="1543" w:type="dxa"/>
          </w:tcPr>
          <w:p w14:paraId="1F076B74"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4.8 – 6.4</w:t>
            </w:r>
          </w:p>
          <w:p w14:paraId="7AB1F463" w14:textId="77777777" w:rsidR="00AB25D0" w:rsidRPr="00A75B0A" w:rsidRDefault="00AB25D0" w:rsidP="00AB25D0">
            <w:pPr>
              <w:jc w:val="center"/>
              <w:rPr>
                <w:rFonts w:asciiTheme="minorHAnsi" w:hAnsiTheme="minorHAnsi" w:cstheme="minorHAnsi"/>
                <w:sz w:val="22"/>
                <w:szCs w:val="22"/>
              </w:rPr>
            </w:pPr>
          </w:p>
          <w:p w14:paraId="17F98376"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A350555" w14:textId="77777777" w:rsidR="00AB25D0" w:rsidRPr="00A75B0A" w:rsidRDefault="00AB25D0" w:rsidP="00AB25D0">
            <w:pPr>
              <w:jc w:val="center"/>
              <w:rPr>
                <w:rFonts w:asciiTheme="minorHAnsi" w:hAnsiTheme="minorHAnsi" w:cstheme="minorHAnsi"/>
                <w:sz w:val="22"/>
                <w:szCs w:val="22"/>
              </w:rPr>
            </w:pPr>
          </w:p>
          <w:p w14:paraId="5BA4FD9E" w14:textId="3F1A61F3"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B25D0" w:rsidRPr="00A75B0A" w14:paraId="3919F3C6" w14:textId="77777777" w:rsidTr="00AB25D0">
        <w:tc>
          <w:tcPr>
            <w:tcW w:w="1449" w:type="dxa"/>
          </w:tcPr>
          <w:p w14:paraId="0E2B8A58" w14:textId="265FA22A"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C6.1.4</w:t>
            </w:r>
          </w:p>
        </w:tc>
        <w:tc>
          <w:tcPr>
            <w:tcW w:w="6958" w:type="dxa"/>
          </w:tcPr>
          <w:p w14:paraId="3766FF27" w14:textId="4706DD52"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lang w:val="en-CA" w:eastAsia="en-CA"/>
              </w:rPr>
              <w:t xml:space="preserve">1. The material from non-farm herbivorous animals (Category 1), Category 2 or Category 3 non-agricultural source material is applied to land located in a vulnerable area, where the managed land map shows a managed land </w:t>
            </w:r>
            <w:r w:rsidRPr="00A75B0A">
              <w:rPr>
                <w:rFonts w:asciiTheme="minorHAnsi" w:hAnsiTheme="minorHAnsi" w:cstheme="minorBidi"/>
                <w:sz w:val="22"/>
                <w:szCs w:val="22"/>
                <w:lang w:val="en-CA" w:eastAsia="en-CA"/>
              </w:rPr>
              <w:lastRenderedPageBreak/>
              <w:t>percentage for the applicable area that is at least 40%, but not more than 80% and the livestock density map shows a livestock density for the applicable area that is sufficient to annually apply agricultural source material at a rate that is less than 0.5 nutrient units per acre.</w:t>
            </w:r>
          </w:p>
        </w:tc>
        <w:tc>
          <w:tcPr>
            <w:tcW w:w="1543" w:type="dxa"/>
          </w:tcPr>
          <w:p w14:paraId="6D65746B" w14:textId="77777777" w:rsidR="00AB25D0" w:rsidRPr="00A75B0A" w:rsidRDefault="00AB25D0" w:rsidP="00AB25D0">
            <w:pPr>
              <w:jc w:val="center"/>
              <w:rPr>
                <w:rFonts w:asciiTheme="minorHAnsi" w:hAnsiTheme="minorHAnsi" w:cstheme="minorHAnsi"/>
                <w:sz w:val="22"/>
                <w:szCs w:val="22"/>
              </w:rPr>
            </w:pPr>
          </w:p>
          <w:p w14:paraId="055742F4" w14:textId="77777777" w:rsidR="00AB25D0" w:rsidRPr="00A75B0A" w:rsidRDefault="00AB25D0" w:rsidP="00AB25D0">
            <w:pPr>
              <w:jc w:val="center"/>
              <w:rPr>
                <w:rFonts w:asciiTheme="minorHAnsi" w:hAnsiTheme="minorHAnsi" w:cstheme="minorHAnsi"/>
                <w:sz w:val="22"/>
                <w:szCs w:val="22"/>
              </w:rPr>
            </w:pPr>
          </w:p>
        </w:tc>
        <w:tc>
          <w:tcPr>
            <w:tcW w:w="1543" w:type="dxa"/>
          </w:tcPr>
          <w:p w14:paraId="1963B911"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21BF7793" w14:textId="77777777" w:rsidR="00AB25D0" w:rsidRPr="00A75B0A" w:rsidRDefault="00AB25D0" w:rsidP="00AB25D0">
            <w:pPr>
              <w:jc w:val="center"/>
              <w:rPr>
                <w:rFonts w:asciiTheme="minorHAnsi" w:hAnsiTheme="minorHAnsi" w:cstheme="minorHAnsi"/>
                <w:sz w:val="22"/>
                <w:szCs w:val="22"/>
              </w:rPr>
            </w:pPr>
          </w:p>
          <w:p w14:paraId="7FB03E90" w14:textId="495B174C"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WHPA 10</w:t>
            </w:r>
          </w:p>
        </w:tc>
        <w:tc>
          <w:tcPr>
            <w:tcW w:w="1543" w:type="dxa"/>
          </w:tcPr>
          <w:p w14:paraId="0C5232C6"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 xml:space="preserve">IPZ/WHPA-E </w:t>
            </w:r>
            <w:r w:rsidRPr="00A75B0A">
              <w:rPr>
                <w:rFonts w:asciiTheme="minorHAnsi" w:hAnsiTheme="minorHAnsi" w:cstheme="minorHAnsi"/>
                <w:sz w:val="22"/>
                <w:szCs w:val="22"/>
              </w:rPr>
              <w:br/>
              <w:t>5.4 – 7.2</w:t>
            </w:r>
          </w:p>
          <w:p w14:paraId="48728B6E" w14:textId="77777777" w:rsidR="00AB25D0" w:rsidRPr="00A75B0A" w:rsidRDefault="00AB25D0" w:rsidP="00AB25D0">
            <w:pPr>
              <w:jc w:val="center"/>
              <w:rPr>
                <w:rFonts w:asciiTheme="minorHAnsi" w:hAnsiTheme="minorHAnsi" w:cstheme="minorHAnsi"/>
                <w:sz w:val="22"/>
                <w:szCs w:val="22"/>
              </w:rPr>
            </w:pPr>
          </w:p>
          <w:p w14:paraId="6D5BC8F5"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 xml:space="preserve">WHPA </w:t>
            </w:r>
            <w:r w:rsidRPr="00A75B0A">
              <w:rPr>
                <w:rFonts w:asciiTheme="minorHAnsi" w:hAnsiTheme="minorHAnsi" w:cstheme="minorHAnsi"/>
                <w:sz w:val="22"/>
                <w:szCs w:val="22"/>
              </w:rPr>
              <w:br/>
              <w:t>6 – 8</w:t>
            </w:r>
          </w:p>
          <w:p w14:paraId="75396293" w14:textId="77777777" w:rsidR="00AB25D0" w:rsidRPr="00A75B0A" w:rsidRDefault="00AB25D0" w:rsidP="00AB25D0">
            <w:pPr>
              <w:jc w:val="center"/>
              <w:rPr>
                <w:rFonts w:asciiTheme="minorHAnsi" w:hAnsiTheme="minorHAnsi" w:cstheme="minorHAnsi"/>
                <w:sz w:val="22"/>
                <w:szCs w:val="22"/>
              </w:rPr>
            </w:pPr>
          </w:p>
          <w:p w14:paraId="275D15CC" w14:textId="3587A01B"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B25D0" w:rsidRPr="00A75B0A" w14:paraId="0C3E9D46" w14:textId="77777777" w:rsidTr="00AB25D0">
        <w:tc>
          <w:tcPr>
            <w:tcW w:w="1449" w:type="dxa"/>
          </w:tcPr>
          <w:p w14:paraId="705C7A2A" w14:textId="3DDCDD28"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C6.1.5</w:t>
            </w:r>
          </w:p>
        </w:tc>
        <w:tc>
          <w:tcPr>
            <w:tcW w:w="6958" w:type="dxa"/>
          </w:tcPr>
          <w:p w14:paraId="26C78D6D" w14:textId="2BF74A0A"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lang w:val="en-CA" w:eastAsia="en-CA"/>
              </w:rPr>
              <w:t>1. The material from non-farm herbivorous animals (Category 1), Category 2 or Category 3 non-agricultural source material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at least 0.5 nutrient units per acre but not more than 1.0 nutrient unit per acre.</w:t>
            </w:r>
          </w:p>
        </w:tc>
        <w:tc>
          <w:tcPr>
            <w:tcW w:w="1543" w:type="dxa"/>
          </w:tcPr>
          <w:p w14:paraId="5089654A" w14:textId="58967955"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 10</w:t>
            </w:r>
          </w:p>
        </w:tc>
        <w:tc>
          <w:tcPr>
            <w:tcW w:w="1543" w:type="dxa"/>
          </w:tcPr>
          <w:p w14:paraId="2EA76732"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7.2 – 9</w:t>
            </w:r>
          </w:p>
          <w:p w14:paraId="672EAE65" w14:textId="77777777" w:rsidR="00AB25D0" w:rsidRPr="00A75B0A" w:rsidRDefault="00AB25D0" w:rsidP="00AB25D0">
            <w:pPr>
              <w:jc w:val="center"/>
              <w:rPr>
                <w:rFonts w:asciiTheme="minorHAnsi" w:hAnsiTheme="minorHAnsi" w:cstheme="minorHAnsi"/>
                <w:sz w:val="22"/>
                <w:szCs w:val="22"/>
              </w:rPr>
            </w:pPr>
          </w:p>
          <w:p w14:paraId="04E5529B"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41FFA7CB" w14:textId="6C9EA5B9"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43" w:type="dxa"/>
          </w:tcPr>
          <w:p w14:paraId="07CF8F1E"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4.8 – 7</w:t>
            </w:r>
          </w:p>
          <w:p w14:paraId="40B23988" w14:textId="77777777" w:rsidR="00AB25D0" w:rsidRPr="00A75B0A" w:rsidRDefault="00AB25D0" w:rsidP="00AB25D0">
            <w:pPr>
              <w:jc w:val="center"/>
              <w:rPr>
                <w:rFonts w:asciiTheme="minorHAnsi" w:hAnsiTheme="minorHAnsi" w:cstheme="minorHAnsi"/>
                <w:sz w:val="22"/>
                <w:szCs w:val="22"/>
              </w:rPr>
            </w:pPr>
          </w:p>
          <w:p w14:paraId="1055E2C3"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9E909D6" w14:textId="77777777" w:rsidR="00AB25D0" w:rsidRPr="00A75B0A" w:rsidRDefault="00AB25D0" w:rsidP="00AB25D0">
            <w:pPr>
              <w:jc w:val="center"/>
              <w:rPr>
                <w:rFonts w:asciiTheme="minorHAnsi" w:hAnsiTheme="minorHAnsi" w:cstheme="minorHAnsi"/>
                <w:sz w:val="22"/>
                <w:szCs w:val="22"/>
              </w:rPr>
            </w:pPr>
          </w:p>
          <w:p w14:paraId="07D4DD68" w14:textId="0C2B3D06"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B25D0" w:rsidRPr="00A75B0A" w14:paraId="78B6759D" w14:textId="77777777" w:rsidTr="00AB25D0">
        <w:tc>
          <w:tcPr>
            <w:tcW w:w="1449" w:type="dxa"/>
          </w:tcPr>
          <w:p w14:paraId="3D4FD42E" w14:textId="5D1D0E56"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C6.1.6</w:t>
            </w:r>
          </w:p>
        </w:tc>
        <w:tc>
          <w:tcPr>
            <w:tcW w:w="6958" w:type="dxa"/>
          </w:tcPr>
          <w:p w14:paraId="3A8BCB3E" w14:textId="2DF70A67"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lang w:val="en-CA" w:eastAsia="en-CA"/>
              </w:rPr>
              <w:t>1. The material from non-farm herbivorous animals (Category 1), Category 2 or Category 3 non-agricultural source material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more than 1.0 nutrient units per acre.</w:t>
            </w:r>
          </w:p>
        </w:tc>
        <w:tc>
          <w:tcPr>
            <w:tcW w:w="1543" w:type="dxa"/>
          </w:tcPr>
          <w:p w14:paraId="138F770D"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01D6F6C8" w14:textId="77777777" w:rsidR="00AB25D0" w:rsidRPr="00A75B0A" w:rsidRDefault="00AB25D0" w:rsidP="00AB25D0">
            <w:pPr>
              <w:jc w:val="center"/>
              <w:rPr>
                <w:rFonts w:asciiTheme="minorHAnsi" w:hAnsiTheme="minorHAnsi" w:cstheme="minorHAnsi"/>
                <w:sz w:val="22"/>
                <w:szCs w:val="22"/>
              </w:rPr>
            </w:pPr>
          </w:p>
          <w:p w14:paraId="2000DDE5" w14:textId="2EC60DF4"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7632CAFE"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15A270FB" w14:textId="77777777" w:rsidR="00AB25D0" w:rsidRPr="00A75B0A" w:rsidRDefault="00AB25D0" w:rsidP="00AB25D0">
            <w:pPr>
              <w:jc w:val="center"/>
              <w:rPr>
                <w:rFonts w:asciiTheme="minorHAnsi" w:hAnsiTheme="minorHAnsi" w:cstheme="minorHAnsi"/>
                <w:sz w:val="22"/>
                <w:szCs w:val="22"/>
              </w:rPr>
            </w:pPr>
          </w:p>
          <w:p w14:paraId="5C4D61E5" w14:textId="13D506A8"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6AA6EDD1"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4.5 – 6.4</w:t>
            </w:r>
          </w:p>
          <w:p w14:paraId="20FE5733" w14:textId="77777777" w:rsidR="00AB25D0" w:rsidRPr="00A75B0A" w:rsidRDefault="00AB25D0" w:rsidP="00AB25D0">
            <w:pPr>
              <w:jc w:val="center"/>
              <w:rPr>
                <w:rFonts w:asciiTheme="minorHAnsi" w:hAnsiTheme="minorHAnsi" w:cstheme="minorHAnsi"/>
                <w:sz w:val="22"/>
                <w:szCs w:val="22"/>
              </w:rPr>
            </w:pPr>
          </w:p>
          <w:p w14:paraId="5864050F"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022FFDF" w14:textId="77777777" w:rsidR="00AB25D0" w:rsidRPr="00A75B0A" w:rsidRDefault="00AB25D0" w:rsidP="00AB25D0">
            <w:pPr>
              <w:jc w:val="center"/>
              <w:rPr>
                <w:rFonts w:asciiTheme="minorHAnsi" w:hAnsiTheme="minorHAnsi" w:cstheme="minorHAnsi"/>
                <w:sz w:val="22"/>
                <w:szCs w:val="22"/>
              </w:rPr>
            </w:pPr>
          </w:p>
          <w:p w14:paraId="1FB187E1" w14:textId="29BEC54F"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B25D0" w:rsidRPr="00A75B0A" w14:paraId="7272806C" w14:textId="77777777" w:rsidTr="00AB25D0">
        <w:tc>
          <w:tcPr>
            <w:tcW w:w="1449" w:type="dxa"/>
          </w:tcPr>
          <w:p w14:paraId="76AFDA3D" w14:textId="3EBBEC08"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C6.1.7</w:t>
            </w:r>
          </w:p>
        </w:tc>
        <w:tc>
          <w:tcPr>
            <w:tcW w:w="6958" w:type="dxa"/>
          </w:tcPr>
          <w:p w14:paraId="5354510B" w14:textId="63BCC567"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lang w:val="en-CA" w:eastAsia="en-CA"/>
              </w:rPr>
              <w:t>1. The material from non-farm herbivorous animals (Category 1), Category 2 or Category 3 non-agricultural source material is applied to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less than 0.5 nutrient units per acre.</w:t>
            </w:r>
          </w:p>
        </w:tc>
        <w:tc>
          <w:tcPr>
            <w:tcW w:w="1543" w:type="dxa"/>
          </w:tcPr>
          <w:p w14:paraId="52811D9E"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10</w:t>
            </w:r>
          </w:p>
          <w:p w14:paraId="3E5A1329" w14:textId="77777777" w:rsidR="00AB25D0" w:rsidRPr="00A75B0A" w:rsidRDefault="00AB25D0" w:rsidP="00AB25D0">
            <w:pPr>
              <w:jc w:val="center"/>
              <w:rPr>
                <w:rFonts w:asciiTheme="minorHAnsi" w:hAnsiTheme="minorHAnsi" w:cstheme="minorHAnsi"/>
                <w:sz w:val="22"/>
                <w:szCs w:val="22"/>
              </w:rPr>
            </w:pPr>
          </w:p>
          <w:p w14:paraId="64B5E8A3" w14:textId="209DE0CA"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29866CB3"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9</w:t>
            </w:r>
          </w:p>
          <w:p w14:paraId="2504EAE4" w14:textId="77777777" w:rsidR="00AB25D0" w:rsidRPr="00A75B0A" w:rsidRDefault="00AB25D0" w:rsidP="00AB25D0">
            <w:pPr>
              <w:jc w:val="center"/>
              <w:rPr>
                <w:rFonts w:asciiTheme="minorHAnsi" w:hAnsiTheme="minorHAnsi" w:cstheme="minorHAnsi"/>
                <w:sz w:val="22"/>
                <w:szCs w:val="22"/>
              </w:rPr>
            </w:pPr>
          </w:p>
          <w:p w14:paraId="31AAA6A8" w14:textId="48B3FAD4"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1539AD6A"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60BE74E7"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4.8 – 6.4</w:t>
            </w:r>
          </w:p>
          <w:p w14:paraId="0597A102" w14:textId="77777777" w:rsidR="00AB25D0" w:rsidRPr="00A75B0A" w:rsidRDefault="00AB25D0" w:rsidP="00AB25D0">
            <w:pPr>
              <w:jc w:val="center"/>
              <w:rPr>
                <w:rFonts w:asciiTheme="minorHAnsi" w:hAnsiTheme="minorHAnsi" w:cstheme="minorHAnsi"/>
                <w:sz w:val="22"/>
                <w:szCs w:val="22"/>
              </w:rPr>
            </w:pPr>
          </w:p>
          <w:p w14:paraId="25086A19"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EDB068A" w14:textId="77777777" w:rsidR="00AB25D0" w:rsidRPr="00A75B0A" w:rsidRDefault="00AB25D0" w:rsidP="00AB25D0">
            <w:pPr>
              <w:jc w:val="center"/>
              <w:rPr>
                <w:rFonts w:asciiTheme="minorHAnsi" w:hAnsiTheme="minorHAnsi" w:cstheme="minorHAnsi"/>
                <w:sz w:val="22"/>
                <w:szCs w:val="22"/>
              </w:rPr>
            </w:pPr>
          </w:p>
          <w:p w14:paraId="7AC85504" w14:textId="4396C495"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B25D0" w:rsidRPr="00A75B0A" w14:paraId="3B3E6C29" w14:textId="77777777" w:rsidTr="00AB25D0">
        <w:tc>
          <w:tcPr>
            <w:tcW w:w="1449" w:type="dxa"/>
          </w:tcPr>
          <w:p w14:paraId="5CC6E0F2" w14:textId="4A5AD33C"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C6.1.8</w:t>
            </w:r>
          </w:p>
        </w:tc>
        <w:tc>
          <w:tcPr>
            <w:tcW w:w="6958" w:type="dxa"/>
          </w:tcPr>
          <w:p w14:paraId="54B08B8A" w14:textId="70907BAE"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rPr>
              <w:t xml:space="preserve">1. The material from non-farm herbivorous animals (Category 1), Category 2 or Category 3 non-agricultural source material is applied to land located in a vulnerable area, where the managed land map shows a managed land percentage for the applicable area that is more than 80% and the livestock density map shows a livestock density for the applicable area that is </w:t>
            </w:r>
            <w:r w:rsidRPr="00A75B0A">
              <w:rPr>
                <w:rFonts w:asciiTheme="minorHAnsi" w:hAnsiTheme="minorHAnsi" w:cstheme="minorBidi"/>
                <w:sz w:val="22"/>
                <w:szCs w:val="22"/>
              </w:rPr>
              <w:lastRenderedPageBreak/>
              <w:t>sufficient to annually apply agricultural source material at a rate that is at least 0.5 nutrient units per acre but not more than 1.0 nutrient unit per acre.</w:t>
            </w:r>
          </w:p>
        </w:tc>
        <w:tc>
          <w:tcPr>
            <w:tcW w:w="1543" w:type="dxa"/>
          </w:tcPr>
          <w:p w14:paraId="12B158AD"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IPZ/WHPA-E</w:t>
            </w:r>
            <w:r w:rsidRPr="00A75B0A">
              <w:rPr>
                <w:rFonts w:asciiTheme="minorHAnsi" w:hAnsiTheme="minorHAnsi" w:cstheme="minorHAnsi"/>
                <w:sz w:val="22"/>
                <w:szCs w:val="22"/>
              </w:rPr>
              <w:br/>
              <w:t>9 – 10</w:t>
            </w:r>
          </w:p>
          <w:p w14:paraId="38A3A7E9" w14:textId="77777777" w:rsidR="00AB25D0" w:rsidRPr="00A75B0A" w:rsidRDefault="00AB25D0" w:rsidP="00AB25D0">
            <w:pPr>
              <w:jc w:val="center"/>
              <w:rPr>
                <w:rFonts w:asciiTheme="minorHAnsi" w:hAnsiTheme="minorHAnsi" w:cstheme="minorHAnsi"/>
                <w:sz w:val="22"/>
                <w:szCs w:val="22"/>
              </w:rPr>
            </w:pPr>
          </w:p>
          <w:p w14:paraId="13E60EFE" w14:textId="796D5EEC"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5ECA3778"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0EBEEC29" w14:textId="77777777" w:rsidR="00AB25D0" w:rsidRPr="00A75B0A" w:rsidRDefault="00AB25D0" w:rsidP="00AB25D0">
            <w:pPr>
              <w:jc w:val="center"/>
              <w:rPr>
                <w:rFonts w:asciiTheme="minorHAnsi" w:hAnsiTheme="minorHAnsi" w:cstheme="minorHAnsi"/>
                <w:sz w:val="22"/>
                <w:szCs w:val="22"/>
              </w:rPr>
            </w:pPr>
          </w:p>
          <w:p w14:paraId="7BD9E24A" w14:textId="4D769425"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7686F0CA"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4.5 – 6.4</w:t>
            </w:r>
          </w:p>
          <w:p w14:paraId="31D068D9" w14:textId="77777777" w:rsidR="00AB25D0" w:rsidRPr="00A75B0A" w:rsidRDefault="00AB25D0" w:rsidP="00AB25D0">
            <w:pPr>
              <w:jc w:val="center"/>
              <w:rPr>
                <w:rFonts w:asciiTheme="minorHAnsi" w:hAnsiTheme="minorHAnsi" w:cstheme="minorHAnsi"/>
                <w:sz w:val="22"/>
                <w:szCs w:val="22"/>
              </w:rPr>
            </w:pPr>
          </w:p>
          <w:p w14:paraId="2353233A"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77B2C1B" w14:textId="77777777" w:rsidR="00AB25D0" w:rsidRPr="00A75B0A" w:rsidRDefault="00AB25D0" w:rsidP="00AB25D0">
            <w:pPr>
              <w:jc w:val="center"/>
              <w:rPr>
                <w:rFonts w:asciiTheme="minorHAnsi" w:hAnsiTheme="minorHAnsi" w:cstheme="minorHAnsi"/>
                <w:sz w:val="22"/>
                <w:szCs w:val="22"/>
              </w:rPr>
            </w:pPr>
          </w:p>
          <w:p w14:paraId="70CB1DAD" w14:textId="5B57DEF3"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HVA 6</w:t>
            </w:r>
          </w:p>
        </w:tc>
      </w:tr>
      <w:tr w:rsidR="00AB25D0" w:rsidRPr="00A75B0A" w14:paraId="790BC049" w14:textId="77777777" w:rsidTr="00AB25D0">
        <w:tc>
          <w:tcPr>
            <w:tcW w:w="1449" w:type="dxa"/>
          </w:tcPr>
          <w:p w14:paraId="76330FC2" w14:textId="196686F5" w:rsidR="00AB25D0" w:rsidRPr="00A75B0A" w:rsidRDefault="00AB25D0" w:rsidP="00AB25D0">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C6.1.9</w:t>
            </w:r>
          </w:p>
        </w:tc>
        <w:tc>
          <w:tcPr>
            <w:tcW w:w="6958" w:type="dxa"/>
          </w:tcPr>
          <w:p w14:paraId="1FF08BD3" w14:textId="3311EBE6" w:rsidR="00AB25D0" w:rsidRPr="00A75B0A" w:rsidRDefault="00AB25D0" w:rsidP="00AB25D0">
            <w:pPr>
              <w:pStyle w:val="CommentText"/>
              <w:rPr>
                <w:rFonts w:asciiTheme="minorHAnsi" w:hAnsiTheme="minorHAnsi" w:cstheme="minorHAnsi"/>
                <w:strike/>
                <w:sz w:val="22"/>
                <w:szCs w:val="22"/>
              </w:rPr>
            </w:pPr>
            <w:r w:rsidRPr="00A75B0A">
              <w:rPr>
                <w:rFonts w:asciiTheme="minorHAnsi" w:hAnsiTheme="minorHAnsi" w:cstheme="minorBidi"/>
                <w:sz w:val="22"/>
                <w:szCs w:val="22"/>
                <w:lang w:val="en-CA" w:eastAsia="en-CA"/>
              </w:rPr>
              <w:t>1. The material from non-farm herbivorous animals (Category 1), Category 2 or Category 3 non-agricultural source material is applied to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more than 1.0 nutrient units per acre.</w:t>
            </w:r>
          </w:p>
        </w:tc>
        <w:tc>
          <w:tcPr>
            <w:tcW w:w="1543" w:type="dxa"/>
          </w:tcPr>
          <w:p w14:paraId="26596D1A"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4FBB519D" w14:textId="77777777" w:rsidR="00AB25D0" w:rsidRPr="00A75B0A" w:rsidRDefault="00AB25D0" w:rsidP="00AB25D0">
            <w:pPr>
              <w:jc w:val="center"/>
              <w:rPr>
                <w:rFonts w:asciiTheme="minorHAnsi" w:hAnsiTheme="minorHAnsi" w:cstheme="minorHAnsi"/>
                <w:sz w:val="22"/>
                <w:szCs w:val="22"/>
              </w:rPr>
            </w:pPr>
          </w:p>
          <w:p w14:paraId="6A30EB5A" w14:textId="6036E5B3"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4C721AFB"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5081E174" w14:textId="77777777" w:rsidR="00AB25D0" w:rsidRPr="00A75B0A" w:rsidRDefault="00AB25D0" w:rsidP="00AB25D0">
            <w:pPr>
              <w:jc w:val="center"/>
              <w:rPr>
                <w:rFonts w:asciiTheme="minorHAnsi" w:hAnsiTheme="minorHAnsi" w:cstheme="minorHAnsi"/>
                <w:sz w:val="22"/>
                <w:szCs w:val="22"/>
              </w:rPr>
            </w:pPr>
          </w:p>
          <w:p w14:paraId="71C1C365" w14:textId="21B309EA"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7199D43C"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356FFE67" w14:textId="77777777" w:rsidR="00AB25D0" w:rsidRPr="00A75B0A" w:rsidRDefault="00AB25D0" w:rsidP="00AB25D0">
            <w:pPr>
              <w:jc w:val="center"/>
              <w:rPr>
                <w:rFonts w:asciiTheme="minorHAnsi" w:hAnsiTheme="minorHAnsi" w:cstheme="minorHAnsi"/>
                <w:sz w:val="22"/>
                <w:szCs w:val="22"/>
              </w:rPr>
            </w:pPr>
          </w:p>
          <w:p w14:paraId="247F91F5" w14:textId="77777777"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D0F23FE" w14:textId="77777777" w:rsidR="00AB25D0" w:rsidRPr="00A75B0A" w:rsidRDefault="00AB25D0" w:rsidP="00AB25D0">
            <w:pPr>
              <w:jc w:val="center"/>
              <w:rPr>
                <w:rFonts w:asciiTheme="minorHAnsi" w:hAnsiTheme="minorHAnsi" w:cstheme="minorHAnsi"/>
                <w:sz w:val="22"/>
                <w:szCs w:val="22"/>
              </w:rPr>
            </w:pPr>
          </w:p>
          <w:p w14:paraId="3171E284" w14:textId="58E4A5C2" w:rsidR="00AB25D0" w:rsidRPr="00A75B0A" w:rsidRDefault="00AB25D0" w:rsidP="00AB25D0">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3A7FA2" w:rsidRPr="00A75B0A" w14:paraId="0A2907AE" w14:textId="77777777" w:rsidTr="00AB25D0">
        <w:tc>
          <w:tcPr>
            <w:tcW w:w="1449" w:type="dxa"/>
          </w:tcPr>
          <w:p w14:paraId="320106C8" w14:textId="77777777" w:rsidR="003A7FA2" w:rsidRPr="00A75B0A" w:rsidRDefault="003A7FA2" w:rsidP="003A7FA2">
            <w:pPr>
              <w:rPr>
                <w:rFonts w:asciiTheme="minorHAnsi" w:hAnsiTheme="minorHAnsi" w:cstheme="minorBidi"/>
                <w:sz w:val="22"/>
                <w:szCs w:val="22"/>
                <w:lang w:eastAsia="en-CA"/>
              </w:rPr>
            </w:pPr>
          </w:p>
        </w:tc>
        <w:tc>
          <w:tcPr>
            <w:tcW w:w="6958" w:type="dxa"/>
          </w:tcPr>
          <w:p w14:paraId="6C6DF088" w14:textId="631853B6" w:rsidR="003A7FA2" w:rsidRPr="00A75B0A" w:rsidRDefault="003A7FA2" w:rsidP="003A7FA2">
            <w:pPr>
              <w:pStyle w:val="CommentText"/>
              <w:jc w:val="center"/>
              <w:rPr>
                <w:rFonts w:asciiTheme="minorHAnsi" w:hAnsiTheme="minorHAnsi" w:cstheme="minorHAnsi"/>
                <w:strike/>
                <w:sz w:val="22"/>
                <w:szCs w:val="22"/>
              </w:rPr>
            </w:pPr>
            <w:r w:rsidRPr="00A75B0A">
              <w:rPr>
                <w:rFonts w:asciiTheme="minorHAnsi" w:hAnsiTheme="minorHAnsi" w:cstheme="minorBidi"/>
                <w:b/>
                <w:bCs/>
                <w:sz w:val="22"/>
                <w:szCs w:val="22"/>
              </w:rPr>
              <w:t>Circumstances (pathogen)</w:t>
            </w:r>
          </w:p>
        </w:tc>
        <w:tc>
          <w:tcPr>
            <w:tcW w:w="1543" w:type="dxa"/>
          </w:tcPr>
          <w:p w14:paraId="3750521D" w14:textId="77777777" w:rsidR="003A7FA2" w:rsidRPr="00A75B0A" w:rsidRDefault="003A7FA2" w:rsidP="003A7FA2">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50B1955B" w14:textId="1F6AE766" w:rsidR="003A7FA2" w:rsidRPr="00A75B0A" w:rsidRDefault="003A7FA2" w:rsidP="003A7FA2">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43" w:type="dxa"/>
          </w:tcPr>
          <w:p w14:paraId="47BB98F4" w14:textId="633BE4C2" w:rsidR="003A7FA2" w:rsidRPr="00A75B0A" w:rsidRDefault="003A7FA2" w:rsidP="003A7FA2">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43" w:type="dxa"/>
          </w:tcPr>
          <w:p w14:paraId="02E79AC4" w14:textId="0BC3C2DE" w:rsidR="003A7FA2" w:rsidRPr="00A75B0A" w:rsidRDefault="003A7FA2" w:rsidP="003A7FA2">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6D73D2" w:rsidRPr="00A75B0A" w14:paraId="6A22C4A4" w14:textId="77777777" w:rsidTr="00AB25D0">
        <w:tc>
          <w:tcPr>
            <w:tcW w:w="1449" w:type="dxa"/>
          </w:tcPr>
          <w:p w14:paraId="3055759C" w14:textId="6DF13BB7" w:rsidR="006D73D2" w:rsidRPr="00A75B0A" w:rsidRDefault="006D73D2" w:rsidP="006D73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P6.1.1</w:t>
            </w:r>
          </w:p>
        </w:tc>
        <w:tc>
          <w:tcPr>
            <w:tcW w:w="6958" w:type="dxa"/>
          </w:tcPr>
          <w:p w14:paraId="6BB19AF5" w14:textId="77777777" w:rsidR="006D73D2" w:rsidRPr="00A75B0A" w:rsidRDefault="006D73D2" w:rsidP="006D73D2">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1. The land application of any quantity of Category 3 non-agricultural source material other than Category B compost and excluding materials from organic waste matter derived from the production of biodiesel, organic waste matter from grease traps and interceptors, a meat plant or sewage biosolid.</w:t>
            </w:r>
          </w:p>
          <w:p w14:paraId="598DC1CE" w14:textId="179286F7" w:rsidR="006D73D2" w:rsidRPr="00A75B0A" w:rsidRDefault="006D73D2" w:rsidP="006D73D2">
            <w:pPr>
              <w:pStyle w:val="CommentText"/>
              <w:rPr>
                <w:rFonts w:asciiTheme="minorHAnsi" w:hAnsiTheme="minorHAnsi" w:cstheme="minorBidi"/>
                <w:b/>
                <w:bCs/>
                <w:sz w:val="22"/>
                <w:szCs w:val="22"/>
              </w:rPr>
            </w:pPr>
            <w:r w:rsidRPr="00A75B0A">
              <w:rPr>
                <w:rFonts w:asciiTheme="minorHAnsi" w:hAnsiTheme="minorHAnsi" w:cstheme="minorBidi"/>
                <w:sz w:val="22"/>
                <w:szCs w:val="22"/>
              </w:rPr>
              <w:t>2. The application may result in the presence of one or more pathogens in groundwater or surface water.</w:t>
            </w:r>
          </w:p>
        </w:tc>
        <w:tc>
          <w:tcPr>
            <w:tcW w:w="1543" w:type="dxa"/>
          </w:tcPr>
          <w:p w14:paraId="6B50832D" w14:textId="77777777" w:rsidR="006D73D2" w:rsidRPr="00A75B0A" w:rsidRDefault="006D73D2" w:rsidP="006D73D2">
            <w:pPr>
              <w:jc w:val="center"/>
              <w:rPr>
                <w:rFonts w:asciiTheme="minorHAnsi" w:hAnsiTheme="minorHAnsi" w:cstheme="minorHAnsi"/>
                <w:sz w:val="22"/>
                <w:szCs w:val="22"/>
              </w:rPr>
            </w:pPr>
          </w:p>
          <w:p w14:paraId="2E50D766" w14:textId="77777777" w:rsidR="006D73D2" w:rsidRPr="00A75B0A" w:rsidRDefault="006D73D2" w:rsidP="006D73D2">
            <w:pPr>
              <w:jc w:val="center"/>
              <w:rPr>
                <w:rFonts w:asciiTheme="minorHAnsi" w:hAnsiTheme="minorHAnsi" w:cstheme="minorHAnsi"/>
                <w:b/>
                <w:sz w:val="22"/>
                <w:szCs w:val="22"/>
              </w:rPr>
            </w:pPr>
          </w:p>
        </w:tc>
        <w:tc>
          <w:tcPr>
            <w:tcW w:w="1543" w:type="dxa"/>
          </w:tcPr>
          <w:p w14:paraId="4C3C98E7"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4BC2AE7C" w14:textId="77777777" w:rsidR="006D73D2" w:rsidRPr="00A75B0A" w:rsidRDefault="006D73D2" w:rsidP="006D73D2">
            <w:pPr>
              <w:jc w:val="center"/>
              <w:rPr>
                <w:rFonts w:asciiTheme="minorHAnsi" w:hAnsiTheme="minorHAnsi" w:cstheme="minorHAnsi"/>
                <w:sz w:val="22"/>
                <w:szCs w:val="22"/>
              </w:rPr>
            </w:pPr>
          </w:p>
          <w:p w14:paraId="6E643C8B" w14:textId="06AC995A" w:rsidR="006D73D2" w:rsidRPr="00A75B0A" w:rsidRDefault="006D73D2" w:rsidP="006D73D2">
            <w:pPr>
              <w:jc w:val="center"/>
              <w:rPr>
                <w:rFonts w:asciiTheme="minorHAnsi" w:hAnsiTheme="minorHAnsi" w:cstheme="minorHAnsi"/>
                <w:b/>
                <w:sz w:val="22"/>
                <w:szCs w:val="22"/>
              </w:rPr>
            </w:pPr>
            <w:r w:rsidRPr="00A75B0A">
              <w:rPr>
                <w:rFonts w:asciiTheme="minorHAnsi" w:hAnsiTheme="minorHAnsi" w:cstheme="minorHAnsi"/>
                <w:sz w:val="22"/>
                <w:szCs w:val="22"/>
              </w:rPr>
              <w:t>WHPA-A/B 10</w:t>
            </w:r>
          </w:p>
        </w:tc>
        <w:tc>
          <w:tcPr>
            <w:tcW w:w="1543" w:type="dxa"/>
          </w:tcPr>
          <w:p w14:paraId="2683BE0E"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271EE6F2"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678E8CCE" w14:textId="77777777" w:rsidR="006D73D2" w:rsidRPr="00A75B0A" w:rsidRDefault="006D73D2" w:rsidP="006D73D2">
            <w:pPr>
              <w:jc w:val="center"/>
              <w:rPr>
                <w:rFonts w:asciiTheme="minorHAnsi" w:hAnsiTheme="minorHAnsi" w:cstheme="minorHAnsi"/>
                <w:sz w:val="22"/>
                <w:szCs w:val="22"/>
              </w:rPr>
            </w:pPr>
          </w:p>
          <w:p w14:paraId="62BCB232"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WHPA-A/B 8</w:t>
            </w:r>
          </w:p>
          <w:p w14:paraId="16738E32" w14:textId="77777777" w:rsidR="006D73D2" w:rsidRPr="00A75B0A" w:rsidRDefault="006D73D2" w:rsidP="006D73D2">
            <w:pPr>
              <w:jc w:val="center"/>
              <w:rPr>
                <w:rFonts w:asciiTheme="minorHAnsi" w:hAnsiTheme="minorHAnsi" w:cstheme="minorHAnsi"/>
                <w:b/>
                <w:sz w:val="22"/>
                <w:szCs w:val="22"/>
              </w:rPr>
            </w:pPr>
          </w:p>
        </w:tc>
      </w:tr>
      <w:tr w:rsidR="006D73D2" w:rsidRPr="00A75B0A" w14:paraId="61A2758F" w14:textId="77777777" w:rsidTr="00AB25D0">
        <w:tc>
          <w:tcPr>
            <w:tcW w:w="1449" w:type="dxa"/>
          </w:tcPr>
          <w:p w14:paraId="1EEA4925" w14:textId="68AE9132" w:rsidR="006D73D2" w:rsidRPr="00A75B0A" w:rsidRDefault="006D73D2" w:rsidP="006D73D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P6.1.2</w:t>
            </w:r>
          </w:p>
        </w:tc>
        <w:tc>
          <w:tcPr>
            <w:tcW w:w="6958" w:type="dxa"/>
          </w:tcPr>
          <w:p w14:paraId="14272A47" w14:textId="77777777" w:rsidR="006D73D2" w:rsidRPr="00A75B0A" w:rsidRDefault="006D73D2" w:rsidP="006D73D2">
            <w:pPr>
              <w:rPr>
                <w:rFonts w:asciiTheme="minorHAnsi" w:hAnsiTheme="minorHAnsi" w:cstheme="minorBidi"/>
                <w:sz w:val="22"/>
                <w:szCs w:val="22"/>
                <w:lang w:val="en-CA" w:eastAsia="en-CA"/>
              </w:rPr>
            </w:pPr>
            <w:r w:rsidRPr="00A75B0A">
              <w:rPr>
                <w:rFonts w:asciiTheme="minorHAnsi" w:hAnsiTheme="minorHAnsi" w:cstheme="minorBidi"/>
                <w:sz w:val="22"/>
                <w:szCs w:val="22"/>
                <w:lang w:val="en-CA" w:eastAsia="en-CA"/>
              </w:rPr>
              <w:t>1. The land application of any quantity of Category 3 non-agricultural source material other than Category B compost and that contains material from a meat plant or sewage biosolids, or material from non-farm herbivorous animals (Category 1).</w:t>
            </w:r>
          </w:p>
          <w:p w14:paraId="1D04CBA3" w14:textId="3D8D9D8A" w:rsidR="006D73D2" w:rsidRPr="00A75B0A" w:rsidRDefault="006D73D2" w:rsidP="006D73D2">
            <w:pPr>
              <w:pStyle w:val="CommentText"/>
              <w:rPr>
                <w:rFonts w:asciiTheme="minorHAnsi" w:hAnsiTheme="minorHAnsi" w:cstheme="minorHAnsi"/>
                <w:strike/>
                <w:sz w:val="22"/>
                <w:szCs w:val="22"/>
              </w:rPr>
            </w:pPr>
            <w:r w:rsidRPr="00A75B0A">
              <w:rPr>
                <w:rFonts w:asciiTheme="minorHAnsi" w:hAnsiTheme="minorHAnsi" w:cstheme="minorBidi"/>
                <w:sz w:val="22"/>
                <w:szCs w:val="22"/>
              </w:rPr>
              <w:t>2. The application may result in the presence of one or more pathogens in groundwater or surface water.</w:t>
            </w:r>
          </w:p>
        </w:tc>
        <w:tc>
          <w:tcPr>
            <w:tcW w:w="1543" w:type="dxa"/>
          </w:tcPr>
          <w:p w14:paraId="755268D1"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758BFDA7" w14:textId="77777777" w:rsidR="006D73D2" w:rsidRPr="00A75B0A" w:rsidRDefault="006D73D2" w:rsidP="006D73D2">
            <w:pPr>
              <w:jc w:val="center"/>
              <w:rPr>
                <w:rFonts w:asciiTheme="minorHAnsi" w:hAnsiTheme="minorHAnsi" w:cstheme="minorHAnsi"/>
                <w:sz w:val="22"/>
                <w:szCs w:val="22"/>
              </w:rPr>
            </w:pPr>
          </w:p>
          <w:p w14:paraId="5C04F2B9" w14:textId="168EE6E2"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WHPA-/B 10</w:t>
            </w:r>
          </w:p>
        </w:tc>
        <w:tc>
          <w:tcPr>
            <w:tcW w:w="1543" w:type="dxa"/>
          </w:tcPr>
          <w:p w14:paraId="3488C2F5"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6 – 7.2</w:t>
            </w:r>
          </w:p>
          <w:p w14:paraId="7DABF483" w14:textId="77777777" w:rsidR="006D73D2" w:rsidRPr="00A75B0A" w:rsidRDefault="006D73D2" w:rsidP="006D73D2">
            <w:pPr>
              <w:jc w:val="center"/>
              <w:rPr>
                <w:rFonts w:asciiTheme="minorHAnsi" w:hAnsiTheme="minorHAnsi" w:cstheme="minorHAnsi"/>
                <w:sz w:val="22"/>
                <w:szCs w:val="22"/>
              </w:rPr>
            </w:pPr>
          </w:p>
          <w:p w14:paraId="44E07A20" w14:textId="48D04FAF"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43" w:type="dxa"/>
          </w:tcPr>
          <w:p w14:paraId="7A8DBD6B"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4.2 – 5.6</w:t>
            </w:r>
          </w:p>
          <w:p w14:paraId="2AA8B1B3" w14:textId="77777777" w:rsidR="006D73D2" w:rsidRPr="00A75B0A" w:rsidRDefault="006D73D2" w:rsidP="006D73D2">
            <w:pPr>
              <w:jc w:val="center"/>
              <w:rPr>
                <w:rFonts w:asciiTheme="minorHAnsi" w:hAnsiTheme="minorHAnsi" w:cstheme="minorHAnsi"/>
                <w:sz w:val="22"/>
                <w:szCs w:val="22"/>
              </w:rPr>
            </w:pPr>
          </w:p>
          <w:p w14:paraId="24B5F55F" w14:textId="77777777" w:rsidR="006D73D2" w:rsidRPr="00A75B0A" w:rsidRDefault="006D73D2" w:rsidP="006D73D2">
            <w:pPr>
              <w:jc w:val="center"/>
              <w:rPr>
                <w:rFonts w:asciiTheme="minorHAnsi" w:hAnsiTheme="minorHAnsi" w:cstheme="minorHAnsi"/>
                <w:sz w:val="22"/>
                <w:szCs w:val="22"/>
              </w:rPr>
            </w:pPr>
            <w:r w:rsidRPr="00A75B0A">
              <w:rPr>
                <w:rFonts w:asciiTheme="minorHAnsi" w:hAnsiTheme="minorHAnsi" w:cstheme="minorHAnsi"/>
                <w:sz w:val="22"/>
                <w:szCs w:val="22"/>
              </w:rPr>
              <w:t>WHPA-A/B 6</w:t>
            </w:r>
          </w:p>
          <w:p w14:paraId="73931314" w14:textId="77777777" w:rsidR="006D73D2" w:rsidRPr="00A75B0A" w:rsidRDefault="006D73D2" w:rsidP="006D73D2">
            <w:pPr>
              <w:jc w:val="center"/>
              <w:rPr>
                <w:rFonts w:asciiTheme="minorHAnsi" w:hAnsiTheme="minorHAnsi" w:cstheme="minorHAnsi"/>
                <w:sz w:val="22"/>
                <w:szCs w:val="22"/>
              </w:rPr>
            </w:pPr>
          </w:p>
          <w:p w14:paraId="72B9EC12" w14:textId="77777777" w:rsidR="006D73D2" w:rsidRPr="00A75B0A" w:rsidRDefault="006D73D2" w:rsidP="006D73D2">
            <w:pPr>
              <w:jc w:val="center"/>
              <w:rPr>
                <w:rFonts w:asciiTheme="minorHAnsi" w:hAnsiTheme="minorHAnsi" w:cstheme="minorHAnsi"/>
                <w:sz w:val="22"/>
                <w:szCs w:val="22"/>
              </w:rPr>
            </w:pPr>
          </w:p>
        </w:tc>
      </w:tr>
      <w:bookmarkEnd w:id="402"/>
    </w:tbl>
    <w:p w14:paraId="5125FD65" w14:textId="7D8DB8CD" w:rsidR="003A7FA2" w:rsidRPr="00A75B0A" w:rsidRDefault="003A7FA2" w:rsidP="003A7FA2">
      <w:pPr>
        <w:rPr>
          <w:rFonts w:asciiTheme="minorHAnsi" w:hAnsiTheme="minorHAnsi" w:cstheme="minorHAnsi"/>
        </w:rPr>
      </w:pPr>
    </w:p>
    <w:p w14:paraId="40F79805" w14:textId="758FCD75" w:rsidR="003A7FA2" w:rsidRPr="00A75B0A" w:rsidRDefault="003A7FA2" w:rsidP="003A7FA2">
      <w:pPr>
        <w:rPr>
          <w:rFonts w:asciiTheme="minorHAnsi" w:hAnsiTheme="minorHAnsi" w:cstheme="minorHAnsi"/>
        </w:rPr>
      </w:pPr>
    </w:p>
    <w:p w14:paraId="28C9F2F2" w14:textId="26ED2F21" w:rsidR="00983DE0" w:rsidRPr="00A75B0A" w:rsidRDefault="00983DE0">
      <w:pPr>
        <w:rPr>
          <w:rFonts w:asciiTheme="minorHAnsi" w:hAnsiTheme="minorHAnsi" w:cstheme="minorHAnsi"/>
        </w:rPr>
      </w:pPr>
      <w:r w:rsidRPr="00A75B0A">
        <w:rPr>
          <w:rFonts w:asciiTheme="minorHAnsi" w:hAnsiTheme="minorHAnsi" w:cstheme="minorHAnsi"/>
        </w:rPr>
        <w:br w:type="page"/>
      </w:r>
    </w:p>
    <w:p w14:paraId="63674FF9" w14:textId="77777777" w:rsidR="00983DE0" w:rsidRPr="00A75B0A" w:rsidRDefault="00983DE0" w:rsidP="00632535">
      <w:pPr>
        <w:pStyle w:val="Heading3"/>
        <w:rPr>
          <w:rFonts w:asciiTheme="minorHAnsi" w:hAnsiTheme="minorHAnsi" w:cstheme="minorHAnsi"/>
          <w:sz w:val="28"/>
          <w:szCs w:val="28"/>
        </w:rPr>
      </w:pPr>
      <w:bookmarkStart w:id="406" w:name="_Toc73435135"/>
      <w:bookmarkStart w:id="407" w:name="_Hlk71098938"/>
      <w:r w:rsidRPr="00A75B0A">
        <w:rPr>
          <w:rFonts w:asciiTheme="minorHAnsi" w:hAnsiTheme="minorHAnsi" w:cstheme="minorHAnsi"/>
          <w:sz w:val="28"/>
          <w:szCs w:val="28"/>
          <w:lang w:val="en"/>
        </w:rPr>
        <w:lastRenderedPageBreak/>
        <w:t>7. The handling and storage of non-agricultural source material.</w:t>
      </w:r>
      <w:bookmarkEnd w:id="406"/>
    </w:p>
    <w:p w14:paraId="7435D7A2" w14:textId="29418FC0" w:rsidR="003A7FA2" w:rsidRPr="00A75B0A" w:rsidRDefault="003A7FA2" w:rsidP="003A7FA2">
      <w:pPr>
        <w:rPr>
          <w:rFonts w:asciiTheme="minorHAnsi" w:hAnsiTheme="minorHAnsi" w:cstheme="minorHAnsi"/>
        </w:rPr>
      </w:pPr>
    </w:p>
    <w:p w14:paraId="533492BD" w14:textId="3A752FE9" w:rsidR="00983DE0" w:rsidRPr="00A75B0A" w:rsidRDefault="00983DE0" w:rsidP="003A7FA2">
      <w:pPr>
        <w:rPr>
          <w:rFonts w:asciiTheme="minorHAnsi" w:hAnsiTheme="minorHAnsi" w:cstheme="minorHAnsi"/>
        </w:rPr>
      </w:pPr>
      <w:r w:rsidRPr="00A75B0A">
        <w:rPr>
          <w:rFonts w:asciiTheme="minorHAnsi" w:hAnsiTheme="minorHAnsi" w:cstheme="minorHAnsi"/>
        </w:rPr>
        <w:t>7.1 Handling and Storage of Non-Agricultural Source Material (NASM)</w:t>
      </w:r>
    </w:p>
    <w:tbl>
      <w:tblPr>
        <w:tblStyle w:val="TableGrid"/>
        <w:tblW w:w="13036" w:type="dxa"/>
        <w:tblLook w:val="04A0" w:firstRow="1" w:lastRow="0" w:firstColumn="1" w:lastColumn="0" w:noHBand="0" w:noVBand="1"/>
      </w:tblPr>
      <w:tblGrid>
        <w:gridCol w:w="1449"/>
        <w:gridCol w:w="6958"/>
        <w:gridCol w:w="1543"/>
        <w:gridCol w:w="1543"/>
        <w:gridCol w:w="1543"/>
      </w:tblGrid>
      <w:tr w:rsidR="0025525D" w:rsidRPr="00A75B0A" w14:paraId="547BED39" w14:textId="77777777" w:rsidTr="0098057A">
        <w:trPr>
          <w:trHeight w:val="548"/>
        </w:trPr>
        <w:tc>
          <w:tcPr>
            <w:tcW w:w="1449" w:type="dxa"/>
          </w:tcPr>
          <w:p w14:paraId="2C963C8A" w14:textId="77777777" w:rsidR="00FE260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2DF12EC0" w14:textId="1A9D4297" w:rsidR="0025525D" w:rsidRPr="00A75B0A" w:rsidRDefault="00FE260D" w:rsidP="00FE260D">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58" w:type="dxa"/>
          </w:tcPr>
          <w:p w14:paraId="189B513F" w14:textId="77777777" w:rsidR="0025525D" w:rsidRPr="00A75B0A" w:rsidRDefault="0025525D" w:rsidP="004022F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43" w:type="dxa"/>
          </w:tcPr>
          <w:p w14:paraId="19889B08" w14:textId="77777777" w:rsidR="0025525D" w:rsidRPr="00A75B0A" w:rsidRDefault="0025525D" w:rsidP="004022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8B03DC7" w14:textId="77777777" w:rsidR="0025525D" w:rsidRPr="00A75B0A" w:rsidRDefault="0025525D"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43" w:type="dxa"/>
          </w:tcPr>
          <w:p w14:paraId="0C3EB3CB" w14:textId="77777777" w:rsidR="0025525D" w:rsidRPr="00A75B0A" w:rsidRDefault="0025525D"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43" w:type="dxa"/>
          </w:tcPr>
          <w:p w14:paraId="5C842492" w14:textId="77777777" w:rsidR="0025525D" w:rsidRPr="00A75B0A" w:rsidRDefault="0025525D"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98057A" w:rsidRPr="00A75B0A" w14:paraId="4C13F7F1" w14:textId="77777777" w:rsidTr="0098057A">
        <w:tc>
          <w:tcPr>
            <w:tcW w:w="1449" w:type="dxa"/>
          </w:tcPr>
          <w:p w14:paraId="31488B09" w14:textId="0C052873"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C7.1.1</w:t>
            </w:r>
          </w:p>
        </w:tc>
        <w:tc>
          <w:tcPr>
            <w:tcW w:w="6958" w:type="dxa"/>
          </w:tcPr>
          <w:p w14:paraId="08FDDECB" w14:textId="77777777" w:rsidR="0098057A" w:rsidRPr="00A75B0A" w:rsidRDefault="0098057A" w:rsidP="0098057A">
            <w:pPr>
              <w:rPr>
                <w:rFonts w:asciiTheme="minorHAnsi" w:hAnsiTheme="minorHAnsi" w:cstheme="minorBidi"/>
                <w:sz w:val="22"/>
                <w:szCs w:val="22"/>
              </w:rPr>
            </w:pPr>
            <w:r w:rsidRPr="00A75B0A">
              <w:rPr>
                <w:rFonts w:asciiTheme="minorHAnsi" w:hAnsiTheme="minorHAnsi" w:cstheme="minorBidi"/>
                <w:sz w:val="22"/>
                <w:szCs w:val="22"/>
                <w:lang w:eastAsia="en-CA"/>
              </w:rPr>
              <w:t xml:space="preserve">1. The material from non-farm herbivorous animals (Category 1), Category 2 or Category 3 non-agricultural source material is </w:t>
            </w:r>
            <w:r w:rsidRPr="00A75B0A">
              <w:rPr>
                <w:rFonts w:asciiTheme="minorHAnsi" w:hAnsiTheme="minorHAnsi" w:cstheme="minorBidi"/>
                <w:sz w:val="22"/>
                <w:szCs w:val="22"/>
              </w:rPr>
              <w:t>stored at or above grade in or on a permanent or a temporary nutrient storage facility.</w:t>
            </w:r>
          </w:p>
          <w:p w14:paraId="470A9E41" w14:textId="0E58C2E7" w:rsidR="0098057A" w:rsidRPr="00A75B0A" w:rsidRDefault="0098057A" w:rsidP="0098057A">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mass of nitrogen in the non-agricultural source material stored is less than 0.5 tonnes.</w:t>
            </w:r>
          </w:p>
        </w:tc>
        <w:tc>
          <w:tcPr>
            <w:tcW w:w="1543" w:type="dxa"/>
          </w:tcPr>
          <w:p w14:paraId="7D65F01D" w14:textId="77777777" w:rsidR="0098057A" w:rsidRPr="00A75B0A" w:rsidRDefault="0098057A" w:rsidP="0098057A">
            <w:pPr>
              <w:jc w:val="center"/>
              <w:rPr>
                <w:rFonts w:asciiTheme="minorHAnsi" w:hAnsiTheme="minorHAnsi" w:cstheme="minorHAnsi"/>
                <w:sz w:val="22"/>
                <w:szCs w:val="22"/>
              </w:rPr>
            </w:pPr>
          </w:p>
        </w:tc>
        <w:tc>
          <w:tcPr>
            <w:tcW w:w="1543" w:type="dxa"/>
          </w:tcPr>
          <w:p w14:paraId="0B22A905"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r w:rsidRPr="00A75B0A">
              <w:rPr>
                <w:rFonts w:asciiTheme="minorHAnsi" w:hAnsiTheme="minorHAnsi" w:cstheme="minorHAnsi"/>
                <w:sz w:val="22"/>
                <w:szCs w:val="22"/>
              </w:rPr>
              <w:br/>
            </w:r>
          </w:p>
          <w:p w14:paraId="02BA0AC7" w14:textId="4BBAE794"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74492074"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346EF66E"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5.4 – 7.2</w:t>
            </w:r>
          </w:p>
          <w:p w14:paraId="1FF0B035" w14:textId="77777777" w:rsidR="0098057A" w:rsidRPr="00A75B0A" w:rsidRDefault="0098057A" w:rsidP="0098057A">
            <w:pPr>
              <w:jc w:val="center"/>
              <w:rPr>
                <w:rFonts w:asciiTheme="minorHAnsi" w:hAnsiTheme="minorHAnsi" w:cstheme="minorHAnsi"/>
                <w:sz w:val="22"/>
                <w:szCs w:val="22"/>
              </w:rPr>
            </w:pPr>
          </w:p>
          <w:p w14:paraId="6FA49759"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184F3715"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3200DCF3" w14:textId="77777777" w:rsidR="0098057A" w:rsidRPr="00A75B0A" w:rsidRDefault="0098057A" w:rsidP="0098057A">
            <w:pPr>
              <w:jc w:val="center"/>
              <w:rPr>
                <w:rFonts w:asciiTheme="minorHAnsi" w:hAnsiTheme="minorHAnsi" w:cstheme="minorHAnsi"/>
                <w:sz w:val="22"/>
                <w:szCs w:val="22"/>
              </w:rPr>
            </w:pPr>
          </w:p>
          <w:p w14:paraId="50363ECC" w14:textId="66291238"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6A29E6E3" w14:textId="77777777" w:rsidTr="0098057A">
        <w:tc>
          <w:tcPr>
            <w:tcW w:w="1449" w:type="dxa"/>
          </w:tcPr>
          <w:p w14:paraId="351BBE9B" w14:textId="3CED7A40"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C7.1.2</w:t>
            </w:r>
          </w:p>
        </w:tc>
        <w:tc>
          <w:tcPr>
            <w:tcW w:w="6958" w:type="dxa"/>
          </w:tcPr>
          <w:p w14:paraId="2F2F9D8C" w14:textId="77777777" w:rsidR="0098057A" w:rsidRPr="00A75B0A" w:rsidRDefault="0098057A" w:rsidP="0098057A">
            <w:pPr>
              <w:rPr>
                <w:rFonts w:asciiTheme="minorHAnsi" w:hAnsiTheme="minorHAnsi" w:cstheme="minorBidi"/>
                <w:sz w:val="22"/>
                <w:szCs w:val="22"/>
              </w:rPr>
            </w:pPr>
            <w:r w:rsidRPr="00A75B0A">
              <w:rPr>
                <w:rFonts w:asciiTheme="minorHAnsi" w:hAnsiTheme="minorHAnsi" w:cstheme="minorBidi"/>
                <w:sz w:val="22"/>
                <w:szCs w:val="22"/>
                <w:lang w:eastAsia="en-CA"/>
              </w:rPr>
              <w:t xml:space="preserve">1. The material from non-farm herbivorous animals (Category 1), Category 2 or Category 3 non-agricultural source material </w:t>
            </w:r>
            <w:r w:rsidRPr="00A75B0A">
              <w:rPr>
                <w:rFonts w:asciiTheme="minorHAnsi" w:hAnsiTheme="minorHAnsi" w:cstheme="minorBidi"/>
                <w:sz w:val="22"/>
                <w:szCs w:val="22"/>
              </w:rPr>
              <w:t>is stored partially below grade in a permanent nutrient storage facility.</w:t>
            </w:r>
          </w:p>
          <w:p w14:paraId="046C02EC" w14:textId="50BBDD8C"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2. The mass of nitrogen in the non-agricultural source material stored is less than 0.5 tonnes.</w:t>
            </w:r>
          </w:p>
        </w:tc>
        <w:tc>
          <w:tcPr>
            <w:tcW w:w="1543" w:type="dxa"/>
          </w:tcPr>
          <w:p w14:paraId="3EB8DD91" w14:textId="77777777" w:rsidR="0098057A" w:rsidRPr="00A75B0A" w:rsidRDefault="0098057A" w:rsidP="0098057A">
            <w:pPr>
              <w:jc w:val="center"/>
              <w:rPr>
                <w:rFonts w:asciiTheme="minorHAnsi" w:hAnsiTheme="minorHAnsi" w:cstheme="minorHAnsi"/>
                <w:sz w:val="22"/>
                <w:szCs w:val="22"/>
              </w:rPr>
            </w:pPr>
          </w:p>
        </w:tc>
        <w:tc>
          <w:tcPr>
            <w:tcW w:w="1543" w:type="dxa"/>
          </w:tcPr>
          <w:p w14:paraId="7702F1A2"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 xml:space="preserve">8 – 10 </w:t>
            </w:r>
            <w:r w:rsidRPr="00A75B0A">
              <w:rPr>
                <w:rFonts w:asciiTheme="minorHAnsi" w:hAnsiTheme="minorHAnsi" w:cstheme="minorHAnsi"/>
                <w:sz w:val="22"/>
                <w:szCs w:val="22"/>
              </w:rPr>
              <w:br/>
            </w:r>
          </w:p>
          <w:p w14:paraId="46FCC7B1"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18A30D31" w14:textId="6A85A43E"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43" w:type="dxa"/>
          </w:tcPr>
          <w:p w14:paraId="6AAF7232"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5.4 – 7.2</w:t>
            </w:r>
          </w:p>
          <w:p w14:paraId="67BCE0A6" w14:textId="77777777" w:rsidR="0098057A" w:rsidRPr="00A75B0A" w:rsidRDefault="0098057A" w:rsidP="0098057A">
            <w:pPr>
              <w:jc w:val="center"/>
              <w:rPr>
                <w:rFonts w:asciiTheme="minorHAnsi" w:hAnsiTheme="minorHAnsi" w:cstheme="minorHAnsi"/>
                <w:sz w:val="22"/>
                <w:szCs w:val="22"/>
              </w:rPr>
            </w:pPr>
          </w:p>
          <w:p w14:paraId="54031D24"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681C9F1" w14:textId="77777777" w:rsidR="0098057A" w:rsidRPr="00A75B0A" w:rsidRDefault="0098057A" w:rsidP="0098057A">
            <w:pPr>
              <w:jc w:val="center"/>
              <w:rPr>
                <w:rFonts w:asciiTheme="minorHAnsi" w:hAnsiTheme="minorHAnsi" w:cstheme="minorHAnsi"/>
                <w:sz w:val="22"/>
                <w:szCs w:val="22"/>
              </w:rPr>
            </w:pPr>
          </w:p>
          <w:p w14:paraId="4587147D" w14:textId="0C2CF08E"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77C6115D" w14:textId="77777777" w:rsidTr="0098057A">
        <w:tc>
          <w:tcPr>
            <w:tcW w:w="1449" w:type="dxa"/>
          </w:tcPr>
          <w:p w14:paraId="648B7D63" w14:textId="7D77C51C"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C7.1.3</w:t>
            </w:r>
          </w:p>
        </w:tc>
        <w:tc>
          <w:tcPr>
            <w:tcW w:w="6958" w:type="dxa"/>
          </w:tcPr>
          <w:p w14:paraId="426E559B" w14:textId="77777777"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 xml:space="preserve">1. The material from non-farm herbivorous animals (Category 1), Category 2 or Category 3 non-agricultural source material </w:t>
            </w:r>
            <w:r w:rsidRPr="00A75B0A">
              <w:rPr>
                <w:rFonts w:asciiTheme="minorHAnsi" w:hAnsiTheme="minorHAnsi" w:cstheme="minorBidi"/>
                <w:sz w:val="22"/>
                <w:szCs w:val="22"/>
              </w:rPr>
              <w:t>is stored below grade in or on a permanent nutrient storage facility.</w:t>
            </w:r>
          </w:p>
          <w:p w14:paraId="56562085" w14:textId="1DD703D6"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2. The mass of nitrogen in the non-agricultural source material stored is less than 0.5 tonnes.</w:t>
            </w:r>
          </w:p>
        </w:tc>
        <w:tc>
          <w:tcPr>
            <w:tcW w:w="1543" w:type="dxa"/>
          </w:tcPr>
          <w:p w14:paraId="36BAEC82" w14:textId="7E9F8912" w:rsidR="0098057A" w:rsidRPr="00A75B0A" w:rsidRDefault="0098057A" w:rsidP="0098057A">
            <w:pPr>
              <w:jc w:val="center"/>
              <w:rPr>
                <w:rFonts w:asciiTheme="minorHAnsi" w:hAnsiTheme="minorHAnsi" w:cstheme="minorHAnsi"/>
                <w:sz w:val="22"/>
                <w:szCs w:val="22"/>
              </w:rPr>
            </w:pPr>
          </w:p>
        </w:tc>
        <w:tc>
          <w:tcPr>
            <w:tcW w:w="1543" w:type="dxa"/>
          </w:tcPr>
          <w:p w14:paraId="0D840ADA"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3E1CA328" w14:textId="1DA0F73C"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8 – 10</w:t>
            </w:r>
            <w:r w:rsidRPr="00A75B0A">
              <w:rPr>
                <w:rFonts w:asciiTheme="minorHAnsi" w:hAnsiTheme="minorHAnsi" w:cstheme="minorHAnsi"/>
                <w:sz w:val="22"/>
                <w:szCs w:val="22"/>
              </w:rPr>
              <w:br/>
            </w:r>
          </w:p>
        </w:tc>
        <w:tc>
          <w:tcPr>
            <w:tcW w:w="1543" w:type="dxa"/>
          </w:tcPr>
          <w:p w14:paraId="0C68F1B3"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310D256A" w14:textId="77777777" w:rsidR="0098057A" w:rsidRPr="00A75B0A" w:rsidRDefault="0098057A" w:rsidP="0098057A">
            <w:pPr>
              <w:jc w:val="center"/>
              <w:rPr>
                <w:rFonts w:asciiTheme="minorHAnsi" w:hAnsiTheme="minorHAnsi" w:cstheme="minorHAnsi"/>
                <w:sz w:val="22"/>
                <w:szCs w:val="22"/>
              </w:rPr>
            </w:pPr>
          </w:p>
          <w:p w14:paraId="60610EA0"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67AF608" w14:textId="77777777" w:rsidR="0098057A" w:rsidRPr="00A75B0A" w:rsidRDefault="0098057A" w:rsidP="0098057A">
            <w:pPr>
              <w:jc w:val="center"/>
              <w:rPr>
                <w:rFonts w:asciiTheme="minorHAnsi" w:hAnsiTheme="minorHAnsi" w:cstheme="minorHAnsi"/>
                <w:sz w:val="22"/>
                <w:szCs w:val="22"/>
              </w:rPr>
            </w:pPr>
          </w:p>
          <w:p w14:paraId="1CB5713E" w14:textId="363D4595"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1B7B8AC2" w14:textId="77777777" w:rsidTr="0098057A">
        <w:tc>
          <w:tcPr>
            <w:tcW w:w="1449" w:type="dxa"/>
          </w:tcPr>
          <w:p w14:paraId="049525AF" w14:textId="76D1B788"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C7.1.4</w:t>
            </w:r>
          </w:p>
        </w:tc>
        <w:tc>
          <w:tcPr>
            <w:tcW w:w="6958" w:type="dxa"/>
          </w:tcPr>
          <w:p w14:paraId="37524042" w14:textId="77777777" w:rsidR="0098057A" w:rsidRPr="00A75B0A" w:rsidRDefault="0098057A" w:rsidP="0098057A">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 xml:space="preserve">1. The material from non-farm herbivorous animals </w:t>
            </w:r>
            <w:r w:rsidRPr="00A75B0A">
              <w:rPr>
                <w:rFonts w:asciiTheme="minorHAnsi" w:hAnsiTheme="minorHAnsi" w:cstheme="minorBidi"/>
                <w:sz w:val="22"/>
                <w:szCs w:val="22"/>
              </w:rPr>
              <w:t>(Category 1)</w:t>
            </w:r>
            <w:r w:rsidRPr="00A75B0A">
              <w:rPr>
                <w:rFonts w:asciiTheme="minorHAnsi" w:hAnsiTheme="minorHAnsi" w:cstheme="minorBidi"/>
                <w:color w:val="auto"/>
                <w:sz w:val="22"/>
                <w:szCs w:val="22"/>
              </w:rPr>
              <w:t>, Category 2 or Category 3 non-agricultural source material is stored at or above grade in or on a permanent or a temporary nutrient storage facility.</w:t>
            </w:r>
          </w:p>
          <w:p w14:paraId="68D358A7" w14:textId="6977E2C4"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 xml:space="preserve">2. The mass of nitrogen in the non-agricultural source material stored is at least 0.5 tonnes but not more than 5 tonnes. </w:t>
            </w:r>
          </w:p>
        </w:tc>
        <w:tc>
          <w:tcPr>
            <w:tcW w:w="1543" w:type="dxa"/>
          </w:tcPr>
          <w:p w14:paraId="191E35F5" w14:textId="2E11D072"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IPZ/WHPA-E 10</w:t>
            </w:r>
          </w:p>
        </w:tc>
        <w:tc>
          <w:tcPr>
            <w:tcW w:w="1543" w:type="dxa"/>
          </w:tcPr>
          <w:p w14:paraId="6439E91E"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7.2 – 9 </w:t>
            </w:r>
            <w:r w:rsidRPr="00A75B0A">
              <w:rPr>
                <w:rFonts w:asciiTheme="minorHAnsi" w:hAnsiTheme="minorHAnsi" w:cstheme="minorHAnsi"/>
                <w:sz w:val="22"/>
                <w:szCs w:val="22"/>
              </w:rPr>
              <w:br/>
            </w:r>
          </w:p>
          <w:p w14:paraId="1CB1126C"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F2EC1C6" w14:textId="501C69A3"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43" w:type="dxa"/>
          </w:tcPr>
          <w:p w14:paraId="38EB5041"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4.8 – 7</w:t>
            </w:r>
          </w:p>
          <w:p w14:paraId="3672B2D8" w14:textId="77777777" w:rsidR="0098057A" w:rsidRPr="00A75B0A" w:rsidRDefault="0098057A" w:rsidP="0098057A">
            <w:pPr>
              <w:jc w:val="center"/>
              <w:rPr>
                <w:rFonts w:asciiTheme="minorHAnsi" w:hAnsiTheme="minorHAnsi" w:cstheme="minorHAnsi"/>
                <w:sz w:val="22"/>
                <w:szCs w:val="22"/>
              </w:rPr>
            </w:pPr>
          </w:p>
          <w:p w14:paraId="6943CB27"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8D58A55" w14:textId="77777777" w:rsidR="0098057A" w:rsidRPr="00A75B0A" w:rsidRDefault="0098057A" w:rsidP="0098057A">
            <w:pPr>
              <w:jc w:val="center"/>
              <w:rPr>
                <w:rFonts w:asciiTheme="minorHAnsi" w:hAnsiTheme="minorHAnsi" w:cstheme="minorHAnsi"/>
                <w:sz w:val="22"/>
                <w:szCs w:val="22"/>
              </w:rPr>
            </w:pPr>
          </w:p>
          <w:p w14:paraId="1D2E7CEE" w14:textId="6328BFAF"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452FDB1B" w14:textId="77777777" w:rsidTr="0098057A">
        <w:tc>
          <w:tcPr>
            <w:tcW w:w="1449" w:type="dxa"/>
          </w:tcPr>
          <w:p w14:paraId="6D86F536" w14:textId="667AE00E"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C7.1.5</w:t>
            </w:r>
          </w:p>
        </w:tc>
        <w:tc>
          <w:tcPr>
            <w:tcW w:w="6958" w:type="dxa"/>
          </w:tcPr>
          <w:p w14:paraId="3F046094" w14:textId="77777777" w:rsidR="0098057A" w:rsidRPr="00A75B0A" w:rsidRDefault="0098057A" w:rsidP="0098057A">
            <w:pPr>
              <w:rPr>
                <w:rFonts w:asciiTheme="minorHAnsi" w:hAnsiTheme="minorHAnsi" w:cstheme="minorBidi"/>
                <w:sz w:val="22"/>
                <w:szCs w:val="22"/>
              </w:rPr>
            </w:pPr>
            <w:r w:rsidRPr="00A75B0A">
              <w:rPr>
                <w:rFonts w:asciiTheme="minorHAnsi" w:hAnsiTheme="minorHAnsi" w:cstheme="minorBidi"/>
                <w:sz w:val="22"/>
                <w:szCs w:val="22"/>
                <w:lang w:eastAsia="en-CA"/>
              </w:rPr>
              <w:t xml:space="preserve">1. The material from non-farm herbivorous animals (Category 1), Category 2 or Category 3 non-agricultural source material </w:t>
            </w:r>
            <w:r w:rsidRPr="00A75B0A">
              <w:rPr>
                <w:rFonts w:asciiTheme="minorHAnsi" w:hAnsiTheme="minorHAnsi" w:cstheme="minorBidi"/>
                <w:sz w:val="22"/>
                <w:szCs w:val="22"/>
              </w:rPr>
              <w:t>is stored partially below grade in a permanent nutrient storage facility.</w:t>
            </w:r>
          </w:p>
          <w:p w14:paraId="6D7A166B" w14:textId="25F9EE5A"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 xml:space="preserve">2. The mass of nitrogen in the non-agricultural source material stored is at least 0.5 tonnes but not more than 5 tonnes. </w:t>
            </w:r>
          </w:p>
        </w:tc>
        <w:tc>
          <w:tcPr>
            <w:tcW w:w="1543" w:type="dxa"/>
          </w:tcPr>
          <w:p w14:paraId="3F6F0EBC"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22950BE1" w14:textId="77777777" w:rsidR="0098057A" w:rsidRPr="00A75B0A" w:rsidRDefault="0098057A" w:rsidP="0098057A">
            <w:pPr>
              <w:jc w:val="center"/>
              <w:rPr>
                <w:rFonts w:asciiTheme="minorHAnsi" w:hAnsiTheme="minorHAnsi" w:cstheme="minorHAnsi"/>
                <w:sz w:val="22"/>
                <w:szCs w:val="22"/>
              </w:rPr>
            </w:pPr>
          </w:p>
          <w:p w14:paraId="7FBB062C" w14:textId="4AF586D6"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3F0A8F4B"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1327F422" w14:textId="77777777" w:rsidR="0098057A" w:rsidRPr="00A75B0A" w:rsidRDefault="0098057A" w:rsidP="0098057A">
            <w:pPr>
              <w:jc w:val="center"/>
              <w:rPr>
                <w:rFonts w:asciiTheme="minorHAnsi" w:hAnsiTheme="minorHAnsi" w:cstheme="minorHAnsi"/>
                <w:sz w:val="22"/>
                <w:szCs w:val="22"/>
              </w:rPr>
            </w:pPr>
          </w:p>
          <w:p w14:paraId="7DC65BDF" w14:textId="7ECD858E"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0FA0D29F"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4.8 – 7</w:t>
            </w:r>
          </w:p>
          <w:p w14:paraId="27BCE58B" w14:textId="77777777" w:rsidR="0098057A" w:rsidRPr="00A75B0A" w:rsidRDefault="0098057A" w:rsidP="0098057A">
            <w:pPr>
              <w:jc w:val="center"/>
              <w:rPr>
                <w:rFonts w:asciiTheme="minorHAnsi" w:hAnsiTheme="minorHAnsi" w:cstheme="minorHAnsi"/>
                <w:sz w:val="22"/>
                <w:szCs w:val="22"/>
              </w:rPr>
            </w:pPr>
          </w:p>
          <w:p w14:paraId="14BEDFCA"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99BF723" w14:textId="77777777" w:rsidR="0098057A" w:rsidRPr="00A75B0A" w:rsidRDefault="0098057A" w:rsidP="0098057A">
            <w:pPr>
              <w:jc w:val="center"/>
              <w:rPr>
                <w:rFonts w:asciiTheme="minorHAnsi" w:hAnsiTheme="minorHAnsi" w:cstheme="minorHAnsi"/>
                <w:sz w:val="22"/>
                <w:szCs w:val="22"/>
              </w:rPr>
            </w:pPr>
          </w:p>
          <w:p w14:paraId="2EC1358B" w14:textId="6F64E0BD"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76BEEF7A" w14:textId="77777777" w:rsidTr="0098057A">
        <w:tc>
          <w:tcPr>
            <w:tcW w:w="1449" w:type="dxa"/>
          </w:tcPr>
          <w:p w14:paraId="57F56AD5" w14:textId="12F25879"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C7.1.6</w:t>
            </w:r>
          </w:p>
        </w:tc>
        <w:tc>
          <w:tcPr>
            <w:tcW w:w="6958" w:type="dxa"/>
          </w:tcPr>
          <w:p w14:paraId="76A05212" w14:textId="77777777" w:rsidR="0098057A" w:rsidRPr="00A75B0A" w:rsidRDefault="0098057A" w:rsidP="0098057A">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 xml:space="preserve">1. The material from non-farm herbivorous animals </w:t>
            </w:r>
            <w:r w:rsidRPr="00A75B0A">
              <w:rPr>
                <w:rFonts w:asciiTheme="minorHAnsi" w:hAnsiTheme="minorHAnsi" w:cstheme="minorBidi"/>
                <w:sz w:val="22"/>
                <w:szCs w:val="22"/>
              </w:rPr>
              <w:t>(Category 1)</w:t>
            </w:r>
            <w:r w:rsidRPr="00A75B0A">
              <w:rPr>
                <w:rFonts w:asciiTheme="minorHAnsi" w:hAnsiTheme="minorHAnsi" w:cstheme="minorBidi"/>
                <w:color w:val="auto"/>
                <w:sz w:val="22"/>
                <w:szCs w:val="22"/>
              </w:rPr>
              <w:t>, Category 2 or Category 3 non-agricultural source material is stored below grade in or on a permanent nutrient storage facility.</w:t>
            </w:r>
          </w:p>
          <w:p w14:paraId="7D1046EA" w14:textId="7F797BBA"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 xml:space="preserve">2. The mass of nitrogen in the non-agricultural source material stored is at least 0.5 tonnes but not more than 5 tonnes. </w:t>
            </w:r>
          </w:p>
        </w:tc>
        <w:tc>
          <w:tcPr>
            <w:tcW w:w="1543" w:type="dxa"/>
          </w:tcPr>
          <w:p w14:paraId="451EDEB3" w14:textId="43129772"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70A3E6E1"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5ADD432B" w14:textId="77777777" w:rsidR="0098057A" w:rsidRPr="00A75B0A" w:rsidRDefault="0098057A" w:rsidP="0098057A">
            <w:pPr>
              <w:jc w:val="center"/>
              <w:rPr>
                <w:rFonts w:asciiTheme="minorHAnsi" w:hAnsiTheme="minorHAnsi" w:cstheme="minorHAnsi"/>
                <w:sz w:val="22"/>
                <w:szCs w:val="22"/>
              </w:rPr>
            </w:pPr>
          </w:p>
          <w:p w14:paraId="609A7B09" w14:textId="7566A528"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4F4C1DBC"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9</w:t>
            </w:r>
          </w:p>
          <w:p w14:paraId="361D9F06" w14:textId="77777777" w:rsidR="0098057A" w:rsidRPr="00A75B0A" w:rsidRDefault="0098057A" w:rsidP="0098057A">
            <w:pPr>
              <w:jc w:val="center"/>
              <w:rPr>
                <w:rFonts w:asciiTheme="minorHAnsi" w:hAnsiTheme="minorHAnsi" w:cstheme="minorHAnsi"/>
                <w:sz w:val="22"/>
                <w:szCs w:val="22"/>
              </w:rPr>
            </w:pPr>
          </w:p>
          <w:p w14:paraId="296A67F9"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223772C" w14:textId="77777777" w:rsidR="0098057A" w:rsidRPr="00A75B0A" w:rsidRDefault="0098057A" w:rsidP="0098057A">
            <w:pPr>
              <w:jc w:val="center"/>
              <w:rPr>
                <w:rFonts w:asciiTheme="minorHAnsi" w:hAnsiTheme="minorHAnsi" w:cstheme="minorHAnsi"/>
                <w:sz w:val="22"/>
                <w:szCs w:val="22"/>
              </w:rPr>
            </w:pPr>
          </w:p>
          <w:p w14:paraId="0538FFEE" w14:textId="559FCA45"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26B97B92" w14:textId="77777777" w:rsidTr="0098057A">
        <w:tc>
          <w:tcPr>
            <w:tcW w:w="1449" w:type="dxa"/>
          </w:tcPr>
          <w:p w14:paraId="15F606FF" w14:textId="7638D632"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C7.1.7</w:t>
            </w:r>
          </w:p>
        </w:tc>
        <w:tc>
          <w:tcPr>
            <w:tcW w:w="6958" w:type="dxa"/>
          </w:tcPr>
          <w:p w14:paraId="23309D3C" w14:textId="77777777" w:rsidR="0098057A" w:rsidRPr="00A75B0A" w:rsidRDefault="0098057A" w:rsidP="0098057A">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 xml:space="preserve">1. The material from non-farm herbivorous animals </w:t>
            </w:r>
            <w:r w:rsidRPr="00A75B0A">
              <w:rPr>
                <w:rFonts w:asciiTheme="minorHAnsi" w:hAnsiTheme="minorHAnsi" w:cstheme="minorBidi"/>
                <w:sz w:val="22"/>
                <w:szCs w:val="22"/>
              </w:rPr>
              <w:t>(Category 1)</w:t>
            </w:r>
            <w:r w:rsidRPr="00A75B0A">
              <w:rPr>
                <w:rFonts w:asciiTheme="minorHAnsi" w:hAnsiTheme="minorHAnsi" w:cstheme="minorBidi"/>
                <w:color w:val="auto"/>
                <w:sz w:val="22"/>
                <w:szCs w:val="22"/>
              </w:rPr>
              <w:t>, Category 2 or Category 3 non-agricultural source material is stored at or above grade in or on a permanent or a temporary nutrient storage facility.</w:t>
            </w:r>
          </w:p>
          <w:p w14:paraId="1A7718DD" w14:textId="1B0CC97C"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 xml:space="preserve">2. The mass of nitrogen in the non-agricultural source material stored is more than 5 tonnes. </w:t>
            </w:r>
          </w:p>
        </w:tc>
        <w:tc>
          <w:tcPr>
            <w:tcW w:w="1543" w:type="dxa"/>
          </w:tcPr>
          <w:p w14:paraId="549A66D9"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426873A4" w14:textId="77777777" w:rsidR="0098057A" w:rsidRPr="00A75B0A" w:rsidRDefault="0098057A" w:rsidP="0098057A">
            <w:pPr>
              <w:jc w:val="center"/>
              <w:rPr>
                <w:rFonts w:asciiTheme="minorHAnsi" w:hAnsiTheme="minorHAnsi" w:cstheme="minorHAnsi"/>
                <w:sz w:val="22"/>
                <w:szCs w:val="22"/>
              </w:rPr>
            </w:pPr>
          </w:p>
          <w:p w14:paraId="3C292821"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42397E32" w14:textId="2E8F41E1" w:rsidR="0098057A" w:rsidRPr="00A75B0A" w:rsidRDefault="0098057A" w:rsidP="0098057A">
            <w:pPr>
              <w:jc w:val="center"/>
              <w:rPr>
                <w:rFonts w:asciiTheme="minorHAnsi" w:hAnsiTheme="minorHAnsi" w:cstheme="minorHAnsi"/>
                <w:sz w:val="22"/>
                <w:szCs w:val="22"/>
              </w:rPr>
            </w:pPr>
          </w:p>
        </w:tc>
        <w:tc>
          <w:tcPr>
            <w:tcW w:w="1543" w:type="dxa"/>
          </w:tcPr>
          <w:p w14:paraId="0B9ADDD2"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4F3C7870" w14:textId="77777777" w:rsidR="0098057A" w:rsidRPr="00A75B0A" w:rsidRDefault="0098057A" w:rsidP="0098057A">
            <w:pPr>
              <w:jc w:val="center"/>
              <w:rPr>
                <w:rFonts w:asciiTheme="minorHAnsi" w:hAnsiTheme="minorHAnsi" w:cstheme="minorHAnsi"/>
                <w:sz w:val="22"/>
                <w:szCs w:val="22"/>
              </w:rPr>
            </w:pPr>
          </w:p>
          <w:p w14:paraId="76EC749E" w14:textId="5DE52E89"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2CBBFD5E"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4.5 – 6.4</w:t>
            </w:r>
          </w:p>
          <w:p w14:paraId="42F3B7CB" w14:textId="77777777" w:rsidR="0098057A" w:rsidRPr="00A75B0A" w:rsidRDefault="0098057A" w:rsidP="0098057A">
            <w:pPr>
              <w:jc w:val="center"/>
              <w:rPr>
                <w:rFonts w:asciiTheme="minorHAnsi" w:hAnsiTheme="minorHAnsi" w:cstheme="minorHAnsi"/>
                <w:sz w:val="22"/>
                <w:szCs w:val="22"/>
              </w:rPr>
            </w:pPr>
          </w:p>
          <w:p w14:paraId="1ADECCE0"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706676F4" w14:textId="77777777" w:rsidR="0098057A" w:rsidRPr="00A75B0A" w:rsidRDefault="0098057A" w:rsidP="0098057A">
            <w:pPr>
              <w:jc w:val="center"/>
              <w:rPr>
                <w:rFonts w:asciiTheme="minorHAnsi" w:hAnsiTheme="minorHAnsi" w:cstheme="minorHAnsi"/>
                <w:sz w:val="22"/>
                <w:szCs w:val="22"/>
              </w:rPr>
            </w:pPr>
          </w:p>
          <w:p w14:paraId="62991B4E" w14:textId="25EE56B8"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17FB1BD6" w14:textId="77777777" w:rsidTr="0098057A">
        <w:tc>
          <w:tcPr>
            <w:tcW w:w="1449" w:type="dxa"/>
          </w:tcPr>
          <w:p w14:paraId="34C649A9" w14:textId="7D7E3DDD"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C7.1.8</w:t>
            </w:r>
          </w:p>
        </w:tc>
        <w:tc>
          <w:tcPr>
            <w:tcW w:w="6958" w:type="dxa"/>
          </w:tcPr>
          <w:p w14:paraId="48AFEC83" w14:textId="77777777" w:rsidR="0098057A" w:rsidRPr="00A75B0A" w:rsidRDefault="0098057A" w:rsidP="0098057A">
            <w:pPr>
              <w:rPr>
                <w:rFonts w:asciiTheme="minorHAnsi" w:hAnsiTheme="minorHAnsi" w:cstheme="minorBidi"/>
                <w:sz w:val="22"/>
                <w:szCs w:val="22"/>
              </w:rPr>
            </w:pPr>
            <w:r w:rsidRPr="00A75B0A">
              <w:rPr>
                <w:rFonts w:asciiTheme="minorHAnsi" w:hAnsiTheme="minorHAnsi" w:cstheme="minorBidi"/>
                <w:sz w:val="22"/>
                <w:szCs w:val="22"/>
                <w:lang w:eastAsia="en-CA"/>
              </w:rPr>
              <w:t xml:space="preserve">1. The material from non-farm herbivorous animals (Category 1), Category 2 or Category 3 non-agricultural source material </w:t>
            </w:r>
            <w:r w:rsidRPr="00A75B0A">
              <w:rPr>
                <w:rFonts w:asciiTheme="minorHAnsi" w:hAnsiTheme="minorHAnsi" w:cstheme="minorBidi"/>
                <w:sz w:val="22"/>
                <w:szCs w:val="22"/>
              </w:rPr>
              <w:t>is stored partially below grade in a permanent nutrient storage facility.</w:t>
            </w:r>
          </w:p>
          <w:p w14:paraId="3604A605" w14:textId="20112C0B"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 xml:space="preserve">2. The mass of nitrogen in the non-agricultural source material stored is more than 5 tonnes. </w:t>
            </w:r>
          </w:p>
        </w:tc>
        <w:tc>
          <w:tcPr>
            <w:tcW w:w="1543" w:type="dxa"/>
          </w:tcPr>
          <w:p w14:paraId="408868DC"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4C2BA1ED"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40EFF16A" w14:textId="77777777" w:rsidR="0098057A" w:rsidRPr="00A75B0A" w:rsidRDefault="0098057A" w:rsidP="0098057A">
            <w:pPr>
              <w:jc w:val="center"/>
              <w:rPr>
                <w:rFonts w:asciiTheme="minorHAnsi" w:hAnsiTheme="minorHAnsi" w:cstheme="minorHAnsi"/>
                <w:sz w:val="22"/>
                <w:szCs w:val="22"/>
              </w:rPr>
            </w:pPr>
          </w:p>
          <w:p w14:paraId="2D6085DF" w14:textId="500D5410"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0F25FF1F"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3FB8FF56" w14:textId="77777777" w:rsidR="0098057A" w:rsidRPr="00A75B0A" w:rsidRDefault="0098057A" w:rsidP="0098057A">
            <w:pPr>
              <w:jc w:val="center"/>
              <w:rPr>
                <w:rFonts w:asciiTheme="minorHAnsi" w:hAnsiTheme="minorHAnsi" w:cstheme="minorHAnsi"/>
                <w:sz w:val="22"/>
                <w:szCs w:val="22"/>
              </w:rPr>
            </w:pPr>
          </w:p>
          <w:p w14:paraId="54A77768" w14:textId="37284D20"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108BD807"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4.5 – 6.4</w:t>
            </w:r>
          </w:p>
          <w:p w14:paraId="5FEB40B5" w14:textId="77777777" w:rsidR="0098057A" w:rsidRPr="00A75B0A" w:rsidRDefault="0098057A" w:rsidP="0098057A">
            <w:pPr>
              <w:jc w:val="center"/>
              <w:rPr>
                <w:rFonts w:asciiTheme="minorHAnsi" w:hAnsiTheme="minorHAnsi" w:cstheme="minorHAnsi"/>
                <w:sz w:val="22"/>
                <w:szCs w:val="22"/>
              </w:rPr>
            </w:pPr>
          </w:p>
          <w:p w14:paraId="5F1E5A7C"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2A82351E" w14:textId="77777777" w:rsidR="0098057A" w:rsidRPr="00A75B0A" w:rsidRDefault="0098057A" w:rsidP="0098057A">
            <w:pPr>
              <w:jc w:val="center"/>
              <w:rPr>
                <w:rFonts w:asciiTheme="minorHAnsi" w:hAnsiTheme="minorHAnsi" w:cstheme="minorHAnsi"/>
                <w:sz w:val="22"/>
                <w:szCs w:val="22"/>
              </w:rPr>
            </w:pPr>
          </w:p>
          <w:p w14:paraId="10A4A92F" w14:textId="603C9338"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98057A" w:rsidRPr="00A75B0A" w14:paraId="4168838E" w14:textId="77777777" w:rsidTr="0098057A">
        <w:tc>
          <w:tcPr>
            <w:tcW w:w="1449" w:type="dxa"/>
          </w:tcPr>
          <w:p w14:paraId="17679738" w14:textId="6F18314E" w:rsidR="0098057A" w:rsidRPr="00A75B0A" w:rsidRDefault="0098057A" w:rsidP="0098057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C7.1.9</w:t>
            </w:r>
          </w:p>
        </w:tc>
        <w:tc>
          <w:tcPr>
            <w:tcW w:w="6958" w:type="dxa"/>
          </w:tcPr>
          <w:p w14:paraId="75CB6544" w14:textId="77777777" w:rsidR="0098057A" w:rsidRPr="00A75B0A" w:rsidRDefault="0098057A" w:rsidP="0098057A">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 xml:space="preserve">1. The material from non-farm herbivorous animals </w:t>
            </w:r>
            <w:r w:rsidRPr="00A75B0A">
              <w:rPr>
                <w:rFonts w:asciiTheme="minorHAnsi" w:hAnsiTheme="minorHAnsi" w:cstheme="minorBidi"/>
                <w:sz w:val="22"/>
                <w:szCs w:val="22"/>
              </w:rPr>
              <w:t>(Category 1)</w:t>
            </w:r>
            <w:r w:rsidRPr="00A75B0A">
              <w:rPr>
                <w:rFonts w:asciiTheme="minorHAnsi" w:hAnsiTheme="minorHAnsi" w:cstheme="minorBidi"/>
                <w:color w:val="auto"/>
                <w:sz w:val="22"/>
                <w:szCs w:val="22"/>
              </w:rPr>
              <w:t>, Category 2 or Category 3 non-agricultural source material is stored below grade in or on a permanent nutrient storage facility.</w:t>
            </w:r>
          </w:p>
          <w:p w14:paraId="7C20F4D7" w14:textId="16F8D0E6" w:rsidR="0098057A" w:rsidRPr="00A75B0A" w:rsidRDefault="0098057A" w:rsidP="0098057A">
            <w:pPr>
              <w:pStyle w:val="CommentText"/>
              <w:rPr>
                <w:rFonts w:asciiTheme="minorHAnsi" w:hAnsiTheme="minorHAnsi" w:cstheme="minorHAnsi"/>
                <w:strike/>
                <w:sz w:val="22"/>
                <w:szCs w:val="22"/>
              </w:rPr>
            </w:pPr>
            <w:r w:rsidRPr="00A75B0A">
              <w:rPr>
                <w:rFonts w:asciiTheme="minorHAnsi" w:hAnsiTheme="minorHAnsi" w:cstheme="minorHAnsi"/>
                <w:sz w:val="22"/>
                <w:szCs w:val="22"/>
              </w:rPr>
              <w:t xml:space="preserve">2. The mass of nitrogen in the non-agricultural source material stored is more than 5 tonnes. </w:t>
            </w:r>
          </w:p>
        </w:tc>
        <w:tc>
          <w:tcPr>
            <w:tcW w:w="1543" w:type="dxa"/>
          </w:tcPr>
          <w:p w14:paraId="54AB5F0C" w14:textId="69AE4ED9"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43" w:type="dxa"/>
          </w:tcPr>
          <w:p w14:paraId="14CA1C58"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28AE2507" w14:textId="77777777" w:rsidR="0098057A" w:rsidRPr="00A75B0A" w:rsidRDefault="0098057A" w:rsidP="0098057A">
            <w:pPr>
              <w:jc w:val="center"/>
              <w:rPr>
                <w:rFonts w:asciiTheme="minorHAnsi" w:hAnsiTheme="minorHAnsi" w:cstheme="minorHAnsi"/>
                <w:sz w:val="22"/>
                <w:szCs w:val="22"/>
              </w:rPr>
            </w:pPr>
          </w:p>
          <w:p w14:paraId="11407A4C" w14:textId="3BCF34D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43" w:type="dxa"/>
          </w:tcPr>
          <w:p w14:paraId="6674D339"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8.1</w:t>
            </w:r>
          </w:p>
          <w:p w14:paraId="2AD8130A" w14:textId="77777777" w:rsidR="0098057A" w:rsidRPr="00A75B0A" w:rsidRDefault="0098057A" w:rsidP="0098057A">
            <w:pPr>
              <w:jc w:val="center"/>
              <w:rPr>
                <w:rFonts w:asciiTheme="minorHAnsi" w:hAnsiTheme="minorHAnsi" w:cstheme="minorHAnsi"/>
                <w:sz w:val="22"/>
                <w:szCs w:val="22"/>
              </w:rPr>
            </w:pPr>
          </w:p>
          <w:p w14:paraId="3E5F3E99" w14:textId="77777777" w:rsidR="0098057A" w:rsidRPr="00A75B0A" w:rsidRDefault="0098057A" w:rsidP="0098057A">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6F156DC" w14:textId="77777777" w:rsidR="0098057A" w:rsidRPr="00A75B0A" w:rsidRDefault="0098057A" w:rsidP="0098057A">
            <w:pPr>
              <w:jc w:val="center"/>
              <w:rPr>
                <w:rFonts w:asciiTheme="minorHAnsi" w:hAnsiTheme="minorHAnsi" w:cstheme="minorHAnsi"/>
                <w:sz w:val="22"/>
                <w:szCs w:val="22"/>
              </w:rPr>
            </w:pPr>
          </w:p>
          <w:p w14:paraId="4AF5591D" w14:textId="39B28501" w:rsidR="0098057A" w:rsidRPr="00A75B0A" w:rsidRDefault="0098057A" w:rsidP="000761C5">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25525D" w:rsidRPr="00A75B0A" w14:paraId="152A7535" w14:textId="77777777" w:rsidTr="0098057A">
        <w:tc>
          <w:tcPr>
            <w:tcW w:w="1449" w:type="dxa"/>
          </w:tcPr>
          <w:p w14:paraId="618BA624" w14:textId="2CA456AA" w:rsidR="0025525D" w:rsidRPr="00A75B0A" w:rsidRDefault="0025525D" w:rsidP="0025525D">
            <w:pPr>
              <w:rPr>
                <w:rFonts w:asciiTheme="minorHAnsi" w:hAnsiTheme="minorHAnsi" w:cstheme="minorBidi"/>
                <w:sz w:val="22"/>
                <w:szCs w:val="22"/>
                <w:lang w:eastAsia="en-CA"/>
              </w:rPr>
            </w:pPr>
          </w:p>
        </w:tc>
        <w:tc>
          <w:tcPr>
            <w:tcW w:w="6958" w:type="dxa"/>
          </w:tcPr>
          <w:p w14:paraId="45719ED3" w14:textId="1967C07E" w:rsidR="0025525D" w:rsidRPr="00A75B0A" w:rsidRDefault="0025525D" w:rsidP="005300EB">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43" w:type="dxa"/>
          </w:tcPr>
          <w:p w14:paraId="3C505F37" w14:textId="77777777" w:rsidR="0025525D" w:rsidRPr="00A75B0A" w:rsidRDefault="0025525D" w:rsidP="005300EB">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5F178C41" w14:textId="726198B8" w:rsidR="0025525D" w:rsidRPr="00A75B0A" w:rsidRDefault="0025525D" w:rsidP="005300EB">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43" w:type="dxa"/>
          </w:tcPr>
          <w:p w14:paraId="256C74A7" w14:textId="252CBF96" w:rsidR="0025525D" w:rsidRPr="00A75B0A" w:rsidRDefault="0025525D" w:rsidP="005300EB">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43" w:type="dxa"/>
          </w:tcPr>
          <w:p w14:paraId="4CC3F8BE" w14:textId="40BE90F8" w:rsidR="0025525D" w:rsidRPr="00A75B0A" w:rsidRDefault="0025525D" w:rsidP="005300EB">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7E113A" w:rsidRPr="00A75B0A" w14:paraId="0C9F3610" w14:textId="77777777" w:rsidTr="0098057A">
        <w:tc>
          <w:tcPr>
            <w:tcW w:w="1449" w:type="dxa"/>
          </w:tcPr>
          <w:p w14:paraId="18DF201D" w14:textId="42876754" w:rsidR="007E113A" w:rsidRPr="00A75B0A" w:rsidRDefault="007E113A" w:rsidP="007E113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P7.1.1</w:t>
            </w:r>
          </w:p>
        </w:tc>
        <w:tc>
          <w:tcPr>
            <w:tcW w:w="6958" w:type="dxa"/>
          </w:tcPr>
          <w:p w14:paraId="1AC835E7" w14:textId="10A5504E" w:rsidR="007E113A" w:rsidRPr="00A75B0A" w:rsidRDefault="007E113A" w:rsidP="007E113A">
            <w:pPr>
              <w:pStyle w:val="CommentText"/>
              <w:rPr>
                <w:rFonts w:asciiTheme="minorHAnsi" w:hAnsiTheme="minorHAnsi" w:cstheme="minorBidi"/>
                <w:b/>
                <w:bCs/>
                <w:sz w:val="22"/>
                <w:szCs w:val="22"/>
              </w:rPr>
            </w:pPr>
            <w:r w:rsidRPr="00A75B0A">
              <w:rPr>
                <w:rFonts w:asciiTheme="minorHAnsi" w:hAnsiTheme="minorHAnsi" w:cstheme="minorBidi"/>
                <w:sz w:val="22"/>
                <w:szCs w:val="22"/>
              </w:rPr>
              <w:t xml:space="preserve">1. Category 3 non-agricultural source material other than </w:t>
            </w:r>
            <w:bookmarkStart w:id="408" w:name="_Hlk21595149"/>
            <w:r w:rsidRPr="00A75B0A">
              <w:rPr>
                <w:rFonts w:asciiTheme="minorHAnsi" w:hAnsiTheme="minorHAnsi" w:cstheme="minorBidi"/>
                <w:sz w:val="22"/>
                <w:szCs w:val="22"/>
              </w:rPr>
              <w:t xml:space="preserve">Category B compost </w:t>
            </w:r>
            <w:bookmarkEnd w:id="408"/>
            <w:r w:rsidRPr="00A75B0A">
              <w:rPr>
                <w:rFonts w:asciiTheme="minorHAnsi" w:hAnsiTheme="minorHAnsi" w:cstheme="minorBidi"/>
                <w:sz w:val="22"/>
                <w:szCs w:val="22"/>
              </w:rPr>
              <w:t>and excluding materials from organic waste matter derived from the production of biodiesel, organic waste matter from grease traps and interceptors, a meat plant or sewage biosolid, and any portion of the material is stored at or above grade.</w:t>
            </w:r>
            <w:r w:rsidRPr="00A75B0A">
              <w:br/>
            </w:r>
            <w:r w:rsidRPr="00A75B0A">
              <w:rPr>
                <w:rFonts w:asciiTheme="minorHAnsi" w:hAnsiTheme="minorHAnsi" w:cstheme="minorBidi"/>
                <w:sz w:val="22"/>
                <w:szCs w:val="22"/>
              </w:rPr>
              <w:t>2. A spill of the material or runoff from an area where the material is stored may result in the presence of one or more pathogens in groundwater or surface water.</w:t>
            </w:r>
          </w:p>
        </w:tc>
        <w:tc>
          <w:tcPr>
            <w:tcW w:w="1543" w:type="dxa"/>
          </w:tcPr>
          <w:p w14:paraId="627140B0" w14:textId="77777777" w:rsidR="007E113A" w:rsidRPr="00A75B0A" w:rsidRDefault="007E113A" w:rsidP="007E113A">
            <w:pPr>
              <w:rPr>
                <w:rFonts w:asciiTheme="minorHAnsi" w:hAnsiTheme="minorHAnsi" w:cstheme="minorHAnsi"/>
                <w:b/>
                <w:sz w:val="22"/>
                <w:szCs w:val="22"/>
              </w:rPr>
            </w:pPr>
          </w:p>
        </w:tc>
        <w:tc>
          <w:tcPr>
            <w:tcW w:w="1543" w:type="dxa"/>
          </w:tcPr>
          <w:p w14:paraId="0FE689EE"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1A4639A4" w14:textId="77777777" w:rsidR="007E113A" w:rsidRPr="00A75B0A" w:rsidRDefault="007E113A" w:rsidP="007E113A">
            <w:pPr>
              <w:jc w:val="center"/>
              <w:rPr>
                <w:rFonts w:asciiTheme="minorHAnsi" w:hAnsiTheme="minorHAnsi" w:cstheme="minorHAnsi"/>
                <w:sz w:val="22"/>
                <w:szCs w:val="22"/>
              </w:rPr>
            </w:pPr>
          </w:p>
          <w:p w14:paraId="13CB5184" w14:textId="131E1BAD" w:rsidR="007E113A" w:rsidRPr="00A75B0A" w:rsidRDefault="007E113A" w:rsidP="007E113A">
            <w:pPr>
              <w:jc w:val="center"/>
              <w:rPr>
                <w:rFonts w:asciiTheme="minorHAnsi" w:hAnsiTheme="minorHAnsi" w:cstheme="minorHAnsi"/>
                <w:b/>
                <w:sz w:val="22"/>
                <w:szCs w:val="22"/>
              </w:rPr>
            </w:pPr>
            <w:r w:rsidRPr="00A75B0A">
              <w:rPr>
                <w:rFonts w:asciiTheme="minorHAnsi" w:hAnsiTheme="minorHAnsi" w:cstheme="minorHAnsi"/>
                <w:sz w:val="22"/>
                <w:szCs w:val="22"/>
              </w:rPr>
              <w:t>WHPA-A/B 10</w:t>
            </w:r>
          </w:p>
        </w:tc>
        <w:tc>
          <w:tcPr>
            <w:tcW w:w="1543" w:type="dxa"/>
          </w:tcPr>
          <w:p w14:paraId="05188030"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8.1</w:t>
            </w:r>
          </w:p>
          <w:p w14:paraId="17FA57BB" w14:textId="77777777" w:rsidR="007E113A" w:rsidRPr="00A75B0A" w:rsidRDefault="007E113A" w:rsidP="007E113A">
            <w:pPr>
              <w:jc w:val="center"/>
              <w:rPr>
                <w:rFonts w:asciiTheme="minorHAnsi" w:hAnsiTheme="minorHAnsi" w:cstheme="minorBidi"/>
                <w:sz w:val="22"/>
                <w:szCs w:val="22"/>
              </w:rPr>
            </w:pPr>
          </w:p>
          <w:p w14:paraId="7A044D70"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WHPA-A/B 8</w:t>
            </w:r>
          </w:p>
          <w:p w14:paraId="121BBDD9" w14:textId="77777777" w:rsidR="007E113A" w:rsidRPr="00A75B0A" w:rsidRDefault="007E113A" w:rsidP="007E113A">
            <w:pPr>
              <w:jc w:val="center"/>
              <w:rPr>
                <w:rFonts w:asciiTheme="minorHAnsi" w:hAnsiTheme="minorHAnsi" w:cstheme="minorHAnsi"/>
                <w:sz w:val="22"/>
                <w:szCs w:val="22"/>
              </w:rPr>
            </w:pPr>
          </w:p>
          <w:p w14:paraId="143D3ECF" w14:textId="77777777" w:rsidR="007E113A" w:rsidRPr="00A75B0A" w:rsidRDefault="007E113A" w:rsidP="007E113A">
            <w:pPr>
              <w:jc w:val="center"/>
              <w:rPr>
                <w:rFonts w:asciiTheme="minorHAnsi" w:hAnsiTheme="minorHAnsi" w:cstheme="minorHAnsi"/>
                <w:b/>
                <w:sz w:val="22"/>
                <w:szCs w:val="22"/>
              </w:rPr>
            </w:pPr>
          </w:p>
        </w:tc>
      </w:tr>
      <w:tr w:rsidR="007E113A" w:rsidRPr="00A75B0A" w14:paraId="22A75E52" w14:textId="77777777" w:rsidTr="0098057A">
        <w:tc>
          <w:tcPr>
            <w:tcW w:w="1449" w:type="dxa"/>
          </w:tcPr>
          <w:p w14:paraId="52E9B364" w14:textId="7E418001" w:rsidR="007E113A" w:rsidRPr="00A75B0A" w:rsidRDefault="007E113A" w:rsidP="007E113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P7.1.2</w:t>
            </w:r>
          </w:p>
        </w:tc>
        <w:tc>
          <w:tcPr>
            <w:tcW w:w="6958" w:type="dxa"/>
          </w:tcPr>
          <w:p w14:paraId="02D2B76B" w14:textId="77777777" w:rsidR="007E113A" w:rsidRPr="00A75B0A" w:rsidRDefault="007E113A" w:rsidP="007E113A">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 xml:space="preserve">1. Category 3 non-agricultural source material other than Category B compost and that contains material from a meat plant or sewage biosolid, or material from non-farm herbivorous animals </w:t>
            </w:r>
            <w:r w:rsidRPr="00A75B0A">
              <w:rPr>
                <w:rFonts w:asciiTheme="minorHAnsi" w:hAnsiTheme="minorHAnsi" w:cstheme="minorBidi"/>
                <w:sz w:val="22"/>
                <w:szCs w:val="22"/>
              </w:rPr>
              <w:t>(Category 1)</w:t>
            </w:r>
            <w:r w:rsidRPr="00A75B0A">
              <w:rPr>
                <w:rFonts w:asciiTheme="minorHAnsi" w:hAnsiTheme="minorHAnsi" w:cstheme="minorBidi"/>
                <w:color w:val="auto"/>
                <w:sz w:val="22"/>
                <w:szCs w:val="22"/>
              </w:rPr>
              <w:t>, and any portion of the material is stored at or above grade.</w:t>
            </w:r>
          </w:p>
          <w:p w14:paraId="478F95A9" w14:textId="68D348A7" w:rsidR="007E113A" w:rsidRPr="00A75B0A" w:rsidRDefault="007E113A" w:rsidP="007E113A">
            <w:pPr>
              <w:pStyle w:val="CommentText"/>
              <w:rPr>
                <w:rFonts w:asciiTheme="minorHAnsi" w:hAnsiTheme="minorHAnsi" w:cstheme="minorHAnsi"/>
                <w:strike/>
                <w:sz w:val="22"/>
                <w:szCs w:val="22"/>
              </w:rPr>
            </w:pPr>
            <w:r w:rsidRPr="00A75B0A">
              <w:rPr>
                <w:rFonts w:asciiTheme="minorHAnsi" w:hAnsiTheme="minorHAnsi" w:cstheme="minorBidi"/>
                <w:sz w:val="22"/>
                <w:szCs w:val="22"/>
              </w:rPr>
              <w:t>2. A spill of the material or runoff from an area where the material is stored may result in the presence of one or more pathogens in groundwater or surface water.</w:t>
            </w:r>
          </w:p>
        </w:tc>
        <w:tc>
          <w:tcPr>
            <w:tcW w:w="1543" w:type="dxa"/>
          </w:tcPr>
          <w:p w14:paraId="1D785A80"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2D34AF7A" w14:textId="77777777" w:rsidR="007E113A" w:rsidRPr="00A75B0A" w:rsidRDefault="007E113A" w:rsidP="007E113A">
            <w:pPr>
              <w:jc w:val="center"/>
              <w:rPr>
                <w:rFonts w:asciiTheme="minorHAnsi" w:hAnsiTheme="minorHAnsi" w:cstheme="minorHAnsi"/>
                <w:sz w:val="22"/>
                <w:szCs w:val="22"/>
              </w:rPr>
            </w:pPr>
          </w:p>
          <w:p w14:paraId="6BDB6560" w14:textId="593CA007" w:rsidR="007E113A" w:rsidRPr="00A75B0A" w:rsidRDefault="007E113A" w:rsidP="007E113A">
            <w:pPr>
              <w:rPr>
                <w:rFonts w:asciiTheme="minorHAnsi" w:hAnsiTheme="minorHAnsi" w:cstheme="minorHAnsi"/>
                <w:sz w:val="22"/>
                <w:szCs w:val="22"/>
              </w:rPr>
            </w:pPr>
            <w:r w:rsidRPr="00A75B0A">
              <w:rPr>
                <w:rFonts w:asciiTheme="minorHAnsi" w:hAnsiTheme="minorHAnsi" w:cstheme="minorHAnsi"/>
                <w:sz w:val="22"/>
                <w:szCs w:val="22"/>
              </w:rPr>
              <w:t>WHPA-A/B 10</w:t>
            </w:r>
          </w:p>
        </w:tc>
        <w:tc>
          <w:tcPr>
            <w:tcW w:w="1543" w:type="dxa"/>
          </w:tcPr>
          <w:p w14:paraId="354469E6"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7.2</w:t>
            </w:r>
          </w:p>
          <w:p w14:paraId="1C9F7439" w14:textId="77777777" w:rsidR="007E113A" w:rsidRPr="00A75B0A" w:rsidRDefault="007E113A" w:rsidP="007E113A">
            <w:pPr>
              <w:jc w:val="center"/>
              <w:rPr>
                <w:rFonts w:asciiTheme="minorHAnsi" w:hAnsiTheme="minorHAnsi" w:cstheme="minorBidi"/>
                <w:sz w:val="22"/>
                <w:szCs w:val="22"/>
              </w:rPr>
            </w:pPr>
          </w:p>
          <w:p w14:paraId="5E188020" w14:textId="2C3A761D"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43" w:type="dxa"/>
          </w:tcPr>
          <w:p w14:paraId="6B635DB1"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4.2 – 5.6</w:t>
            </w:r>
          </w:p>
          <w:p w14:paraId="5E0E3474" w14:textId="77777777" w:rsidR="007E113A" w:rsidRPr="00A75B0A" w:rsidRDefault="007E113A" w:rsidP="007E113A">
            <w:pPr>
              <w:jc w:val="center"/>
              <w:rPr>
                <w:rFonts w:asciiTheme="minorHAnsi" w:hAnsiTheme="minorHAnsi" w:cstheme="minorBidi"/>
                <w:sz w:val="22"/>
                <w:szCs w:val="22"/>
              </w:rPr>
            </w:pPr>
          </w:p>
          <w:p w14:paraId="0804290C" w14:textId="61FF285F"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WHPA-A/B 6</w:t>
            </w:r>
          </w:p>
        </w:tc>
      </w:tr>
      <w:tr w:rsidR="007E113A" w:rsidRPr="00A75B0A" w14:paraId="0CE989A6" w14:textId="77777777" w:rsidTr="0098057A">
        <w:tc>
          <w:tcPr>
            <w:tcW w:w="1449" w:type="dxa"/>
          </w:tcPr>
          <w:p w14:paraId="766ABE83" w14:textId="0C12E059" w:rsidR="007E113A" w:rsidRPr="00A75B0A" w:rsidRDefault="007E113A" w:rsidP="007E113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P7.1.3</w:t>
            </w:r>
          </w:p>
        </w:tc>
        <w:tc>
          <w:tcPr>
            <w:tcW w:w="6958" w:type="dxa"/>
          </w:tcPr>
          <w:p w14:paraId="2617E963" w14:textId="77777777" w:rsidR="007E113A" w:rsidRPr="00A75B0A" w:rsidRDefault="007E113A" w:rsidP="007E113A">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1. Category 3 non-agricultural source material other than Category B compost and excluding material from organic waste matter derived from the production of biodiesel, organic waste matter from grease traps and interceptors, a meat plant or sewage biosolid, and the material is stored entirely below grade.</w:t>
            </w:r>
          </w:p>
          <w:p w14:paraId="781BA325" w14:textId="7E6132A3" w:rsidR="007E113A" w:rsidRPr="00A75B0A" w:rsidRDefault="007E113A" w:rsidP="007E113A">
            <w:pPr>
              <w:pStyle w:val="CommentText"/>
              <w:rPr>
                <w:rFonts w:asciiTheme="minorHAnsi" w:hAnsiTheme="minorHAnsi" w:cstheme="minorHAnsi"/>
                <w:strike/>
                <w:sz w:val="22"/>
                <w:szCs w:val="22"/>
              </w:rPr>
            </w:pPr>
            <w:r w:rsidRPr="00A75B0A">
              <w:rPr>
                <w:rFonts w:asciiTheme="minorHAnsi" w:hAnsiTheme="minorHAnsi" w:cstheme="minorBidi"/>
                <w:sz w:val="22"/>
                <w:szCs w:val="22"/>
              </w:rPr>
              <w:t>2. A spill of the material or runoff from an area where the material is stored may result in the presence of one or more pathogens in groundwater or surface water.</w:t>
            </w:r>
          </w:p>
        </w:tc>
        <w:tc>
          <w:tcPr>
            <w:tcW w:w="1543" w:type="dxa"/>
          </w:tcPr>
          <w:p w14:paraId="574EB083" w14:textId="77777777" w:rsidR="007E113A" w:rsidRPr="00A75B0A" w:rsidRDefault="007E113A" w:rsidP="007E113A">
            <w:pPr>
              <w:jc w:val="center"/>
              <w:rPr>
                <w:rFonts w:asciiTheme="minorHAnsi" w:hAnsiTheme="minorHAnsi" w:cstheme="minorHAnsi"/>
                <w:sz w:val="22"/>
                <w:szCs w:val="22"/>
              </w:rPr>
            </w:pPr>
          </w:p>
        </w:tc>
        <w:tc>
          <w:tcPr>
            <w:tcW w:w="1543" w:type="dxa"/>
          </w:tcPr>
          <w:p w14:paraId="00D664FD" w14:textId="381092C1"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Bidi"/>
                <w:sz w:val="22"/>
                <w:szCs w:val="22"/>
              </w:rPr>
              <w:t>WHPA-A/B 10</w:t>
            </w:r>
          </w:p>
        </w:tc>
        <w:tc>
          <w:tcPr>
            <w:tcW w:w="1543" w:type="dxa"/>
          </w:tcPr>
          <w:p w14:paraId="6EDACDC7"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5B153910" w14:textId="77777777" w:rsidR="007E113A" w:rsidRPr="00A75B0A" w:rsidRDefault="007E113A" w:rsidP="007E113A">
            <w:pPr>
              <w:jc w:val="center"/>
              <w:rPr>
                <w:rFonts w:asciiTheme="minorHAnsi" w:hAnsiTheme="minorHAnsi" w:cstheme="minorBidi"/>
                <w:sz w:val="22"/>
                <w:szCs w:val="22"/>
              </w:rPr>
            </w:pPr>
          </w:p>
          <w:p w14:paraId="583AF8B2"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WHPA-A/B 8</w:t>
            </w:r>
          </w:p>
          <w:p w14:paraId="3BECF7C1" w14:textId="77777777" w:rsidR="007E113A" w:rsidRPr="00A75B0A" w:rsidRDefault="007E113A" w:rsidP="007E113A">
            <w:pPr>
              <w:jc w:val="center"/>
              <w:rPr>
                <w:rFonts w:asciiTheme="minorHAnsi" w:hAnsiTheme="minorHAnsi" w:cstheme="minorHAnsi"/>
                <w:sz w:val="22"/>
                <w:szCs w:val="22"/>
              </w:rPr>
            </w:pPr>
          </w:p>
        </w:tc>
      </w:tr>
      <w:tr w:rsidR="007E113A" w:rsidRPr="00A75B0A" w14:paraId="64433B36" w14:textId="77777777" w:rsidTr="0098057A">
        <w:tc>
          <w:tcPr>
            <w:tcW w:w="1449" w:type="dxa"/>
          </w:tcPr>
          <w:p w14:paraId="60330777" w14:textId="280F7876" w:rsidR="007E113A" w:rsidRPr="00A75B0A" w:rsidRDefault="007E113A" w:rsidP="007E113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P7.1.4</w:t>
            </w:r>
          </w:p>
        </w:tc>
        <w:tc>
          <w:tcPr>
            <w:tcW w:w="6958" w:type="dxa"/>
          </w:tcPr>
          <w:p w14:paraId="20B240F7" w14:textId="301441F4" w:rsidR="007E113A" w:rsidRPr="00A75B0A" w:rsidRDefault="007E113A" w:rsidP="007E113A">
            <w:pPr>
              <w:pStyle w:val="CommentText"/>
              <w:rPr>
                <w:rFonts w:asciiTheme="minorHAnsi" w:hAnsiTheme="minorHAnsi" w:cstheme="minorHAnsi"/>
                <w:strike/>
                <w:sz w:val="22"/>
                <w:szCs w:val="22"/>
              </w:rPr>
            </w:pPr>
            <w:r w:rsidRPr="00A75B0A">
              <w:rPr>
                <w:rFonts w:asciiTheme="minorHAnsi" w:hAnsiTheme="minorHAnsi" w:cstheme="minorBidi"/>
                <w:sz w:val="22"/>
                <w:szCs w:val="22"/>
              </w:rPr>
              <w:t xml:space="preserve">1. Category 3 non-agricultural source material other than Category B compost and that contains material from a meat plant or sewage biosolid, or material from non-farm herbivorous animals (Category 1), and the material is stored entirely below grade. </w:t>
            </w:r>
            <w:r w:rsidRPr="00A75B0A">
              <w:br/>
            </w:r>
            <w:r w:rsidRPr="00A75B0A">
              <w:rPr>
                <w:rFonts w:asciiTheme="minorHAnsi" w:hAnsiTheme="minorHAnsi" w:cstheme="minorBidi"/>
                <w:sz w:val="22"/>
                <w:szCs w:val="22"/>
              </w:rPr>
              <w:t xml:space="preserve">2. A spill of the material or runoff from an area where the material is </w:t>
            </w:r>
            <w:r w:rsidRPr="00A75B0A">
              <w:rPr>
                <w:rFonts w:asciiTheme="minorHAnsi" w:hAnsiTheme="minorHAnsi" w:cstheme="minorBidi"/>
                <w:sz w:val="22"/>
                <w:szCs w:val="22"/>
              </w:rPr>
              <w:lastRenderedPageBreak/>
              <w:t>stored may result in the presence of one or more pathogens in groundwater or surface water.</w:t>
            </w:r>
          </w:p>
        </w:tc>
        <w:tc>
          <w:tcPr>
            <w:tcW w:w="1543" w:type="dxa"/>
          </w:tcPr>
          <w:p w14:paraId="1433028A"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IPZ/WHPA-E</w:t>
            </w:r>
          </w:p>
          <w:p w14:paraId="03F513E5"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10</w:t>
            </w:r>
          </w:p>
          <w:p w14:paraId="6C08EEA9" w14:textId="77777777" w:rsidR="007E113A" w:rsidRPr="00A75B0A" w:rsidRDefault="007E113A" w:rsidP="007E113A">
            <w:pPr>
              <w:jc w:val="center"/>
              <w:rPr>
                <w:rFonts w:asciiTheme="minorHAnsi" w:hAnsiTheme="minorHAnsi" w:cstheme="minorHAnsi"/>
                <w:sz w:val="22"/>
                <w:szCs w:val="22"/>
              </w:rPr>
            </w:pPr>
          </w:p>
          <w:p w14:paraId="2DB8CB9F"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WHPA-A/B 10</w:t>
            </w:r>
          </w:p>
          <w:p w14:paraId="71730A4F" w14:textId="77777777" w:rsidR="007E113A" w:rsidRPr="00A75B0A" w:rsidRDefault="007E113A" w:rsidP="007E113A">
            <w:pPr>
              <w:jc w:val="center"/>
              <w:rPr>
                <w:rFonts w:asciiTheme="minorHAnsi" w:hAnsiTheme="minorHAnsi" w:cstheme="minorHAnsi"/>
                <w:sz w:val="22"/>
                <w:szCs w:val="22"/>
              </w:rPr>
            </w:pPr>
          </w:p>
        </w:tc>
        <w:tc>
          <w:tcPr>
            <w:tcW w:w="1543" w:type="dxa"/>
          </w:tcPr>
          <w:p w14:paraId="305AB5CB"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9</w:t>
            </w:r>
          </w:p>
          <w:p w14:paraId="22FCFCD9" w14:textId="77777777" w:rsidR="007E113A" w:rsidRPr="00A75B0A" w:rsidRDefault="007E113A" w:rsidP="007E113A">
            <w:pPr>
              <w:jc w:val="center"/>
              <w:rPr>
                <w:rFonts w:asciiTheme="minorHAnsi" w:hAnsiTheme="minorHAnsi" w:cstheme="minorBidi"/>
                <w:sz w:val="22"/>
                <w:szCs w:val="22"/>
              </w:rPr>
            </w:pPr>
          </w:p>
          <w:p w14:paraId="655F7CF2" w14:textId="5E7CCAFA" w:rsidR="007E113A" w:rsidRPr="00A75B0A" w:rsidRDefault="007E113A" w:rsidP="007E113A">
            <w:pPr>
              <w:jc w:val="center"/>
              <w:rPr>
                <w:rFonts w:asciiTheme="minorHAnsi" w:hAnsiTheme="minorHAnsi" w:cstheme="minorBidi"/>
                <w:sz w:val="22"/>
                <w:szCs w:val="22"/>
              </w:rPr>
            </w:pPr>
            <w:r w:rsidRPr="00A75B0A">
              <w:rPr>
                <w:rFonts w:asciiTheme="minorHAnsi" w:hAnsiTheme="minorHAnsi" w:cstheme="minorHAnsi"/>
                <w:sz w:val="22"/>
                <w:szCs w:val="22"/>
              </w:rPr>
              <w:t>WHPA-A/B 8</w:t>
            </w:r>
          </w:p>
        </w:tc>
        <w:tc>
          <w:tcPr>
            <w:tcW w:w="1543" w:type="dxa"/>
          </w:tcPr>
          <w:p w14:paraId="7483B0DC"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5 – 7.2</w:t>
            </w:r>
          </w:p>
          <w:p w14:paraId="7B24D22B" w14:textId="77777777" w:rsidR="007E113A" w:rsidRPr="00A75B0A" w:rsidRDefault="007E113A" w:rsidP="007E113A">
            <w:pPr>
              <w:jc w:val="center"/>
              <w:rPr>
                <w:rFonts w:asciiTheme="minorHAnsi" w:hAnsiTheme="minorHAnsi" w:cstheme="minorBidi"/>
                <w:sz w:val="22"/>
                <w:szCs w:val="22"/>
              </w:rPr>
            </w:pPr>
          </w:p>
          <w:p w14:paraId="4E9FAB57" w14:textId="77777777" w:rsidR="007E113A" w:rsidRPr="00A75B0A" w:rsidRDefault="007E113A" w:rsidP="007E113A">
            <w:pPr>
              <w:jc w:val="center"/>
              <w:rPr>
                <w:rFonts w:asciiTheme="minorHAnsi" w:hAnsiTheme="minorHAnsi" w:cstheme="minorHAnsi"/>
                <w:sz w:val="22"/>
                <w:szCs w:val="22"/>
              </w:rPr>
            </w:pPr>
            <w:r w:rsidRPr="00A75B0A">
              <w:rPr>
                <w:rFonts w:asciiTheme="minorHAnsi" w:hAnsiTheme="minorHAnsi" w:cstheme="minorHAnsi"/>
                <w:sz w:val="22"/>
                <w:szCs w:val="22"/>
              </w:rPr>
              <w:t>WHPA-A/B 6</w:t>
            </w:r>
          </w:p>
          <w:p w14:paraId="5E7CFBD9" w14:textId="77777777" w:rsidR="007E113A" w:rsidRPr="00A75B0A" w:rsidRDefault="007E113A" w:rsidP="007E113A">
            <w:pPr>
              <w:jc w:val="center"/>
              <w:rPr>
                <w:rFonts w:asciiTheme="minorHAnsi" w:hAnsiTheme="minorHAnsi" w:cstheme="minorHAnsi"/>
                <w:sz w:val="22"/>
                <w:szCs w:val="22"/>
              </w:rPr>
            </w:pPr>
          </w:p>
          <w:p w14:paraId="1B4940AF" w14:textId="77777777" w:rsidR="007E113A" w:rsidRPr="00A75B0A" w:rsidRDefault="007E113A" w:rsidP="007E113A">
            <w:pPr>
              <w:jc w:val="center"/>
              <w:rPr>
                <w:rFonts w:asciiTheme="minorHAnsi" w:hAnsiTheme="minorHAnsi" w:cstheme="minorHAnsi"/>
                <w:sz w:val="22"/>
                <w:szCs w:val="22"/>
              </w:rPr>
            </w:pPr>
          </w:p>
        </w:tc>
      </w:tr>
    </w:tbl>
    <w:p w14:paraId="7293C844" w14:textId="0BAA50AC" w:rsidR="003A7FA2" w:rsidRPr="00A75B0A" w:rsidRDefault="003A7FA2" w:rsidP="003A7FA2">
      <w:pPr>
        <w:rPr>
          <w:rFonts w:asciiTheme="minorHAnsi" w:hAnsiTheme="minorHAnsi" w:cstheme="minorHAnsi"/>
        </w:rPr>
      </w:pPr>
    </w:p>
    <w:p w14:paraId="1FE58012" w14:textId="77777777" w:rsidR="00507382" w:rsidRPr="00A75B0A" w:rsidRDefault="00507382" w:rsidP="003A7FA2">
      <w:pPr>
        <w:rPr>
          <w:rFonts w:asciiTheme="minorHAnsi" w:hAnsiTheme="minorHAnsi" w:cstheme="minorHAnsi"/>
        </w:rPr>
      </w:pPr>
    </w:p>
    <w:p w14:paraId="557B17F8" w14:textId="6E5357AA" w:rsidR="00A81FA3" w:rsidRPr="00A75B0A" w:rsidRDefault="00A81FA3">
      <w:pPr>
        <w:rPr>
          <w:rFonts w:asciiTheme="minorHAnsi" w:hAnsiTheme="minorHAnsi" w:cstheme="minorHAnsi"/>
        </w:rPr>
      </w:pPr>
      <w:r w:rsidRPr="00A75B0A">
        <w:rPr>
          <w:rFonts w:asciiTheme="minorHAnsi" w:hAnsiTheme="minorHAnsi" w:cstheme="minorHAnsi"/>
        </w:rPr>
        <w:br w:type="page"/>
      </w:r>
    </w:p>
    <w:p w14:paraId="38526EF2" w14:textId="4698226A" w:rsidR="00DD523F" w:rsidRPr="00A75B0A" w:rsidRDefault="00C65E73" w:rsidP="00632535">
      <w:pPr>
        <w:pStyle w:val="Heading3"/>
        <w:rPr>
          <w:rFonts w:asciiTheme="minorHAnsi" w:hAnsiTheme="minorHAnsi" w:cstheme="minorHAnsi"/>
          <w:sz w:val="28"/>
          <w:szCs w:val="28"/>
          <w:lang w:val="en"/>
        </w:rPr>
      </w:pPr>
      <w:bookmarkStart w:id="409" w:name="_Toc73435136"/>
      <w:r w:rsidRPr="00A75B0A">
        <w:rPr>
          <w:rFonts w:asciiTheme="minorHAnsi" w:hAnsiTheme="minorHAnsi" w:cstheme="minorHAnsi"/>
          <w:sz w:val="28"/>
          <w:szCs w:val="28"/>
          <w:lang w:val="en"/>
        </w:rPr>
        <w:lastRenderedPageBreak/>
        <w:t>8.</w:t>
      </w:r>
      <w:r w:rsidR="00DD2C0E" w:rsidRPr="00A75B0A">
        <w:rPr>
          <w:rFonts w:asciiTheme="minorHAnsi" w:hAnsiTheme="minorHAnsi" w:cstheme="minorHAnsi"/>
          <w:sz w:val="28"/>
          <w:szCs w:val="28"/>
          <w:lang w:val="en"/>
        </w:rPr>
        <w:t xml:space="preserve"> </w:t>
      </w:r>
      <w:r w:rsidRPr="00A75B0A">
        <w:rPr>
          <w:rFonts w:asciiTheme="minorHAnsi" w:hAnsiTheme="minorHAnsi" w:cstheme="minorHAnsi"/>
          <w:sz w:val="28"/>
          <w:szCs w:val="28"/>
          <w:lang w:val="en"/>
        </w:rPr>
        <w:t>The application of commercial fertilizer to land.</w:t>
      </w:r>
      <w:bookmarkEnd w:id="409"/>
    </w:p>
    <w:p w14:paraId="15B1E958" w14:textId="65518020" w:rsidR="00E95BE0" w:rsidRPr="00A75B0A" w:rsidRDefault="00E95BE0" w:rsidP="00C65E73">
      <w:pPr>
        <w:rPr>
          <w:rFonts w:asciiTheme="minorHAnsi" w:hAnsiTheme="minorHAnsi" w:cstheme="minorHAnsi"/>
          <w:color w:val="222222"/>
          <w:lang w:val="en"/>
        </w:rPr>
      </w:pPr>
    </w:p>
    <w:p w14:paraId="530E4A78" w14:textId="25A42F52" w:rsidR="00A81FA3" w:rsidRPr="00A75B0A" w:rsidRDefault="00E95BE0" w:rsidP="00E95BE0">
      <w:pPr>
        <w:rPr>
          <w:rFonts w:asciiTheme="minorHAnsi" w:hAnsiTheme="minorHAnsi" w:cstheme="minorHAnsi"/>
        </w:rPr>
      </w:pPr>
      <w:r w:rsidRPr="00A75B0A">
        <w:rPr>
          <w:rFonts w:asciiTheme="minorHAnsi" w:hAnsiTheme="minorHAnsi" w:cstheme="minorHAnsi"/>
          <w:color w:val="222222"/>
          <w:lang w:val="en"/>
        </w:rPr>
        <w:t xml:space="preserve">8.1 </w:t>
      </w:r>
      <w:r w:rsidRPr="00A75B0A">
        <w:rPr>
          <w:rFonts w:asciiTheme="minorHAnsi" w:hAnsiTheme="minorHAnsi" w:cstheme="minorHAnsi"/>
          <w:color w:val="000000"/>
          <w:lang w:val="en-CA" w:eastAsia="en-CA"/>
        </w:rPr>
        <w:t>Application of Commercial Fertilizer to Land</w:t>
      </w:r>
    </w:p>
    <w:tbl>
      <w:tblPr>
        <w:tblStyle w:val="TableGrid"/>
        <w:tblW w:w="13036" w:type="dxa"/>
        <w:tblLook w:val="04A0" w:firstRow="1" w:lastRow="0" w:firstColumn="1" w:lastColumn="0" w:noHBand="0" w:noVBand="1"/>
      </w:tblPr>
      <w:tblGrid>
        <w:gridCol w:w="1448"/>
        <w:gridCol w:w="6999"/>
        <w:gridCol w:w="1529"/>
        <w:gridCol w:w="1532"/>
        <w:gridCol w:w="1528"/>
      </w:tblGrid>
      <w:tr w:rsidR="00DD2C0E" w:rsidRPr="00A75B0A" w14:paraId="71E048D4" w14:textId="77777777" w:rsidTr="00DD2C0E">
        <w:trPr>
          <w:trHeight w:val="548"/>
        </w:trPr>
        <w:tc>
          <w:tcPr>
            <w:tcW w:w="1448" w:type="dxa"/>
          </w:tcPr>
          <w:p w14:paraId="434FF2A0" w14:textId="77777777" w:rsidR="00DD2C0E" w:rsidRPr="00A75B0A" w:rsidRDefault="00DD2C0E" w:rsidP="004022F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6D1BB80B" w14:textId="77777777" w:rsidR="00DD2C0E" w:rsidRPr="00A75B0A" w:rsidRDefault="00DD2C0E" w:rsidP="004022F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5B70689E" w14:textId="77777777" w:rsidR="00DD2C0E" w:rsidRPr="00A75B0A" w:rsidRDefault="00DD2C0E" w:rsidP="004022F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026A6186" w14:textId="77777777" w:rsidR="00DD2C0E" w:rsidRPr="00A75B0A" w:rsidRDefault="00DD2C0E" w:rsidP="004022F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62C0947" w14:textId="77777777" w:rsidR="00DD2C0E" w:rsidRPr="00A75B0A" w:rsidRDefault="00DD2C0E"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226CBA18" w14:textId="77777777" w:rsidR="00DD2C0E" w:rsidRPr="00A75B0A" w:rsidRDefault="00DD2C0E"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402BF845" w14:textId="77777777" w:rsidR="00DD2C0E" w:rsidRPr="00A75B0A" w:rsidRDefault="00DD2C0E" w:rsidP="004022F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DD2C0E" w:rsidRPr="00A75B0A" w14:paraId="34F9BE65" w14:textId="77777777" w:rsidTr="00DD2C0E">
        <w:tc>
          <w:tcPr>
            <w:tcW w:w="1448" w:type="dxa"/>
          </w:tcPr>
          <w:p w14:paraId="4456DE15" w14:textId="748D097A"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8.1.1</w:t>
            </w:r>
          </w:p>
        </w:tc>
        <w:tc>
          <w:tcPr>
            <w:tcW w:w="6999" w:type="dxa"/>
          </w:tcPr>
          <w:p w14:paraId="3C7277CD" w14:textId="57BAB027" w:rsidR="00DD2C0E" w:rsidRPr="00A75B0A" w:rsidRDefault="00DD2C0E" w:rsidP="00DD2C0E">
            <w:pPr>
              <w:pStyle w:val="Default"/>
              <w:rPr>
                <w:rFonts w:asciiTheme="minorHAnsi" w:hAnsiTheme="minorHAnsi" w:cstheme="minorBidi"/>
                <w:color w:val="auto"/>
                <w:sz w:val="22"/>
                <w:szCs w:val="22"/>
              </w:rPr>
            </w:pPr>
            <w:r w:rsidRPr="00A75B0A">
              <w:rPr>
                <w:rFonts w:asciiTheme="minorHAnsi" w:hAnsiTheme="minorHAnsi" w:cstheme="minorHAnsi"/>
                <w:color w:val="auto"/>
                <w:sz w:val="22"/>
                <w:szCs w:val="22"/>
              </w:rPr>
              <w:t>1. The commercial fertilizer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less than 0.5 nutrient units per acre.</w:t>
            </w:r>
          </w:p>
        </w:tc>
        <w:tc>
          <w:tcPr>
            <w:tcW w:w="1529" w:type="dxa"/>
          </w:tcPr>
          <w:p w14:paraId="0E6ABEA1" w14:textId="77777777" w:rsidR="00DD2C0E" w:rsidRPr="00A75B0A" w:rsidRDefault="00DD2C0E" w:rsidP="00DD2C0E">
            <w:pPr>
              <w:jc w:val="center"/>
              <w:rPr>
                <w:rFonts w:asciiTheme="minorHAnsi" w:hAnsiTheme="minorHAnsi" w:cstheme="minorHAnsi"/>
                <w:sz w:val="22"/>
                <w:szCs w:val="22"/>
              </w:rPr>
            </w:pPr>
          </w:p>
        </w:tc>
        <w:tc>
          <w:tcPr>
            <w:tcW w:w="1532" w:type="dxa"/>
          </w:tcPr>
          <w:p w14:paraId="3004A41B"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9 – 10</w:t>
            </w:r>
          </w:p>
          <w:p w14:paraId="3D1874C7" w14:textId="77777777" w:rsidR="00DD2C0E" w:rsidRPr="00A75B0A" w:rsidRDefault="00DD2C0E" w:rsidP="00DD2C0E">
            <w:pPr>
              <w:jc w:val="center"/>
              <w:rPr>
                <w:rFonts w:asciiTheme="minorHAnsi" w:hAnsiTheme="minorHAnsi" w:cstheme="minorHAnsi"/>
                <w:sz w:val="22"/>
                <w:szCs w:val="22"/>
              </w:rPr>
            </w:pPr>
          </w:p>
          <w:p w14:paraId="520ABE1E" w14:textId="6E44CF61"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60D4BB51"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6 – 8.1</w:t>
            </w:r>
          </w:p>
          <w:p w14:paraId="5C22EEA9" w14:textId="77777777" w:rsidR="00DD2C0E" w:rsidRPr="00A75B0A" w:rsidRDefault="00DD2C0E" w:rsidP="00DD2C0E">
            <w:pPr>
              <w:jc w:val="center"/>
              <w:rPr>
                <w:rFonts w:asciiTheme="minorHAnsi" w:hAnsiTheme="minorHAnsi" w:cstheme="minorHAnsi"/>
                <w:sz w:val="22"/>
                <w:szCs w:val="22"/>
              </w:rPr>
            </w:pPr>
          </w:p>
          <w:p w14:paraId="432ABA3D"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59377EC4" w14:textId="77777777" w:rsidR="00DD2C0E" w:rsidRPr="00A75B0A" w:rsidRDefault="00DD2C0E" w:rsidP="00DD2C0E">
            <w:pPr>
              <w:jc w:val="center"/>
              <w:rPr>
                <w:rFonts w:asciiTheme="minorHAnsi" w:hAnsiTheme="minorHAnsi" w:cstheme="minorHAnsi"/>
                <w:sz w:val="22"/>
                <w:szCs w:val="22"/>
              </w:rPr>
            </w:pPr>
          </w:p>
          <w:p w14:paraId="06959ECC" w14:textId="1B020F63" w:rsidR="00DD2C0E" w:rsidRPr="00A75B0A" w:rsidRDefault="00DD2C0E" w:rsidP="003C063C">
            <w:pPr>
              <w:rPr>
                <w:rFonts w:asciiTheme="minorHAnsi" w:hAnsiTheme="minorHAnsi" w:cstheme="minorHAnsi"/>
                <w:sz w:val="22"/>
                <w:szCs w:val="22"/>
              </w:rPr>
            </w:pPr>
          </w:p>
        </w:tc>
      </w:tr>
      <w:tr w:rsidR="00DD2C0E" w:rsidRPr="00A75B0A" w14:paraId="0670B702" w14:textId="77777777" w:rsidTr="00DD2C0E">
        <w:tc>
          <w:tcPr>
            <w:tcW w:w="1448" w:type="dxa"/>
          </w:tcPr>
          <w:p w14:paraId="6C09EAB3" w14:textId="61B17984"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8.1.2</w:t>
            </w:r>
          </w:p>
        </w:tc>
        <w:tc>
          <w:tcPr>
            <w:tcW w:w="6999" w:type="dxa"/>
          </w:tcPr>
          <w:p w14:paraId="1D8F686D" w14:textId="5D1F5FD4"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HAnsi"/>
                <w:sz w:val="22"/>
                <w:szCs w:val="22"/>
              </w:rPr>
              <w:t>1. The commercial fertilizer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at least 0.5 nutrient units per acre but not more than 1.0 nutrient unit per acre.</w:t>
            </w:r>
          </w:p>
        </w:tc>
        <w:tc>
          <w:tcPr>
            <w:tcW w:w="1529" w:type="dxa"/>
          </w:tcPr>
          <w:p w14:paraId="21A5E7C7" w14:textId="77777777" w:rsidR="00DD2C0E" w:rsidRPr="00A75B0A" w:rsidRDefault="00DD2C0E" w:rsidP="00DD2C0E">
            <w:pPr>
              <w:jc w:val="center"/>
              <w:rPr>
                <w:rFonts w:asciiTheme="minorHAnsi" w:hAnsiTheme="minorHAnsi" w:cstheme="minorHAnsi"/>
                <w:sz w:val="22"/>
                <w:szCs w:val="22"/>
              </w:rPr>
            </w:pPr>
          </w:p>
        </w:tc>
        <w:tc>
          <w:tcPr>
            <w:tcW w:w="1532" w:type="dxa"/>
          </w:tcPr>
          <w:p w14:paraId="17AC2887"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429B74B8"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1805DEED" w14:textId="77777777" w:rsidR="00DD2C0E" w:rsidRPr="00A75B0A" w:rsidRDefault="00DD2C0E" w:rsidP="00DD2C0E">
            <w:pPr>
              <w:jc w:val="center"/>
              <w:rPr>
                <w:rFonts w:asciiTheme="minorHAnsi" w:hAnsiTheme="minorHAnsi" w:cstheme="minorHAnsi"/>
                <w:sz w:val="22"/>
                <w:szCs w:val="22"/>
              </w:rPr>
            </w:pPr>
          </w:p>
          <w:p w14:paraId="27BD1669" w14:textId="3445EF55"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79FB636C"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5.4 – 7.2</w:t>
            </w:r>
          </w:p>
          <w:p w14:paraId="0274A7AE" w14:textId="77777777" w:rsidR="00DD2C0E" w:rsidRPr="00A75B0A" w:rsidRDefault="00DD2C0E" w:rsidP="00DD2C0E">
            <w:pPr>
              <w:jc w:val="center"/>
              <w:rPr>
                <w:rFonts w:asciiTheme="minorHAnsi" w:hAnsiTheme="minorHAnsi" w:cstheme="minorHAnsi"/>
                <w:sz w:val="22"/>
                <w:szCs w:val="22"/>
              </w:rPr>
            </w:pPr>
          </w:p>
          <w:p w14:paraId="50517AE7"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60E4CEB4"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44DAB79E" w14:textId="77777777" w:rsidR="00DD2C0E" w:rsidRPr="00A75B0A" w:rsidRDefault="00DD2C0E" w:rsidP="00DD2C0E">
            <w:pPr>
              <w:jc w:val="center"/>
              <w:rPr>
                <w:rFonts w:asciiTheme="minorHAnsi" w:hAnsiTheme="minorHAnsi" w:cstheme="minorHAnsi"/>
                <w:sz w:val="22"/>
                <w:szCs w:val="22"/>
              </w:rPr>
            </w:pPr>
          </w:p>
          <w:p w14:paraId="524A461D" w14:textId="15C2F54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DD2C0E" w:rsidRPr="00A75B0A" w14:paraId="414D2359" w14:textId="77777777" w:rsidTr="00DD2C0E">
        <w:tc>
          <w:tcPr>
            <w:tcW w:w="1448" w:type="dxa"/>
          </w:tcPr>
          <w:p w14:paraId="2D296D7E" w14:textId="708FA1E1"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8.1.3</w:t>
            </w:r>
          </w:p>
        </w:tc>
        <w:tc>
          <w:tcPr>
            <w:tcW w:w="6999" w:type="dxa"/>
          </w:tcPr>
          <w:p w14:paraId="06D1FAB7" w14:textId="1670BBB7"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HAnsi"/>
                <w:sz w:val="22"/>
                <w:szCs w:val="22"/>
              </w:rPr>
              <w:t>1. The commercial fertilizer is applied to land located in a vulnerable area, where the managed land map shows a managed land percentage for the applicable area that is less than 40% and the livestock density map shows a livestock density for the applicable area that is sufficient to annually apply agricultural source material at a rate that is more than 1.0 nutrient units per acre.</w:t>
            </w:r>
          </w:p>
        </w:tc>
        <w:tc>
          <w:tcPr>
            <w:tcW w:w="1529" w:type="dxa"/>
          </w:tcPr>
          <w:p w14:paraId="7DDE22A9"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4DE49CAA" w14:textId="77777777" w:rsidR="00DD2C0E" w:rsidRPr="00A75B0A" w:rsidRDefault="00DD2C0E" w:rsidP="00DD2C0E">
            <w:pPr>
              <w:jc w:val="center"/>
              <w:rPr>
                <w:rFonts w:asciiTheme="minorHAnsi" w:hAnsiTheme="minorHAnsi" w:cstheme="minorHAnsi"/>
                <w:sz w:val="22"/>
                <w:szCs w:val="22"/>
              </w:rPr>
            </w:pPr>
          </w:p>
          <w:p w14:paraId="408BEE83" w14:textId="565AF58E"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7A8B3395"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7 – 9</w:t>
            </w:r>
          </w:p>
          <w:p w14:paraId="4946C3A7" w14:textId="77777777" w:rsidR="00DD2C0E" w:rsidRPr="00A75B0A" w:rsidRDefault="00DD2C0E" w:rsidP="00DD2C0E">
            <w:pPr>
              <w:jc w:val="center"/>
              <w:rPr>
                <w:rFonts w:asciiTheme="minorHAnsi" w:hAnsiTheme="minorHAnsi" w:cstheme="minorHAnsi"/>
                <w:sz w:val="22"/>
                <w:szCs w:val="22"/>
              </w:rPr>
            </w:pPr>
          </w:p>
          <w:p w14:paraId="3ACCC67E"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5CE7AE08" w14:textId="77777777" w:rsidR="00DD2C0E" w:rsidRPr="00A75B0A" w:rsidRDefault="00DD2C0E" w:rsidP="00DD2C0E">
            <w:pPr>
              <w:jc w:val="center"/>
              <w:rPr>
                <w:rFonts w:asciiTheme="minorHAnsi" w:hAnsiTheme="minorHAnsi" w:cstheme="minorHAnsi"/>
                <w:sz w:val="22"/>
                <w:szCs w:val="22"/>
              </w:rPr>
            </w:pPr>
          </w:p>
          <w:p w14:paraId="0BC0DB21" w14:textId="1351CE62" w:rsidR="00DD2C0E" w:rsidRPr="00A75B0A" w:rsidRDefault="00DD2C0E" w:rsidP="00DD2C0E">
            <w:pPr>
              <w:jc w:val="center"/>
              <w:rPr>
                <w:rFonts w:asciiTheme="minorHAnsi" w:hAnsiTheme="minorHAnsi" w:cstheme="minorHAnsi"/>
                <w:sz w:val="22"/>
                <w:szCs w:val="22"/>
              </w:rPr>
            </w:pPr>
          </w:p>
        </w:tc>
        <w:tc>
          <w:tcPr>
            <w:tcW w:w="1528" w:type="dxa"/>
          </w:tcPr>
          <w:p w14:paraId="3F0C5614"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4.8 – 6.4</w:t>
            </w:r>
          </w:p>
          <w:p w14:paraId="574F09B1" w14:textId="77777777" w:rsidR="00DD2C0E" w:rsidRPr="00A75B0A" w:rsidRDefault="00DD2C0E" w:rsidP="00DD2C0E">
            <w:pPr>
              <w:jc w:val="center"/>
              <w:rPr>
                <w:rFonts w:asciiTheme="minorHAnsi" w:hAnsiTheme="minorHAnsi" w:cstheme="minorHAnsi"/>
                <w:sz w:val="22"/>
                <w:szCs w:val="22"/>
              </w:rPr>
            </w:pPr>
          </w:p>
          <w:p w14:paraId="0E33AFA2"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FE595A4" w14:textId="77777777" w:rsidR="00DD2C0E" w:rsidRPr="00A75B0A" w:rsidRDefault="00DD2C0E" w:rsidP="00DD2C0E">
            <w:pPr>
              <w:jc w:val="center"/>
              <w:rPr>
                <w:rFonts w:asciiTheme="minorHAnsi" w:hAnsiTheme="minorHAnsi" w:cstheme="minorHAnsi"/>
                <w:sz w:val="22"/>
                <w:szCs w:val="22"/>
              </w:rPr>
            </w:pPr>
          </w:p>
          <w:p w14:paraId="6FAC5531" w14:textId="55AAB2D5"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DD2C0E" w:rsidRPr="00A75B0A" w14:paraId="56BC9EF3" w14:textId="77777777" w:rsidTr="00DD2C0E">
        <w:tc>
          <w:tcPr>
            <w:tcW w:w="1448" w:type="dxa"/>
          </w:tcPr>
          <w:p w14:paraId="4751F28F" w14:textId="51422847"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8.1.4</w:t>
            </w:r>
          </w:p>
        </w:tc>
        <w:tc>
          <w:tcPr>
            <w:tcW w:w="6999" w:type="dxa"/>
          </w:tcPr>
          <w:p w14:paraId="1C7169CE" w14:textId="591D4820"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HAnsi"/>
                <w:sz w:val="22"/>
                <w:szCs w:val="22"/>
              </w:rPr>
              <w:t>1. The commercial fertilizer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less than 0.5 nutrient units per acre.</w:t>
            </w:r>
          </w:p>
        </w:tc>
        <w:tc>
          <w:tcPr>
            <w:tcW w:w="1529" w:type="dxa"/>
          </w:tcPr>
          <w:p w14:paraId="5364CE96" w14:textId="77777777" w:rsidR="00DD2C0E" w:rsidRPr="00A75B0A" w:rsidRDefault="00DD2C0E" w:rsidP="00DD2C0E">
            <w:pPr>
              <w:jc w:val="center"/>
              <w:rPr>
                <w:rFonts w:asciiTheme="minorHAnsi" w:hAnsiTheme="minorHAnsi" w:cstheme="minorHAnsi"/>
                <w:sz w:val="22"/>
                <w:szCs w:val="22"/>
              </w:rPr>
            </w:pPr>
          </w:p>
          <w:p w14:paraId="45F4BE48" w14:textId="43B6E791" w:rsidR="00DD2C0E" w:rsidRPr="00A75B0A" w:rsidRDefault="00DD2C0E" w:rsidP="00DD2C0E">
            <w:pPr>
              <w:jc w:val="center"/>
              <w:rPr>
                <w:rFonts w:asciiTheme="minorHAnsi" w:hAnsiTheme="minorHAnsi" w:cstheme="minorHAnsi"/>
                <w:sz w:val="22"/>
                <w:szCs w:val="22"/>
              </w:rPr>
            </w:pPr>
          </w:p>
        </w:tc>
        <w:tc>
          <w:tcPr>
            <w:tcW w:w="1532" w:type="dxa"/>
          </w:tcPr>
          <w:p w14:paraId="5D563DF6"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8 – 10</w:t>
            </w:r>
          </w:p>
          <w:p w14:paraId="5093EEAB" w14:textId="77777777" w:rsidR="00DD2C0E" w:rsidRPr="00A75B0A" w:rsidRDefault="00DD2C0E" w:rsidP="00DD2C0E">
            <w:pPr>
              <w:jc w:val="center"/>
              <w:rPr>
                <w:rFonts w:asciiTheme="minorHAnsi" w:hAnsiTheme="minorHAnsi" w:cstheme="minorHAnsi"/>
                <w:sz w:val="22"/>
                <w:szCs w:val="22"/>
              </w:rPr>
            </w:pPr>
          </w:p>
          <w:p w14:paraId="6CD47304" w14:textId="5637E9F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3A178C63"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5.4 – 7.2</w:t>
            </w:r>
          </w:p>
          <w:p w14:paraId="34717BC5" w14:textId="77777777" w:rsidR="00DD2C0E" w:rsidRPr="00A75B0A" w:rsidRDefault="00DD2C0E" w:rsidP="00DD2C0E">
            <w:pPr>
              <w:jc w:val="center"/>
              <w:rPr>
                <w:rFonts w:asciiTheme="minorHAnsi" w:hAnsiTheme="minorHAnsi" w:cstheme="minorHAnsi"/>
                <w:sz w:val="22"/>
                <w:szCs w:val="22"/>
              </w:rPr>
            </w:pPr>
          </w:p>
          <w:p w14:paraId="00A60B30"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r w:rsidRPr="00A75B0A">
              <w:rPr>
                <w:rFonts w:asciiTheme="minorHAnsi" w:hAnsiTheme="minorHAnsi" w:cstheme="minorHAnsi"/>
                <w:sz w:val="22"/>
                <w:szCs w:val="22"/>
              </w:rPr>
              <w:br/>
              <w:t>6 – 8</w:t>
            </w:r>
          </w:p>
          <w:p w14:paraId="7D07E303" w14:textId="77777777" w:rsidR="00DD2C0E" w:rsidRPr="00A75B0A" w:rsidRDefault="00DD2C0E" w:rsidP="00DD2C0E">
            <w:pPr>
              <w:jc w:val="center"/>
              <w:rPr>
                <w:rFonts w:asciiTheme="minorHAnsi" w:hAnsiTheme="minorHAnsi" w:cstheme="minorHAnsi"/>
                <w:sz w:val="22"/>
                <w:szCs w:val="22"/>
              </w:rPr>
            </w:pPr>
          </w:p>
          <w:p w14:paraId="2C2D08F0" w14:textId="329CDB3C"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HVA 6</w:t>
            </w:r>
          </w:p>
        </w:tc>
      </w:tr>
      <w:tr w:rsidR="00DD2C0E" w:rsidRPr="00A75B0A" w14:paraId="4315B998" w14:textId="77777777" w:rsidTr="00DD2C0E">
        <w:tc>
          <w:tcPr>
            <w:tcW w:w="1448" w:type="dxa"/>
          </w:tcPr>
          <w:p w14:paraId="1D2AC039" w14:textId="7210093A"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DD2C0E" w:rsidRPr="00A75B0A">
              <w:rPr>
                <w:rFonts w:asciiTheme="minorHAnsi" w:hAnsiTheme="minorHAnsi" w:cstheme="minorBidi"/>
                <w:sz w:val="22"/>
                <w:szCs w:val="22"/>
                <w:lang w:eastAsia="en-CA"/>
              </w:rPr>
              <w:t>8.1.5</w:t>
            </w:r>
          </w:p>
        </w:tc>
        <w:tc>
          <w:tcPr>
            <w:tcW w:w="6999" w:type="dxa"/>
          </w:tcPr>
          <w:p w14:paraId="51724A2C" w14:textId="498A2179"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HAnsi"/>
                <w:sz w:val="22"/>
                <w:szCs w:val="22"/>
              </w:rPr>
              <w:t>1. The commercial fertilizer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at least 0.5 nutrient units per acre but not more than 1.0 nutrient unit per acre.</w:t>
            </w:r>
          </w:p>
        </w:tc>
        <w:tc>
          <w:tcPr>
            <w:tcW w:w="1529" w:type="dxa"/>
          </w:tcPr>
          <w:p w14:paraId="5F04942D" w14:textId="5332E8FC"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Bidi"/>
                <w:sz w:val="22"/>
                <w:szCs w:val="22"/>
              </w:rPr>
              <w:t>IPZ/WHPA-E 10</w:t>
            </w:r>
          </w:p>
        </w:tc>
        <w:tc>
          <w:tcPr>
            <w:tcW w:w="1532" w:type="dxa"/>
          </w:tcPr>
          <w:p w14:paraId="6320F711"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7.2 – 9</w:t>
            </w:r>
          </w:p>
          <w:p w14:paraId="02B33A1F" w14:textId="77777777" w:rsidR="00DD2C0E" w:rsidRPr="00A75B0A" w:rsidRDefault="00DD2C0E" w:rsidP="00DD2C0E">
            <w:pPr>
              <w:jc w:val="center"/>
              <w:rPr>
                <w:rFonts w:asciiTheme="minorHAnsi" w:hAnsiTheme="minorHAnsi" w:cstheme="minorHAnsi"/>
                <w:sz w:val="22"/>
                <w:szCs w:val="22"/>
              </w:rPr>
            </w:pPr>
          </w:p>
          <w:p w14:paraId="1EE3DFA7" w14:textId="30C95CCD"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r w:rsidRPr="00A75B0A">
              <w:rPr>
                <w:rFonts w:asciiTheme="minorHAnsi" w:hAnsiTheme="minorHAnsi" w:cstheme="minorHAnsi"/>
                <w:sz w:val="22"/>
                <w:szCs w:val="22"/>
              </w:rPr>
              <w:br/>
              <w:t>8 – 10</w:t>
            </w:r>
          </w:p>
        </w:tc>
        <w:tc>
          <w:tcPr>
            <w:tcW w:w="1528" w:type="dxa"/>
          </w:tcPr>
          <w:p w14:paraId="37F9FE64"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4.8 – 7</w:t>
            </w:r>
          </w:p>
          <w:p w14:paraId="0CA10B9D" w14:textId="77777777" w:rsidR="00DD2C0E" w:rsidRPr="00A75B0A" w:rsidRDefault="00DD2C0E" w:rsidP="00DD2C0E">
            <w:pPr>
              <w:jc w:val="center"/>
              <w:rPr>
                <w:rFonts w:asciiTheme="minorHAnsi" w:hAnsiTheme="minorHAnsi" w:cstheme="minorHAnsi"/>
                <w:sz w:val="22"/>
                <w:szCs w:val="22"/>
              </w:rPr>
            </w:pPr>
          </w:p>
          <w:p w14:paraId="19472BE0"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A6AFFCC" w14:textId="77777777" w:rsidR="00DD2C0E" w:rsidRPr="00A75B0A" w:rsidRDefault="00DD2C0E" w:rsidP="00DD2C0E">
            <w:pPr>
              <w:jc w:val="center"/>
              <w:rPr>
                <w:rFonts w:asciiTheme="minorHAnsi" w:hAnsiTheme="minorHAnsi" w:cstheme="minorHAnsi"/>
                <w:sz w:val="22"/>
                <w:szCs w:val="22"/>
              </w:rPr>
            </w:pPr>
          </w:p>
          <w:p w14:paraId="3AB4BF25" w14:textId="55E423A1"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DD2C0E" w:rsidRPr="00A75B0A" w14:paraId="416C3C09" w14:textId="77777777" w:rsidTr="00DD2C0E">
        <w:tc>
          <w:tcPr>
            <w:tcW w:w="1448" w:type="dxa"/>
          </w:tcPr>
          <w:p w14:paraId="337DDD2D" w14:textId="6C3EE350"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8.1.6</w:t>
            </w:r>
          </w:p>
        </w:tc>
        <w:tc>
          <w:tcPr>
            <w:tcW w:w="6999" w:type="dxa"/>
          </w:tcPr>
          <w:p w14:paraId="16FCFD44" w14:textId="73DED64F"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HAnsi"/>
                <w:sz w:val="22"/>
                <w:szCs w:val="22"/>
              </w:rPr>
              <w:t>1. The commercial fertilizer is applied to land located in a vulnerable area, where the managed land map shows a managed land percentage for the applicable area that is at least 40%, but not more than 80% and the livestock density map shows a livestock density for the applicable area that is sufficient to annually apply agricultural source material at a rate that is more than 1.0 nutrient units per acre.</w:t>
            </w:r>
          </w:p>
        </w:tc>
        <w:tc>
          <w:tcPr>
            <w:tcW w:w="1529" w:type="dxa"/>
          </w:tcPr>
          <w:p w14:paraId="46D079ED"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9 – 10</w:t>
            </w:r>
          </w:p>
          <w:p w14:paraId="46E26239" w14:textId="77777777" w:rsidR="00DD2C0E" w:rsidRPr="00A75B0A" w:rsidRDefault="00DD2C0E" w:rsidP="00DD2C0E">
            <w:pPr>
              <w:jc w:val="center"/>
              <w:rPr>
                <w:rFonts w:asciiTheme="minorHAnsi" w:hAnsiTheme="minorHAnsi" w:cstheme="minorHAnsi"/>
                <w:sz w:val="22"/>
                <w:szCs w:val="22"/>
              </w:rPr>
            </w:pPr>
          </w:p>
          <w:p w14:paraId="47878563" w14:textId="75DEF879"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05EF3D03"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7 – 8.1</w:t>
            </w:r>
          </w:p>
          <w:p w14:paraId="460443BA" w14:textId="77777777" w:rsidR="00DD2C0E" w:rsidRPr="00A75B0A" w:rsidRDefault="00DD2C0E" w:rsidP="00DD2C0E">
            <w:pPr>
              <w:jc w:val="center"/>
              <w:rPr>
                <w:rFonts w:asciiTheme="minorHAnsi" w:hAnsiTheme="minorHAnsi" w:cstheme="minorHAnsi"/>
                <w:sz w:val="22"/>
                <w:szCs w:val="22"/>
              </w:rPr>
            </w:pPr>
          </w:p>
          <w:p w14:paraId="61A2D169" w14:textId="2CA713C8"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20AEB800"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4.5 – 6.4</w:t>
            </w:r>
          </w:p>
          <w:p w14:paraId="69D59165" w14:textId="77777777" w:rsidR="00DD2C0E" w:rsidRPr="00A75B0A" w:rsidRDefault="00DD2C0E" w:rsidP="00DD2C0E">
            <w:pPr>
              <w:jc w:val="center"/>
              <w:rPr>
                <w:rFonts w:asciiTheme="minorHAnsi" w:hAnsiTheme="minorHAnsi" w:cstheme="minorHAnsi"/>
                <w:sz w:val="22"/>
                <w:szCs w:val="22"/>
              </w:rPr>
            </w:pPr>
          </w:p>
          <w:p w14:paraId="4137AEC7"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038CF07" w14:textId="77777777" w:rsidR="00DD2C0E" w:rsidRPr="00A75B0A" w:rsidRDefault="00DD2C0E" w:rsidP="00DD2C0E">
            <w:pPr>
              <w:jc w:val="center"/>
              <w:rPr>
                <w:rFonts w:asciiTheme="minorHAnsi" w:hAnsiTheme="minorHAnsi" w:cstheme="minorHAnsi"/>
                <w:sz w:val="22"/>
                <w:szCs w:val="22"/>
              </w:rPr>
            </w:pPr>
          </w:p>
          <w:p w14:paraId="43196CB5" w14:textId="6E6B0500"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DD2C0E" w:rsidRPr="00A75B0A" w14:paraId="5CD4AADF" w14:textId="77777777" w:rsidTr="00DD2C0E">
        <w:tc>
          <w:tcPr>
            <w:tcW w:w="1448" w:type="dxa"/>
          </w:tcPr>
          <w:p w14:paraId="70480EC4" w14:textId="43A36DF9"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8.1.7</w:t>
            </w:r>
          </w:p>
        </w:tc>
        <w:tc>
          <w:tcPr>
            <w:tcW w:w="6999" w:type="dxa"/>
          </w:tcPr>
          <w:p w14:paraId="0F13F916" w14:textId="2CCFD31B"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Bidi"/>
                <w:sz w:val="22"/>
                <w:szCs w:val="22"/>
              </w:rPr>
              <w:t>1. The commercial fertilizer is applied to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less than 0.5 nutrient units per acre.</w:t>
            </w:r>
          </w:p>
        </w:tc>
        <w:tc>
          <w:tcPr>
            <w:tcW w:w="1529" w:type="dxa"/>
          </w:tcPr>
          <w:p w14:paraId="3BE2751F"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10</w:t>
            </w:r>
          </w:p>
          <w:p w14:paraId="79B3F695" w14:textId="77777777" w:rsidR="00DD2C0E" w:rsidRPr="00A75B0A" w:rsidRDefault="00DD2C0E" w:rsidP="00DD2C0E">
            <w:pPr>
              <w:jc w:val="center"/>
              <w:rPr>
                <w:rFonts w:asciiTheme="minorHAnsi" w:hAnsiTheme="minorHAnsi" w:cstheme="minorHAnsi"/>
                <w:sz w:val="22"/>
                <w:szCs w:val="22"/>
              </w:rPr>
            </w:pPr>
          </w:p>
          <w:p w14:paraId="7E3F69A1" w14:textId="0807A78C"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28B34B40"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7 – 9</w:t>
            </w:r>
          </w:p>
          <w:p w14:paraId="015AA23B" w14:textId="77777777" w:rsidR="00DD2C0E" w:rsidRPr="00A75B0A" w:rsidRDefault="00DD2C0E" w:rsidP="00DD2C0E">
            <w:pPr>
              <w:jc w:val="center"/>
              <w:rPr>
                <w:rFonts w:asciiTheme="minorHAnsi" w:hAnsiTheme="minorHAnsi" w:cstheme="minorHAnsi"/>
                <w:sz w:val="22"/>
                <w:szCs w:val="22"/>
              </w:rPr>
            </w:pPr>
          </w:p>
          <w:p w14:paraId="0D0E6BF5"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5979E15F" w14:textId="031B382B" w:rsidR="00DD2C0E" w:rsidRPr="00A75B0A" w:rsidRDefault="00DD2C0E" w:rsidP="00DD2C0E">
            <w:pPr>
              <w:jc w:val="center"/>
              <w:rPr>
                <w:rFonts w:asciiTheme="minorHAnsi" w:hAnsiTheme="minorHAnsi" w:cstheme="minorHAnsi"/>
                <w:sz w:val="22"/>
                <w:szCs w:val="22"/>
              </w:rPr>
            </w:pPr>
          </w:p>
        </w:tc>
        <w:tc>
          <w:tcPr>
            <w:tcW w:w="1528" w:type="dxa"/>
          </w:tcPr>
          <w:p w14:paraId="7D504428"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0B53BA0B"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4.8 – 6.4</w:t>
            </w:r>
          </w:p>
          <w:p w14:paraId="2614EB79" w14:textId="77777777" w:rsidR="00DD2C0E" w:rsidRPr="00A75B0A" w:rsidRDefault="00DD2C0E" w:rsidP="00DD2C0E">
            <w:pPr>
              <w:jc w:val="center"/>
              <w:rPr>
                <w:rFonts w:asciiTheme="minorHAnsi" w:hAnsiTheme="minorHAnsi" w:cstheme="minorHAnsi"/>
                <w:sz w:val="22"/>
                <w:szCs w:val="22"/>
              </w:rPr>
            </w:pPr>
          </w:p>
          <w:p w14:paraId="0B9A52A2"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3A60C3E1" w14:textId="77777777" w:rsidR="00DD2C0E" w:rsidRPr="00A75B0A" w:rsidRDefault="00DD2C0E" w:rsidP="00DD2C0E">
            <w:pPr>
              <w:jc w:val="center"/>
              <w:rPr>
                <w:rFonts w:asciiTheme="minorHAnsi" w:hAnsiTheme="minorHAnsi" w:cstheme="minorHAnsi"/>
                <w:sz w:val="22"/>
                <w:szCs w:val="22"/>
              </w:rPr>
            </w:pPr>
          </w:p>
          <w:p w14:paraId="7E494B24" w14:textId="2D475CF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DD2C0E" w:rsidRPr="00A75B0A" w14:paraId="013CFEE8" w14:textId="77777777" w:rsidTr="00DD2C0E">
        <w:tc>
          <w:tcPr>
            <w:tcW w:w="1448" w:type="dxa"/>
          </w:tcPr>
          <w:p w14:paraId="65AC2485" w14:textId="6FBEB150"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8.1.8</w:t>
            </w:r>
          </w:p>
        </w:tc>
        <w:tc>
          <w:tcPr>
            <w:tcW w:w="6999" w:type="dxa"/>
          </w:tcPr>
          <w:p w14:paraId="1E86ACBE" w14:textId="250D5710"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HAnsi"/>
                <w:sz w:val="22"/>
                <w:szCs w:val="22"/>
              </w:rPr>
              <w:t>1. The commercial fertilizer is applied to land located in a vulnerable area, where the managed land map shows a managed land percentage for the applicable area that is more than 80% and the livestock density map shows a livestock density for the applicable area that is sufficient to annually apply agricultural source material at a rate that is at least 0.5 nutrient units per acre but not more than 1.0 nutrient unit per acre.</w:t>
            </w:r>
          </w:p>
        </w:tc>
        <w:tc>
          <w:tcPr>
            <w:tcW w:w="1529" w:type="dxa"/>
          </w:tcPr>
          <w:p w14:paraId="0BD1D556"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9 – 10</w:t>
            </w:r>
          </w:p>
          <w:p w14:paraId="0BF1F387" w14:textId="77777777" w:rsidR="00DD2C0E" w:rsidRPr="00A75B0A" w:rsidRDefault="00DD2C0E" w:rsidP="00DD2C0E">
            <w:pPr>
              <w:jc w:val="center"/>
              <w:rPr>
                <w:rFonts w:asciiTheme="minorHAnsi" w:hAnsiTheme="minorHAnsi" w:cstheme="minorHAnsi"/>
                <w:sz w:val="22"/>
                <w:szCs w:val="22"/>
              </w:rPr>
            </w:pPr>
          </w:p>
          <w:p w14:paraId="0A8C10B4" w14:textId="5C1826C2"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2593BA78"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7 – 8.1</w:t>
            </w:r>
          </w:p>
          <w:p w14:paraId="2F6546D7" w14:textId="77777777" w:rsidR="00DD2C0E" w:rsidRPr="00A75B0A" w:rsidRDefault="00DD2C0E" w:rsidP="00DD2C0E">
            <w:pPr>
              <w:jc w:val="center"/>
              <w:rPr>
                <w:rFonts w:asciiTheme="minorHAnsi" w:hAnsiTheme="minorHAnsi" w:cstheme="minorHAnsi"/>
                <w:sz w:val="22"/>
                <w:szCs w:val="22"/>
              </w:rPr>
            </w:pPr>
          </w:p>
          <w:p w14:paraId="680D6962" w14:textId="5B5B7740"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5EFAC796"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4.5 – 6.4</w:t>
            </w:r>
          </w:p>
          <w:p w14:paraId="55C7B090" w14:textId="77777777" w:rsidR="00DD2C0E" w:rsidRPr="00A75B0A" w:rsidRDefault="00DD2C0E" w:rsidP="00DD2C0E">
            <w:pPr>
              <w:jc w:val="center"/>
              <w:rPr>
                <w:rFonts w:asciiTheme="minorHAnsi" w:hAnsiTheme="minorHAnsi" w:cstheme="minorHAnsi"/>
                <w:sz w:val="22"/>
                <w:szCs w:val="22"/>
              </w:rPr>
            </w:pPr>
          </w:p>
          <w:p w14:paraId="68CD73CE" w14:textId="7777777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2CE08A77" w14:textId="77777777" w:rsidR="00DD2C0E" w:rsidRPr="00A75B0A" w:rsidRDefault="00DD2C0E" w:rsidP="00DD2C0E">
            <w:pPr>
              <w:jc w:val="center"/>
              <w:rPr>
                <w:rFonts w:asciiTheme="minorHAnsi" w:hAnsiTheme="minorHAnsi" w:cstheme="minorHAnsi"/>
                <w:sz w:val="22"/>
                <w:szCs w:val="22"/>
              </w:rPr>
            </w:pPr>
          </w:p>
          <w:p w14:paraId="46A3493A" w14:textId="3D2CCEE6"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DD2C0E" w:rsidRPr="00A75B0A" w14:paraId="2434A6B3" w14:textId="77777777" w:rsidTr="00DD2C0E">
        <w:tc>
          <w:tcPr>
            <w:tcW w:w="1448" w:type="dxa"/>
          </w:tcPr>
          <w:p w14:paraId="1C0BACAD" w14:textId="01A52B53" w:rsidR="00DD2C0E" w:rsidRPr="00A75B0A" w:rsidRDefault="00AD1870" w:rsidP="00DD2C0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DD2C0E" w:rsidRPr="00A75B0A">
              <w:rPr>
                <w:rFonts w:asciiTheme="minorHAnsi" w:hAnsiTheme="minorHAnsi" w:cstheme="minorBidi"/>
                <w:sz w:val="22"/>
                <w:szCs w:val="22"/>
                <w:lang w:eastAsia="en-CA"/>
              </w:rPr>
              <w:t>8.1.9</w:t>
            </w:r>
          </w:p>
        </w:tc>
        <w:tc>
          <w:tcPr>
            <w:tcW w:w="6999" w:type="dxa"/>
          </w:tcPr>
          <w:p w14:paraId="2D2C80A0" w14:textId="55944B12" w:rsidR="00DD2C0E" w:rsidRPr="00A75B0A" w:rsidRDefault="00DD2C0E" w:rsidP="00DD2C0E">
            <w:pPr>
              <w:pStyle w:val="CommentText"/>
              <w:rPr>
                <w:rFonts w:asciiTheme="minorHAnsi" w:hAnsiTheme="minorHAnsi" w:cstheme="minorHAnsi"/>
                <w:strike/>
                <w:sz w:val="22"/>
                <w:szCs w:val="22"/>
              </w:rPr>
            </w:pPr>
            <w:r w:rsidRPr="00A75B0A">
              <w:rPr>
                <w:rFonts w:asciiTheme="minorHAnsi" w:hAnsiTheme="minorHAnsi" w:cstheme="minorHAnsi"/>
                <w:sz w:val="22"/>
                <w:szCs w:val="22"/>
              </w:rPr>
              <w:t xml:space="preserve">1. The commercial fertilizer is applied to land located in a vulnerable area, where the managed land map shows a managed land percentage for the applicable area that is more than 80% and the livestock density map shows a livestock density for the applicable area that is sufficient to annually apply </w:t>
            </w:r>
            <w:r w:rsidRPr="00A75B0A">
              <w:rPr>
                <w:rFonts w:asciiTheme="minorHAnsi" w:hAnsiTheme="minorHAnsi" w:cstheme="minorHAnsi"/>
                <w:sz w:val="22"/>
                <w:szCs w:val="22"/>
              </w:rPr>
              <w:lastRenderedPageBreak/>
              <w:t>agricultural source material at a rate that is more than 1.0 nutrient units per acre.</w:t>
            </w:r>
          </w:p>
        </w:tc>
        <w:tc>
          <w:tcPr>
            <w:tcW w:w="1529" w:type="dxa"/>
          </w:tcPr>
          <w:p w14:paraId="3510D6B1"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lastRenderedPageBreak/>
              <w:t xml:space="preserve">IPZ/WHPA-E </w:t>
            </w:r>
            <w:r w:rsidRPr="00A75B0A">
              <w:br/>
            </w:r>
            <w:r w:rsidRPr="00A75B0A">
              <w:rPr>
                <w:rFonts w:asciiTheme="minorHAnsi" w:hAnsiTheme="minorHAnsi" w:cstheme="minorBidi"/>
                <w:sz w:val="22"/>
                <w:szCs w:val="22"/>
              </w:rPr>
              <w:t>9 – 10</w:t>
            </w:r>
          </w:p>
          <w:p w14:paraId="62092661" w14:textId="77777777" w:rsidR="00DD2C0E" w:rsidRPr="00A75B0A" w:rsidRDefault="00DD2C0E" w:rsidP="00DD2C0E">
            <w:pPr>
              <w:jc w:val="center"/>
              <w:rPr>
                <w:rFonts w:asciiTheme="minorHAnsi" w:hAnsiTheme="minorHAnsi" w:cstheme="minorHAnsi"/>
                <w:sz w:val="22"/>
                <w:szCs w:val="22"/>
              </w:rPr>
            </w:pPr>
          </w:p>
          <w:p w14:paraId="1F4F4E4F" w14:textId="14124E8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1D5B4B1D"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w:t>
            </w:r>
            <w:r w:rsidRPr="00A75B0A">
              <w:br/>
            </w:r>
            <w:r w:rsidRPr="00A75B0A">
              <w:rPr>
                <w:rFonts w:asciiTheme="minorHAnsi" w:hAnsiTheme="minorHAnsi" w:cstheme="minorBidi"/>
                <w:sz w:val="22"/>
                <w:szCs w:val="22"/>
              </w:rPr>
              <w:t>7 – 8.1</w:t>
            </w:r>
          </w:p>
          <w:p w14:paraId="525D689B" w14:textId="77777777" w:rsidR="00DD2C0E" w:rsidRPr="00A75B0A" w:rsidRDefault="00DD2C0E" w:rsidP="00DD2C0E">
            <w:pPr>
              <w:jc w:val="center"/>
              <w:rPr>
                <w:rFonts w:asciiTheme="minorHAnsi" w:hAnsiTheme="minorHAnsi" w:cstheme="minorHAnsi"/>
                <w:sz w:val="22"/>
                <w:szCs w:val="22"/>
              </w:rPr>
            </w:pPr>
          </w:p>
          <w:p w14:paraId="7BE63013" w14:textId="6482F0AD"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0E580C0B" w14:textId="77777777" w:rsidR="00DD2C0E" w:rsidRPr="00A75B0A" w:rsidRDefault="00DD2C0E" w:rsidP="00DD2C0E">
            <w:pPr>
              <w:jc w:val="center"/>
              <w:rPr>
                <w:rFonts w:asciiTheme="minorHAnsi" w:hAnsiTheme="minorHAnsi" w:cstheme="minorBidi"/>
                <w:sz w:val="22"/>
                <w:szCs w:val="22"/>
              </w:rPr>
            </w:pPr>
            <w:r w:rsidRPr="00A75B0A">
              <w:rPr>
                <w:rFonts w:asciiTheme="minorHAnsi" w:hAnsiTheme="minorHAnsi" w:cstheme="minorBidi"/>
                <w:sz w:val="22"/>
                <w:szCs w:val="22"/>
              </w:rPr>
              <w:t>IPZ/WHPA-E 4.5 – 6.4</w:t>
            </w:r>
          </w:p>
          <w:p w14:paraId="175AD3A7" w14:textId="77777777" w:rsidR="00C55134" w:rsidRPr="00A75B0A" w:rsidRDefault="00C55134" w:rsidP="00DD2C0E">
            <w:pPr>
              <w:jc w:val="center"/>
              <w:rPr>
                <w:rFonts w:asciiTheme="minorHAnsi" w:hAnsiTheme="minorHAnsi" w:cstheme="minorHAnsi"/>
                <w:sz w:val="22"/>
                <w:szCs w:val="22"/>
              </w:rPr>
            </w:pPr>
          </w:p>
          <w:p w14:paraId="2C250B71" w14:textId="7747C4EE"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WHPA 6</w:t>
            </w:r>
            <w:r w:rsidRPr="00A75B0A">
              <w:rPr>
                <w:rFonts w:asciiTheme="minorHAnsi" w:hAnsiTheme="minorHAnsi" w:cstheme="minorHAnsi"/>
                <w:sz w:val="22"/>
                <w:szCs w:val="22"/>
              </w:rPr>
              <w:br/>
            </w:r>
            <w:r w:rsidRPr="00A75B0A">
              <w:rPr>
                <w:rFonts w:asciiTheme="minorHAnsi" w:hAnsiTheme="minorHAnsi" w:cstheme="minorHAnsi"/>
                <w:sz w:val="22"/>
                <w:szCs w:val="22"/>
              </w:rPr>
              <w:br/>
              <w:t>HVA 6</w:t>
            </w:r>
          </w:p>
        </w:tc>
      </w:tr>
      <w:tr w:rsidR="00DD2C0E" w:rsidRPr="00A75B0A" w14:paraId="34927AAD" w14:textId="77777777" w:rsidTr="00DD2C0E">
        <w:tc>
          <w:tcPr>
            <w:tcW w:w="1448" w:type="dxa"/>
          </w:tcPr>
          <w:p w14:paraId="12EBE0CB" w14:textId="77777777" w:rsidR="00DD2C0E" w:rsidRPr="00A75B0A" w:rsidRDefault="00DD2C0E" w:rsidP="00DD2C0E">
            <w:pPr>
              <w:rPr>
                <w:rFonts w:asciiTheme="minorHAnsi" w:hAnsiTheme="minorHAnsi" w:cstheme="minorBidi"/>
                <w:sz w:val="22"/>
                <w:szCs w:val="22"/>
                <w:lang w:eastAsia="en-CA"/>
              </w:rPr>
            </w:pPr>
          </w:p>
        </w:tc>
        <w:tc>
          <w:tcPr>
            <w:tcW w:w="6999" w:type="dxa"/>
          </w:tcPr>
          <w:p w14:paraId="7E1B9552" w14:textId="611E3BE6" w:rsidR="00DD2C0E" w:rsidRPr="00A75B0A" w:rsidRDefault="00DD2C0E" w:rsidP="00DD2C0E">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5FECD0BA" w14:textId="77777777" w:rsidR="00DD2C0E" w:rsidRPr="00A75B0A" w:rsidRDefault="00DD2C0E" w:rsidP="00DD2C0E">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42038B73" w14:textId="1B10582C"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1D098B68" w14:textId="5D135956"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1235C9FC" w14:textId="4A5731C7" w:rsidR="00DD2C0E" w:rsidRPr="00A75B0A" w:rsidRDefault="00DD2C0E" w:rsidP="00DD2C0E">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DD2C0E" w:rsidRPr="00A75B0A" w14:paraId="4C74B80E" w14:textId="77777777" w:rsidTr="00DD2C0E">
        <w:tc>
          <w:tcPr>
            <w:tcW w:w="1448" w:type="dxa"/>
          </w:tcPr>
          <w:p w14:paraId="7279062D" w14:textId="0482CB76" w:rsidR="00DD2C0E" w:rsidRPr="00A75B0A" w:rsidRDefault="00DD2C0E" w:rsidP="00DD2C0E">
            <w:pPr>
              <w:rPr>
                <w:rFonts w:asciiTheme="minorHAnsi" w:hAnsiTheme="minorHAnsi" w:cstheme="minorBidi"/>
                <w:sz w:val="22"/>
                <w:szCs w:val="22"/>
                <w:lang w:eastAsia="en-CA"/>
              </w:rPr>
            </w:pPr>
          </w:p>
        </w:tc>
        <w:tc>
          <w:tcPr>
            <w:tcW w:w="6999" w:type="dxa"/>
          </w:tcPr>
          <w:p w14:paraId="27EEE98E" w14:textId="283693AC" w:rsidR="00DD2C0E" w:rsidRPr="00A75B0A" w:rsidRDefault="00DD2C0E" w:rsidP="00DD2C0E">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1382B425" w14:textId="77777777" w:rsidR="00DD2C0E" w:rsidRPr="00A75B0A" w:rsidRDefault="00DD2C0E" w:rsidP="00DD2C0E">
            <w:pPr>
              <w:rPr>
                <w:rFonts w:asciiTheme="minorHAnsi" w:hAnsiTheme="minorHAnsi" w:cstheme="minorHAnsi"/>
                <w:b/>
                <w:sz w:val="22"/>
                <w:szCs w:val="22"/>
              </w:rPr>
            </w:pPr>
          </w:p>
        </w:tc>
        <w:tc>
          <w:tcPr>
            <w:tcW w:w="1532" w:type="dxa"/>
          </w:tcPr>
          <w:p w14:paraId="65DAD241" w14:textId="71347E07" w:rsidR="00DD2C0E" w:rsidRPr="00A75B0A" w:rsidRDefault="00DD2C0E" w:rsidP="00DD2C0E">
            <w:pPr>
              <w:jc w:val="center"/>
              <w:rPr>
                <w:rFonts w:asciiTheme="minorHAnsi" w:hAnsiTheme="minorHAnsi" w:cstheme="minorHAnsi"/>
                <w:b/>
                <w:sz w:val="22"/>
                <w:szCs w:val="22"/>
              </w:rPr>
            </w:pPr>
          </w:p>
        </w:tc>
        <w:tc>
          <w:tcPr>
            <w:tcW w:w="1528" w:type="dxa"/>
          </w:tcPr>
          <w:p w14:paraId="010F8BD9" w14:textId="77777777" w:rsidR="00DD2C0E" w:rsidRPr="00A75B0A" w:rsidRDefault="00DD2C0E" w:rsidP="00DD2C0E">
            <w:pPr>
              <w:jc w:val="center"/>
              <w:rPr>
                <w:rFonts w:asciiTheme="minorHAnsi" w:hAnsiTheme="minorHAnsi" w:cstheme="minorHAnsi"/>
                <w:b/>
                <w:sz w:val="22"/>
                <w:szCs w:val="22"/>
              </w:rPr>
            </w:pPr>
          </w:p>
        </w:tc>
      </w:tr>
    </w:tbl>
    <w:p w14:paraId="0441528C" w14:textId="590885F9" w:rsidR="00A81FA3" w:rsidRPr="00A75B0A" w:rsidRDefault="00A81FA3" w:rsidP="00524B69">
      <w:pPr>
        <w:rPr>
          <w:rFonts w:asciiTheme="minorHAnsi" w:hAnsiTheme="minorHAnsi" w:cstheme="minorHAnsi"/>
        </w:rPr>
      </w:pPr>
    </w:p>
    <w:p w14:paraId="37087561" w14:textId="3BD6925E" w:rsidR="004022F1" w:rsidRPr="00A75B0A" w:rsidRDefault="004022F1">
      <w:pPr>
        <w:rPr>
          <w:rFonts w:asciiTheme="minorHAnsi" w:hAnsiTheme="minorHAnsi" w:cstheme="minorHAnsi"/>
        </w:rPr>
      </w:pPr>
      <w:r w:rsidRPr="00A75B0A">
        <w:rPr>
          <w:rFonts w:asciiTheme="minorHAnsi" w:hAnsiTheme="minorHAnsi" w:cstheme="minorHAnsi"/>
        </w:rPr>
        <w:br w:type="page"/>
      </w:r>
    </w:p>
    <w:p w14:paraId="378FFDFF" w14:textId="0E75726A" w:rsidR="00551252" w:rsidRPr="00A75B0A" w:rsidRDefault="004022F1" w:rsidP="00632535">
      <w:pPr>
        <w:pStyle w:val="Heading3"/>
        <w:rPr>
          <w:rFonts w:asciiTheme="minorHAnsi" w:hAnsiTheme="minorHAnsi" w:cstheme="minorHAnsi"/>
          <w:sz w:val="28"/>
          <w:szCs w:val="28"/>
          <w:lang w:val="en"/>
        </w:rPr>
      </w:pPr>
      <w:bookmarkStart w:id="410" w:name="_Toc73435137"/>
      <w:r w:rsidRPr="00A75B0A">
        <w:rPr>
          <w:rFonts w:asciiTheme="minorHAnsi" w:hAnsiTheme="minorHAnsi" w:cstheme="minorHAnsi"/>
          <w:sz w:val="28"/>
          <w:szCs w:val="28"/>
          <w:lang w:val="en"/>
        </w:rPr>
        <w:lastRenderedPageBreak/>
        <w:t xml:space="preserve">9. </w:t>
      </w:r>
      <w:r w:rsidR="004134EC" w:rsidRPr="00A75B0A">
        <w:rPr>
          <w:rFonts w:asciiTheme="minorHAnsi" w:hAnsiTheme="minorHAnsi" w:cstheme="minorHAnsi"/>
          <w:sz w:val="28"/>
          <w:szCs w:val="28"/>
          <w:lang w:val="en"/>
        </w:rPr>
        <w:t xml:space="preserve">The </w:t>
      </w:r>
      <w:r w:rsidR="005F5A04" w:rsidRPr="00A75B0A">
        <w:rPr>
          <w:rFonts w:asciiTheme="minorHAnsi" w:hAnsiTheme="minorHAnsi" w:cstheme="minorHAnsi"/>
          <w:sz w:val="28"/>
          <w:szCs w:val="28"/>
          <w:lang w:val="en"/>
        </w:rPr>
        <w:t xml:space="preserve">handling and storage </w:t>
      </w:r>
      <w:r w:rsidR="004134EC" w:rsidRPr="00A75B0A">
        <w:rPr>
          <w:rFonts w:asciiTheme="minorHAnsi" w:hAnsiTheme="minorHAnsi" w:cstheme="minorHAnsi"/>
          <w:sz w:val="28"/>
          <w:szCs w:val="28"/>
          <w:lang w:val="en"/>
        </w:rPr>
        <w:t>of commercial fertilizer to land.</w:t>
      </w:r>
      <w:bookmarkEnd w:id="410"/>
    </w:p>
    <w:p w14:paraId="2C160F1C" w14:textId="7AF804E0" w:rsidR="003B1FDC" w:rsidRPr="00A75B0A" w:rsidRDefault="003B1FDC" w:rsidP="003B1FDC">
      <w:pPr>
        <w:rPr>
          <w:rFonts w:asciiTheme="minorHAnsi" w:hAnsiTheme="minorHAnsi" w:cstheme="minorHAnsi"/>
          <w:lang w:val="en-CA" w:eastAsia="en-CA"/>
        </w:rPr>
      </w:pPr>
      <w:r w:rsidRPr="00A75B0A">
        <w:rPr>
          <w:rFonts w:asciiTheme="minorHAnsi" w:hAnsiTheme="minorHAnsi" w:cstheme="minorHAnsi"/>
          <w:lang w:val="en"/>
        </w:rPr>
        <w:t>9.1 Handling and Storage of Commercial Fertilizer</w:t>
      </w:r>
    </w:p>
    <w:tbl>
      <w:tblPr>
        <w:tblStyle w:val="TableGrid"/>
        <w:tblW w:w="13036" w:type="dxa"/>
        <w:tblLook w:val="04A0" w:firstRow="1" w:lastRow="0" w:firstColumn="1" w:lastColumn="0" w:noHBand="0" w:noVBand="1"/>
      </w:tblPr>
      <w:tblGrid>
        <w:gridCol w:w="1448"/>
        <w:gridCol w:w="6999"/>
        <w:gridCol w:w="1529"/>
        <w:gridCol w:w="1532"/>
        <w:gridCol w:w="1528"/>
      </w:tblGrid>
      <w:tr w:rsidR="00A36D75" w:rsidRPr="00A75B0A" w14:paraId="3867B210" w14:textId="77777777" w:rsidTr="008A1E61">
        <w:trPr>
          <w:trHeight w:val="548"/>
        </w:trPr>
        <w:tc>
          <w:tcPr>
            <w:tcW w:w="1448" w:type="dxa"/>
          </w:tcPr>
          <w:p w14:paraId="086685EF" w14:textId="77777777" w:rsidR="00A36D75" w:rsidRPr="00A75B0A" w:rsidRDefault="00A36D75"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602CDE71" w14:textId="77777777" w:rsidR="00A36D75" w:rsidRPr="00A75B0A" w:rsidRDefault="00A36D75"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345E785F" w14:textId="77777777" w:rsidR="00A36D75" w:rsidRPr="00A75B0A" w:rsidRDefault="00A36D75"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273C921B" w14:textId="77777777" w:rsidR="00A36D75" w:rsidRPr="00A75B0A" w:rsidRDefault="00A36D75"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9BDD51F" w14:textId="77777777" w:rsidR="00A36D75" w:rsidRPr="00A75B0A" w:rsidRDefault="00A36D75"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62A5F2C2" w14:textId="77777777" w:rsidR="00A36D75" w:rsidRPr="00A75B0A" w:rsidRDefault="00A36D75"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135ED6EB" w14:textId="77777777" w:rsidR="00A36D75" w:rsidRPr="00A75B0A" w:rsidRDefault="00A36D75"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B91DDB" w:rsidRPr="00A75B0A" w14:paraId="53B6985D" w14:textId="77777777" w:rsidTr="008A1E61">
        <w:tc>
          <w:tcPr>
            <w:tcW w:w="1448" w:type="dxa"/>
          </w:tcPr>
          <w:p w14:paraId="7D26EE98" w14:textId="387BB9F0" w:rsidR="00B91DDB" w:rsidRPr="00A75B0A" w:rsidRDefault="00B91DDB" w:rsidP="00B91DD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C9.1.1</w:t>
            </w:r>
          </w:p>
        </w:tc>
        <w:tc>
          <w:tcPr>
            <w:tcW w:w="6999" w:type="dxa"/>
          </w:tcPr>
          <w:p w14:paraId="0102A9EF" w14:textId="77777777" w:rsidR="00B91DDB" w:rsidRPr="00A75B0A" w:rsidRDefault="00B91DDB" w:rsidP="00B91DDB">
            <w:pPr>
              <w:rPr>
                <w:rFonts w:asciiTheme="minorHAnsi" w:hAnsiTheme="minorHAnsi" w:cstheme="minorBidi"/>
                <w:sz w:val="22"/>
                <w:szCs w:val="22"/>
              </w:rPr>
            </w:pPr>
            <w:r w:rsidRPr="00A75B0A">
              <w:rPr>
                <w:rFonts w:asciiTheme="minorHAnsi" w:hAnsiTheme="minorHAnsi" w:cstheme="minorBidi"/>
                <w:sz w:val="22"/>
                <w:szCs w:val="22"/>
              </w:rPr>
              <w:t>1.</w:t>
            </w:r>
            <w:r w:rsidRPr="00A75B0A">
              <w:rPr>
                <w:rFonts w:asciiTheme="minorHAnsi" w:hAnsiTheme="minorHAnsi" w:cstheme="minorBidi"/>
                <w:sz w:val="22"/>
                <w:szCs w:val="22"/>
                <w:lang w:eastAsia="en-CA"/>
              </w:rPr>
              <w:t xml:space="preserve"> Storage of commercial fertilizer on a site.</w:t>
            </w:r>
          </w:p>
          <w:p w14:paraId="599C34CE" w14:textId="5E3DE9E6" w:rsidR="00B91DDB" w:rsidRPr="00A75B0A" w:rsidRDefault="00B91DDB" w:rsidP="00B91DDB">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shd w:val="clear" w:color="auto" w:fill="F9F9F9"/>
              </w:rPr>
              <w:t>2</w:t>
            </w:r>
            <w:r w:rsidRPr="00A75B0A">
              <w:rPr>
                <w:rFonts w:asciiTheme="minorHAnsi" w:hAnsiTheme="minorHAnsi" w:cstheme="minorBidi"/>
                <w:color w:val="auto"/>
                <w:sz w:val="22"/>
                <w:szCs w:val="22"/>
              </w:rPr>
              <w:t>. The commercial fertilizer stored</w:t>
            </w:r>
            <w:r w:rsidRPr="00A75B0A">
              <w:rPr>
                <w:rFonts w:asciiTheme="minorHAnsi" w:hAnsiTheme="minorHAnsi" w:cstheme="minorBidi"/>
                <w:color w:val="auto"/>
                <w:sz w:val="22"/>
                <w:szCs w:val="22"/>
                <w:shd w:val="clear" w:color="auto" w:fill="F9F9F9"/>
              </w:rPr>
              <w:t xml:space="preserve"> </w:t>
            </w:r>
            <w:r w:rsidRPr="00A75B0A">
              <w:rPr>
                <w:rFonts w:asciiTheme="minorHAnsi" w:hAnsiTheme="minorHAnsi" w:cstheme="minorBidi"/>
                <w:color w:val="auto"/>
                <w:sz w:val="22"/>
                <w:szCs w:val="22"/>
              </w:rPr>
              <w:t xml:space="preserve">in any form, including liquid or solid, is not more than 25 kg. </w:t>
            </w:r>
          </w:p>
        </w:tc>
        <w:tc>
          <w:tcPr>
            <w:tcW w:w="1529" w:type="dxa"/>
          </w:tcPr>
          <w:p w14:paraId="58A298C7" w14:textId="77777777" w:rsidR="00B91DDB" w:rsidRPr="00A75B0A" w:rsidRDefault="00B91DDB" w:rsidP="00B91DDB">
            <w:pPr>
              <w:jc w:val="center"/>
              <w:rPr>
                <w:rFonts w:asciiTheme="minorHAnsi" w:hAnsiTheme="minorHAnsi" w:cstheme="minorHAnsi"/>
                <w:sz w:val="22"/>
                <w:szCs w:val="22"/>
              </w:rPr>
            </w:pPr>
          </w:p>
        </w:tc>
        <w:tc>
          <w:tcPr>
            <w:tcW w:w="1532" w:type="dxa"/>
          </w:tcPr>
          <w:p w14:paraId="491E77F1"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30EC3B9B" w14:textId="77777777" w:rsidR="00B91DDB" w:rsidRPr="00A75B0A" w:rsidRDefault="00B91DDB" w:rsidP="00B91DDB">
            <w:pPr>
              <w:jc w:val="center"/>
              <w:rPr>
                <w:rFonts w:asciiTheme="minorHAnsi" w:hAnsiTheme="minorHAnsi" w:cstheme="minorHAnsi"/>
                <w:sz w:val="22"/>
                <w:szCs w:val="22"/>
              </w:rPr>
            </w:pPr>
          </w:p>
          <w:p w14:paraId="2ED82883" w14:textId="71B7881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52813E72"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43458DFB"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7 – 9</w:t>
            </w:r>
          </w:p>
          <w:p w14:paraId="5E64A59B" w14:textId="77777777" w:rsidR="00B91DDB" w:rsidRPr="00A75B0A" w:rsidRDefault="00B91DDB" w:rsidP="00B91DDB">
            <w:pPr>
              <w:jc w:val="center"/>
              <w:rPr>
                <w:rFonts w:asciiTheme="minorHAnsi" w:hAnsiTheme="minorHAnsi" w:cstheme="minorHAnsi"/>
                <w:sz w:val="22"/>
                <w:szCs w:val="22"/>
              </w:rPr>
            </w:pPr>
          </w:p>
          <w:p w14:paraId="21339A63" w14:textId="563219D4"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WHPA  8</w:t>
            </w:r>
          </w:p>
        </w:tc>
      </w:tr>
      <w:tr w:rsidR="00B91DDB" w:rsidRPr="00A75B0A" w14:paraId="23B91265" w14:textId="77777777" w:rsidTr="008A1E61">
        <w:tc>
          <w:tcPr>
            <w:tcW w:w="1448" w:type="dxa"/>
          </w:tcPr>
          <w:p w14:paraId="1EFFFDCE" w14:textId="7D98FB29" w:rsidR="00B91DDB" w:rsidRPr="00A75B0A" w:rsidRDefault="00B91DDB" w:rsidP="00B91DD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C9.1.2</w:t>
            </w:r>
          </w:p>
        </w:tc>
        <w:tc>
          <w:tcPr>
            <w:tcW w:w="6999" w:type="dxa"/>
          </w:tcPr>
          <w:p w14:paraId="0035D187" w14:textId="77777777" w:rsidR="00B91DDB" w:rsidRPr="00A75B0A" w:rsidRDefault="00B91DDB" w:rsidP="00B91DDB">
            <w:pPr>
              <w:rPr>
                <w:rFonts w:asciiTheme="minorHAnsi" w:hAnsiTheme="minorHAnsi" w:cstheme="minorBidi"/>
                <w:sz w:val="22"/>
                <w:szCs w:val="22"/>
              </w:rPr>
            </w:pPr>
            <w:r w:rsidRPr="00A75B0A">
              <w:rPr>
                <w:rFonts w:asciiTheme="minorHAnsi" w:hAnsiTheme="minorHAnsi" w:cstheme="minorBidi"/>
                <w:sz w:val="22"/>
                <w:szCs w:val="22"/>
              </w:rPr>
              <w:t>1.</w:t>
            </w:r>
            <w:r w:rsidRPr="00A75B0A">
              <w:rPr>
                <w:rFonts w:asciiTheme="minorHAnsi" w:hAnsiTheme="minorHAnsi" w:cstheme="minorBidi"/>
                <w:sz w:val="22"/>
                <w:szCs w:val="22"/>
                <w:lang w:eastAsia="en-CA"/>
              </w:rPr>
              <w:t xml:space="preserve"> Storage of commercial fertilizer on a site.</w:t>
            </w:r>
          </w:p>
          <w:p w14:paraId="5DB88F64" w14:textId="2BB3DB85" w:rsidR="00B91DDB" w:rsidRPr="00A75B0A" w:rsidRDefault="00B91DDB" w:rsidP="00B91DDB">
            <w:pPr>
              <w:pStyle w:val="CommentText"/>
              <w:rPr>
                <w:rFonts w:asciiTheme="minorHAnsi" w:hAnsiTheme="minorHAnsi" w:cstheme="minorHAnsi"/>
                <w:strike/>
                <w:sz w:val="22"/>
                <w:szCs w:val="22"/>
              </w:rPr>
            </w:pPr>
            <w:r w:rsidRPr="00A75B0A">
              <w:rPr>
                <w:rFonts w:asciiTheme="minorHAnsi" w:hAnsiTheme="minorHAnsi" w:cstheme="minorBidi"/>
                <w:sz w:val="22"/>
                <w:szCs w:val="22"/>
                <w:shd w:val="clear" w:color="auto" w:fill="F9F9F9"/>
              </w:rPr>
              <w:t>2</w:t>
            </w:r>
            <w:r w:rsidRPr="00A75B0A">
              <w:rPr>
                <w:rFonts w:asciiTheme="minorHAnsi" w:hAnsiTheme="minorHAnsi" w:cstheme="minorBidi"/>
                <w:sz w:val="22"/>
                <w:szCs w:val="22"/>
                <w:lang w:eastAsia="en-CA"/>
              </w:rPr>
              <w:t>. The commercial fertilizer stored</w:t>
            </w:r>
            <w:r w:rsidRPr="00A75B0A">
              <w:rPr>
                <w:rFonts w:asciiTheme="minorHAnsi" w:hAnsiTheme="minorHAnsi" w:cstheme="minorBidi"/>
                <w:sz w:val="22"/>
                <w:szCs w:val="22"/>
                <w:shd w:val="clear" w:color="auto" w:fill="F9F9F9"/>
              </w:rPr>
              <w:t xml:space="preserve"> </w:t>
            </w:r>
            <w:r w:rsidRPr="00A75B0A">
              <w:rPr>
                <w:rFonts w:asciiTheme="minorHAnsi" w:hAnsiTheme="minorHAnsi" w:cstheme="minorBidi"/>
                <w:sz w:val="22"/>
                <w:szCs w:val="22"/>
              </w:rPr>
              <w:t>in any form, including liquid or solid, is more than 25 but not more than 250 kg.</w:t>
            </w:r>
          </w:p>
        </w:tc>
        <w:tc>
          <w:tcPr>
            <w:tcW w:w="1529" w:type="dxa"/>
          </w:tcPr>
          <w:p w14:paraId="2DF94EFE" w14:textId="77777777" w:rsidR="00B91DDB" w:rsidRPr="00A75B0A" w:rsidRDefault="00B91DDB" w:rsidP="00B91DDB">
            <w:pPr>
              <w:jc w:val="center"/>
              <w:rPr>
                <w:rFonts w:asciiTheme="minorHAnsi" w:hAnsiTheme="minorHAnsi" w:cstheme="minorHAnsi"/>
                <w:sz w:val="22"/>
                <w:szCs w:val="22"/>
              </w:rPr>
            </w:pPr>
          </w:p>
          <w:p w14:paraId="505827AF" w14:textId="77777777" w:rsidR="00B91DDB" w:rsidRPr="00A75B0A" w:rsidRDefault="00B91DDB" w:rsidP="00B91DDB">
            <w:pPr>
              <w:jc w:val="center"/>
              <w:rPr>
                <w:rFonts w:asciiTheme="minorHAnsi" w:hAnsiTheme="minorHAnsi" w:cstheme="minorHAnsi"/>
                <w:sz w:val="22"/>
                <w:szCs w:val="22"/>
              </w:rPr>
            </w:pPr>
          </w:p>
          <w:p w14:paraId="60F7545E" w14:textId="77777777" w:rsidR="00B91DDB" w:rsidRPr="00A75B0A" w:rsidRDefault="00B91DDB" w:rsidP="00B91DDB">
            <w:pPr>
              <w:jc w:val="center"/>
              <w:rPr>
                <w:rFonts w:asciiTheme="minorHAnsi" w:hAnsiTheme="minorHAnsi" w:cstheme="minorHAnsi"/>
                <w:sz w:val="22"/>
                <w:szCs w:val="22"/>
              </w:rPr>
            </w:pPr>
          </w:p>
          <w:p w14:paraId="0C61DB14" w14:textId="77777777" w:rsidR="00B91DDB" w:rsidRPr="00A75B0A" w:rsidRDefault="00B91DDB" w:rsidP="00B91DDB">
            <w:pPr>
              <w:jc w:val="center"/>
              <w:rPr>
                <w:rFonts w:asciiTheme="minorHAnsi" w:hAnsiTheme="minorHAnsi" w:cstheme="minorHAnsi"/>
                <w:sz w:val="22"/>
                <w:szCs w:val="22"/>
              </w:rPr>
            </w:pPr>
          </w:p>
        </w:tc>
        <w:tc>
          <w:tcPr>
            <w:tcW w:w="1532" w:type="dxa"/>
          </w:tcPr>
          <w:p w14:paraId="326BEC92"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715F77D9"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7685C5BA" w14:textId="77777777" w:rsidR="00B91DDB" w:rsidRPr="00A75B0A" w:rsidRDefault="00B91DDB" w:rsidP="00B91DDB">
            <w:pPr>
              <w:jc w:val="center"/>
              <w:rPr>
                <w:rFonts w:asciiTheme="minorHAnsi" w:hAnsiTheme="minorHAnsi" w:cstheme="minorHAnsi"/>
                <w:sz w:val="22"/>
                <w:szCs w:val="22"/>
              </w:rPr>
            </w:pPr>
          </w:p>
          <w:p w14:paraId="0722E8FF" w14:textId="04FF6131"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2E09C7CC"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4842B7EC"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4296B845" w14:textId="77777777" w:rsidR="00B91DDB" w:rsidRPr="00A75B0A" w:rsidRDefault="00B91DDB" w:rsidP="00B91DDB">
            <w:pPr>
              <w:jc w:val="center"/>
              <w:rPr>
                <w:rFonts w:asciiTheme="minorHAnsi" w:hAnsiTheme="minorHAnsi" w:cstheme="minorHAnsi"/>
                <w:sz w:val="22"/>
                <w:szCs w:val="22"/>
              </w:rPr>
            </w:pPr>
          </w:p>
          <w:p w14:paraId="2B27F93F"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3791B8FC"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6C725FE1" w14:textId="77777777" w:rsidR="00B91DDB" w:rsidRPr="00A75B0A" w:rsidRDefault="00B91DDB" w:rsidP="00B91DDB">
            <w:pPr>
              <w:jc w:val="center"/>
              <w:rPr>
                <w:rFonts w:asciiTheme="minorHAnsi" w:hAnsiTheme="minorHAnsi" w:cstheme="minorHAnsi"/>
                <w:sz w:val="22"/>
                <w:szCs w:val="22"/>
              </w:rPr>
            </w:pPr>
          </w:p>
          <w:p w14:paraId="0A2AB6F2" w14:textId="7AD52DC0"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B91DDB" w:rsidRPr="00A75B0A" w14:paraId="03283B4E" w14:textId="77777777" w:rsidTr="008A1E61">
        <w:tc>
          <w:tcPr>
            <w:tcW w:w="1448" w:type="dxa"/>
          </w:tcPr>
          <w:p w14:paraId="0E03742D" w14:textId="70E84A6E" w:rsidR="00B91DDB" w:rsidRPr="00A75B0A" w:rsidRDefault="00B91DDB" w:rsidP="00B91DD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C9.1.3</w:t>
            </w:r>
          </w:p>
        </w:tc>
        <w:tc>
          <w:tcPr>
            <w:tcW w:w="6999" w:type="dxa"/>
          </w:tcPr>
          <w:p w14:paraId="4AEF9EA6" w14:textId="77777777" w:rsidR="00B91DDB" w:rsidRPr="00A75B0A" w:rsidRDefault="00B91DDB" w:rsidP="00B91DDB">
            <w:pPr>
              <w:rPr>
                <w:rFonts w:asciiTheme="minorHAnsi" w:hAnsiTheme="minorHAnsi" w:cstheme="minorBidi"/>
                <w:sz w:val="22"/>
                <w:szCs w:val="22"/>
              </w:rPr>
            </w:pPr>
            <w:r w:rsidRPr="00A75B0A">
              <w:rPr>
                <w:rFonts w:asciiTheme="minorHAnsi" w:hAnsiTheme="minorHAnsi" w:cstheme="minorBidi"/>
                <w:sz w:val="22"/>
                <w:szCs w:val="22"/>
              </w:rPr>
              <w:t>1.</w:t>
            </w:r>
            <w:r w:rsidRPr="00A75B0A">
              <w:rPr>
                <w:rFonts w:asciiTheme="minorHAnsi" w:hAnsiTheme="minorHAnsi" w:cstheme="minorBidi"/>
                <w:sz w:val="22"/>
                <w:szCs w:val="22"/>
                <w:lang w:eastAsia="en-CA"/>
              </w:rPr>
              <w:t xml:space="preserve"> Storage of commercial fertilizer on a site.</w:t>
            </w:r>
          </w:p>
          <w:p w14:paraId="358CA0C4" w14:textId="65A63379" w:rsidR="00B91DDB" w:rsidRPr="00A75B0A" w:rsidRDefault="00B91DDB" w:rsidP="00B91DDB">
            <w:pPr>
              <w:pStyle w:val="CommentText"/>
              <w:rPr>
                <w:rFonts w:asciiTheme="minorHAnsi" w:hAnsiTheme="minorHAnsi" w:cstheme="minorHAnsi"/>
                <w:strike/>
                <w:sz w:val="22"/>
                <w:szCs w:val="22"/>
              </w:rPr>
            </w:pPr>
            <w:r w:rsidRPr="00A75B0A">
              <w:rPr>
                <w:rFonts w:asciiTheme="minorHAnsi" w:hAnsiTheme="minorHAnsi" w:cstheme="minorBidi"/>
                <w:sz w:val="22"/>
                <w:szCs w:val="22"/>
                <w:shd w:val="clear" w:color="auto" w:fill="F9F9F9"/>
              </w:rPr>
              <w:t>2</w:t>
            </w:r>
            <w:r w:rsidRPr="00A75B0A">
              <w:rPr>
                <w:rFonts w:asciiTheme="minorHAnsi" w:hAnsiTheme="minorHAnsi" w:cstheme="minorBidi"/>
                <w:sz w:val="22"/>
                <w:szCs w:val="22"/>
                <w:lang w:eastAsia="en-CA"/>
              </w:rPr>
              <w:t>. The commercial fertilizer stored</w:t>
            </w:r>
            <w:r w:rsidRPr="00A75B0A">
              <w:rPr>
                <w:rFonts w:asciiTheme="minorHAnsi" w:hAnsiTheme="minorHAnsi" w:cstheme="minorBidi"/>
                <w:color w:val="00B050"/>
                <w:sz w:val="22"/>
                <w:szCs w:val="22"/>
                <w:shd w:val="clear" w:color="auto" w:fill="F9F9F9"/>
              </w:rPr>
              <w:t xml:space="preserve"> </w:t>
            </w:r>
            <w:r w:rsidRPr="00A75B0A">
              <w:rPr>
                <w:rFonts w:asciiTheme="minorHAnsi" w:hAnsiTheme="minorHAnsi" w:cstheme="minorBidi"/>
                <w:sz w:val="22"/>
                <w:szCs w:val="22"/>
              </w:rPr>
              <w:t>in any form, including liquid or solid,</w:t>
            </w:r>
            <w:r w:rsidRPr="00A75B0A">
              <w:rPr>
                <w:rFonts w:asciiTheme="minorHAnsi" w:hAnsiTheme="minorHAnsi" w:cstheme="minorBidi"/>
                <w:color w:val="FF0000"/>
                <w:sz w:val="22"/>
                <w:szCs w:val="22"/>
              </w:rPr>
              <w:t xml:space="preserve"> </w:t>
            </w:r>
            <w:r w:rsidRPr="00A75B0A">
              <w:rPr>
                <w:rFonts w:asciiTheme="minorHAnsi" w:hAnsiTheme="minorHAnsi" w:cstheme="minorBidi"/>
                <w:sz w:val="22"/>
                <w:szCs w:val="22"/>
              </w:rPr>
              <w:t>is more than 250 but not more than 2,500 kg.</w:t>
            </w:r>
          </w:p>
        </w:tc>
        <w:tc>
          <w:tcPr>
            <w:tcW w:w="1529" w:type="dxa"/>
          </w:tcPr>
          <w:p w14:paraId="34119BC0" w14:textId="77777777" w:rsidR="00B91DDB" w:rsidRPr="00A75B0A" w:rsidRDefault="00B91DDB" w:rsidP="00B91DDB">
            <w:pPr>
              <w:jc w:val="center"/>
              <w:rPr>
                <w:rFonts w:asciiTheme="minorHAnsi" w:hAnsiTheme="minorHAnsi" w:cstheme="minorHAnsi"/>
                <w:sz w:val="22"/>
                <w:szCs w:val="22"/>
              </w:rPr>
            </w:pPr>
          </w:p>
          <w:p w14:paraId="2290D2B8" w14:textId="77777777" w:rsidR="00B91DDB" w:rsidRPr="00A75B0A" w:rsidRDefault="00B91DDB" w:rsidP="00B91DDB">
            <w:pPr>
              <w:jc w:val="center"/>
              <w:rPr>
                <w:rFonts w:asciiTheme="minorHAnsi" w:hAnsiTheme="minorHAnsi" w:cstheme="minorHAnsi"/>
                <w:sz w:val="22"/>
                <w:szCs w:val="22"/>
              </w:rPr>
            </w:pPr>
          </w:p>
          <w:p w14:paraId="28F098A3" w14:textId="77777777" w:rsidR="00B91DDB" w:rsidRPr="00A75B0A" w:rsidRDefault="00B91DDB" w:rsidP="00B91DDB">
            <w:pPr>
              <w:jc w:val="center"/>
              <w:rPr>
                <w:rFonts w:asciiTheme="minorHAnsi" w:hAnsiTheme="minorHAnsi" w:cstheme="minorHAnsi"/>
                <w:sz w:val="22"/>
                <w:szCs w:val="22"/>
              </w:rPr>
            </w:pPr>
          </w:p>
          <w:p w14:paraId="7967BE66" w14:textId="5A615875" w:rsidR="00B91DDB" w:rsidRPr="00A75B0A" w:rsidRDefault="00B91DDB" w:rsidP="00B91DDB">
            <w:pPr>
              <w:jc w:val="center"/>
              <w:rPr>
                <w:rFonts w:asciiTheme="minorHAnsi" w:hAnsiTheme="minorHAnsi" w:cstheme="minorHAnsi"/>
                <w:sz w:val="22"/>
                <w:szCs w:val="22"/>
              </w:rPr>
            </w:pPr>
          </w:p>
        </w:tc>
        <w:tc>
          <w:tcPr>
            <w:tcW w:w="1532" w:type="dxa"/>
          </w:tcPr>
          <w:p w14:paraId="49014C99"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1E45B8E"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4099257C" w14:textId="77777777" w:rsidR="00B91DDB" w:rsidRPr="00A75B0A" w:rsidRDefault="00B91DDB" w:rsidP="00B91DDB">
            <w:pPr>
              <w:jc w:val="center"/>
              <w:rPr>
                <w:rFonts w:asciiTheme="minorHAnsi" w:hAnsiTheme="minorHAnsi" w:cstheme="minorHAnsi"/>
                <w:sz w:val="22"/>
                <w:szCs w:val="22"/>
              </w:rPr>
            </w:pPr>
          </w:p>
          <w:p w14:paraId="4E3FEA27"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14887F16" w14:textId="0506A76C"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28" w:type="dxa"/>
          </w:tcPr>
          <w:p w14:paraId="767472B1"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6C60EBDB" w14:textId="77777777" w:rsidR="00B91DDB" w:rsidRPr="00A75B0A" w:rsidRDefault="00B91DDB" w:rsidP="00B91DDB">
            <w:pPr>
              <w:jc w:val="center"/>
              <w:rPr>
                <w:rFonts w:asciiTheme="minorHAnsi" w:hAnsiTheme="minorHAnsi" w:cstheme="minorHAnsi"/>
                <w:sz w:val="22"/>
                <w:szCs w:val="22"/>
              </w:rPr>
            </w:pPr>
          </w:p>
          <w:p w14:paraId="5D451EA0"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3FB4D9E2" w14:textId="77777777" w:rsidR="00B91DDB" w:rsidRPr="00A75B0A" w:rsidRDefault="00B91DDB" w:rsidP="00B91DDB">
            <w:pPr>
              <w:jc w:val="center"/>
              <w:rPr>
                <w:rFonts w:asciiTheme="minorHAnsi" w:hAnsiTheme="minorHAnsi" w:cstheme="minorHAnsi"/>
                <w:sz w:val="22"/>
                <w:szCs w:val="22"/>
              </w:rPr>
            </w:pPr>
          </w:p>
          <w:p w14:paraId="27765F06" w14:textId="18179350"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B91DDB" w:rsidRPr="00A75B0A" w14:paraId="2CC76BF4" w14:textId="77777777" w:rsidTr="008A1E61">
        <w:tc>
          <w:tcPr>
            <w:tcW w:w="1448" w:type="dxa"/>
          </w:tcPr>
          <w:p w14:paraId="3977D5CF" w14:textId="1A7C4597" w:rsidR="00B91DDB" w:rsidRPr="00A75B0A" w:rsidRDefault="00B91DDB" w:rsidP="00B91DDB">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C9.1.4</w:t>
            </w:r>
          </w:p>
        </w:tc>
        <w:tc>
          <w:tcPr>
            <w:tcW w:w="6999" w:type="dxa"/>
          </w:tcPr>
          <w:p w14:paraId="396CCC8C" w14:textId="77777777" w:rsidR="00B91DDB" w:rsidRPr="00A75B0A" w:rsidRDefault="00B91DDB" w:rsidP="00B91DDB">
            <w:pPr>
              <w:rPr>
                <w:rFonts w:asciiTheme="minorHAnsi" w:hAnsiTheme="minorHAnsi" w:cstheme="minorBidi"/>
                <w:sz w:val="22"/>
                <w:szCs w:val="22"/>
              </w:rPr>
            </w:pPr>
            <w:r w:rsidRPr="00A75B0A">
              <w:rPr>
                <w:rFonts w:asciiTheme="minorHAnsi" w:hAnsiTheme="minorHAnsi" w:cstheme="minorBidi"/>
                <w:sz w:val="22"/>
                <w:szCs w:val="22"/>
              </w:rPr>
              <w:t>1.</w:t>
            </w:r>
            <w:r w:rsidRPr="00A75B0A">
              <w:rPr>
                <w:rFonts w:asciiTheme="minorHAnsi" w:hAnsiTheme="minorHAnsi" w:cstheme="minorBidi"/>
                <w:sz w:val="22"/>
                <w:szCs w:val="22"/>
                <w:lang w:eastAsia="en-CA"/>
              </w:rPr>
              <w:t xml:space="preserve"> Storage of commercial fertilizer on a site.</w:t>
            </w:r>
          </w:p>
          <w:p w14:paraId="45524210" w14:textId="1DEFF68C" w:rsidR="00B91DDB" w:rsidRPr="00A75B0A" w:rsidRDefault="00B91DDB" w:rsidP="00B91DDB">
            <w:pPr>
              <w:pStyle w:val="CommentText"/>
              <w:rPr>
                <w:rFonts w:asciiTheme="minorHAnsi" w:hAnsiTheme="minorHAnsi" w:cstheme="minorHAnsi"/>
                <w:strike/>
                <w:sz w:val="22"/>
                <w:szCs w:val="22"/>
              </w:rPr>
            </w:pPr>
            <w:r w:rsidRPr="00A75B0A">
              <w:rPr>
                <w:rFonts w:asciiTheme="minorHAnsi" w:hAnsiTheme="minorHAnsi" w:cstheme="minorBidi"/>
                <w:sz w:val="22"/>
                <w:szCs w:val="22"/>
                <w:shd w:val="clear" w:color="auto" w:fill="F9F9F9"/>
              </w:rPr>
              <w:t>2</w:t>
            </w:r>
            <w:r w:rsidRPr="00A75B0A">
              <w:rPr>
                <w:rFonts w:asciiTheme="minorHAnsi" w:hAnsiTheme="minorHAnsi" w:cstheme="minorBidi"/>
                <w:sz w:val="22"/>
                <w:szCs w:val="22"/>
                <w:lang w:eastAsia="en-CA"/>
              </w:rPr>
              <w:t>. The commercial fertilizer stored</w:t>
            </w:r>
            <w:r w:rsidRPr="00A75B0A">
              <w:rPr>
                <w:rFonts w:asciiTheme="minorHAnsi" w:hAnsiTheme="minorHAnsi" w:cstheme="minorBidi"/>
                <w:color w:val="00B050"/>
                <w:sz w:val="22"/>
                <w:szCs w:val="22"/>
                <w:shd w:val="clear" w:color="auto" w:fill="F9F9F9"/>
              </w:rPr>
              <w:t xml:space="preserve"> </w:t>
            </w:r>
            <w:r w:rsidRPr="00A75B0A">
              <w:rPr>
                <w:rFonts w:asciiTheme="minorHAnsi" w:hAnsiTheme="minorHAnsi" w:cstheme="minorBidi"/>
                <w:sz w:val="22"/>
                <w:szCs w:val="22"/>
              </w:rPr>
              <w:t>in any form, including liquid or solid, is more than 2,500 kg.</w:t>
            </w:r>
          </w:p>
        </w:tc>
        <w:tc>
          <w:tcPr>
            <w:tcW w:w="1529" w:type="dxa"/>
          </w:tcPr>
          <w:p w14:paraId="3D2CD918"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7C91313A" w14:textId="77777777" w:rsidR="00B91DDB" w:rsidRPr="00A75B0A" w:rsidRDefault="00B91DDB" w:rsidP="00B91DDB">
            <w:pPr>
              <w:jc w:val="center"/>
              <w:rPr>
                <w:rFonts w:asciiTheme="minorHAnsi" w:hAnsiTheme="minorHAnsi" w:cstheme="minorHAnsi"/>
                <w:sz w:val="22"/>
                <w:szCs w:val="22"/>
              </w:rPr>
            </w:pPr>
          </w:p>
          <w:p w14:paraId="1B05DA13" w14:textId="691A7128"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2F5CED9B"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1B1427D5" w14:textId="77777777" w:rsidR="00B91DDB" w:rsidRPr="00A75B0A" w:rsidRDefault="00B91DDB" w:rsidP="00B91DDB">
            <w:pPr>
              <w:jc w:val="center"/>
              <w:rPr>
                <w:rFonts w:asciiTheme="minorHAnsi" w:hAnsiTheme="minorHAnsi" w:cstheme="minorHAnsi"/>
                <w:sz w:val="22"/>
                <w:szCs w:val="22"/>
              </w:rPr>
            </w:pPr>
          </w:p>
          <w:p w14:paraId="064654EA" w14:textId="6F48C5A8"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316F54B9"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IPZ/WHPA-E 4.8 – 7</w:t>
            </w:r>
          </w:p>
          <w:p w14:paraId="1712037E" w14:textId="77777777" w:rsidR="00B91DDB" w:rsidRPr="00A75B0A" w:rsidRDefault="00B91DDB" w:rsidP="00B91DDB">
            <w:pPr>
              <w:jc w:val="center"/>
              <w:rPr>
                <w:rFonts w:asciiTheme="minorHAnsi" w:hAnsiTheme="minorHAnsi" w:cstheme="minorHAnsi"/>
                <w:sz w:val="22"/>
                <w:szCs w:val="22"/>
              </w:rPr>
            </w:pPr>
          </w:p>
          <w:p w14:paraId="291CBAC9" w14:textId="77777777"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E368BD5" w14:textId="77777777" w:rsidR="00B91DDB" w:rsidRPr="00A75B0A" w:rsidRDefault="00B91DDB" w:rsidP="00B91DDB">
            <w:pPr>
              <w:jc w:val="center"/>
              <w:rPr>
                <w:rFonts w:asciiTheme="minorHAnsi" w:hAnsiTheme="minorHAnsi" w:cstheme="minorHAnsi"/>
                <w:sz w:val="22"/>
                <w:szCs w:val="22"/>
              </w:rPr>
            </w:pPr>
          </w:p>
          <w:p w14:paraId="7ECA2A58" w14:textId="1D9F49EA" w:rsidR="00B91DDB" w:rsidRPr="00A75B0A" w:rsidRDefault="00B91DDB" w:rsidP="00B91DDB">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A36D75" w:rsidRPr="00A75B0A" w14:paraId="48345B22" w14:textId="77777777" w:rsidTr="008A1E61">
        <w:tc>
          <w:tcPr>
            <w:tcW w:w="1448" w:type="dxa"/>
          </w:tcPr>
          <w:p w14:paraId="017C9165" w14:textId="77777777" w:rsidR="00A36D75" w:rsidRPr="00A75B0A" w:rsidRDefault="00A36D75" w:rsidP="00A36D75">
            <w:pPr>
              <w:rPr>
                <w:rFonts w:asciiTheme="minorHAnsi" w:hAnsiTheme="minorHAnsi" w:cstheme="minorBidi"/>
                <w:sz w:val="22"/>
                <w:szCs w:val="22"/>
                <w:lang w:eastAsia="en-CA"/>
              </w:rPr>
            </w:pPr>
          </w:p>
        </w:tc>
        <w:tc>
          <w:tcPr>
            <w:tcW w:w="6999" w:type="dxa"/>
          </w:tcPr>
          <w:p w14:paraId="22E283C5" w14:textId="77777777" w:rsidR="00A36D75" w:rsidRPr="00A75B0A" w:rsidRDefault="00A36D75" w:rsidP="00A36D75">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66E5D942" w14:textId="77777777" w:rsidR="00A36D75" w:rsidRPr="00A75B0A" w:rsidRDefault="00A36D75" w:rsidP="00A36D75">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1ACCA344" w14:textId="77777777" w:rsidR="00A36D75" w:rsidRPr="00A75B0A" w:rsidRDefault="00A36D75" w:rsidP="00A36D75">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37A02140" w14:textId="77777777" w:rsidR="00A36D75" w:rsidRPr="00A75B0A" w:rsidRDefault="00A36D75" w:rsidP="00A36D75">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15285AE9" w14:textId="77777777" w:rsidR="00A36D75" w:rsidRPr="00A75B0A" w:rsidRDefault="00A36D75" w:rsidP="00A36D75">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A36D75" w:rsidRPr="00A75B0A" w14:paraId="3B0D705D" w14:textId="77777777" w:rsidTr="008A1E61">
        <w:tc>
          <w:tcPr>
            <w:tcW w:w="1448" w:type="dxa"/>
          </w:tcPr>
          <w:p w14:paraId="1B9913ED" w14:textId="77777777" w:rsidR="00A36D75" w:rsidRPr="00A75B0A" w:rsidRDefault="00A36D75" w:rsidP="00A36D75">
            <w:pPr>
              <w:rPr>
                <w:rFonts w:asciiTheme="minorHAnsi" w:hAnsiTheme="minorHAnsi" w:cstheme="minorBidi"/>
                <w:sz w:val="22"/>
                <w:szCs w:val="22"/>
                <w:lang w:eastAsia="en-CA"/>
              </w:rPr>
            </w:pPr>
          </w:p>
        </w:tc>
        <w:tc>
          <w:tcPr>
            <w:tcW w:w="6999" w:type="dxa"/>
          </w:tcPr>
          <w:p w14:paraId="5A9E2624" w14:textId="2F083DB0" w:rsidR="00A36D75" w:rsidRPr="00A75B0A" w:rsidRDefault="00A36D75" w:rsidP="00A36D75">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002A1204" w14:textId="77777777" w:rsidR="00A36D75" w:rsidRPr="00A75B0A" w:rsidRDefault="00A36D75" w:rsidP="00A36D75">
            <w:pPr>
              <w:rPr>
                <w:rFonts w:asciiTheme="minorHAnsi" w:hAnsiTheme="minorHAnsi" w:cstheme="minorHAnsi"/>
                <w:b/>
                <w:sz w:val="22"/>
                <w:szCs w:val="22"/>
              </w:rPr>
            </w:pPr>
          </w:p>
        </w:tc>
        <w:tc>
          <w:tcPr>
            <w:tcW w:w="1532" w:type="dxa"/>
          </w:tcPr>
          <w:p w14:paraId="6901DC3F" w14:textId="77777777" w:rsidR="00A36D75" w:rsidRPr="00A75B0A" w:rsidRDefault="00A36D75" w:rsidP="00A36D75">
            <w:pPr>
              <w:jc w:val="center"/>
              <w:rPr>
                <w:rFonts w:asciiTheme="minorHAnsi" w:hAnsiTheme="minorHAnsi" w:cstheme="minorHAnsi"/>
                <w:b/>
                <w:sz w:val="22"/>
                <w:szCs w:val="22"/>
              </w:rPr>
            </w:pPr>
          </w:p>
        </w:tc>
        <w:tc>
          <w:tcPr>
            <w:tcW w:w="1528" w:type="dxa"/>
          </w:tcPr>
          <w:p w14:paraId="076B50F5" w14:textId="77777777" w:rsidR="00A36D75" w:rsidRPr="00A75B0A" w:rsidRDefault="00A36D75" w:rsidP="00A36D75">
            <w:pPr>
              <w:jc w:val="center"/>
              <w:rPr>
                <w:rFonts w:asciiTheme="minorHAnsi" w:hAnsiTheme="minorHAnsi" w:cstheme="minorHAnsi"/>
                <w:b/>
                <w:sz w:val="22"/>
                <w:szCs w:val="22"/>
              </w:rPr>
            </w:pPr>
          </w:p>
        </w:tc>
      </w:tr>
    </w:tbl>
    <w:p w14:paraId="3E72F691" w14:textId="61A42B09" w:rsidR="00551252" w:rsidRPr="00A75B0A" w:rsidRDefault="001E2AF7" w:rsidP="00632535">
      <w:pPr>
        <w:pStyle w:val="Heading3"/>
        <w:rPr>
          <w:rFonts w:asciiTheme="minorHAnsi" w:hAnsiTheme="minorHAnsi" w:cstheme="minorHAnsi"/>
          <w:sz w:val="28"/>
          <w:szCs w:val="28"/>
          <w:lang w:val="en"/>
        </w:rPr>
      </w:pPr>
      <w:bookmarkStart w:id="411" w:name="_Toc73435138"/>
      <w:r w:rsidRPr="00A75B0A">
        <w:rPr>
          <w:rFonts w:asciiTheme="minorHAnsi" w:hAnsiTheme="minorHAnsi" w:cstheme="minorHAnsi"/>
          <w:sz w:val="28"/>
          <w:szCs w:val="28"/>
          <w:lang w:val="en"/>
        </w:rPr>
        <w:lastRenderedPageBreak/>
        <w:t>1</w:t>
      </w:r>
      <w:r w:rsidR="008072AF" w:rsidRPr="00A75B0A">
        <w:rPr>
          <w:rFonts w:asciiTheme="minorHAnsi" w:hAnsiTheme="minorHAnsi" w:cstheme="minorHAnsi"/>
          <w:sz w:val="28"/>
          <w:szCs w:val="28"/>
          <w:lang w:val="en"/>
        </w:rPr>
        <w:t>0. The application of pesticide to land.</w:t>
      </w:r>
      <w:bookmarkEnd w:id="411"/>
    </w:p>
    <w:p w14:paraId="246E01BB" w14:textId="73AEB384" w:rsidR="00A74C54" w:rsidRPr="00A75B0A" w:rsidRDefault="00A74C54" w:rsidP="00524B69">
      <w:pPr>
        <w:rPr>
          <w:rFonts w:asciiTheme="minorHAnsi" w:hAnsiTheme="minorHAnsi" w:cstheme="minorHAnsi"/>
          <w:color w:val="222222"/>
          <w:lang w:val="en"/>
        </w:rPr>
      </w:pPr>
    </w:p>
    <w:p w14:paraId="1029CA70" w14:textId="35F6AE17" w:rsidR="00A74C54" w:rsidRPr="00A75B0A" w:rsidRDefault="00A74C54" w:rsidP="00524B69">
      <w:pPr>
        <w:rPr>
          <w:rFonts w:asciiTheme="minorHAnsi" w:hAnsiTheme="minorHAnsi" w:cstheme="minorHAnsi"/>
          <w:color w:val="222222"/>
          <w:lang w:val="en"/>
        </w:rPr>
      </w:pPr>
      <w:r w:rsidRPr="00A75B0A">
        <w:rPr>
          <w:rFonts w:asciiTheme="minorHAnsi" w:hAnsiTheme="minorHAnsi" w:cstheme="minorHAnsi"/>
          <w:color w:val="222222"/>
          <w:lang w:val="en"/>
        </w:rPr>
        <w:t>10.1 Application of Pesticide to Land</w:t>
      </w:r>
    </w:p>
    <w:tbl>
      <w:tblPr>
        <w:tblStyle w:val="TableGrid"/>
        <w:tblW w:w="13036" w:type="dxa"/>
        <w:tblLook w:val="04A0" w:firstRow="1" w:lastRow="0" w:firstColumn="1" w:lastColumn="0" w:noHBand="0" w:noVBand="1"/>
      </w:tblPr>
      <w:tblGrid>
        <w:gridCol w:w="1448"/>
        <w:gridCol w:w="6999"/>
        <w:gridCol w:w="1529"/>
        <w:gridCol w:w="1532"/>
        <w:gridCol w:w="1528"/>
      </w:tblGrid>
      <w:tr w:rsidR="00A74C54" w:rsidRPr="00A75B0A" w14:paraId="039F4CAB" w14:textId="77777777" w:rsidTr="008A1E61">
        <w:trPr>
          <w:trHeight w:val="548"/>
        </w:trPr>
        <w:tc>
          <w:tcPr>
            <w:tcW w:w="1448" w:type="dxa"/>
          </w:tcPr>
          <w:p w14:paraId="30FED526" w14:textId="77777777" w:rsidR="00A74C54" w:rsidRPr="00A75B0A" w:rsidRDefault="00A74C54"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3B43D963" w14:textId="77777777" w:rsidR="00A74C54" w:rsidRPr="00A75B0A" w:rsidRDefault="00A74C54"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34F788DA" w14:textId="77777777" w:rsidR="00A74C54" w:rsidRPr="00A75B0A" w:rsidRDefault="00A74C54"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1749DD87" w14:textId="77777777" w:rsidR="00A74C54" w:rsidRPr="00A75B0A" w:rsidRDefault="00A74C54"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07C43EB7" w14:textId="77777777" w:rsidR="00A74C54" w:rsidRPr="00A75B0A" w:rsidRDefault="00A74C54"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0EA6AE94" w14:textId="77777777" w:rsidR="00A74C54" w:rsidRPr="00A75B0A" w:rsidRDefault="00A74C54"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2B840ACE" w14:textId="77777777" w:rsidR="00A74C54" w:rsidRPr="00A75B0A" w:rsidRDefault="00A74C54"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5B375A" w:rsidRPr="00A75B0A" w14:paraId="152A065A" w14:textId="77777777" w:rsidTr="008A1E61">
        <w:tc>
          <w:tcPr>
            <w:tcW w:w="1448" w:type="dxa"/>
          </w:tcPr>
          <w:p w14:paraId="114CE8B5" w14:textId="2C866D6D" w:rsidR="005B375A" w:rsidRPr="00A75B0A" w:rsidRDefault="00AD1870" w:rsidP="005B375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7425A" w:rsidRPr="00A75B0A">
              <w:rPr>
                <w:rFonts w:asciiTheme="minorHAnsi" w:hAnsiTheme="minorHAnsi" w:cstheme="minorBidi"/>
                <w:sz w:val="22"/>
                <w:szCs w:val="22"/>
                <w:lang w:eastAsia="en-CA"/>
              </w:rPr>
              <w:t>10.1.1</w:t>
            </w:r>
          </w:p>
        </w:tc>
        <w:tc>
          <w:tcPr>
            <w:tcW w:w="6999" w:type="dxa"/>
          </w:tcPr>
          <w:p w14:paraId="56F99310" w14:textId="1C6005F7" w:rsidR="005B375A" w:rsidRPr="00A75B0A" w:rsidRDefault="005B375A" w:rsidP="005B375A">
            <w:pPr>
              <w:pStyle w:val="Default"/>
              <w:rPr>
                <w:rFonts w:asciiTheme="minorHAnsi" w:hAnsiTheme="minorHAnsi" w:cstheme="minorBidi"/>
                <w:color w:val="auto"/>
                <w:sz w:val="22"/>
                <w:szCs w:val="22"/>
              </w:rPr>
            </w:pPr>
            <w:r w:rsidRPr="00A75B0A">
              <w:rPr>
                <w:rFonts w:asciiTheme="minorHAnsi" w:hAnsiTheme="minorHAnsi" w:cstheme="minorBidi"/>
                <w:sz w:val="22"/>
                <w:szCs w:val="22"/>
              </w:rPr>
              <w:t>1. The area of land to which the pesticide is applied is less than 1 hectare</w:t>
            </w:r>
            <w:r w:rsidR="006B4223" w:rsidRPr="00A75B0A">
              <w:rPr>
                <w:rFonts w:asciiTheme="minorHAnsi" w:hAnsiTheme="minorHAnsi" w:cstheme="minorBidi"/>
                <w:sz w:val="22"/>
                <w:szCs w:val="22"/>
              </w:rPr>
              <w:t>.</w:t>
            </w:r>
          </w:p>
        </w:tc>
        <w:tc>
          <w:tcPr>
            <w:tcW w:w="1529" w:type="dxa"/>
          </w:tcPr>
          <w:p w14:paraId="798122C6"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6A200C80"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10</w:t>
            </w:r>
          </w:p>
          <w:p w14:paraId="6A8C6D07" w14:textId="77777777" w:rsidR="005B375A" w:rsidRPr="00A75B0A" w:rsidRDefault="005B375A" w:rsidP="005B375A">
            <w:pPr>
              <w:jc w:val="center"/>
              <w:rPr>
                <w:rFonts w:asciiTheme="minorHAnsi" w:hAnsiTheme="minorHAnsi" w:cstheme="minorBidi"/>
                <w:color w:val="FF0000"/>
                <w:sz w:val="22"/>
                <w:szCs w:val="22"/>
              </w:rPr>
            </w:pPr>
          </w:p>
          <w:p w14:paraId="283FA047" w14:textId="77777777" w:rsidR="005B375A" w:rsidRPr="00A75B0A" w:rsidRDefault="005B375A" w:rsidP="005B375A">
            <w:pPr>
              <w:rPr>
                <w:rFonts w:asciiTheme="minorHAnsi" w:hAnsiTheme="minorHAnsi" w:cstheme="minorBidi"/>
                <w:color w:val="FF0000"/>
                <w:sz w:val="22"/>
                <w:szCs w:val="22"/>
              </w:rPr>
            </w:pPr>
          </w:p>
          <w:p w14:paraId="3F8B9EEF" w14:textId="77777777" w:rsidR="005B375A" w:rsidRPr="00A75B0A" w:rsidRDefault="005B375A" w:rsidP="005B375A">
            <w:pPr>
              <w:jc w:val="center"/>
              <w:rPr>
                <w:rFonts w:asciiTheme="minorHAnsi" w:hAnsiTheme="minorHAnsi" w:cstheme="minorHAnsi"/>
                <w:sz w:val="22"/>
                <w:szCs w:val="22"/>
              </w:rPr>
            </w:pPr>
          </w:p>
        </w:tc>
        <w:tc>
          <w:tcPr>
            <w:tcW w:w="1532" w:type="dxa"/>
          </w:tcPr>
          <w:p w14:paraId="080B5C5E"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36E33B78"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8 - 9</w:t>
            </w:r>
          </w:p>
          <w:p w14:paraId="466D42B6" w14:textId="77777777" w:rsidR="005B375A" w:rsidRPr="00A75B0A" w:rsidRDefault="005B375A" w:rsidP="005B375A">
            <w:pPr>
              <w:jc w:val="center"/>
              <w:rPr>
                <w:rFonts w:asciiTheme="minorHAnsi" w:hAnsiTheme="minorHAnsi" w:cstheme="minorBidi"/>
                <w:sz w:val="22"/>
                <w:szCs w:val="22"/>
              </w:rPr>
            </w:pPr>
          </w:p>
          <w:p w14:paraId="68A50AF8"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WHPA 10</w:t>
            </w:r>
          </w:p>
          <w:p w14:paraId="1EA2B78B" w14:textId="77777777" w:rsidR="005B375A" w:rsidRPr="00A75B0A" w:rsidRDefault="005B375A" w:rsidP="005B375A">
            <w:pPr>
              <w:rPr>
                <w:rFonts w:asciiTheme="minorHAnsi" w:hAnsiTheme="minorHAnsi" w:cstheme="minorBidi"/>
                <w:color w:val="FF0000"/>
                <w:sz w:val="22"/>
                <w:szCs w:val="22"/>
              </w:rPr>
            </w:pPr>
          </w:p>
          <w:p w14:paraId="0A0AAFFB" w14:textId="64A6900C" w:rsidR="005B375A" w:rsidRPr="00A75B0A" w:rsidRDefault="005B375A" w:rsidP="005B375A">
            <w:pPr>
              <w:jc w:val="center"/>
              <w:rPr>
                <w:rFonts w:asciiTheme="minorHAnsi" w:hAnsiTheme="minorHAnsi" w:cstheme="minorHAnsi"/>
                <w:sz w:val="22"/>
                <w:szCs w:val="22"/>
              </w:rPr>
            </w:pPr>
          </w:p>
        </w:tc>
        <w:tc>
          <w:tcPr>
            <w:tcW w:w="1528" w:type="dxa"/>
          </w:tcPr>
          <w:p w14:paraId="191C8249"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75BEDE84"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4.9 - 7.2</w:t>
            </w:r>
          </w:p>
          <w:p w14:paraId="366B7067" w14:textId="77777777" w:rsidR="005B375A" w:rsidRPr="00A75B0A" w:rsidRDefault="005B375A" w:rsidP="005B375A">
            <w:pPr>
              <w:jc w:val="center"/>
              <w:rPr>
                <w:rFonts w:asciiTheme="minorHAnsi" w:hAnsiTheme="minorHAnsi" w:cstheme="minorBidi"/>
                <w:sz w:val="22"/>
                <w:szCs w:val="22"/>
              </w:rPr>
            </w:pPr>
          </w:p>
          <w:p w14:paraId="52C40266"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WHPA 6 - 8</w:t>
            </w:r>
          </w:p>
          <w:p w14:paraId="449CDADF" w14:textId="77777777" w:rsidR="005B375A" w:rsidRPr="00A75B0A" w:rsidRDefault="005B375A" w:rsidP="005B375A">
            <w:pPr>
              <w:jc w:val="center"/>
              <w:rPr>
                <w:rFonts w:asciiTheme="minorHAnsi" w:hAnsiTheme="minorHAnsi" w:cstheme="minorBidi"/>
                <w:color w:val="FF0000"/>
                <w:sz w:val="22"/>
                <w:szCs w:val="22"/>
              </w:rPr>
            </w:pPr>
          </w:p>
          <w:p w14:paraId="0803CF07" w14:textId="16676671"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5B375A" w:rsidRPr="00A75B0A" w14:paraId="5BD22BBC" w14:textId="77777777" w:rsidTr="008A1E61">
        <w:tc>
          <w:tcPr>
            <w:tcW w:w="1448" w:type="dxa"/>
          </w:tcPr>
          <w:p w14:paraId="08427720" w14:textId="3C20B196" w:rsidR="005B375A" w:rsidRPr="00A75B0A" w:rsidRDefault="00AD1870" w:rsidP="005B375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7425A" w:rsidRPr="00A75B0A">
              <w:rPr>
                <w:rFonts w:asciiTheme="minorHAnsi" w:hAnsiTheme="minorHAnsi" w:cstheme="minorBidi"/>
                <w:sz w:val="22"/>
                <w:szCs w:val="22"/>
                <w:lang w:eastAsia="en-CA"/>
              </w:rPr>
              <w:t>10.1.2</w:t>
            </w:r>
          </w:p>
        </w:tc>
        <w:tc>
          <w:tcPr>
            <w:tcW w:w="6999" w:type="dxa"/>
          </w:tcPr>
          <w:p w14:paraId="61E2B703" w14:textId="2AD1964B" w:rsidR="005B375A" w:rsidRPr="00A75B0A" w:rsidRDefault="005B375A" w:rsidP="005B375A">
            <w:pPr>
              <w:pStyle w:val="CommentText"/>
              <w:rPr>
                <w:rFonts w:asciiTheme="minorHAnsi" w:hAnsiTheme="minorHAnsi" w:cstheme="minorHAnsi"/>
                <w:strike/>
                <w:sz w:val="22"/>
                <w:szCs w:val="22"/>
              </w:rPr>
            </w:pPr>
            <w:r w:rsidRPr="00A75B0A">
              <w:rPr>
                <w:rFonts w:asciiTheme="minorHAnsi" w:hAnsiTheme="minorHAnsi" w:cstheme="minorBidi"/>
                <w:sz w:val="22"/>
                <w:szCs w:val="22"/>
              </w:rPr>
              <w:t>1. The area of land to which the pesticide is applied is at least 1 hectare, but no more than 10 hectares</w:t>
            </w:r>
            <w:r w:rsidR="006B4223" w:rsidRPr="00A75B0A">
              <w:rPr>
                <w:rFonts w:asciiTheme="minorHAnsi" w:hAnsiTheme="minorHAnsi" w:cstheme="minorBidi"/>
                <w:sz w:val="22"/>
                <w:szCs w:val="22"/>
              </w:rPr>
              <w:t>.</w:t>
            </w:r>
          </w:p>
        </w:tc>
        <w:tc>
          <w:tcPr>
            <w:tcW w:w="1529" w:type="dxa"/>
          </w:tcPr>
          <w:p w14:paraId="1F34E099"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4A991BE2"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6ECF7FD2" w14:textId="77777777" w:rsidR="005B375A" w:rsidRPr="00A75B0A" w:rsidRDefault="005B375A" w:rsidP="005B375A">
            <w:pPr>
              <w:jc w:val="center"/>
              <w:rPr>
                <w:rFonts w:asciiTheme="minorHAnsi" w:hAnsiTheme="minorHAnsi" w:cstheme="minorBidi"/>
                <w:color w:val="FF0000"/>
                <w:sz w:val="22"/>
                <w:szCs w:val="22"/>
              </w:rPr>
            </w:pPr>
          </w:p>
          <w:p w14:paraId="7E42EE49"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WHPA 10</w:t>
            </w:r>
          </w:p>
          <w:p w14:paraId="04448E63" w14:textId="77777777" w:rsidR="005B375A" w:rsidRPr="00A75B0A" w:rsidRDefault="005B375A" w:rsidP="005B375A">
            <w:pPr>
              <w:jc w:val="center"/>
              <w:rPr>
                <w:rFonts w:asciiTheme="minorHAnsi" w:hAnsiTheme="minorHAnsi" w:cstheme="minorHAnsi"/>
                <w:sz w:val="22"/>
                <w:szCs w:val="22"/>
              </w:rPr>
            </w:pPr>
          </w:p>
        </w:tc>
        <w:tc>
          <w:tcPr>
            <w:tcW w:w="1532" w:type="dxa"/>
          </w:tcPr>
          <w:p w14:paraId="68BC5A48"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1CE06E6D"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7 – 8.1</w:t>
            </w:r>
          </w:p>
          <w:p w14:paraId="68F8FF25" w14:textId="77777777" w:rsidR="005B375A" w:rsidRPr="00A75B0A" w:rsidRDefault="005B375A" w:rsidP="005B375A">
            <w:pPr>
              <w:rPr>
                <w:rFonts w:asciiTheme="minorHAnsi" w:hAnsiTheme="minorHAnsi" w:cstheme="minorBidi"/>
                <w:color w:val="FF0000"/>
                <w:sz w:val="22"/>
                <w:szCs w:val="22"/>
              </w:rPr>
            </w:pPr>
          </w:p>
          <w:p w14:paraId="3149CFDA" w14:textId="3CBE0994"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28" w:type="dxa"/>
          </w:tcPr>
          <w:p w14:paraId="61825080"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5F572141"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4.5– 6.4</w:t>
            </w:r>
          </w:p>
          <w:p w14:paraId="2CA3A3E4" w14:textId="77777777" w:rsidR="005B375A" w:rsidRPr="00A75B0A" w:rsidRDefault="005B375A" w:rsidP="005B375A">
            <w:pPr>
              <w:jc w:val="center"/>
              <w:rPr>
                <w:rFonts w:asciiTheme="minorHAnsi" w:hAnsiTheme="minorHAnsi" w:cstheme="minorBidi"/>
                <w:color w:val="FF0000"/>
                <w:sz w:val="22"/>
                <w:szCs w:val="22"/>
              </w:rPr>
            </w:pPr>
          </w:p>
          <w:p w14:paraId="60887B6A"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EF36B32" w14:textId="77777777" w:rsidR="005B375A" w:rsidRPr="00A75B0A" w:rsidRDefault="005B375A" w:rsidP="005B375A">
            <w:pPr>
              <w:jc w:val="center"/>
              <w:rPr>
                <w:rFonts w:asciiTheme="minorHAnsi" w:hAnsiTheme="minorHAnsi" w:cstheme="minorBidi"/>
                <w:color w:val="FF0000"/>
                <w:sz w:val="22"/>
                <w:szCs w:val="22"/>
              </w:rPr>
            </w:pPr>
          </w:p>
          <w:p w14:paraId="1CE6C2F6" w14:textId="0B644744"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5B375A" w:rsidRPr="00A75B0A" w14:paraId="0253C996" w14:textId="77777777" w:rsidTr="008A1E61">
        <w:tc>
          <w:tcPr>
            <w:tcW w:w="1448" w:type="dxa"/>
          </w:tcPr>
          <w:p w14:paraId="28E4B95E" w14:textId="4D4989CE" w:rsidR="005B375A" w:rsidRPr="00A75B0A" w:rsidRDefault="00AD1870" w:rsidP="005B375A">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7425A" w:rsidRPr="00A75B0A">
              <w:rPr>
                <w:rFonts w:asciiTheme="minorHAnsi" w:hAnsiTheme="minorHAnsi" w:cstheme="minorBidi"/>
                <w:sz w:val="22"/>
                <w:szCs w:val="22"/>
                <w:lang w:eastAsia="en-CA"/>
              </w:rPr>
              <w:t>10.1.3</w:t>
            </w:r>
          </w:p>
        </w:tc>
        <w:tc>
          <w:tcPr>
            <w:tcW w:w="6999" w:type="dxa"/>
          </w:tcPr>
          <w:p w14:paraId="079E12A0" w14:textId="457F929D" w:rsidR="005B375A" w:rsidRPr="00A75B0A" w:rsidRDefault="005B375A" w:rsidP="005B375A">
            <w:pPr>
              <w:contextualSpacing/>
              <w:rPr>
                <w:rFonts w:asciiTheme="minorHAnsi" w:hAnsiTheme="minorHAnsi" w:cstheme="minorBidi"/>
                <w:sz w:val="22"/>
                <w:szCs w:val="22"/>
              </w:rPr>
            </w:pPr>
            <w:r w:rsidRPr="00A75B0A">
              <w:rPr>
                <w:rFonts w:asciiTheme="minorHAnsi" w:hAnsiTheme="minorHAnsi" w:cstheme="minorBidi"/>
                <w:sz w:val="22"/>
                <w:szCs w:val="22"/>
              </w:rPr>
              <w:t>1. The area of land to which the pesticide is applied is more than 10 hectares</w:t>
            </w:r>
            <w:r w:rsidR="006B4223" w:rsidRPr="00A75B0A">
              <w:rPr>
                <w:rFonts w:asciiTheme="minorHAnsi" w:hAnsiTheme="minorHAnsi" w:cstheme="minorBidi"/>
                <w:sz w:val="22"/>
                <w:szCs w:val="22"/>
              </w:rPr>
              <w:t>.</w:t>
            </w:r>
          </w:p>
          <w:p w14:paraId="71A5BAD5" w14:textId="7ACEEC2C" w:rsidR="005B375A" w:rsidRPr="00A75B0A" w:rsidRDefault="005B375A" w:rsidP="005B375A">
            <w:pPr>
              <w:pStyle w:val="CommentText"/>
              <w:rPr>
                <w:rFonts w:asciiTheme="minorHAnsi" w:hAnsiTheme="minorHAnsi" w:cstheme="minorHAnsi"/>
                <w:strike/>
                <w:sz w:val="22"/>
                <w:szCs w:val="22"/>
              </w:rPr>
            </w:pPr>
          </w:p>
        </w:tc>
        <w:tc>
          <w:tcPr>
            <w:tcW w:w="1529" w:type="dxa"/>
          </w:tcPr>
          <w:p w14:paraId="563D2C96"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03E453A2"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8.1 – 10</w:t>
            </w:r>
          </w:p>
          <w:p w14:paraId="7AD11B53" w14:textId="77777777" w:rsidR="005B375A" w:rsidRPr="00A75B0A" w:rsidRDefault="005B375A" w:rsidP="005B375A">
            <w:pPr>
              <w:jc w:val="center"/>
              <w:rPr>
                <w:rFonts w:asciiTheme="minorHAnsi" w:hAnsiTheme="minorHAnsi" w:cstheme="minorBidi"/>
                <w:sz w:val="22"/>
                <w:szCs w:val="22"/>
              </w:rPr>
            </w:pPr>
          </w:p>
          <w:p w14:paraId="4BF4F618" w14:textId="43123F94"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32" w:type="dxa"/>
          </w:tcPr>
          <w:p w14:paraId="2E1DF77E"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4EAC77BC"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6.3 – 8</w:t>
            </w:r>
          </w:p>
          <w:p w14:paraId="7C66EE7B" w14:textId="77777777" w:rsidR="005B375A" w:rsidRPr="00A75B0A" w:rsidRDefault="005B375A" w:rsidP="005B375A">
            <w:pPr>
              <w:jc w:val="center"/>
              <w:rPr>
                <w:rFonts w:asciiTheme="minorHAnsi" w:hAnsiTheme="minorHAnsi" w:cstheme="minorBidi"/>
                <w:sz w:val="22"/>
                <w:szCs w:val="22"/>
              </w:rPr>
            </w:pPr>
          </w:p>
          <w:p w14:paraId="2615BAFB" w14:textId="13D7DBE6"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28" w:type="dxa"/>
          </w:tcPr>
          <w:p w14:paraId="5B1BB9BB"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51B11718"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4.2 – 6</w:t>
            </w:r>
          </w:p>
          <w:p w14:paraId="6A7C02DC" w14:textId="77777777" w:rsidR="005B375A" w:rsidRPr="00A75B0A" w:rsidRDefault="005B375A" w:rsidP="005B375A">
            <w:pPr>
              <w:jc w:val="center"/>
              <w:rPr>
                <w:rFonts w:asciiTheme="minorHAnsi" w:hAnsiTheme="minorHAnsi" w:cstheme="minorBidi"/>
                <w:sz w:val="22"/>
                <w:szCs w:val="22"/>
              </w:rPr>
            </w:pPr>
          </w:p>
          <w:p w14:paraId="32869248" w14:textId="77777777" w:rsidR="005B375A" w:rsidRPr="00A75B0A" w:rsidRDefault="005B375A" w:rsidP="005B375A">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FA69E42" w14:textId="77777777" w:rsidR="005B375A" w:rsidRPr="00A75B0A" w:rsidRDefault="005B375A" w:rsidP="005B375A">
            <w:pPr>
              <w:jc w:val="center"/>
              <w:rPr>
                <w:rFonts w:asciiTheme="minorHAnsi" w:hAnsiTheme="minorHAnsi" w:cstheme="minorBidi"/>
                <w:sz w:val="22"/>
                <w:szCs w:val="22"/>
              </w:rPr>
            </w:pPr>
          </w:p>
          <w:p w14:paraId="2E6C0DA2" w14:textId="66123C77"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5B375A" w:rsidRPr="00A75B0A" w14:paraId="577593DA" w14:textId="77777777" w:rsidTr="008A1E61">
        <w:tc>
          <w:tcPr>
            <w:tcW w:w="1448" w:type="dxa"/>
          </w:tcPr>
          <w:p w14:paraId="272F00B0" w14:textId="77777777" w:rsidR="005B375A" w:rsidRPr="00A75B0A" w:rsidRDefault="005B375A" w:rsidP="005B375A">
            <w:pPr>
              <w:rPr>
                <w:rFonts w:asciiTheme="minorHAnsi" w:hAnsiTheme="minorHAnsi" w:cstheme="minorBidi"/>
                <w:sz w:val="22"/>
                <w:szCs w:val="22"/>
                <w:lang w:eastAsia="en-CA"/>
              </w:rPr>
            </w:pPr>
          </w:p>
        </w:tc>
        <w:tc>
          <w:tcPr>
            <w:tcW w:w="6999" w:type="dxa"/>
          </w:tcPr>
          <w:p w14:paraId="513A2ADD" w14:textId="77777777" w:rsidR="005B375A" w:rsidRPr="00A75B0A" w:rsidRDefault="005B375A" w:rsidP="005B375A">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3F8B52B3" w14:textId="77777777" w:rsidR="005B375A" w:rsidRPr="00A75B0A" w:rsidRDefault="005B375A" w:rsidP="005B375A">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5EF084E0" w14:textId="77777777"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4C267C23" w14:textId="77777777"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7B7520BB" w14:textId="77777777" w:rsidR="005B375A" w:rsidRPr="00A75B0A" w:rsidRDefault="005B375A" w:rsidP="005B375A">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5B375A" w:rsidRPr="00A75B0A" w14:paraId="7A1ACEE1" w14:textId="77777777" w:rsidTr="008A1E61">
        <w:tc>
          <w:tcPr>
            <w:tcW w:w="1448" w:type="dxa"/>
          </w:tcPr>
          <w:p w14:paraId="54B5FE04" w14:textId="77777777" w:rsidR="005B375A" w:rsidRPr="00A75B0A" w:rsidRDefault="005B375A" w:rsidP="005B375A">
            <w:pPr>
              <w:rPr>
                <w:rFonts w:asciiTheme="minorHAnsi" w:hAnsiTheme="minorHAnsi" w:cstheme="minorBidi"/>
                <w:sz w:val="22"/>
                <w:szCs w:val="22"/>
                <w:lang w:eastAsia="en-CA"/>
              </w:rPr>
            </w:pPr>
          </w:p>
        </w:tc>
        <w:tc>
          <w:tcPr>
            <w:tcW w:w="6999" w:type="dxa"/>
          </w:tcPr>
          <w:p w14:paraId="64DEC7E7" w14:textId="77777777" w:rsidR="005B375A" w:rsidRPr="00A75B0A" w:rsidRDefault="005B375A" w:rsidP="005B375A">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51A7CAB3" w14:textId="77777777" w:rsidR="005B375A" w:rsidRPr="00A75B0A" w:rsidRDefault="005B375A" w:rsidP="005B375A">
            <w:pPr>
              <w:rPr>
                <w:rFonts w:asciiTheme="minorHAnsi" w:hAnsiTheme="minorHAnsi" w:cstheme="minorHAnsi"/>
                <w:b/>
                <w:sz w:val="22"/>
                <w:szCs w:val="22"/>
              </w:rPr>
            </w:pPr>
          </w:p>
        </w:tc>
        <w:tc>
          <w:tcPr>
            <w:tcW w:w="1532" w:type="dxa"/>
          </w:tcPr>
          <w:p w14:paraId="2D181071" w14:textId="77777777" w:rsidR="005B375A" w:rsidRPr="00A75B0A" w:rsidRDefault="005B375A" w:rsidP="005B375A">
            <w:pPr>
              <w:jc w:val="center"/>
              <w:rPr>
                <w:rFonts w:asciiTheme="minorHAnsi" w:hAnsiTheme="minorHAnsi" w:cstheme="minorHAnsi"/>
                <w:b/>
                <w:sz w:val="22"/>
                <w:szCs w:val="22"/>
              </w:rPr>
            </w:pPr>
          </w:p>
        </w:tc>
        <w:tc>
          <w:tcPr>
            <w:tcW w:w="1528" w:type="dxa"/>
          </w:tcPr>
          <w:p w14:paraId="0F3B899C" w14:textId="77777777" w:rsidR="005B375A" w:rsidRPr="00A75B0A" w:rsidRDefault="005B375A" w:rsidP="005B375A">
            <w:pPr>
              <w:jc w:val="center"/>
              <w:rPr>
                <w:rFonts w:asciiTheme="minorHAnsi" w:hAnsiTheme="minorHAnsi" w:cstheme="minorHAnsi"/>
                <w:b/>
                <w:sz w:val="22"/>
                <w:szCs w:val="22"/>
              </w:rPr>
            </w:pPr>
          </w:p>
        </w:tc>
      </w:tr>
    </w:tbl>
    <w:p w14:paraId="4329D687" w14:textId="7B058889" w:rsidR="001E2AF7" w:rsidRPr="00A75B0A" w:rsidRDefault="001E2AF7" w:rsidP="00524B69">
      <w:pPr>
        <w:rPr>
          <w:rFonts w:asciiTheme="minorHAnsi" w:hAnsiTheme="minorHAnsi" w:cstheme="minorHAnsi"/>
        </w:rPr>
      </w:pPr>
    </w:p>
    <w:p w14:paraId="1E53FBD0" w14:textId="16F020C6" w:rsidR="002348E0" w:rsidRPr="00A75B0A" w:rsidRDefault="002348E0">
      <w:pPr>
        <w:rPr>
          <w:rFonts w:asciiTheme="minorHAnsi" w:hAnsiTheme="minorHAnsi" w:cstheme="minorHAnsi"/>
        </w:rPr>
      </w:pPr>
      <w:r w:rsidRPr="00A75B0A">
        <w:rPr>
          <w:rFonts w:asciiTheme="minorHAnsi" w:hAnsiTheme="minorHAnsi" w:cstheme="minorHAnsi"/>
        </w:rPr>
        <w:br w:type="page"/>
      </w:r>
    </w:p>
    <w:p w14:paraId="09BA8CF1" w14:textId="396B0C78" w:rsidR="00551252" w:rsidRPr="00A75B0A" w:rsidRDefault="00297FBE" w:rsidP="00632535">
      <w:pPr>
        <w:pStyle w:val="Heading3"/>
        <w:rPr>
          <w:rFonts w:asciiTheme="minorHAnsi" w:hAnsiTheme="minorHAnsi" w:cstheme="minorHAnsi"/>
          <w:sz w:val="28"/>
          <w:szCs w:val="28"/>
          <w:lang w:val="en"/>
        </w:rPr>
      </w:pPr>
      <w:bookmarkStart w:id="412" w:name="_Toc73435139"/>
      <w:r w:rsidRPr="00A75B0A">
        <w:rPr>
          <w:rFonts w:asciiTheme="minorHAnsi" w:hAnsiTheme="minorHAnsi" w:cstheme="minorHAnsi"/>
          <w:sz w:val="28"/>
          <w:szCs w:val="28"/>
          <w:lang w:val="en"/>
        </w:rPr>
        <w:lastRenderedPageBreak/>
        <w:t>11. The handling and storage of pesticide</w:t>
      </w:r>
      <w:r w:rsidR="00764469" w:rsidRPr="00A75B0A">
        <w:rPr>
          <w:rFonts w:asciiTheme="minorHAnsi" w:hAnsiTheme="minorHAnsi" w:cstheme="minorHAnsi"/>
          <w:sz w:val="28"/>
          <w:szCs w:val="28"/>
          <w:lang w:val="en"/>
        </w:rPr>
        <w:t>.</w:t>
      </w:r>
      <w:bookmarkEnd w:id="412"/>
    </w:p>
    <w:p w14:paraId="179385CE" w14:textId="6CC267E3" w:rsidR="00050F84" w:rsidRPr="00A75B0A" w:rsidRDefault="0097195A" w:rsidP="0097195A">
      <w:pPr>
        <w:rPr>
          <w:rFonts w:asciiTheme="minorHAnsi" w:hAnsiTheme="minorHAnsi" w:cstheme="minorHAnsi"/>
        </w:rPr>
      </w:pPr>
      <w:r w:rsidRPr="00A75B0A">
        <w:rPr>
          <w:rFonts w:asciiTheme="minorHAnsi" w:hAnsiTheme="minorHAnsi" w:cstheme="minorHAnsi"/>
        </w:rPr>
        <w:t>11.1 Handling and Storage of a Pesticide</w:t>
      </w:r>
    </w:p>
    <w:tbl>
      <w:tblPr>
        <w:tblStyle w:val="TableGrid"/>
        <w:tblW w:w="13036" w:type="dxa"/>
        <w:tblLook w:val="04A0" w:firstRow="1" w:lastRow="0" w:firstColumn="1" w:lastColumn="0" w:noHBand="0" w:noVBand="1"/>
      </w:tblPr>
      <w:tblGrid>
        <w:gridCol w:w="1448"/>
        <w:gridCol w:w="6999"/>
        <w:gridCol w:w="1529"/>
        <w:gridCol w:w="1532"/>
        <w:gridCol w:w="1528"/>
      </w:tblGrid>
      <w:tr w:rsidR="003612BE" w:rsidRPr="00A75B0A" w14:paraId="1ACEC125" w14:textId="77777777" w:rsidTr="008A1E61">
        <w:trPr>
          <w:trHeight w:val="548"/>
        </w:trPr>
        <w:tc>
          <w:tcPr>
            <w:tcW w:w="1448" w:type="dxa"/>
          </w:tcPr>
          <w:p w14:paraId="7E2CD6AB" w14:textId="77777777" w:rsidR="003612BE" w:rsidRPr="00A75B0A" w:rsidRDefault="003612BE"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193446F3" w14:textId="77777777" w:rsidR="003612BE" w:rsidRPr="00A75B0A" w:rsidRDefault="003612BE"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05929041" w14:textId="77777777" w:rsidR="003612BE" w:rsidRPr="00A75B0A" w:rsidRDefault="003612BE"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62B4B506" w14:textId="77777777" w:rsidR="003612BE" w:rsidRPr="00A75B0A" w:rsidRDefault="003612BE"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99195D9" w14:textId="77777777" w:rsidR="003612BE" w:rsidRPr="00A75B0A" w:rsidRDefault="003612BE"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712E8A88" w14:textId="77777777" w:rsidR="003612BE" w:rsidRPr="00A75B0A" w:rsidRDefault="003612BE"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21858868" w14:textId="77777777" w:rsidR="003612BE" w:rsidRPr="00A75B0A" w:rsidRDefault="003612BE"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DB126E" w:rsidRPr="00A75B0A" w14:paraId="3FF6EC6F" w14:textId="77777777" w:rsidTr="008A1E61">
        <w:tc>
          <w:tcPr>
            <w:tcW w:w="1448" w:type="dxa"/>
          </w:tcPr>
          <w:p w14:paraId="08D4673C" w14:textId="19387429" w:rsidR="00DB126E" w:rsidRPr="00A75B0A" w:rsidRDefault="00DB126E" w:rsidP="00DB126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C11.1.1</w:t>
            </w:r>
          </w:p>
        </w:tc>
        <w:tc>
          <w:tcPr>
            <w:tcW w:w="6999" w:type="dxa"/>
          </w:tcPr>
          <w:p w14:paraId="138761FC" w14:textId="6D3FD4C0" w:rsidR="00DB126E" w:rsidRPr="00A75B0A" w:rsidRDefault="00DB126E" w:rsidP="00DB126E">
            <w:pPr>
              <w:autoSpaceDE w:val="0"/>
              <w:autoSpaceDN w:val="0"/>
              <w:adjustRightInd w:val="0"/>
              <w:rPr>
                <w:rFonts w:ascii="Calibri" w:hAnsi="Calibri" w:cs="Calibri"/>
                <w:sz w:val="22"/>
                <w:szCs w:val="22"/>
                <w:lang w:val="en-CA"/>
              </w:rPr>
            </w:pPr>
            <w:r w:rsidRPr="00A75B0A">
              <w:rPr>
                <w:rFonts w:ascii="Calibri" w:hAnsi="Calibri" w:cs="Calibri"/>
                <w:sz w:val="22"/>
                <w:szCs w:val="22"/>
                <w:lang w:val="en-CA"/>
              </w:rPr>
              <w:t>1. The storage of pesticide on a site</w:t>
            </w:r>
            <w:r w:rsidR="000B64F6" w:rsidRPr="00A75B0A">
              <w:rPr>
                <w:rFonts w:ascii="Calibri" w:hAnsi="Calibri" w:cs="Calibri"/>
                <w:sz w:val="22"/>
                <w:szCs w:val="22"/>
                <w:lang w:val="en-CA"/>
              </w:rPr>
              <w:t>.</w:t>
            </w:r>
            <w:r w:rsidRPr="00A75B0A">
              <w:rPr>
                <w:rFonts w:ascii="Calibri" w:hAnsi="Calibri" w:cs="Calibri"/>
                <w:sz w:val="22"/>
                <w:szCs w:val="22"/>
                <w:lang w:val="en-CA"/>
              </w:rPr>
              <w:t xml:space="preserve"> </w:t>
            </w:r>
          </w:p>
          <w:p w14:paraId="57892483" w14:textId="4BC6B8AB" w:rsidR="00DB126E" w:rsidRPr="00A75B0A" w:rsidRDefault="00DB126E" w:rsidP="00DB126E">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2. The pesticide stored in any form, including liquid or solid, is not more than 25 kg.</w:t>
            </w:r>
          </w:p>
        </w:tc>
        <w:tc>
          <w:tcPr>
            <w:tcW w:w="1529" w:type="dxa"/>
          </w:tcPr>
          <w:p w14:paraId="31934985" w14:textId="77777777" w:rsidR="00DB126E" w:rsidRPr="00A75B0A" w:rsidRDefault="00DB126E" w:rsidP="00DB126E">
            <w:pPr>
              <w:jc w:val="center"/>
              <w:rPr>
                <w:rFonts w:asciiTheme="minorHAnsi" w:hAnsiTheme="minorHAnsi" w:cstheme="minorHAnsi"/>
                <w:sz w:val="22"/>
                <w:szCs w:val="22"/>
              </w:rPr>
            </w:pPr>
          </w:p>
        </w:tc>
        <w:tc>
          <w:tcPr>
            <w:tcW w:w="1532" w:type="dxa"/>
          </w:tcPr>
          <w:p w14:paraId="2B47F8CF"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 E </w:t>
            </w:r>
          </w:p>
          <w:p w14:paraId="0320DC4B"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1EAFDA7A" w14:textId="77777777" w:rsidR="00DB126E" w:rsidRPr="00A75B0A" w:rsidRDefault="00DB126E" w:rsidP="00DB126E">
            <w:pPr>
              <w:jc w:val="center"/>
              <w:rPr>
                <w:rFonts w:asciiTheme="minorHAnsi" w:hAnsiTheme="minorHAnsi" w:cstheme="minorBidi"/>
                <w:sz w:val="22"/>
                <w:szCs w:val="22"/>
              </w:rPr>
            </w:pPr>
          </w:p>
          <w:p w14:paraId="2A631689" w14:textId="5B5D3AC2"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28" w:type="dxa"/>
          </w:tcPr>
          <w:p w14:paraId="0D09256E"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 E </w:t>
            </w:r>
          </w:p>
          <w:p w14:paraId="32EDB019"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6 – 8.1</w:t>
            </w:r>
          </w:p>
          <w:p w14:paraId="63897F54" w14:textId="77777777" w:rsidR="00DB126E" w:rsidRPr="00A75B0A" w:rsidRDefault="00DB126E" w:rsidP="00DB126E">
            <w:pPr>
              <w:jc w:val="center"/>
              <w:rPr>
                <w:rFonts w:asciiTheme="minorHAnsi" w:hAnsiTheme="minorHAnsi" w:cstheme="minorBidi"/>
                <w:sz w:val="22"/>
                <w:szCs w:val="22"/>
              </w:rPr>
            </w:pPr>
          </w:p>
          <w:p w14:paraId="3830B75B" w14:textId="2CE6A7F6"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WHPA 8</w:t>
            </w:r>
          </w:p>
        </w:tc>
      </w:tr>
      <w:tr w:rsidR="00DB126E" w:rsidRPr="00A75B0A" w14:paraId="134FE1E8" w14:textId="77777777" w:rsidTr="008A1E61">
        <w:tc>
          <w:tcPr>
            <w:tcW w:w="1448" w:type="dxa"/>
          </w:tcPr>
          <w:p w14:paraId="7ED93803" w14:textId="25CD17F2" w:rsidR="00DB126E" w:rsidRPr="00A75B0A" w:rsidRDefault="00DB126E" w:rsidP="00DB126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C11.1.2</w:t>
            </w:r>
          </w:p>
        </w:tc>
        <w:tc>
          <w:tcPr>
            <w:tcW w:w="6999" w:type="dxa"/>
          </w:tcPr>
          <w:p w14:paraId="2970EA6E" w14:textId="44D1A9F5" w:rsidR="00DB126E" w:rsidRPr="00A75B0A" w:rsidRDefault="00DB126E" w:rsidP="00DB126E">
            <w:pPr>
              <w:rPr>
                <w:rFonts w:ascii="Calibri" w:hAnsi="Calibri" w:cs="Calibri"/>
                <w:sz w:val="22"/>
                <w:szCs w:val="22"/>
                <w:lang w:val="en-CA"/>
              </w:rPr>
            </w:pPr>
            <w:r w:rsidRPr="00A75B0A">
              <w:rPr>
                <w:rFonts w:ascii="Calibri" w:hAnsi="Calibri" w:cs="Calibri"/>
                <w:sz w:val="22"/>
                <w:szCs w:val="22"/>
                <w:lang w:val="en-CA"/>
              </w:rPr>
              <w:t>1. The storage of pesticide on a site</w:t>
            </w:r>
            <w:r w:rsidR="000B64F6" w:rsidRPr="00A75B0A">
              <w:rPr>
                <w:rFonts w:ascii="Calibri" w:hAnsi="Calibri" w:cs="Calibri"/>
                <w:sz w:val="22"/>
                <w:szCs w:val="22"/>
                <w:lang w:val="en-CA"/>
              </w:rPr>
              <w:t>.</w:t>
            </w:r>
            <w:r w:rsidRPr="00A75B0A">
              <w:rPr>
                <w:rFonts w:ascii="Calibri" w:hAnsi="Calibri" w:cs="Calibri"/>
                <w:sz w:val="22"/>
                <w:szCs w:val="22"/>
                <w:lang w:val="en-CA"/>
              </w:rPr>
              <w:t xml:space="preserve"> </w:t>
            </w:r>
          </w:p>
          <w:p w14:paraId="6E46B530" w14:textId="6BDE39C0" w:rsidR="00DB126E" w:rsidRPr="00A75B0A" w:rsidRDefault="00DB126E" w:rsidP="00DB126E">
            <w:pPr>
              <w:pStyle w:val="CommentText"/>
              <w:rPr>
                <w:rFonts w:asciiTheme="minorHAnsi" w:hAnsiTheme="minorHAnsi" w:cstheme="minorHAnsi"/>
                <w:strike/>
                <w:sz w:val="22"/>
                <w:szCs w:val="22"/>
              </w:rPr>
            </w:pPr>
            <w:r w:rsidRPr="00A75B0A">
              <w:rPr>
                <w:rFonts w:asciiTheme="minorHAnsi" w:hAnsiTheme="minorHAnsi" w:cstheme="minorBidi"/>
                <w:sz w:val="22"/>
                <w:szCs w:val="22"/>
              </w:rPr>
              <w:t xml:space="preserve">2. The pesticide stored in any form, including liquid or solid, is </w:t>
            </w:r>
            <w:r w:rsidRPr="00A75B0A">
              <w:rPr>
                <w:rFonts w:ascii="Calibri" w:hAnsi="Calibri" w:cs="Calibri"/>
                <w:sz w:val="22"/>
                <w:szCs w:val="22"/>
              </w:rPr>
              <w:t xml:space="preserve">more than 25 but not more than 250 kg. </w:t>
            </w:r>
          </w:p>
        </w:tc>
        <w:tc>
          <w:tcPr>
            <w:tcW w:w="1529" w:type="dxa"/>
          </w:tcPr>
          <w:p w14:paraId="3FA0743E" w14:textId="77777777" w:rsidR="00DB126E" w:rsidRPr="00A75B0A" w:rsidRDefault="00DB126E" w:rsidP="00DB126E">
            <w:pPr>
              <w:jc w:val="center"/>
              <w:rPr>
                <w:rFonts w:asciiTheme="minorHAnsi" w:hAnsiTheme="minorHAnsi" w:cstheme="minorHAnsi"/>
                <w:sz w:val="22"/>
                <w:szCs w:val="22"/>
              </w:rPr>
            </w:pPr>
          </w:p>
        </w:tc>
        <w:tc>
          <w:tcPr>
            <w:tcW w:w="1532" w:type="dxa"/>
          </w:tcPr>
          <w:p w14:paraId="74E0F7BF"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758D592A"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8 – 10</w:t>
            </w:r>
          </w:p>
          <w:p w14:paraId="4AA286FC" w14:textId="77777777" w:rsidR="00DB126E" w:rsidRPr="00A75B0A" w:rsidRDefault="00DB126E" w:rsidP="00DB126E">
            <w:pPr>
              <w:rPr>
                <w:rFonts w:asciiTheme="minorHAnsi" w:hAnsiTheme="minorHAnsi" w:cstheme="minorBidi"/>
                <w:sz w:val="22"/>
                <w:szCs w:val="22"/>
              </w:rPr>
            </w:pPr>
          </w:p>
          <w:p w14:paraId="6FA42CF9" w14:textId="58214C95"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28" w:type="dxa"/>
          </w:tcPr>
          <w:p w14:paraId="2EE472DB"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0D170FC8"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5.4 – 7.2</w:t>
            </w:r>
          </w:p>
          <w:p w14:paraId="48C5256D" w14:textId="77777777" w:rsidR="00DB126E" w:rsidRPr="00A75B0A" w:rsidRDefault="00DB126E" w:rsidP="00DB126E">
            <w:pPr>
              <w:jc w:val="center"/>
              <w:rPr>
                <w:rFonts w:asciiTheme="minorHAnsi" w:hAnsiTheme="minorHAnsi" w:cstheme="minorBidi"/>
                <w:sz w:val="22"/>
                <w:szCs w:val="22"/>
              </w:rPr>
            </w:pPr>
          </w:p>
          <w:p w14:paraId="4E39A229"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WHPA</w:t>
            </w:r>
          </w:p>
          <w:p w14:paraId="140ED763"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1869B84D" w14:textId="77777777" w:rsidR="00DB126E" w:rsidRPr="00A75B0A" w:rsidRDefault="00DB126E" w:rsidP="00DB126E">
            <w:pPr>
              <w:jc w:val="center"/>
              <w:rPr>
                <w:rFonts w:asciiTheme="minorHAnsi" w:hAnsiTheme="minorHAnsi" w:cstheme="minorBidi"/>
                <w:sz w:val="22"/>
                <w:szCs w:val="22"/>
              </w:rPr>
            </w:pPr>
          </w:p>
          <w:p w14:paraId="7C70ED63" w14:textId="0720AF30" w:rsidR="00DB126E" w:rsidRPr="00A75B0A" w:rsidRDefault="00DB126E" w:rsidP="000761C5">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DB126E" w:rsidRPr="00A75B0A" w14:paraId="7BA04825" w14:textId="77777777" w:rsidTr="008A1E61">
        <w:tc>
          <w:tcPr>
            <w:tcW w:w="1448" w:type="dxa"/>
          </w:tcPr>
          <w:p w14:paraId="7A9A4D55" w14:textId="481C6A97" w:rsidR="00DB126E" w:rsidRPr="00A75B0A" w:rsidRDefault="00DB126E" w:rsidP="00DB126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C11.1.3</w:t>
            </w:r>
          </w:p>
        </w:tc>
        <w:tc>
          <w:tcPr>
            <w:tcW w:w="6999" w:type="dxa"/>
          </w:tcPr>
          <w:p w14:paraId="5D0535C4" w14:textId="3A71FE89" w:rsidR="00DB126E" w:rsidRPr="00A75B0A" w:rsidRDefault="00DB126E" w:rsidP="00DB126E">
            <w:pPr>
              <w:pStyle w:val="Default"/>
              <w:rPr>
                <w:rFonts w:ascii="Calibri" w:hAnsi="Calibri" w:cs="Calibri"/>
                <w:color w:val="auto"/>
                <w:sz w:val="22"/>
                <w:szCs w:val="22"/>
              </w:rPr>
            </w:pPr>
            <w:r w:rsidRPr="00A75B0A">
              <w:rPr>
                <w:rFonts w:ascii="Calibri" w:hAnsi="Calibri" w:cs="Calibri"/>
                <w:color w:val="auto"/>
                <w:sz w:val="22"/>
                <w:szCs w:val="22"/>
              </w:rPr>
              <w:t>1. The storage of pesticide on a site</w:t>
            </w:r>
            <w:r w:rsidR="000B64F6" w:rsidRPr="00A75B0A">
              <w:rPr>
                <w:rFonts w:ascii="Calibri" w:hAnsi="Calibri" w:cs="Calibri"/>
                <w:color w:val="auto"/>
                <w:sz w:val="22"/>
                <w:szCs w:val="22"/>
              </w:rPr>
              <w:t>.</w:t>
            </w:r>
          </w:p>
          <w:p w14:paraId="62D0DF7B" w14:textId="2BEC8309" w:rsidR="00DB126E" w:rsidRPr="00A75B0A" w:rsidRDefault="00DB126E" w:rsidP="00DB126E">
            <w:pPr>
              <w:pStyle w:val="CommentText"/>
              <w:rPr>
                <w:rFonts w:asciiTheme="minorHAnsi" w:hAnsiTheme="minorHAnsi" w:cstheme="minorHAnsi"/>
                <w:strike/>
                <w:sz w:val="22"/>
                <w:szCs w:val="22"/>
              </w:rPr>
            </w:pPr>
            <w:r w:rsidRPr="00A75B0A">
              <w:rPr>
                <w:rFonts w:asciiTheme="minorHAnsi" w:hAnsiTheme="minorHAnsi" w:cstheme="minorBidi"/>
                <w:sz w:val="22"/>
                <w:szCs w:val="22"/>
              </w:rPr>
              <w:t>2. The pesticide stored in any form, including liquid or solid, i</w:t>
            </w:r>
            <w:r w:rsidRPr="00A75B0A">
              <w:rPr>
                <w:rFonts w:ascii="Calibri" w:hAnsi="Calibri" w:cs="Calibri"/>
                <w:sz w:val="22"/>
                <w:szCs w:val="22"/>
              </w:rPr>
              <w:t xml:space="preserve">s more than 250 but not more than 2,500 kg. </w:t>
            </w:r>
          </w:p>
        </w:tc>
        <w:tc>
          <w:tcPr>
            <w:tcW w:w="1529" w:type="dxa"/>
          </w:tcPr>
          <w:p w14:paraId="5ED12163"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17FACE26"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10</w:t>
            </w:r>
          </w:p>
          <w:p w14:paraId="0BC352F6" w14:textId="77777777" w:rsidR="00DB126E" w:rsidRPr="00A75B0A" w:rsidRDefault="00DB126E" w:rsidP="00DB126E">
            <w:pPr>
              <w:jc w:val="center"/>
              <w:rPr>
                <w:rFonts w:asciiTheme="minorHAnsi" w:hAnsiTheme="minorHAnsi" w:cstheme="minorBidi"/>
                <w:sz w:val="22"/>
                <w:szCs w:val="22"/>
              </w:rPr>
            </w:pPr>
          </w:p>
          <w:p w14:paraId="3061C798" w14:textId="5F5261F6"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32" w:type="dxa"/>
          </w:tcPr>
          <w:p w14:paraId="65D8A414"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431B8515"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7.2 – 9</w:t>
            </w:r>
          </w:p>
          <w:p w14:paraId="11CD4D19" w14:textId="77777777" w:rsidR="00DB126E" w:rsidRPr="00A75B0A" w:rsidRDefault="00DB126E" w:rsidP="00DB126E">
            <w:pPr>
              <w:jc w:val="center"/>
              <w:rPr>
                <w:rFonts w:asciiTheme="minorHAnsi" w:hAnsiTheme="minorHAnsi" w:cstheme="minorBidi"/>
                <w:sz w:val="22"/>
                <w:szCs w:val="22"/>
              </w:rPr>
            </w:pPr>
          </w:p>
          <w:p w14:paraId="648D304C" w14:textId="0C138317"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28" w:type="dxa"/>
          </w:tcPr>
          <w:p w14:paraId="748B74D1"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250D6D10"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4.8 – 7</w:t>
            </w:r>
          </w:p>
          <w:p w14:paraId="0F1DD176" w14:textId="77777777" w:rsidR="00DB126E" w:rsidRPr="00A75B0A" w:rsidRDefault="00DB126E" w:rsidP="00DB126E">
            <w:pPr>
              <w:jc w:val="center"/>
              <w:rPr>
                <w:rFonts w:asciiTheme="minorHAnsi" w:hAnsiTheme="minorHAnsi" w:cstheme="minorBidi"/>
                <w:sz w:val="22"/>
                <w:szCs w:val="22"/>
              </w:rPr>
            </w:pPr>
          </w:p>
          <w:p w14:paraId="05F95CC2"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A683D7E" w14:textId="77777777" w:rsidR="00DB126E" w:rsidRPr="00A75B0A" w:rsidRDefault="00DB126E" w:rsidP="00DB126E">
            <w:pPr>
              <w:jc w:val="center"/>
              <w:rPr>
                <w:rFonts w:asciiTheme="minorHAnsi" w:hAnsiTheme="minorHAnsi" w:cstheme="minorBidi"/>
                <w:sz w:val="22"/>
                <w:szCs w:val="22"/>
              </w:rPr>
            </w:pPr>
          </w:p>
          <w:p w14:paraId="3BC12474" w14:textId="1C0BDB66"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DB126E" w:rsidRPr="00A75B0A" w14:paraId="1EAF926C" w14:textId="77777777" w:rsidTr="008A1E61">
        <w:tc>
          <w:tcPr>
            <w:tcW w:w="1448" w:type="dxa"/>
          </w:tcPr>
          <w:p w14:paraId="1FCC7A4D" w14:textId="05320E3B" w:rsidR="00DB126E" w:rsidRPr="00A75B0A" w:rsidRDefault="00DB126E" w:rsidP="00DB126E">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C11.1.4</w:t>
            </w:r>
          </w:p>
        </w:tc>
        <w:tc>
          <w:tcPr>
            <w:tcW w:w="6999" w:type="dxa"/>
          </w:tcPr>
          <w:p w14:paraId="635C9A07" w14:textId="423EA224" w:rsidR="00DB126E" w:rsidRPr="00A75B0A" w:rsidRDefault="00DB126E" w:rsidP="00DB126E">
            <w:pPr>
              <w:pStyle w:val="Default"/>
              <w:rPr>
                <w:rFonts w:ascii="Calibri" w:hAnsi="Calibri" w:cs="Calibri"/>
                <w:color w:val="auto"/>
                <w:sz w:val="22"/>
                <w:szCs w:val="22"/>
              </w:rPr>
            </w:pPr>
            <w:r w:rsidRPr="00A75B0A">
              <w:rPr>
                <w:rFonts w:ascii="Calibri" w:hAnsi="Calibri" w:cs="Calibri"/>
                <w:color w:val="auto"/>
                <w:sz w:val="22"/>
                <w:szCs w:val="22"/>
              </w:rPr>
              <w:t>1. The storage of pesticide on a site</w:t>
            </w:r>
            <w:r w:rsidR="000B64F6" w:rsidRPr="00A75B0A">
              <w:rPr>
                <w:rFonts w:ascii="Calibri" w:hAnsi="Calibri" w:cs="Calibri"/>
                <w:color w:val="auto"/>
                <w:sz w:val="22"/>
                <w:szCs w:val="22"/>
              </w:rPr>
              <w:t>.</w:t>
            </w:r>
          </w:p>
          <w:p w14:paraId="027CA64E" w14:textId="728DEEDC" w:rsidR="00DB126E" w:rsidRPr="00A75B0A" w:rsidRDefault="00DB126E" w:rsidP="00DB126E">
            <w:pPr>
              <w:pStyle w:val="CommentText"/>
              <w:rPr>
                <w:rFonts w:asciiTheme="minorHAnsi" w:hAnsiTheme="minorHAnsi" w:cstheme="minorHAnsi"/>
                <w:strike/>
                <w:sz w:val="22"/>
                <w:szCs w:val="22"/>
              </w:rPr>
            </w:pPr>
            <w:r w:rsidRPr="00A75B0A">
              <w:rPr>
                <w:rFonts w:asciiTheme="minorHAnsi" w:hAnsiTheme="minorHAnsi" w:cstheme="minorBidi"/>
                <w:sz w:val="22"/>
                <w:szCs w:val="22"/>
              </w:rPr>
              <w:t xml:space="preserve">2. The pesticide stored in any form, including liquid or solid, is </w:t>
            </w:r>
            <w:r w:rsidRPr="00A75B0A">
              <w:rPr>
                <w:rFonts w:ascii="Calibri" w:hAnsi="Calibri" w:cs="Calibri"/>
                <w:sz w:val="22"/>
                <w:szCs w:val="22"/>
              </w:rPr>
              <w:t xml:space="preserve">more than 2,500 kg. </w:t>
            </w:r>
          </w:p>
        </w:tc>
        <w:tc>
          <w:tcPr>
            <w:tcW w:w="1529" w:type="dxa"/>
          </w:tcPr>
          <w:p w14:paraId="1595E32C"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3238C216"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467A9B30" w14:textId="77777777" w:rsidR="00DB126E" w:rsidRPr="00A75B0A" w:rsidRDefault="00DB126E" w:rsidP="00DB126E">
            <w:pPr>
              <w:jc w:val="center"/>
              <w:rPr>
                <w:rFonts w:asciiTheme="minorHAnsi" w:hAnsiTheme="minorHAnsi" w:cstheme="minorBidi"/>
                <w:sz w:val="22"/>
                <w:szCs w:val="22"/>
              </w:rPr>
            </w:pPr>
          </w:p>
          <w:p w14:paraId="0304B902" w14:textId="68A04811"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32" w:type="dxa"/>
          </w:tcPr>
          <w:p w14:paraId="6F845630"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42EB55B7"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7 – 8.1</w:t>
            </w:r>
          </w:p>
          <w:p w14:paraId="59442512" w14:textId="77777777" w:rsidR="00DB126E" w:rsidRPr="00A75B0A" w:rsidRDefault="00DB126E" w:rsidP="00DB126E">
            <w:pPr>
              <w:jc w:val="center"/>
              <w:rPr>
                <w:rFonts w:asciiTheme="minorHAnsi" w:hAnsiTheme="minorHAnsi" w:cstheme="minorBidi"/>
                <w:sz w:val="22"/>
                <w:szCs w:val="22"/>
              </w:rPr>
            </w:pPr>
          </w:p>
          <w:p w14:paraId="673A3DD2" w14:textId="264F0A58"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28" w:type="dxa"/>
          </w:tcPr>
          <w:p w14:paraId="30DEAA1F"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IPZ/WHPA E</w:t>
            </w:r>
          </w:p>
          <w:p w14:paraId="69312992"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4.5 – 6.4</w:t>
            </w:r>
          </w:p>
          <w:p w14:paraId="1E14BCBA" w14:textId="77777777" w:rsidR="00DB126E" w:rsidRPr="00A75B0A" w:rsidRDefault="00DB126E" w:rsidP="00DB126E">
            <w:pPr>
              <w:jc w:val="center"/>
              <w:rPr>
                <w:rFonts w:asciiTheme="minorHAnsi" w:hAnsiTheme="minorHAnsi" w:cstheme="minorBidi"/>
                <w:sz w:val="22"/>
                <w:szCs w:val="22"/>
              </w:rPr>
            </w:pPr>
          </w:p>
          <w:p w14:paraId="1C98FA9F" w14:textId="77777777" w:rsidR="00DB126E" w:rsidRPr="00A75B0A" w:rsidRDefault="00DB126E" w:rsidP="00DB126E">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33D37171" w14:textId="77777777" w:rsidR="00DB126E" w:rsidRPr="00A75B0A" w:rsidRDefault="00DB126E" w:rsidP="00DB126E">
            <w:pPr>
              <w:jc w:val="center"/>
              <w:rPr>
                <w:rFonts w:asciiTheme="minorHAnsi" w:hAnsiTheme="minorHAnsi" w:cstheme="minorBidi"/>
                <w:sz w:val="22"/>
                <w:szCs w:val="22"/>
              </w:rPr>
            </w:pPr>
          </w:p>
          <w:p w14:paraId="406285B0" w14:textId="51B3C10F" w:rsidR="00DB126E" w:rsidRPr="00A75B0A" w:rsidRDefault="00DB126E" w:rsidP="00DB126E">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3612BE" w:rsidRPr="00A75B0A" w14:paraId="44F3DBD4" w14:textId="77777777" w:rsidTr="008A1E61">
        <w:tc>
          <w:tcPr>
            <w:tcW w:w="1448" w:type="dxa"/>
          </w:tcPr>
          <w:p w14:paraId="00E97B9D" w14:textId="77777777" w:rsidR="003612BE" w:rsidRPr="00A75B0A" w:rsidRDefault="003612BE" w:rsidP="003612BE">
            <w:pPr>
              <w:rPr>
                <w:rFonts w:asciiTheme="minorHAnsi" w:hAnsiTheme="minorHAnsi" w:cstheme="minorBidi"/>
                <w:sz w:val="22"/>
                <w:szCs w:val="22"/>
                <w:lang w:eastAsia="en-CA"/>
              </w:rPr>
            </w:pPr>
          </w:p>
        </w:tc>
        <w:tc>
          <w:tcPr>
            <w:tcW w:w="6999" w:type="dxa"/>
          </w:tcPr>
          <w:p w14:paraId="1837E205" w14:textId="77777777" w:rsidR="003612BE" w:rsidRPr="00A75B0A" w:rsidRDefault="003612BE" w:rsidP="003612BE">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32E6A532" w14:textId="77777777" w:rsidR="003612BE" w:rsidRPr="00A75B0A" w:rsidRDefault="003612BE" w:rsidP="003612BE">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555C4A2A" w14:textId="77777777" w:rsidR="003612BE" w:rsidRPr="00A75B0A" w:rsidRDefault="003612BE" w:rsidP="003612BE">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50960B08" w14:textId="77777777" w:rsidR="003612BE" w:rsidRPr="00A75B0A" w:rsidRDefault="003612BE" w:rsidP="003612BE">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273204EE" w14:textId="77777777" w:rsidR="003612BE" w:rsidRPr="00A75B0A" w:rsidRDefault="003612BE" w:rsidP="003612BE">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3612BE" w:rsidRPr="00A75B0A" w14:paraId="4A989D12" w14:textId="77777777" w:rsidTr="008A1E61">
        <w:tc>
          <w:tcPr>
            <w:tcW w:w="1448" w:type="dxa"/>
          </w:tcPr>
          <w:p w14:paraId="5A4524C9" w14:textId="77777777" w:rsidR="003612BE" w:rsidRPr="00A75B0A" w:rsidRDefault="003612BE" w:rsidP="003612BE">
            <w:pPr>
              <w:rPr>
                <w:rFonts w:asciiTheme="minorHAnsi" w:hAnsiTheme="minorHAnsi" w:cstheme="minorBidi"/>
                <w:sz w:val="22"/>
                <w:szCs w:val="22"/>
                <w:lang w:eastAsia="en-CA"/>
              </w:rPr>
            </w:pPr>
          </w:p>
        </w:tc>
        <w:tc>
          <w:tcPr>
            <w:tcW w:w="6999" w:type="dxa"/>
          </w:tcPr>
          <w:p w14:paraId="29A12BE1" w14:textId="77777777" w:rsidR="003612BE" w:rsidRPr="00A75B0A" w:rsidRDefault="003612BE" w:rsidP="003612BE">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271D300E" w14:textId="77777777" w:rsidR="003612BE" w:rsidRPr="00A75B0A" w:rsidRDefault="003612BE" w:rsidP="003612BE">
            <w:pPr>
              <w:rPr>
                <w:rFonts w:asciiTheme="minorHAnsi" w:hAnsiTheme="minorHAnsi" w:cstheme="minorHAnsi"/>
                <w:b/>
                <w:sz w:val="22"/>
                <w:szCs w:val="22"/>
              </w:rPr>
            </w:pPr>
          </w:p>
        </w:tc>
        <w:tc>
          <w:tcPr>
            <w:tcW w:w="1532" w:type="dxa"/>
          </w:tcPr>
          <w:p w14:paraId="25C95058" w14:textId="77777777" w:rsidR="003612BE" w:rsidRPr="00A75B0A" w:rsidRDefault="003612BE" w:rsidP="003612BE">
            <w:pPr>
              <w:jc w:val="center"/>
              <w:rPr>
                <w:rFonts w:asciiTheme="minorHAnsi" w:hAnsiTheme="minorHAnsi" w:cstheme="minorHAnsi"/>
                <w:b/>
                <w:sz w:val="22"/>
                <w:szCs w:val="22"/>
              </w:rPr>
            </w:pPr>
          </w:p>
        </w:tc>
        <w:tc>
          <w:tcPr>
            <w:tcW w:w="1528" w:type="dxa"/>
          </w:tcPr>
          <w:p w14:paraId="371C0FD8" w14:textId="77777777" w:rsidR="003612BE" w:rsidRPr="00A75B0A" w:rsidRDefault="003612BE" w:rsidP="003612BE">
            <w:pPr>
              <w:jc w:val="center"/>
              <w:rPr>
                <w:rFonts w:asciiTheme="minorHAnsi" w:hAnsiTheme="minorHAnsi" w:cstheme="minorHAnsi"/>
                <w:b/>
                <w:sz w:val="22"/>
                <w:szCs w:val="22"/>
              </w:rPr>
            </w:pPr>
          </w:p>
        </w:tc>
      </w:tr>
    </w:tbl>
    <w:p w14:paraId="0A0B8995" w14:textId="4DCB27D8" w:rsidR="00551252" w:rsidRPr="00A75B0A" w:rsidRDefault="00764469" w:rsidP="00632535">
      <w:pPr>
        <w:pStyle w:val="Heading3"/>
        <w:rPr>
          <w:rFonts w:asciiTheme="minorHAnsi" w:hAnsiTheme="minorHAnsi" w:cstheme="minorHAnsi"/>
          <w:sz w:val="28"/>
          <w:szCs w:val="28"/>
          <w:lang w:val="en"/>
        </w:rPr>
      </w:pPr>
      <w:bookmarkStart w:id="413" w:name="_Toc73435140"/>
      <w:r w:rsidRPr="00A75B0A">
        <w:rPr>
          <w:rFonts w:asciiTheme="minorHAnsi" w:hAnsiTheme="minorHAnsi" w:cstheme="minorHAnsi"/>
          <w:sz w:val="28"/>
          <w:szCs w:val="28"/>
          <w:lang w:val="en"/>
        </w:rPr>
        <w:lastRenderedPageBreak/>
        <w:t>12.</w:t>
      </w:r>
      <w:r w:rsidR="007736DF" w:rsidRPr="00A75B0A">
        <w:rPr>
          <w:rFonts w:asciiTheme="minorHAnsi" w:hAnsiTheme="minorHAnsi" w:cstheme="minorHAnsi"/>
          <w:sz w:val="28"/>
          <w:szCs w:val="28"/>
          <w:lang w:val="en"/>
        </w:rPr>
        <w:t xml:space="preserve"> </w:t>
      </w:r>
      <w:r w:rsidRPr="00A75B0A">
        <w:rPr>
          <w:rFonts w:asciiTheme="minorHAnsi" w:hAnsiTheme="minorHAnsi" w:cstheme="minorHAnsi"/>
          <w:sz w:val="28"/>
          <w:szCs w:val="28"/>
          <w:lang w:val="en"/>
        </w:rPr>
        <w:t>The application of road salt.</w:t>
      </w:r>
      <w:bookmarkEnd w:id="413"/>
    </w:p>
    <w:p w14:paraId="1CDB75FB" w14:textId="64FDC491" w:rsidR="007736DF" w:rsidRPr="00A75B0A" w:rsidRDefault="007736DF" w:rsidP="00524B69">
      <w:pPr>
        <w:rPr>
          <w:rFonts w:asciiTheme="minorHAnsi" w:hAnsiTheme="minorHAnsi" w:cstheme="minorHAnsi"/>
        </w:rPr>
      </w:pPr>
    </w:p>
    <w:p w14:paraId="766ADF4A" w14:textId="57E2F92D" w:rsidR="004A1456" w:rsidRPr="00A75B0A" w:rsidRDefault="004A1456" w:rsidP="00524B69">
      <w:pPr>
        <w:rPr>
          <w:rFonts w:asciiTheme="minorHAnsi" w:hAnsiTheme="minorHAnsi" w:cstheme="minorHAnsi"/>
        </w:rPr>
      </w:pPr>
      <w:r w:rsidRPr="00A75B0A">
        <w:rPr>
          <w:rFonts w:asciiTheme="minorHAnsi" w:hAnsiTheme="minorHAnsi" w:cstheme="minorHAnsi"/>
        </w:rPr>
        <w:t>12.1 Application of Road Salt</w:t>
      </w:r>
    </w:p>
    <w:tbl>
      <w:tblPr>
        <w:tblStyle w:val="TableGrid"/>
        <w:tblW w:w="13036" w:type="dxa"/>
        <w:tblLook w:val="04A0" w:firstRow="1" w:lastRow="0" w:firstColumn="1" w:lastColumn="0" w:noHBand="0" w:noVBand="1"/>
      </w:tblPr>
      <w:tblGrid>
        <w:gridCol w:w="1448"/>
        <w:gridCol w:w="6999"/>
        <w:gridCol w:w="1529"/>
        <w:gridCol w:w="1532"/>
        <w:gridCol w:w="1528"/>
      </w:tblGrid>
      <w:tr w:rsidR="0031058D" w:rsidRPr="00A75B0A" w14:paraId="5C3898B5" w14:textId="77777777" w:rsidTr="008A1E61">
        <w:trPr>
          <w:trHeight w:val="548"/>
        </w:trPr>
        <w:tc>
          <w:tcPr>
            <w:tcW w:w="1448" w:type="dxa"/>
          </w:tcPr>
          <w:p w14:paraId="76442B0A" w14:textId="77777777" w:rsidR="0031058D" w:rsidRPr="00A75B0A" w:rsidRDefault="0031058D"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30341313" w14:textId="77777777" w:rsidR="0031058D" w:rsidRPr="00A75B0A" w:rsidRDefault="0031058D"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58CC7DDE" w14:textId="77777777" w:rsidR="0031058D" w:rsidRPr="00A75B0A" w:rsidRDefault="0031058D"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38058FCE" w14:textId="77777777" w:rsidR="0031058D" w:rsidRPr="00A75B0A" w:rsidRDefault="0031058D"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86AA9BA" w14:textId="77777777" w:rsidR="0031058D" w:rsidRPr="00A75B0A" w:rsidRDefault="0031058D"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3EFE20E2" w14:textId="77777777" w:rsidR="0031058D" w:rsidRPr="00A75B0A" w:rsidRDefault="0031058D"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36404F8D" w14:textId="77777777" w:rsidR="0031058D" w:rsidRPr="00A75B0A" w:rsidRDefault="0031058D"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31058D" w:rsidRPr="00A75B0A" w14:paraId="646E20F1" w14:textId="77777777" w:rsidTr="008A1E61">
        <w:tc>
          <w:tcPr>
            <w:tcW w:w="1448" w:type="dxa"/>
          </w:tcPr>
          <w:p w14:paraId="02473259" w14:textId="6C58AC12" w:rsidR="0031058D" w:rsidRPr="00A75B0A" w:rsidRDefault="00AD1870" w:rsidP="0031058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330ECC" w:rsidRPr="00A75B0A">
              <w:rPr>
                <w:rFonts w:asciiTheme="minorHAnsi" w:hAnsiTheme="minorHAnsi" w:cstheme="minorBidi"/>
                <w:sz w:val="22"/>
                <w:szCs w:val="22"/>
                <w:lang w:eastAsia="en-CA"/>
              </w:rPr>
              <w:t>12.1.1</w:t>
            </w:r>
          </w:p>
        </w:tc>
        <w:tc>
          <w:tcPr>
            <w:tcW w:w="6999" w:type="dxa"/>
          </w:tcPr>
          <w:p w14:paraId="39DD9F92" w14:textId="2E7A7942" w:rsidR="007C5B3F" w:rsidRPr="00A75B0A" w:rsidRDefault="007C5B3F" w:rsidP="007C5B3F">
            <w:pPr>
              <w:pStyle w:val="Default"/>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1. The road salt is applied in an area where the default percentage of impervious surface area, as set out on a total impervious surface area map, is less than 1 percent.</w:t>
            </w:r>
          </w:p>
          <w:p w14:paraId="767FD820" w14:textId="3D9C8D18" w:rsidR="0031058D" w:rsidRPr="00A75B0A" w:rsidRDefault="0031058D" w:rsidP="0031058D">
            <w:pPr>
              <w:pStyle w:val="Default"/>
              <w:rPr>
                <w:rFonts w:asciiTheme="minorHAnsi" w:hAnsiTheme="minorHAnsi" w:cstheme="minorBidi"/>
                <w:color w:val="auto"/>
                <w:sz w:val="22"/>
                <w:szCs w:val="22"/>
              </w:rPr>
            </w:pPr>
          </w:p>
        </w:tc>
        <w:tc>
          <w:tcPr>
            <w:tcW w:w="1529" w:type="dxa"/>
          </w:tcPr>
          <w:p w14:paraId="4F1A0E58" w14:textId="77777777" w:rsidR="0031058D" w:rsidRPr="00A75B0A" w:rsidRDefault="0031058D" w:rsidP="0031058D">
            <w:pPr>
              <w:jc w:val="center"/>
              <w:rPr>
                <w:rFonts w:asciiTheme="minorHAnsi" w:hAnsiTheme="minorHAnsi" w:cstheme="minorHAnsi"/>
                <w:color w:val="000000" w:themeColor="text1"/>
                <w:sz w:val="22"/>
                <w:szCs w:val="22"/>
              </w:rPr>
            </w:pPr>
          </w:p>
          <w:p w14:paraId="35A52654" w14:textId="77777777" w:rsidR="0031058D" w:rsidRPr="00A75B0A" w:rsidRDefault="0031058D" w:rsidP="0031058D">
            <w:pPr>
              <w:jc w:val="center"/>
              <w:rPr>
                <w:rFonts w:asciiTheme="minorHAnsi" w:hAnsiTheme="minorHAnsi" w:cstheme="minorHAnsi"/>
                <w:color w:val="000000" w:themeColor="text1"/>
                <w:sz w:val="22"/>
                <w:szCs w:val="22"/>
              </w:rPr>
            </w:pPr>
          </w:p>
          <w:p w14:paraId="1BBC2E9F" w14:textId="77777777" w:rsidR="0031058D" w:rsidRPr="00A75B0A" w:rsidRDefault="0031058D" w:rsidP="0031058D">
            <w:pPr>
              <w:jc w:val="center"/>
              <w:rPr>
                <w:rFonts w:asciiTheme="minorHAnsi" w:hAnsiTheme="minorHAnsi" w:cstheme="minorHAnsi"/>
                <w:color w:val="000000" w:themeColor="text1"/>
                <w:sz w:val="22"/>
                <w:szCs w:val="22"/>
              </w:rPr>
            </w:pPr>
          </w:p>
          <w:p w14:paraId="1D5555E4" w14:textId="77777777" w:rsidR="0031058D" w:rsidRPr="00A75B0A" w:rsidRDefault="0031058D" w:rsidP="0031058D">
            <w:pPr>
              <w:jc w:val="center"/>
              <w:rPr>
                <w:rFonts w:asciiTheme="minorHAnsi" w:hAnsiTheme="minorHAnsi" w:cstheme="minorHAnsi"/>
                <w:color w:val="000000" w:themeColor="text1"/>
                <w:sz w:val="22"/>
                <w:szCs w:val="22"/>
              </w:rPr>
            </w:pPr>
          </w:p>
          <w:p w14:paraId="21932C99" w14:textId="77777777" w:rsidR="0031058D" w:rsidRPr="00A75B0A" w:rsidRDefault="0031058D" w:rsidP="0031058D">
            <w:pPr>
              <w:jc w:val="center"/>
              <w:rPr>
                <w:rFonts w:asciiTheme="minorHAnsi" w:hAnsiTheme="minorHAnsi" w:cstheme="minorHAnsi"/>
                <w:sz w:val="22"/>
                <w:szCs w:val="22"/>
              </w:rPr>
            </w:pPr>
          </w:p>
        </w:tc>
        <w:tc>
          <w:tcPr>
            <w:tcW w:w="1532" w:type="dxa"/>
          </w:tcPr>
          <w:p w14:paraId="29DC6AFA" w14:textId="6DCCD448" w:rsidR="0031058D" w:rsidRPr="00A75B0A" w:rsidRDefault="0031058D" w:rsidP="0031058D">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 xml:space="preserve">IPZ/WHPA-E </w:t>
            </w:r>
            <w:r w:rsidRPr="00A75B0A">
              <w:rPr>
                <w:rFonts w:asciiTheme="minorHAnsi" w:hAnsiTheme="minorHAnsi" w:cstheme="minorHAnsi"/>
                <w:color w:val="000000" w:themeColor="text1"/>
                <w:sz w:val="22"/>
                <w:szCs w:val="22"/>
              </w:rPr>
              <w:br/>
              <w:t>9 – 10</w:t>
            </w:r>
          </w:p>
        </w:tc>
        <w:tc>
          <w:tcPr>
            <w:tcW w:w="1528" w:type="dxa"/>
          </w:tcPr>
          <w:p w14:paraId="65F8C0CB" w14:textId="77777777" w:rsidR="0031058D" w:rsidRPr="00A75B0A" w:rsidRDefault="0031058D" w:rsidP="0031058D">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130928A8" w14:textId="77777777" w:rsidR="0031058D" w:rsidRPr="00A75B0A" w:rsidRDefault="0031058D" w:rsidP="0031058D">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6 – 8.1</w:t>
            </w:r>
          </w:p>
          <w:p w14:paraId="616960A3" w14:textId="77777777" w:rsidR="0031058D" w:rsidRPr="00A75B0A" w:rsidRDefault="0031058D" w:rsidP="0031058D">
            <w:pPr>
              <w:jc w:val="center"/>
              <w:rPr>
                <w:rFonts w:asciiTheme="minorHAnsi" w:hAnsiTheme="minorHAnsi" w:cstheme="minorHAnsi"/>
                <w:color w:val="000000" w:themeColor="text1"/>
                <w:sz w:val="22"/>
                <w:szCs w:val="22"/>
              </w:rPr>
            </w:pPr>
          </w:p>
          <w:p w14:paraId="22AD427B" w14:textId="77777777" w:rsidR="0031058D" w:rsidRPr="00A75B0A" w:rsidRDefault="0031058D" w:rsidP="0031058D">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WHPA </w:t>
            </w:r>
          </w:p>
          <w:p w14:paraId="6394F454" w14:textId="6BDC266C" w:rsidR="0031058D" w:rsidRPr="00A75B0A" w:rsidRDefault="0031058D" w:rsidP="0031058D">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8 – 10</w:t>
            </w:r>
          </w:p>
        </w:tc>
      </w:tr>
      <w:tr w:rsidR="00252E56" w:rsidRPr="00A75B0A" w14:paraId="7FAC37C1" w14:textId="77777777" w:rsidTr="008A1E61">
        <w:tc>
          <w:tcPr>
            <w:tcW w:w="1448" w:type="dxa"/>
          </w:tcPr>
          <w:p w14:paraId="6FF2A300" w14:textId="20CE290D" w:rsidR="00252E56" w:rsidRPr="00A75B0A" w:rsidRDefault="00252E56" w:rsidP="00252E56">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C12.1.2</w:t>
            </w:r>
          </w:p>
        </w:tc>
        <w:tc>
          <w:tcPr>
            <w:tcW w:w="6999" w:type="dxa"/>
          </w:tcPr>
          <w:p w14:paraId="01505B85" w14:textId="7D153D73" w:rsidR="00252E56" w:rsidRPr="00A75B0A" w:rsidRDefault="007C5B3F" w:rsidP="00252E56">
            <w:pPr>
              <w:pStyle w:val="CommentText"/>
              <w:rPr>
                <w:rFonts w:asciiTheme="minorHAnsi" w:hAnsiTheme="minorHAnsi" w:cstheme="minorHAnsi"/>
                <w:strike/>
                <w:sz w:val="22"/>
                <w:szCs w:val="22"/>
              </w:rPr>
            </w:pPr>
            <w:r w:rsidRPr="00A75B0A">
              <w:rPr>
                <w:rFonts w:asciiTheme="minorHAnsi" w:hAnsiTheme="minorHAnsi" w:cstheme="minorBidi"/>
                <w:color w:val="000000" w:themeColor="text1"/>
                <w:sz w:val="22"/>
                <w:szCs w:val="22"/>
                <w:lang w:eastAsia="en-CA"/>
              </w:rPr>
              <w:t>1. The road salt is applied in an area where the default percentage of impervious surface area, as set out on a total impervious surface area map, is at least 1 percent, but less than 8 percent in WHPA-A, B, C, C1, D or HVA; or is at least 1 percent, but less than 6 percent in IPZ-1, 2, 3 and WHPA-E.</w:t>
            </w:r>
          </w:p>
        </w:tc>
        <w:tc>
          <w:tcPr>
            <w:tcW w:w="1529" w:type="dxa"/>
          </w:tcPr>
          <w:p w14:paraId="2A58567C" w14:textId="77777777" w:rsidR="00252E56" w:rsidRPr="00A75B0A" w:rsidRDefault="00252E56" w:rsidP="00252E56">
            <w:pPr>
              <w:jc w:val="center"/>
              <w:rPr>
                <w:rFonts w:asciiTheme="minorHAnsi" w:hAnsiTheme="minorHAnsi" w:cstheme="minorBidi"/>
                <w:color w:val="000000" w:themeColor="text1"/>
                <w:sz w:val="22"/>
                <w:szCs w:val="22"/>
              </w:rPr>
            </w:pPr>
          </w:p>
          <w:p w14:paraId="19FAAB3D" w14:textId="77777777" w:rsidR="00252E56" w:rsidRPr="00A75B0A" w:rsidRDefault="00252E56" w:rsidP="00252E56">
            <w:pPr>
              <w:jc w:val="center"/>
              <w:rPr>
                <w:rFonts w:asciiTheme="minorHAnsi" w:hAnsiTheme="minorHAnsi" w:cstheme="minorBidi"/>
                <w:color w:val="000000" w:themeColor="text1"/>
                <w:sz w:val="22"/>
                <w:szCs w:val="22"/>
              </w:rPr>
            </w:pPr>
          </w:p>
          <w:p w14:paraId="408814FB" w14:textId="77777777" w:rsidR="00252E56" w:rsidRPr="00A75B0A" w:rsidRDefault="00252E56" w:rsidP="00252E56">
            <w:pPr>
              <w:jc w:val="center"/>
              <w:rPr>
                <w:rFonts w:asciiTheme="minorHAnsi" w:hAnsiTheme="minorHAnsi" w:cstheme="minorBidi"/>
                <w:color w:val="000000" w:themeColor="text1"/>
                <w:sz w:val="22"/>
                <w:szCs w:val="22"/>
              </w:rPr>
            </w:pPr>
          </w:p>
          <w:p w14:paraId="3F99C883" w14:textId="77777777" w:rsidR="00252E56" w:rsidRPr="00A75B0A" w:rsidRDefault="00252E56" w:rsidP="00252E56">
            <w:pPr>
              <w:jc w:val="center"/>
              <w:rPr>
                <w:rFonts w:asciiTheme="minorHAnsi" w:hAnsiTheme="minorHAnsi" w:cstheme="minorBidi"/>
                <w:color w:val="000000" w:themeColor="text1"/>
                <w:sz w:val="22"/>
                <w:szCs w:val="22"/>
              </w:rPr>
            </w:pPr>
          </w:p>
          <w:p w14:paraId="02D3BFDB" w14:textId="77777777" w:rsidR="00252E56" w:rsidRPr="00A75B0A" w:rsidRDefault="00252E56" w:rsidP="00252E56">
            <w:pPr>
              <w:jc w:val="center"/>
              <w:rPr>
                <w:rFonts w:asciiTheme="minorHAnsi" w:hAnsiTheme="minorHAnsi" w:cstheme="minorHAnsi"/>
                <w:sz w:val="22"/>
                <w:szCs w:val="22"/>
              </w:rPr>
            </w:pPr>
          </w:p>
        </w:tc>
        <w:tc>
          <w:tcPr>
            <w:tcW w:w="1532" w:type="dxa"/>
          </w:tcPr>
          <w:p w14:paraId="09AE0F94" w14:textId="77777777" w:rsidR="00252E56" w:rsidRPr="00A75B0A" w:rsidRDefault="00252E56" w:rsidP="00252E56">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 xml:space="preserve">IPZ/WHPA-E </w:t>
            </w:r>
            <w:r w:rsidRPr="00A75B0A">
              <w:br/>
            </w:r>
            <w:r w:rsidRPr="00A75B0A">
              <w:rPr>
                <w:rFonts w:asciiTheme="minorHAnsi" w:hAnsiTheme="minorHAnsi" w:cstheme="minorBidi"/>
                <w:color w:val="000000" w:themeColor="text1"/>
                <w:sz w:val="22"/>
                <w:szCs w:val="22"/>
              </w:rPr>
              <w:t>8 – 10</w:t>
            </w:r>
          </w:p>
          <w:p w14:paraId="759846E7" w14:textId="77777777" w:rsidR="00252E56" w:rsidRPr="00A75B0A" w:rsidRDefault="00252E56" w:rsidP="00252E56">
            <w:pPr>
              <w:jc w:val="center"/>
              <w:rPr>
                <w:rFonts w:asciiTheme="minorHAnsi" w:hAnsiTheme="minorHAnsi" w:cstheme="minorBidi"/>
                <w:color w:val="000000" w:themeColor="text1"/>
                <w:sz w:val="22"/>
                <w:szCs w:val="22"/>
              </w:rPr>
            </w:pPr>
          </w:p>
          <w:p w14:paraId="7238707A" w14:textId="6DE4F736" w:rsidR="00252E56" w:rsidRPr="00A75B0A" w:rsidRDefault="00252E56" w:rsidP="00252E56">
            <w:pPr>
              <w:jc w:val="center"/>
              <w:rPr>
                <w:rFonts w:asciiTheme="minorHAnsi" w:hAnsiTheme="minorHAnsi" w:cstheme="minorHAnsi"/>
                <w:sz w:val="22"/>
                <w:szCs w:val="22"/>
              </w:rPr>
            </w:pPr>
            <w:r w:rsidRPr="00A75B0A">
              <w:rPr>
                <w:rFonts w:asciiTheme="minorHAnsi" w:hAnsiTheme="minorHAnsi" w:cstheme="minorBidi"/>
                <w:color w:val="000000" w:themeColor="text1"/>
                <w:sz w:val="22"/>
                <w:szCs w:val="22"/>
              </w:rPr>
              <w:t>WHPA 10</w:t>
            </w:r>
          </w:p>
        </w:tc>
        <w:tc>
          <w:tcPr>
            <w:tcW w:w="1528" w:type="dxa"/>
          </w:tcPr>
          <w:p w14:paraId="03ECD705" w14:textId="77777777" w:rsidR="00252E56" w:rsidRPr="00A75B0A" w:rsidRDefault="00252E56" w:rsidP="00252E56">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IPZ/WHPA-E 5.4 – 7.2</w:t>
            </w:r>
          </w:p>
          <w:p w14:paraId="30018CCB" w14:textId="77777777" w:rsidR="00252E56" w:rsidRPr="00A75B0A" w:rsidRDefault="00252E56" w:rsidP="00252E56">
            <w:pPr>
              <w:jc w:val="center"/>
              <w:rPr>
                <w:rFonts w:asciiTheme="minorHAnsi" w:hAnsiTheme="minorHAnsi" w:cstheme="minorBidi"/>
                <w:color w:val="000000" w:themeColor="text1"/>
                <w:sz w:val="22"/>
                <w:szCs w:val="22"/>
              </w:rPr>
            </w:pPr>
          </w:p>
          <w:p w14:paraId="46832781" w14:textId="77777777" w:rsidR="00252E56" w:rsidRPr="00A75B0A" w:rsidRDefault="00252E56" w:rsidP="00252E56">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 xml:space="preserve">WHPA </w:t>
            </w:r>
          </w:p>
          <w:p w14:paraId="308F5EF3" w14:textId="77777777" w:rsidR="00252E56" w:rsidRPr="00A75B0A" w:rsidRDefault="00252E56" w:rsidP="00252E56">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6 – 8</w:t>
            </w:r>
          </w:p>
          <w:p w14:paraId="073A5703" w14:textId="77777777" w:rsidR="00252E56" w:rsidRPr="00A75B0A" w:rsidRDefault="00252E56" w:rsidP="00252E56">
            <w:pPr>
              <w:jc w:val="center"/>
              <w:rPr>
                <w:rFonts w:asciiTheme="minorHAnsi" w:hAnsiTheme="minorHAnsi" w:cstheme="minorBidi"/>
                <w:color w:val="000000" w:themeColor="text1"/>
                <w:sz w:val="22"/>
                <w:szCs w:val="22"/>
              </w:rPr>
            </w:pPr>
          </w:p>
          <w:p w14:paraId="6501587A" w14:textId="6428D38C" w:rsidR="00252E56" w:rsidRPr="00A75B0A" w:rsidRDefault="00252E56" w:rsidP="00252E56">
            <w:pPr>
              <w:jc w:val="center"/>
              <w:rPr>
                <w:rFonts w:asciiTheme="minorHAnsi" w:hAnsiTheme="minorHAnsi" w:cstheme="minorBidi"/>
                <w:sz w:val="22"/>
                <w:szCs w:val="22"/>
              </w:rPr>
            </w:pPr>
            <w:r w:rsidRPr="00A75B0A">
              <w:rPr>
                <w:rFonts w:asciiTheme="minorHAnsi" w:hAnsiTheme="minorHAnsi" w:cstheme="minorBidi"/>
                <w:color w:val="000000" w:themeColor="text1"/>
                <w:sz w:val="22"/>
                <w:szCs w:val="22"/>
              </w:rPr>
              <w:t>HVA 6</w:t>
            </w:r>
          </w:p>
        </w:tc>
      </w:tr>
      <w:tr w:rsidR="00252E56" w:rsidRPr="00A75B0A" w14:paraId="2363C4D4" w14:textId="77777777" w:rsidTr="008A1E61">
        <w:tc>
          <w:tcPr>
            <w:tcW w:w="1448" w:type="dxa"/>
          </w:tcPr>
          <w:p w14:paraId="0CE3D57C" w14:textId="20098A9A" w:rsidR="00252E56" w:rsidRPr="00A75B0A" w:rsidRDefault="00252E56" w:rsidP="00252E56">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C12.1.3</w:t>
            </w:r>
          </w:p>
        </w:tc>
        <w:tc>
          <w:tcPr>
            <w:tcW w:w="6999" w:type="dxa"/>
          </w:tcPr>
          <w:p w14:paraId="5B87665D" w14:textId="42A11E52" w:rsidR="00252E56" w:rsidRPr="00A75B0A" w:rsidRDefault="007C5B3F" w:rsidP="00252E56">
            <w:pPr>
              <w:pStyle w:val="CommentText"/>
              <w:rPr>
                <w:rFonts w:asciiTheme="minorHAnsi" w:hAnsiTheme="minorHAnsi" w:cstheme="minorHAnsi"/>
                <w:strike/>
                <w:sz w:val="22"/>
                <w:szCs w:val="22"/>
              </w:rPr>
            </w:pPr>
            <w:r w:rsidRPr="00A75B0A">
              <w:rPr>
                <w:rFonts w:asciiTheme="minorHAnsi" w:hAnsiTheme="minorHAnsi" w:cstheme="minorBidi"/>
                <w:color w:val="000000" w:themeColor="text1"/>
                <w:sz w:val="22"/>
                <w:szCs w:val="22"/>
                <w:lang w:eastAsia="en-CA"/>
              </w:rPr>
              <w:t>1. The road salt is applied in an area where the default percentage of impervious surface area, as set out on a total impervious surface area map, is at least 8 percent, but less than 30 percent in WHPA-A, B, C, C1, D or HVA; or is at least 6 percent, but less than 8 percent in IPZ-1, 2, 3 and WHPA-E.</w:t>
            </w:r>
          </w:p>
        </w:tc>
        <w:tc>
          <w:tcPr>
            <w:tcW w:w="1529" w:type="dxa"/>
          </w:tcPr>
          <w:p w14:paraId="2E3CCD0B" w14:textId="14E595A3" w:rsidR="00252E56" w:rsidRPr="00A75B0A" w:rsidRDefault="00252E56" w:rsidP="00252E56">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IPZ/WHPA-E 10</w:t>
            </w:r>
          </w:p>
        </w:tc>
        <w:tc>
          <w:tcPr>
            <w:tcW w:w="1532" w:type="dxa"/>
          </w:tcPr>
          <w:p w14:paraId="46AA5DCA"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r w:rsidRPr="00A75B0A">
              <w:rPr>
                <w:rFonts w:asciiTheme="minorHAnsi" w:hAnsiTheme="minorHAnsi" w:cstheme="minorHAnsi"/>
                <w:color w:val="000000" w:themeColor="text1"/>
                <w:sz w:val="22"/>
                <w:szCs w:val="22"/>
              </w:rPr>
              <w:br/>
              <w:t>8 – 9</w:t>
            </w:r>
          </w:p>
          <w:p w14:paraId="10DCE47B" w14:textId="77777777" w:rsidR="00252E56" w:rsidRPr="00A75B0A" w:rsidRDefault="00252E56" w:rsidP="00252E56">
            <w:pPr>
              <w:jc w:val="center"/>
              <w:rPr>
                <w:rFonts w:asciiTheme="minorHAnsi" w:hAnsiTheme="minorHAnsi" w:cstheme="minorHAnsi"/>
                <w:color w:val="000000" w:themeColor="text1"/>
                <w:sz w:val="22"/>
                <w:szCs w:val="22"/>
              </w:rPr>
            </w:pPr>
          </w:p>
          <w:p w14:paraId="0535EAD9"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WHPA </w:t>
            </w:r>
          </w:p>
          <w:p w14:paraId="7CB2A0E2" w14:textId="007F4819" w:rsidR="00252E56" w:rsidRPr="00A75B0A" w:rsidRDefault="00252E56" w:rsidP="00252E56">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8 – 10</w:t>
            </w:r>
          </w:p>
        </w:tc>
        <w:tc>
          <w:tcPr>
            <w:tcW w:w="1528" w:type="dxa"/>
          </w:tcPr>
          <w:p w14:paraId="2DFDA294"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4.9 – 7.2</w:t>
            </w:r>
          </w:p>
          <w:p w14:paraId="7652C3C8" w14:textId="77777777" w:rsidR="00252E56" w:rsidRPr="00A75B0A" w:rsidRDefault="00252E56" w:rsidP="00252E56">
            <w:pPr>
              <w:jc w:val="center"/>
              <w:rPr>
                <w:rFonts w:asciiTheme="minorHAnsi" w:hAnsiTheme="minorHAnsi" w:cstheme="minorHAnsi"/>
                <w:color w:val="000000" w:themeColor="text1"/>
                <w:sz w:val="22"/>
                <w:szCs w:val="22"/>
              </w:rPr>
            </w:pPr>
          </w:p>
          <w:p w14:paraId="602DC7F4"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575CBA46" w14:textId="77777777" w:rsidR="00252E56" w:rsidRPr="00A75B0A" w:rsidRDefault="00252E56" w:rsidP="00252E56">
            <w:pPr>
              <w:jc w:val="center"/>
              <w:rPr>
                <w:rFonts w:asciiTheme="minorHAnsi" w:hAnsiTheme="minorHAnsi" w:cstheme="minorHAnsi"/>
                <w:color w:val="000000" w:themeColor="text1"/>
                <w:sz w:val="22"/>
                <w:szCs w:val="22"/>
              </w:rPr>
            </w:pPr>
          </w:p>
          <w:p w14:paraId="310EE494" w14:textId="1B62F915" w:rsidR="00252E56" w:rsidRPr="00A75B0A" w:rsidRDefault="00252E56" w:rsidP="00252E56">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HVA 6</w:t>
            </w:r>
          </w:p>
        </w:tc>
      </w:tr>
      <w:tr w:rsidR="00252E56" w:rsidRPr="00A75B0A" w14:paraId="1D926538" w14:textId="77777777" w:rsidTr="008A1E61">
        <w:tc>
          <w:tcPr>
            <w:tcW w:w="1448" w:type="dxa"/>
          </w:tcPr>
          <w:p w14:paraId="4582C24C" w14:textId="2916F63C" w:rsidR="00252E56" w:rsidRPr="00A75B0A" w:rsidRDefault="00252E56" w:rsidP="00252E56">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C12.1.4</w:t>
            </w:r>
          </w:p>
        </w:tc>
        <w:tc>
          <w:tcPr>
            <w:tcW w:w="6999" w:type="dxa"/>
          </w:tcPr>
          <w:p w14:paraId="64D35FFC" w14:textId="783E474A" w:rsidR="00252E56" w:rsidRPr="00A75B0A" w:rsidRDefault="00252E56" w:rsidP="00252E56">
            <w:pPr>
              <w:pStyle w:val="CommentText"/>
              <w:rPr>
                <w:rFonts w:asciiTheme="minorHAnsi" w:hAnsiTheme="minorHAnsi" w:cstheme="minorHAnsi"/>
                <w:strike/>
                <w:sz w:val="22"/>
                <w:szCs w:val="22"/>
              </w:rPr>
            </w:pPr>
            <w:r w:rsidRPr="00A75B0A">
              <w:rPr>
                <w:rFonts w:asciiTheme="minorHAnsi" w:hAnsiTheme="minorHAnsi" w:cstheme="minorBidi"/>
                <w:color w:val="000000" w:themeColor="text1"/>
                <w:sz w:val="22"/>
                <w:szCs w:val="22"/>
                <w:lang w:eastAsia="en-CA"/>
              </w:rPr>
              <w:t xml:space="preserve">1. The road salt is applied in an area where the default percentage of impervious surface area, as set out on a total impervious surface area map, is 30 percent or more in WHPA-A, B, C, C1, D or HVA; or </w:t>
            </w:r>
            <w:r w:rsidR="007C5B3F" w:rsidRPr="00A75B0A">
              <w:rPr>
                <w:rFonts w:asciiTheme="minorHAnsi" w:hAnsiTheme="minorHAnsi" w:cstheme="minorBidi"/>
                <w:color w:val="000000" w:themeColor="text1"/>
                <w:sz w:val="22"/>
                <w:szCs w:val="22"/>
                <w:lang w:eastAsia="en-CA"/>
              </w:rPr>
              <w:t xml:space="preserve">is </w:t>
            </w:r>
            <w:r w:rsidRPr="00A75B0A">
              <w:rPr>
                <w:rFonts w:asciiTheme="minorHAnsi" w:hAnsiTheme="minorHAnsi" w:cstheme="minorBidi"/>
                <w:color w:val="000000" w:themeColor="text1"/>
                <w:sz w:val="22"/>
                <w:szCs w:val="22"/>
                <w:lang w:eastAsia="en-CA"/>
              </w:rPr>
              <w:t>8 percent or more in IPZ-1, 2, 3 and WHPA-E.</w:t>
            </w:r>
          </w:p>
        </w:tc>
        <w:tc>
          <w:tcPr>
            <w:tcW w:w="1529" w:type="dxa"/>
          </w:tcPr>
          <w:p w14:paraId="01A105E4"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r w:rsidRPr="00A75B0A">
              <w:rPr>
                <w:rFonts w:asciiTheme="minorHAnsi" w:hAnsiTheme="minorHAnsi" w:cstheme="minorHAnsi"/>
                <w:color w:val="000000" w:themeColor="text1"/>
                <w:sz w:val="22"/>
                <w:szCs w:val="22"/>
              </w:rPr>
              <w:br/>
              <w:t>9 – 10</w:t>
            </w:r>
          </w:p>
          <w:p w14:paraId="196BBB25" w14:textId="77777777" w:rsidR="00252E56" w:rsidRPr="00A75B0A" w:rsidRDefault="00252E56" w:rsidP="00252E56">
            <w:pPr>
              <w:jc w:val="center"/>
              <w:rPr>
                <w:rFonts w:asciiTheme="minorHAnsi" w:hAnsiTheme="minorHAnsi" w:cstheme="minorHAnsi"/>
                <w:color w:val="000000" w:themeColor="text1"/>
                <w:sz w:val="22"/>
                <w:szCs w:val="22"/>
              </w:rPr>
            </w:pPr>
          </w:p>
          <w:p w14:paraId="0FC8AD80" w14:textId="54F74093" w:rsidR="00252E56" w:rsidRPr="00A75B0A" w:rsidRDefault="00252E56" w:rsidP="00252E56">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32" w:type="dxa"/>
          </w:tcPr>
          <w:p w14:paraId="2C752D58"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r w:rsidRPr="00A75B0A">
              <w:rPr>
                <w:rFonts w:asciiTheme="minorHAnsi" w:hAnsiTheme="minorHAnsi" w:cstheme="minorHAnsi"/>
                <w:color w:val="000000" w:themeColor="text1"/>
                <w:sz w:val="22"/>
                <w:szCs w:val="22"/>
              </w:rPr>
              <w:br/>
              <w:t>7 – 8.1</w:t>
            </w:r>
          </w:p>
          <w:p w14:paraId="26595459" w14:textId="77777777" w:rsidR="00252E56" w:rsidRPr="00A75B0A" w:rsidRDefault="00252E56" w:rsidP="00252E56">
            <w:pPr>
              <w:jc w:val="center"/>
              <w:rPr>
                <w:rFonts w:asciiTheme="minorHAnsi" w:hAnsiTheme="minorHAnsi" w:cstheme="minorHAnsi"/>
                <w:color w:val="000000" w:themeColor="text1"/>
                <w:sz w:val="22"/>
                <w:szCs w:val="22"/>
              </w:rPr>
            </w:pPr>
          </w:p>
          <w:p w14:paraId="7525D14D" w14:textId="4C05A9D5" w:rsidR="00252E56" w:rsidRPr="00A75B0A" w:rsidRDefault="00252E56" w:rsidP="00252E56">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8</w:t>
            </w:r>
          </w:p>
        </w:tc>
        <w:tc>
          <w:tcPr>
            <w:tcW w:w="1528" w:type="dxa"/>
          </w:tcPr>
          <w:p w14:paraId="10511F82"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4.5 – 6.4</w:t>
            </w:r>
          </w:p>
          <w:p w14:paraId="13326A83" w14:textId="77777777" w:rsidR="00252E56" w:rsidRPr="00A75B0A" w:rsidRDefault="00252E56" w:rsidP="00252E56">
            <w:pPr>
              <w:jc w:val="center"/>
              <w:rPr>
                <w:rFonts w:asciiTheme="minorHAnsi" w:hAnsiTheme="minorHAnsi" w:cstheme="minorHAnsi"/>
                <w:color w:val="000000" w:themeColor="text1"/>
                <w:sz w:val="22"/>
                <w:szCs w:val="22"/>
              </w:rPr>
            </w:pPr>
          </w:p>
          <w:p w14:paraId="102CE47B" w14:textId="77777777" w:rsidR="00252E56" w:rsidRPr="00A75B0A" w:rsidRDefault="00252E56" w:rsidP="00252E56">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254601B3" w14:textId="77777777" w:rsidR="00252E56" w:rsidRPr="00A75B0A" w:rsidRDefault="00252E56" w:rsidP="00252E56">
            <w:pPr>
              <w:jc w:val="center"/>
              <w:rPr>
                <w:rFonts w:asciiTheme="minorHAnsi" w:hAnsiTheme="minorHAnsi" w:cstheme="minorHAnsi"/>
                <w:color w:val="000000" w:themeColor="text1"/>
                <w:sz w:val="22"/>
                <w:szCs w:val="22"/>
              </w:rPr>
            </w:pPr>
          </w:p>
          <w:p w14:paraId="34C25061" w14:textId="09BC00A7" w:rsidR="00252E56" w:rsidRPr="00A75B0A" w:rsidRDefault="00252E56" w:rsidP="00252E56">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HVA 6</w:t>
            </w:r>
          </w:p>
        </w:tc>
      </w:tr>
      <w:tr w:rsidR="0031058D" w:rsidRPr="00A75B0A" w14:paraId="7822D345" w14:textId="77777777" w:rsidTr="008A1E61">
        <w:tc>
          <w:tcPr>
            <w:tcW w:w="1448" w:type="dxa"/>
          </w:tcPr>
          <w:p w14:paraId="1441CFDE" w14:textId="77777777" w:rsidR="0031058D" w:rsidRPr="00A75B0A" w:rsidRDefault="0031058D" w:rsidP="0031058D">
            <w:pPr>
              <w:rPr>
                <w:rFonts w:asciiTheme="minorHAnsi" w:hAnsiTheme="minorHAnsi" w:cstheme="minorBidi"/>
                <w:sz w:val="22"/>
                <w:szCs w:val="22"/>
                <w:lang w:eastAsia="en-CA"/>
              </w:rPr>
            </w:pPr>
          </w:p>
        </w:tc>
        <w:tc>
          <w:tcPr>
            <w:tcW w:w="6999" w:type="dxa"/>
          </w:tcPr>
          <w:p w14:paraId="3BD025CE" w14:textId="77777777" w:rsidR="0031058D" w:rsidRPr="00A75B0A" w:rsidRDefault="0031058D" w:rsidP="0031058D">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3B47257B" w14:textId="77777777" w:rsidR="0031058D" w:rsidRPr="00A75B0A" w:rsidRDefault="0031058D" w:rsidP="0031058D">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3375AAC3" w14:textId="77777777" w:rsidR="0031058D" w:rsidRPr="00A75B0A" w:rsidRDefault="0031058D" w:rsidP="0031058D">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4424D4D4" w14:textId="77777777" w:rsidR="0031058D" w:rsidRPr="00A75B0A" w:rsidRDefault="0031058D" w:rsidP="0031058D">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5405A8A0" w14:textId="77777777" w:rsidR="0031058D" w:rsidRPr="00A75B0A" w:rsidRDefault="0031058D" w:rsidP="0031058D">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31058D" w:rsidRPr="00A75B0A" w14:paraId="206D2065" w14:textId="77777777" w:rsidTr="008A1E61">
        <w:tc>
          <w:tcPr>
            <w:tcW w:w="1448" w:type="dxa"/>
          </w:tcPr>
          <w:p w14:paraId="6B0FF367" w14:textId="77777777" w:rsidR="0031058D" w:rsidRPr="00A75B0A" w:rsidRDefault="0031058D" w:rsidP="0031058D">
            <w:pPr>
              <w:rPr>
                <w:rFonts w:asciiTheme="minorHAnsi" w:hAnsiTheme="minorHAnsi" w:cstheme="minorBidi"/>
                <w:sz w:val="22"/>
                <w:szCs w:val="22"/>
                <w:lang w:eastAsia="en-CA"/>
              </w:rPr>
            </w:pPr>
          </w:p>
        </w:tc>
        <w:tc>
          <w:tcPr>
            <w:tcW w:w="6999" w:type="dxa"/>
          </w:tcPr>
          <w:p w14:paraId="5DF9A1A4" w14:textId="77777777" w:rsidR="0031058D" w:rsidRPr="00A75B0A" w:rsidRDefault="0031058D" w:rsidP="0031058D">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4CBAE7B8" w14:textId="77777777" w:rsidR="0031058D" w:rsidRPr="00A75B0A" w:rsidRDefault="0031058D" w:rsidP="0031058D">
            <w:pPr>
              <w:rPr>
                <w:rFonts w:asciiTheme="minorHAnsi" w:hAnsiTheme="minorHAnsi" w:cstheme="minorHAnsi"/>
                <w:b/>
                <w:sz w:val="22"/>
                <w:szCs w:val="22"/>
              </w:rPr>
            </w:pPr>
          </w:p>
        </w:tc>
        <w:tc>
          <w:tcPr>
            <w:tcW w:w="1532" w:type="dxa"/>
          </w:tcPr>
          <w:p w14:paraId="39586133" w14:textId="77777777" w:rsidR="0031058D" w:rsidRPr="00A75B0A" w:rsidRDefault="0031058D" w:rsidP="0031058D">
            <w:pPr>
              <w:jc w:val="center"/>
              <w:rPr>
                <w:rFonts w:asciiTheme="minorHAnsi" w:hAnsiTheme="minorHAnsi" w:cstheme="minorHAnsi"/>
                <w:b/>
                <w:sz w:val="22"/>
                <w:szCs w:val="22"/>
              </w:rPr>
            </w:pPr>
          </w:p>
        </w:tc>
        <w:tc>
          <w:tcPr>
            <w:tcW w:w="1528" w:type="dxa"/>
          </w:tcPr>
          <w:p w14:paraId="0E95B5D3" w14:textId="77777777" w:rsidR="0031058D" w:rsidRPr="00A75B0A" w:rsidRDefault="0031058D" w:rsidP="0031058D">
            <w:pPr>
              <w:jc w:val="center"/>
              <w:rPr>
                <w:rFonts w:asciiTheme="minorHAnsi" w:hAnsiTheme="minorHAnsi" w:cstheme="minorHAnsi"/>
                <w:b/>
                <w:sz w:val="22"/>
                <w:szCs w:val="22"/>
              </w:rPr>
            </w:pPr>
          </w:p>
        </w:tc>
      </w:tr>
    </w:tbl>
    <w:p w14:paraId="0F27AB52" w14:textId="0C71CB3B" w:rsidR="004A1456" w:rsidRPr="00A75B0A" w:rsidRDefault="004A1456" w:rsidP="00524B69">
      <w:pPr>
        <w:rPr>
          <w:rFonts w:asciiTheme="minorHAnsi" w:hAnsiTheme="minorHAnsi" w:cstheme="minorHAnsi"/>
          <w:color w:val="222222"/>
          <w:lang w:val="en"/>
        </w:rPr>
      </w:pPr>
    </w:p>
    <w:p w14:paraId="048E51A2" w14:textId="62DE53FE" w:rsidR="0031058D" w:rsidRPr="00A75B0A" w:rsidRDefault="0031058D" w:rsidP="00524B69">
      <w:pPr>
        <w:rPr>
          <w:rFonts w:asciiTheme="minorHAnsi" w:hAnsiTheme="minorHAnsi" w:cstheme="minorHAnsi"/>
          <w:color w:val="222222"/>
          <w:lang w:val="en"/>
        </w:rPr>
      </w:pPr>
    </w:p>
    <w:p w14:paraId="0649348F" w14:textId="4DAD0869" w:rsidR="0031058D" w:rsidRPr="00A75B0A" w:rsidRDefault="0031058D">
      <w:pPr>
        <w:rPr>
          <w:rFonts w:asciiTheme="minorHAnsi" w:hAnsiTheme="minorHAnsi" w:cstheme="minorHAnsi"/>
          <w:color w:val="222222"/>
          <w:lang w:val="en"/>
        </w:rPr>
      </w:pPr>
      <w:r w:rsidRPr="00A75B0A">
        <w:rPr>
          <w:rFonts w:asciiTheme="minorHAnsi" w:hAnsiTheme="minorHAnsi" w:cstheme="minorHAnsi"/>
          <w:color w:val="222222"/>
          <w:lang w:val="en"/>
        </w:rPr>
        <w:br w:type="page"/>
      </w:r>
    </w:p>
    <w:p w14:paraId="497F97F2" w14:textId="1DF14AA4" w:rsidR="00551252" w:rsidRPr="00A75B0A" w:rsidRDefault="000B5ADE" w:rsidP="00632535">
      <w:pPr>
        <w:pStyle w:val="Heading3"/>
        <w:rPr>
          <w:rFonts w:asciiTheme="minorHAnsi" w:hAnsiTheme="minorHAnsi" w:cstheme="minorHAnsi"/>
          <w:sz w:val="28"/>
          <w:szCs w:val="28"/>
          <w:lang w:val="en"/>
        </w:rPr>
      </w:pPr>
      <w:bookmarkStart w:id="414" w:name="_Toc73435141"/>
      <w:r w:rsidRPr="00A75B0A">
        <w:rPr>
          <w:rFonts w:asciiTheme="minorHAnsi" w:hAnsiTheme="minorHAnsi" w:cstheme="minorHAnsi"/>
          <w:sz w:val="28"/>
          <w:szCs w:val="28"/>
          <w:lang w:val="en"/>
        </w:rPr>
        <w:lastRenderedPageBreak/>
        <w:t>13. The handling and storage of road salt.</w:t>
      </w:r>
      <w:bookmarkEnd w:id="414"/>
      <w:r w:rsidR="0031058D" w:rsidRPr="00A75B0A">
        <w:rPr>
          <w:rFonts w:asciiTheme="minorHAnsi" w:hAnsiTheme="minorHAnsi" w:cstheme="minorHAnsi"/>
          <w:sz w:val="28"/>
          <w:szCs w:val="28"/>
          <w:lang w:val="en"/>
        </w:rPr>
        <w:t xml:space="preserve"> </w:t>
      </w:r>
    </w:p>
    <w:p w14:paraId="4CC9399D" w14:textId="5EB4132D" w:rsidR="0031058D" w:rsidRPr="00A75B0A" w:rsidRDefault="0031058D" w:rsidP="00524B69">
      <w:pPr>
        <w:rPr>
          <w:rFonts w:asciiTheme="minorHAnsi" w:hAnsiTheme="minorHAnsi" w:cstheme="minorHAnsi"/>
          <w:color w:val="222222"/>
          <w:lang w:val="en"/>
        </w:rPr>
      </w:pPr>
    </w:p>
    <w:p w14:paraId="284E4632" w14:textId="77777777" w:rsidR="0031058D" w:rsidRPr="00A75B0A" w:rsidRDefault="0031058D" w:rsidP="0031058D">
      <w:pPr>
        <w:ind w:firstLine="284"/>
        <w:rPr>
          <w:rFonts w:asciiTheme="minorHAnsi" w:hAnsiTheme="minorHAnsi" w:cstheme="minorHAnsi"/>
        </w:rPr>
      </w:pPr>
      <w:r w:rsidRPr="00A75B0A">
        <w:rPr>
          <w:rFonts w:asciiTheme="minorHAnsi" w:hAnsiTheme="minorHAnsi" w:cstheme="minorHAnsi"/>
        </w:rPr>
        <w:t>13.1 Handling and Storage of Road Salt - Exposed to Precipitation or Runoff</w:t>
      </w:r>
    </w:p>
    <w:p w14:paraId="5DE7B61E" w14:textId="1B6D0FD7" w:rsidR="0031058D" w:rsidRPr="00A75B0A" w:rsidRDefault="0031058D" w:rsidP="0031058D">
      <w:pPr>
        <w:ind w:firstLine="284"/>
        <w:rPr>
          <w:rFonts w:asciiTheme="minorHAnsi" w:hAnsiTheme="minorHAnsi" w:cstheme="minorHAnsi"/>
        </w:rPr>
      </w:pPr>
      <w:r w:rsidRPr="00A75B0A">
        <w:rPr>
          <w:rFonts w:asciiTheme="minorHAnsi" w:hAnsiTheme="minorHAnsi" w:cstheme="minorHAnsi"/>
        </w:rPr>
        <w:t>13.2 Handling and Storage of Road Salt - Potentially Exposed to Precipitation or Runoff</w:t>
      </w:r>
    </w:p>
    <w:p w14:paraId="1D428174" w14:textId="420576A2" w:rsidR="0031058D" w:rsidRPr="00A75B0A" w:rsidRDefault="0031058D" w:rsidP="0031058D">
      <w:pPr>
        <w:ind w:firstLine="284"/>
        <w:rPr>
          <w:rFonts w:asciiTheme="minorHAnsi" w:hAnsiTheme="minorHAnsi" w:cstheme="minorHAnsi"/>
        </w:rPr>
      </w:pPr>
      <w:r w:rsidRPr="00A75B0A">
        <w:rPr>
          <w:rFonts w:asciiTheme="minorHAnsi" w:hAnsiTheme="minorHAnsi" w:cstheme="minorHAnsi"/>
        </w:rPr>
        <w:t>13.3 Handling and Storage of Road Salt – Not Exposed to Precipitation or Runoff</w:t>
      </w:r>
    </w:p>
    <w:p w14:paraId="3D5088B4" w14:textId="5449D5EA" w:rsidR="0031058D" w:rsidRPr="00A75B0A" w:rsidRDefault="0031058D" w:rsidP="00524B69">
      <w:pPr>
        <w:rPr>
          <w:rFonts w:asciiTheme="minorHAnsi" w:hAnsiTheme="minorHAnsi" w:cstheme="minorHAnsi"/>
        </w:rPr>
      </w:pPr>
    </w:p>
    <w:p w14:paraId="2FA04661" w14:textId="2DCD549A" w:rsidR="0031058D" w:rsidRPr="00A75B0A" w:rsidRDefault="0031058D" w:rsidP="00524B69">
      <w:pPr>
        <w:rPr>
          <w:rFonts w:asciiTheme="minorHAnsi" w:hAnsiTheme="minorHAnsi" w:cstheme="minorHAnsi"/>
        </w:rPr>
      </w:pPr>
      <w:r w:rsidRPr="00A75B0A">
        <w:rPr>
          <w:rFonts w:asciiTheme="minorHAnsi" w:hAnsiTheme="minorHAnsi" w:cstheme="minorHAnsi"/>
        </w:rPr>
        <w:t>13.1 Handling and Storage of Road Salt - Exposed to Precipitation or Runoff</w:t>
      </w:r>
    </w:p>
    <w:tbl>
      <w:tblPr>
        <w:tblStyle w:val="TableGrid"/>
        <w:tblW w:w="13036" w:type="dxa"/>
        <w:tblLook w:val="04A0" w:firstRow="1" w:lastRow="0" w:firstColumn="1" w:lastColumn="0" w:noHBand="0" w:noVBand="1"/>
      </w:tblPr>
      <w:tblGrid>
        <w:gridCol w:w="1448"/>
        <w:gridCol w:w="6999"/>
        <w:gridCol w:w="1529"/>
        <w:gridCol w:w="1532"/>
        <w:gridCol w:w="1528"/>
      </w:tblGrid>
      <w:tr w:rsidR="00EB0F41" w:rsidRPr="00A75B0A" w14:paraId="63232B7F" w14:textId="77777777" w:rsidTr="008A1E61">
        <w:trPr>
          <w:trHeight w:val="548"/>
        </w:trPr>
        <w:tc>
          <w:tcPr>
            <w:tcW w:w="1448" w:type="dxa"/>
          </w:tcPr>
          <w:p w14:paraId="51D9076D" w14:textId="77777777" w:rsidR="00EB0F41" w:rsidRPr="00A75B0A" w:rsidRDefault="00EB0F41"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0DFEBCEA" w14:textId="77777777" w:rsidR="00EB0F41" w:rsidRPr="00A75B0A" w:rsidRDefault="00EB0F41"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00A20819" w14:textId="77777777" w:rsidR="00EB0F41" w:rsidRPr="00A75B0A" w:rsidRDefault="00EB0F41"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631D4534" w14:textId="77777777" w:rsidR="00EB0F41" w:rsidRPr="00A75B0A" w:rsidRDefault="00EB0F41"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4F4B67A" w14:textId="77777777" w:rsidR="00EB0F41" w:rsidRPr="00A75B0A" w:rsidRDefault="00EB0F41"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6B0962C6" w14:textId="77777777" w:rsidR="00EB0F41" w:rsidRPr="00A75B0A" w:rsidRDefault="00EB0F41"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621F3AE4" w14:textId="77777777" w:rsidR="00EB0F41" w:rsidRPr="00A75B0A" w:rsidRDefault="00EB0F41"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9A3032" w:rsidRPr="00A75B0A" w14:paraId="13CCC6A8" w14:textId="77777777" w:rsidTr="008A1E61">
        <w:tc>
          <w:tcPr>
            <w:tcW w:w="1448" w:type="dxa"/>
          </w:tcPr>
          <w:p w14:paraId="57488BD7" w14:textId="70F12FCA" w:rsidR="009A3032" w:rsidRPr="00A75B0A" w:rsidRDefault="009A3032" w:rsidP="009A303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C13.1.1</w:t>
            </w:r>
          </w:p>
        </w:tc>
        <w:tc>
          <w:tcPr>
            <w:tcW w:w="6999" w:type="dxa"/>
          </w:tcPr>
          <w:p w14:paraId="6D67BD9A" w14:textId="04E58BAD" w:rsidR="009A3032" w:rsidRPr="00A75B0A" w:rsidRDefault="009A3032" w:rsidP="009A3032">
            <w:pPr>
              <w:rPr>
                <w:rFonts w:asciiTheme="minorHAnsi" w:hAnsiTheme="minorHAnsi" w:cstheme="minorBidi"/>
                <w:sz w:val="22"/>
                <w:szCs w:val="22"/>
              </w:rPr>
            </w:pPr>
            <w:r w:rsidRPr="00A75B0A">
              <w:rPr>
                <w:rFonts w:asciiTheme="minorHAnsi" w:hAnsiTheme="minorHAnsi" w:cstheme="minorBidi"/>
                <w:sz w:val="22"/>
                <w:szCs w:val="22"/>
              </w:rPr>
              <w:t>1. The storage of road salt in a manner that the road salt is exposed to precipitation or runoff from precipitation or snow melt.</w:t>
            </w:r>
          </w:p>
          <w:p w14:paraId="152995BE" w14:textId="3FE19D74" w:rsidR="009A3032" w:rsidRPr="00A75B0A" w:rsidRDefault="009A3032" w:rsidP="009A3032">
            <w:pPr>
              <w:pStyle w:val="Default"/>
              <w:rPr>
                <w:rFonts w:asciiTheme="minorHAnsi" w:hAnsiTheme="minorHAnsi" w:cstheme="minorBidi"/>
                <w:color w:val="auto"/>
                <w:sz w:val="22"/>
                <w:szCs w:val="22"/>
              </w:rPr>
            </w:pPr>
            <w:r w:rsidRPr="00A75B0A">
              <w:rPr>
                <w:rFonts w:asciiTheme="minorHAnsi" w:hAnsiTheme="minorHAnsi" w:cstheme="minorBidi"/>
                <w:sz w:val="22"/>
                <w:szCs w:val="22"/>
              </w:rPr>
              <w:t>2. The quantity stored is less than 10 kg.</w:t>
            </w:r>
          </w:p>
        </w:tc>
        <w:tc>
          <w:tcPr>
            <w:tcW w:w="1529" w:type="dxa"/>
          </w:tcPr>
          <w:p w14:paraId="4E6C2B8E" w14:textId="77777777" w:rsidR="009A3032" w:rsidRPr="00A75B0A" w:rsidRDefault="009A3032" w:rsidP="009A3032">
            <w:pPr>
              <w:jc w:val="center"/>
              <w:rPr>
                <w:rFonts w:asciiTheme="minorHAnsi" w:hAnsiTheme="minorHAnsi" w:cstheme="minorHAnsi"/>
                <w:sz w:val="22"/>
                <w:szCs w:val="22"/>
              </w:rPr>
            </w:pPr>
          </w:p>
          <w:p w14:paraId="26CFD75B" w14:textId="77777777" w:rsidR="009A3032" w:rsidRPr="00A75B0A" w:rsidRDefault="009A3032" w:rsidP="009A3032">
            <w:pPr>
              <w:jc w:val="center"/>
              <w:rPr>
                <w:rFonts w:asciiTheme="minorHAnsi" w:hAnsiTheme="minorHAnsi" w:cstheme="minorHAnsi"/>
                <w:sz w:val="22"/>
                <w:szCs w:val="22"/>
              </w:rPr>
            </w:pPr>
          </w:p>
          <w:p w14:paraId="0E857FB3" w14:textId="77777777" w:rsidR="009A3032" w:rsidRPr="00A75B0A" w:rsidRDefault="009A3032" w:rsidP="009A3032">
            <w:pPr>
              <w:jc w:val="center"/>
              <w:rPr>
                <w:rFonts w:asciiTheme="minorHAnsi" w:hAnsiTheme="minorHAnsi" w:cstheme="minorHAnsi"/>
                <w:sz w:val="22"/>
                <w:szCs w:val="22"/>
              </w:rPr>
            </w:pPr>
          </w:p>
          <w:p w14:paraId="3280AE00" w14:textId="77777777" w:rsidR="009A3032" w:rsidRPr="00A75B0A" w:rsidRDefault="009A3032" w:rsidP="009A3032">
            <w:pPr>
              <w:jc w:val="center"/>
              <w:rPr>
                <w:rFonts w:asciiTheme="minorHAnsi" w:hAnsiTheme="minorHAnsi" w:cstheme="minorHAnsi"/>
                <w:sz w:val="22"/>
                <w:szCs w:val="22"/>
              </w:rPr>
            </w:pPr>
          </w:p>
          <w:p w14:paraId="799C00F2" w14:textId="77777777" w:rsidR="009A3032" w:rsidRPr="00A75B0A" w:rsidRDefault="009A3032" w:rsidP="009A3032">
            <w:pPr>
              <w:jc w:val="center"/>
              <w:rPr>
                <w:rFonts w:asciiTheme="minorHAnsi" w:hAnsiTheme="minorHAnsi" w:cstheme="minorHAnsi"/>
                <w:sz w:val="22"/>
                <w:szCs w:val="22"/>
              </w:rPr>
            </w:pPr>
          </w:p>
        </w:tc>
        <w:tc>
          <w:tcPr>
            <w:tcW w:w="1532" w:type="dxa"/>
          </w:tcPr>
          <w:p w14:paraId="0DA003C7"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4EBDB199" w14:textId="77777777" w:rsidR="009A3032" w:rsidRPr="00A75B0A" w:rsidRDefault="009A3032" w:rsidP="009A3032">
            <w:pPr>
              <w:jc w:val="center"/>
              <w:rPr>
                <w:rFonts w:asciiTheme="minorHAnsi" w:hAnsiTheme="minorHAnsi" w:cstheme="minorHAnsi"/>
                <w:sz w:val="22"/>
                <w:szCs w:val="22"/>
              </w:rPr>
            </w:pPr>
          </w:p>
          <w:p w14:paraId="70DD29F7" w14:textId="5E531F49"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35E41228"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09994BD2" w14:textId="77777777" w:rsidR="009A3032" w:rsidRPr="00A75B0A" w:rsidRDefault="009A3032" w:rsidP="009A3032">
            <w:pPr>
              <w:jc w:val="center"/>
              <w:rPr>
                <w:rFonts w:asciiTheme="minorHAnsi" w:hAnsiTheme="minorHAnsi" w:cstheme="minorHAnsi"/>
                <w:sz w:val="22"/>
                <w:szCs w:val="22"/>
              </w:rPr>
            </w:pPr>
          </w:p>
          <w:p w14:paraId="58FE6F1C"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33F96B60"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0299126D" w14:textId="77777777" w:rsidR="009A3032" w:rsidRPr="00A75B0A" w:rsidRDefault="009A3032" w:rsidP="009A3032">
            <w:pPr>
              <w:jc w:val="center"/>
              <w:rPr>
                <w:rFonts w:asciiTheme="minorHAnsi" w:hAnsiTheme="minorHAnsi" w:cstheme="minorHAnsi"/>
                <w:color w:val="000000" w:themeColor="text1"/>
                <w:sz w:val="22"/>
                <w:szCs w:val="22"/>
              </w:rPr>
            </w:pPr>
          </w:p>
          <w:p w14:paraId="0E093F44" w14:textId="45649D30"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HVA 6</w:t>
            </w:r>
          </w:p>
        </w:tc>
      </w:tr>
      <w:tr w:rsidR="009A3032" w:rsidRPr="00A75B0A" w14:paraId="21BE5A4F" w14:textId="77777777" w:rsidTr="008A1E61">
        <w:tc>
          <w:tcPr>
            <w:tcW w:w="1448" w:type="dxa"/>
          </w:tcPr>
          <w:p w14:paraId="26F87F34" w14:textId="6FC349F9" w:rsidR="009A3032" w:rsidRPr="00A75B0A" w:rsidRDefault="009A3032" w:rsidP="009A303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C13.1.2</w:t>
            </w:r>
          </w:p>
        </w:tc>
        <w:tc>
          <w:tcPr>
            <w:tcW w:w="6999" w:type="dxa"/>
          </w:tcPr>
          <w:p w14:paraId="62EF90EB" w14:textId="77777777" w:rsidR="009A3032" w:rsidRPr="00A75B0A" w:rsidRDefault="009A3032" w:rsidP="009A3032">
            <w:pPr>
              <w:rPr>
                <w:rFonts w:asciiTheme="minorHAnsi" w:hAnsiTheme="minorHAnsi" w:cstheme="minorBidi"/>
                <w:sz w:val="22"/>
                <w:szCs w:val="22"/>
              </w:rPr>
            </w:pPr>
            <w:r w:rsidRPr="00A75B0A">
              <w:rPr>
                <w:rFonts w:asciiTheme="minorHAnsi" w:hAnsiTheme="minorHAnsi" w:cstheme="minorBidi"/>
                <w:sz w:val="22"/>
                <w:szCs w:val="22"/>
              </w:rPr>
              <w:t>1. The storage of road salt in a manner that the road salt is exposed to precipitation or runoff from precipitation or snow melt.</w:t>
            </w:r>
          </w:p>
          <w:p w14:paraId="2634C6E8" w14:textId="1B977EBC" w:rsidR="009A3032" w:rsidRPr="00A75B0A" w:rsidRDefault="009A3032" w:rsidP="009A3032">
            <w:pPr>
              <w:pStyle w:val="Default"/>
              <w:rPr>
                <w:rFonts w:asciiTheme="minorHAnsi" w:hAnsiTheme="minorHAnsi" w:cstheme="minorBidi"/>
                <w:color w:val="auto"/>
                <w:sz w:val="22"/>
                <w:szCs w:val="22"/>
              </w:rPr>
            </w:pPr>
            <w:r w:rsidRPr="00A75B0A">
              <w:rPr>
                <w:rFonts w:asciiTheme="minorHAnsi" w:hAnsiTheme="minorHAnsi" w:cstheme="minorBidi"/>
                <w:sz w:val="22"/>
                <w:szCs w:val="22"/>
              </w:rPr>
              <w:t xml:space="preserve">2. The quantity stored is at least 10, but not more than 20 kg. </w:t>
            </w:r>
          </w:p>
        </w:tc>
        <w:tc>
          <w:tcPr>
            <w:tcW w:w="1529" w:type="dxa"/>
          </w:tcPr>
          <w:p w14:paraId="11D7703D"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10F987DD" w14:textId="77777777" w:rsidR="009A3032" w:rsidRPr="00A75B0A" w:rsidRDefault="009A3032" w:rsidP="009A3032">
            <w:pPr>
              <w:jc w:val="center"/>
              <w:rPr>
                <w:rFonts w:asciiTheme="minorHAnsi" w:hAnsiTheme="minorHAnsi" w:cstheme="minorHAnsi"/>
                <w:sz w:val="22"/>
                <w:szCs w:val="22"/>
              </w:rPr>
            </w:pPr>
          </w:p>
          <w:p w14:paraId="4FDDE980" w14:textId="77777777" w:rsidR="009A3032" w:rsidRPr="00A75B0A" w:rsidRDefault="009A3032" w:rsidP="009A3032">
            <w:pPr>
              <w:jc w:val="center"/>
              <w:rPr>
                <w:rFonts w:asciiTheme="minorHAnsi" w:hAnsiTheme="minorHAnsi" w:cstheme="minorHAnsi"/>
                <w:sz w:val="22"/>
                <w:szCs w:val="22"/>
              </w:rPr>
            </w:pPr>
          </w:p>
          <w:p w14:paraId="51BF8407" w14:textId="77777777" w:rsidR="009A3032" w:rsidRPr="00A75B0A" w:rsidRDefault="009A3032" w:rsidP="009A3032">
            <w:pPr>
              <w:jc w:val="center"/>
              <w:rPr>
                <w:rFonts w:asciiTheme="minorHAnsi" w:hAnsiTheme="minorHAnsi" w:cstheme="minorHAnsi"/>
                <w:sz w:val="22"/>
                <w:szCs w:val="22"/>
              </w:rPr>
            </w:pPr>
          </w:p>
        </w:tc>
        <w:tc>
          <w:tcPr>
            <w:tcW w:w="1532" w:type="dxa"/>
          </w:tcPr>
          <w:p w14:paraId="0F53A088"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9</w:t>
            </w:r>
          </w:p>
          <w:p w14:paraId="16422A65" w14:textId="77777777" w:rsidR="009A3032" w:rsidRPr="00A75B0A" w:rsidRDefault="009A3032" w:rsidP="009A3032">
            <w:pPr>
              <w:jc w:val="center"/>
              <w:rPr>
                <w:rFonts w:asciiTheme="minorHAnsi" w:hAnsiTheme="minorHAnsi" w:cstheme="minorHAnsi"/>
                <w:sz w:val="22"/>
                <w:szCs w:val="22"/>
              </w:rPr>
            </w:pPr>
          </w:p>
          <w:p w14:paraId="036125E2"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3B38E0E7" w14:textId="40F703A0"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 xml:space="preserve">8 – 10 </w:t>
            </w:r>
          </w:p>
        </w:tc>
        <w:tc>
          <w:tcPr>
            <w:tcW w:w="1528" w:type="dxa"/>
          </w:tcPr>
          <w:p w14:paraId="5F52F7A0"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IPZ/WHPA-E 4.9 – 7.2</w:t>
            </w:r>
          </w:p>
          <w:p w14:paraId="0CF2A18D" w14:textId="77777777" w:rsidR="009A3032" w:rsidRPr="00A75B0A" w:rsidRDefault="009A3032" w:rsidP="009A3032">
            <w:pPr>
              <w:jc w:val="center"/>
              <w:rPr>
                <w:rFonts w:asciiTheme="minorHAnsi" w:hAnsiTheme="minorHAnsi" w:cstheme="minorHAnsi"/>
                <w:sz w:val="22"/>
                <w:szCs w:val="22"/>
              </w:rPr>
            </w:pPr>
          </w:p>
          <w:p w14:paraId="532C4B54"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552BCB1" w14:textId="77777777" w:rsidR="009A3032" w:rsidRPr="00A75B0A" w:rsidRDefault="009A3032" w:rsidP="009A3032">
            <w:pPr>
              <w:jc w:val="center"/>
              <w:rPr>
                <w:rFonts w:asciiTheme="minorHAnsi" w:hAnsiTheme="minorHAnsi" w:cstheme="minorHAnsi"/>
                <w:color w:val="000000" w:themeColor="text1"/>
                <w:sz w:val="22"/>
                <w:szCs w:val="22"/>
              </w:rPr>
            </w:pPr>
          </w:p>
          <w:p w14:paraId="1018C806" w14:textId="321DB0B6"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HVA 6</w:t>
            </w:r>
          </w:p>
        </w:tc>
      </w:tr>
      <w:tr w:rsidR="009A3032" w:rsidRPr="00A75B0A" w14:paraId="4CEFD1A9" w14:textId="77777777" w:rsidTr="008A1E61">
        <w:tc>
          <w:tcPr>
            <w:tcW w:w="1448" w:type="dxa"/>
          </w:tcPr>
          <w:p w14:paraId="3BD91525" w14:textId="31F9BD62" w:rsidR="009A3032" w:rsidRPr="00A75B0A" w:rsidRDefault="009A3032" w:rsidP="009A303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C13.1.3</w:t>
            </w:r>
          </w:p>
        </w:tc>
        <w:tc>
          <w:tcPr>
            <w:tcW w:w="6999" w:type="dxa"/>
          </w:tcPr>
          <w:p w14:paraId="0D7CB0FD" w14:textId="77777777" w:rsidR="009A3032" w:rsidRPr="00A75B0A" w:rsidRDefault="009A3032" w:rsidP="009A3032">
            <w:pPr>
              <w:rPr>
                <w:rFonts w:asciiTheme="minorHAnsi" w:hAnsiTheme="minorHAnsi" w:cstheme="minorBidi"/>
                <w:sz w:val="22"/>
                <w:szCs w:val="22"/>
              </w:rPr>
            </w:pPr>
            <w:r w:rsidRPr="00A75B0A">
              <w:rPr>
                <w:rFonts w:asciiTheme="minorHAnsi" w:hAnsiTheme="minorHAnsi" w:cstheme="minorBidi"/>
                <w:sz w:val="22"/>
                <w:szCs w:val="22"/>
              </w:rPr>
              <w:t>1. The storage of road salt in a manner that the road salt is exposed to precipitation or runoff from precipitation or snow melt.</w:t>
            </w:r>
          </w:p>
          <w:p w14:paraId="120D1079" w14:textId="039E8466" w:rsidR="009A3032" w:rsidRPr="00A75B0A" w:rsidRDefault="009A3032" w:rsidP="009A3032">
            <w:pPr>
              <w:pStyle w:val="Default"/>
              <w:rPr>
                <w:rFonts w:asciiTheme="minorHAnsi" w:hAnsiTheme="minorHAnsi" w:cstheme="minorBidi"/>
                <w:color w:val="auto"/>
                <w:sz w:val="22"/>
                <w:szCs w:val="22"/>
              </w:rPr>
            </w:pPr>
            <w:r w:rsidRPr="00A75B0A">
              <w:rPr>
                <w:rFonts w:asciiTheme="minorHAnsi" w:hAnsiTheme="minorHAnsi" w:cstheme="minorBidi"/>
                <w:sz w:val="22"/>
                <w:szCs w:val="22"/>
              </w:rPr>
              <w:t>2. The quantity stored is more than 20 kg.</w:t>
            </w:r>
          </w:p>
        </w:tc>
        <w:tc>
          <w:tcPr>
            <w:tcW w:w="1529" w:type="dxa"/>
          </w:tcPr>
          <w:p w14:paraId="20F3AD66"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3F4FE604" w14:textId="77777777" w:rsidR="009A3032" w:rsidRPr="00A75B0A" w:rsidRDefault="009A3032" w:rsidP="009A3032">
            <w:pPr>
              <w:jc w:val="center"/>
              <w:rPr>
                <w:rFonts w:asciiTheme="minorHAnsi" w:hAnsiTheme="minorHAnsi" w:cstheme="minorHAnsi"/>
                <w:sz w:val="22"/>
                <w:szCs w:val="22"/>
              </w:rPr>
            </w:pPr>
          </w:p>
          <w:p w14:paraId="7737F7A0"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39239C9A" w14:textId="77777777" w:rsidR="009A3032" w:rsidRPr="00A75B0A" w:rsidRDefault="009A3032" w:rsidP="009A3032">
            <w:pPr>
              <w:jc w:val="center"/>
              <w:rPr>
                <w:rFonts w:asciiTheme="minorHAnsi" w:hAnsiTheme="minorHAnsi" w:cstheme="minorHAnsi"/>
                <w:sz w:val="22"/>
                <w:szCs w:val="22"/>
              </w:rPr>
            </w:pPr>
          </w:p>
          <w:p w14:paraId="1A3DB83E" w14:textId="77777777" w:rsidR="009A3032" w:rsidRPr="00A75B0A" w:rsidRDefault="009A3032" w:rsidP="009A3032">
            <w:pPr>
              <w:jc w:val="center"/>
              <w:rPr>
                <w:rFonts w:asciiTheme="minorHAnsi" w:hAnsiTheme="minorHAnsi" w:cstheme="minorHAnsi"/>
                <w:sz w:val="22"/>
                <w:szCs w:val="22"/>
              </w:rPr>
            </w:pPr>
          </w:p>
        </w:tc>
        <w:tc>
          <w:tcPr>
            <w:tcW w:w="1532" w:type="dxa"/>
          </w:tcPr>
          <w:p w14:paraId="263B93F1"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56A74FC7" w14:textId="77777777" w:rsidR="009A3032" w:rsidRPr="00A75B0A" w:rsidRDefault="009A3032" w:rsidP="009A3032">
            <w:pPr>
              <w:jc w:val="center"/>
              <w:rPr>
                <w:rFonts w:asciiTheme="minorHAnsi" w:hAnsiTheme="minorHAnsi" w:cstheme="minorHAnsi"/>
                <w:sz w:val="22"/>
                <w:szCs w:val="22"/>
              </w:rPr>
            </w:pPr>
          </w:p>
          <w:p w14:paraId="6BAC6D37"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WHPA 8</w:t>
            </w:r>
          </w:p>
          <w:p w14:paraId="50E6D4B6" w14:textId="77777777" w:rsidR="009A3032" w:rsidRPr="00A75B0A" w:rsidRDefault="009A3032" w:rsidP="009A3032">
            <w:pPr>
              <w:jc w:val="center"/>
              <w:rPr>
                <w:rFonts w:asciiTheme="minorHAnsi" w:hAnsiTheme="minorHAnsi" w:cstheme="minorHAnsi"/>
                <w:sz w:val="22"/>
                <w:szCs w:val="22"/>
              </w:rPr>
            </w:pPr>
          </w:p>
          <w:p w14:paraId="4CD1E489" w14:textId="77777777" w:rsidR="009A3032" w:rsidRPr="00A75B0A" w:rsidRDefault="009A3032" w:rsidP="009A3032">
            <w:pPr>
              <w:jc w:val="center"/>
              <w:rPr>
                <w:rFonts w:asciiTheme="minorHAnsi" w:hAnsiTheme="minorHAnsi" w:cstheme="minorHAnsi"/>
                <w:sz w:val="22"/>
                <w:szCs w:val="22"/>
              </w:rPr>
            </w:pPr>
          </w:p>
        </w:tc>
        <w:tc>
          <w:tcPr>
            <w:tcW w:w="1528" w:type="dxa"/>
          </w:tcPr>
          <w:p w14:paraId="427B1C2A"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07F44D21" w14:textId="77777777" w:rsidR="009A3032" w:rsidRPr="00A75B0A" w:rsidRDefault="009A3032" w:rsidP="009A3032">
            <w:pPr>
              <w:jc w:val="center"/>
              <w:rPr>
                <w:rFonts w:asciiTheme="minorHAnsi" w:hAnsiTheme="minorHAnsi" w:cstheme="minorHAnsi"/>
                <w:sz w:val="22"/>
                <w:szCs w:val="22"/>
              </w:rPr>
            </w:pPr>
          </w:p>
          <w:p w14:paraId="423FA49C" w14:textId="77777777"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E9AC24D" w14:textId="77777777" w:rsidR="009A3032" w:rsidRPr="00A75B0A" w:rsidRDefault="009A3032" w:rsidP="009A3032">
            <w:pPr>
              <w:jc w:val="center"/>
              <w:rPr>
                <w:rFonts w:asciiTheme="minorHAnsi" w:hAnsiTheme="minorHAnsi" w:cstheme="minorHAnsi"/>
                <w:sz w:val="22"/>
                <w:szCs w:val="22"/>
              </w:rPr>
            </w:pPr>
          </w:p>
          <w:p w14:paraId="2B393696" w14:textId="321CBE58" w:rsidR="009A3032" w:rsidRPr="00A75B0A" w:rsidRDefault="009A3032" w:rsidP="009A303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EB0F41" w:rsidRPr="00A75B0A" w14:paraId="58DABFDF" w14:textId="77777777" w:rsidTr="008A1E61">
        <w:tc>
          <w:tcPr>
            <w:tcW w:w="1448" w:type="dxa"/>
          </w:tcPr>
          <w:p w14:paraId="7097F3AB" w14:textId="77777777" w:rsidR="00EB0F41" w:rsidRPr="00A75B0A" w:rsidRDefault="00EB0F41" w:rsidP="00EB0F41">
            <w:pPr>
              <w:rPr>
                <w:rFonts w:asciiTheme="minorHAnsi" w:hAnsiTheme="minorHAnsi" w:cstheme="minorBidi"/>
                <w:sz w:val="22"/>
                <w:szCs w:val="22"/>
                <w:lang w:eastAsia="en-CA"/>
              </w:rPr>
            </w:pPr>
          </w:p>
        </w:tc>
        <w:tc>
          <w:tcPr>
            <w:tcW w:w="6999" w:type="dxa"/>
          </w:tcPr>
          <w:p w14:paraId="106BDC63" w14:textId="77777777" w:rsidR="00EB0F41" w:rsidRPr="00A75B0A" w:rsidRDefault="00EB0F41" w:rsidP="00EB0F41">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14F27FC9" w14:textId="77777777" w:rsidR="00EB0F41" w:rsidRPr="00A75B0A" w:rsidRDefault="00EB0F41" w:rsidP="00EB0F41">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361CEFE0" w14:textId="77777777" w:rsidR="00EB0F41" w:rsidRPr="00A75B0A" w:rsidRDefault="00EB0F41" w:rsidP="00EB0F41">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0F2B4483" w14:textId="77777777" w:rsidR="00EB0F41" w:rsidRPr="00A75B0A" w:rsidRDefault="00EB0F41" w:rsidP="00EB0F41">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09F00ACB" w14:textId="77777777" w:rsidR="00EB0F41" w:rsidRPr="00A75B0A" w:rsidRDefault="00EB0F41" w:rsidP="00EB0F41">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EB0F41" w:rsidRPr="00A75B0A" w14:paraId="3D55B408" w14:textId="77777777" w:rsidTr="008A1E61">
        <w:tc>
          <w:tcPr>
            <w:tcW w:w="1448" w:type="dxa"/>
          </w:tcPr>
          <w:p w14:paraId="5AFFBBB5" w14:textId="77777777" w:rsidR="00EB0F41" w:rsidRPr="00A75B0A" w:rsidRDefault="00EB0F41" w:rsidP="00EB0F41">
            <w:pPr>
              <w:rPr>
                <w:rFonts w:asciiTheme="minorHAnsi" w:hAnsiTheme="minorHAnsi" w:cstheme="minorBidi"/>
                <w:sz w:val="22"/>
                <w:szCs w:val="22"/>
                <w:lang w:eastAsia="en-CA"/>
              </w:rPr>
            </w:pPr>
          </w:p>
        </w:tc>
        <w:tc>
          <w:tcPr>
            <w:tcW w:w="6999" w:type="dxa"/>
          </w:tcPr>
          <w:p w14:paraId="1FD0E599" w14:textId="77777777" w:rsidR="00EB0F41" w:rsidRPr="00A75B0A" w:rsidRDefault="00EB0F41" w:rsidP="00EB0F41">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2C04E611" w14:textId="77777777" w:rsidR="00EB0F41" w:rsidRPr="00A75B0A" w:rsidRDefault="00EB0F41" w:rsidP="00EB0F41">
            <w:pPr>
              <w:rPr>
                <w:rFonts w:asciiTheme="minorHAnsi" w:hAnsiTheme="minorHAnsi" w:cstheme="minorHAnsi"/>
                <w:b/>
                <w:sz w:val="22"/>
                <w:szCs w:val="22"/>
              </w:rPr>
            </w:pPr>
          </w:p>
        </w:tc>
        <w:tc>
          <w:tcPr>
            <w:tcW w:w="1532" w:type="dxa"/>
          </w:tcPr>
          <w:p w14:paraId="52FAD897" w14:textId="77777777" w:rsidR="00EB0F41" w:rsidRPr="00A75B0A" w:rsidRDefault="00EB0F41" w:rsidP="00EB0F41">
            <w:pPr>
              <w:jc w:val="center"/>
              <w:rPr>
                <w:rFonts w:asciiTheme="minorHAnsi" w:hAnsiTheme="minorHAnsi" w:cstheme="minorHAnsi"/>
                <w:b/>
                <w:sz w:val="22"/>
                <w:szCs w:val="22"/>
              </w:rPr>
            </w:pPr>
          </w:p>
        </w:tc>
        <w:tc>
          <w:tcPr>
            <w:tcW w:w="1528" w:type="dxa"/>
          </w:tcPr>
          <w:p w14:paraId="7C53FE74" w14:textId="77777777" w:rsidR="00EB0F41" w:rsidRPr="00A75B0A" w:rsidRDefault="00EB0F41" w:rsidP="00EB0F41">
            <w:pPr>
              <w:jc w:val="center"/>
              <w:rPr>
                <w:rFonts w:asciiTheme="minorHAnsi" w:hAnsiTheme="minorHAnsi" w:cstheme="minorHAnsi"/>
                <w:b/>
                <w:sz w:val="22"/>
                <w:szCs w:val="22"/>
              </w:rPr>
            </w:pPr>
          </w:p>
        </w:tc>
      </w:tr>
    </w:tbl>
    <w:p w14:paraId="39335F0E" w14:textId="380AFDFA" w:rsidR="0031058D" w:rsidRPr="00A75B0A" w:rsidRDefault="0031058D" w:rsidP="00524B69">
      <w:pPr>
        <w:rPr>
          <w:rFonts w:asciiTheme="minorHAnsi" w:hAnsiTheme="minorHAnsi" w:cstheme="minorHAnsi"/>
        </w:rPr>
      </w:pPr>
    </w:p>
    <w:p w14:paraId="68968BF7" w14:textId="041ADFE9" w:rsidR="00EB0F41" w:rsidRPr="00A75B0A" w:rsidRDefault="00EB0F41" w:rsidP="00EB0F41">
      <w:pPr>
        <w:rPr>
          <w:rFonts w:asciiTheme="minorHAnsi" w:hAnsiTheme="minorHAnsi" w:cstheme="minorHAnsi"/>
        </w:rPr>
      </w:pPr>
      <w:r w:rsidRPr="00A75B0A">
        <w:rPr>
          <w:rFonts w:asciiTheme="minorHAnsi" w:hAnsiTheme="minorHAnsi" w:cstheme="minorHAnsi"/>
        </w:rPr>
        <w:t xml:space="preserve">13.2 Handling and Storage of Road Salt - </w:t>
      </w:r>
      <w:r w:rsidRPr="00A75B0A">
        <w:rPr>
          <w:rFonts w:asciiTheme="minorHAnsi" w:eastAsia="Calibri" w:hAnsiTheme="minorHAnsi" w:cstheme="minorHAnsi"/>
        </w:rPr>
        <w:t>Potentially Exposed to Precipitation or Runoff</w:t>
      </w:r>
    </w:p>
    <w:tbl>
      <w:tblPr>
        <w:tblStyle w:val="TableGrid"/>
        <w:tblW w:w="13036" w:type="dxa"/>
        <w:tblLook w:val="04A0" w:firstRow="1" w:lastRow="0" w:firstColumn="1" w:lastColumn="0" w:noHBand="0" w:noVBand="1"/>
      </w:tblPr>
      <w:tblGrid>
        <w:gridCol w:w="1448"/>
        <w:gridCol w:w="6999"/>
        <w:gridCol w:w="1529"/>
        <w:gridCol w:w="1532"/>
        <w:gridCol w:w="1528"/>
      </w:tblGrid>
      <w:tr w:rsidR="00EB0F41" w:rsidRPr="00A75B0A" w14:paraId="385BE71A" w14:textId="77777777" w:rsidTr="008A1E61">
        <w:trPr>
          <w:trHeight w:val="548"/>
        </w:trPr>
        <w:tc>
          <w:tcPr>
            <w:tcW w:w="1448" w:type="dxa"/>
          </w:tcPr>
          <w:p w14:paraId="3A71FC4C" w14:textId="77777777" w:rsidR="00EB0F41" w:rsidRPr="00A75B0A" w:rsidRDefault="00EB0F41"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41E8CAB9" w14:textId="77777777" w:rsidR="00EB0F41" w:rsidRPr="00A75B0A" w:rsidRDefault="00EB0F41"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1AB5F041" w14:textId="77777777" w:rsidR="00EB0F41" w:rsidRPr="00A75B0A" w:rsidRDefault="00EB0F41"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50CEA74F" w14:textId="77777777" w:rsidR="00EB0F41" w:rsidRPr="00A75B0A" w:rsidRDefault="00EB0F41"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2F5564C" w14:textId="77777777" w:rsidR="00EB0F41" w:rsidRPr="00A75B0A" w:rsidRDefault="00EB0F41"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38FC57DC" w14:textId="77777777" w:rsidR="00EB0F41" w:rsidRPr="00A75B0A" w:rsidRDefault="00EB0F41"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43C359E1" w14:textId="77777777" w:rsidR="00EB0F41" w:rsidRPr="00A75B0A" w:rsidRDefault="00EB0F41"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002165" w:rsidRPr="00A75B0A" w14:paraId="2913A59B" w14:textId="77777777" w:rsidTr="008A1E61">
        <w:tc>
          <w:tcPr>
            <w:tcW w:w="1448" w:type="dxa"/>
          </w:tcPr>
          <w:p w14:paraId="38BDAC88" w14:textId="54E3300B" w:rsidR="00002165" w:rsidRPr="00A75B0A" w:rsidRDefault="00002165" w:rsidP="0000216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C13.2.1</w:t>
            </w:r>
          </w:p>
        </w:tc>
        <w:tc>
          <w:tcPr>
            <w:tcW w:w="6999" w:type="dxa"/>
          </w:tcPr>
          <w:p w14:paraId="36D30260" w14:textId="752C1B20" w:rsidR="00002165" w:rsidRPr="00A75B0A" w:rsidRDefault="00002165" w:rsidP="00002165">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1. The storage of road salt in an enclosure such as outdoor bins, salt boxes, tarps or containers, 3-sided storage sheds or domes, or by any other means where it has the potential to be exposed to precipitation, or runoff from precipitation or snow melt.</w:t>
            </w:r>
          </w:p>
          <w:p w14:paraId="4F2E8DE9" w14:textId="580F004E" w:rsidR="00002165" w:rsidRPr="00A75B0A" w:rsidRDefault="00002165" w:rsidP="00002165">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quantity stored is less than 50 kg.</w:t>
            </w:r>
          </w:p>
        </w:tc>
        <w:tc>
          <w:tcPr>
            <w:tcW w:w="1529" w:type="dxa"/>
          </w:tcPr>
          <w:p w14:paraId="33ECA9AC" w14:textId="77777777" w:rsidR="00002165" w:rsidRPr="00A75B0A" w:rsidRDefault="00002165" w:rsidP="00002165">
            <w:pPr>
              <w:jc w:val="center"/>
              <w:rPr>
                <w:rFonts w:asciiTheme="minorHAnsi" w:hAnsiTheme="minorHAnsi" w:cstheme="minorBidi"/>
                <w:sz w:val="22"/>
                <w:szCs w:val="22"/>
              </w:rPr>
            </w:pPr>
          </w:p>
          <w:p w14:paraId="1935FBBC" w14:textId="77777777" w:rsidR="00002165" w:rsidRPr="00A75B0A" w:rsidRDefault="00002165" w:rsidP="00002165">
            <w:pPr>
              <w:jc w:val="center"/>
              <w:rPr>
                <w:rFonts w:asciiTheme="minorHAnsi" w:hAnsiTheme="minorHAnsi" w:cstheme="minorBidi"/>
                <w:sz w:val="22"/>
                <w:szCs w:val="22"/>
              </w:rPr>
            </w:pPr>
          </w:p>
          <w:p w14:paraId="47072361" w14:textId="77777777" w:rsidR="00002165" w:rsidRPr="00A75B0A" w:rsidRDefault="00002165" w:rsidP="00002165">
            <w:pPr>
              <w:jc w:val="center"/>
              <w:rPr>
                <w:rFonts w:asciiTheme="minorHAnsi" w:hAnsiTheme="minorHAnsi" w:cstheme="minorBidi"/>
                <w:sz w:val="22"/>
                <w:szCs w:val="22"/>
              </w:rPr>
            </w:pPr>
          </w:p>
          <w:p w14:paraId="77E51009" w14:textId="77777777" w:rsidR="00002165" w:rsidRPr="00A75B0A" w:rsidRDefault="00002165" w:rsidP="00002165">
            <w:pPr>
              <w:jc w:val="center"/>
              <w:rPr>
                <w:rFonts w:asciiTheme="minorHAnsi" w:hAnsiTheme="minorHAnsi" w:cstheme="minorBidi"/>
                <w:sz w:val="22"/>
                <w:szCs w:val="22"/>
              </w:rPr>
            </w:pPr>
          </w:p>
          <w:p w14:paraId="2A61F02A" w14:textId="77777777" w:rsidR="00002165" w:rsidRPr="00A75B0A" w:rsidRDefault="00002165" w:rsidP="00002165">
            <w:pPr>
              <w:jc w:val="center"/>
              <w:rPr>
                <w:rFonts w:asciiTheme="minorHAnsi" w:hAnsiTheme="minorHAnsi" w:cstheme="minorHAnsi"/>
                <w:sz w:val="22"/>
                <w:szCs w:val="22"/>
              </w:rPr>
            </w:pPr>
          </w:p>
        </w:tc>
        <w:tc>
          <w:tcPr>
            <w:tcW w:w="1532" w:type="dxa"/>
          </w:tcPr>
          <w:p w14:paraId="29A51445"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3D075D3B" w14:textId="77777777" w:rsidR="00002165" w:rsidRPr="00A75B0A" w:rsidRDefault="00002165" w:rsidP="00002165">
            <w:pPr>
              <w:jc w:val="center"/>
              <w:rPr>
                <w:rFonts w:asciiTheme="minorHAnsi" w:hAnsiTheme="minorHAnsi" w:cstheme="minorBidi"/>
                <w:sz w:val="22"/>
                <w:szCs w:val="22"/>
              </w:rPr>
            </w:pPr>
          </w:p>
          <w:p w14:paraId="10BA2C2B" w14:textId="5E9062D2" w:rsidR="00002165" w:rsidRPr="00A75B0A" w:rsidRDefault="00002165" w:rsidP="00002165">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28" w:type="dxa"/>
          </w:tcPr>
          <w:p w14:paraId="642BE994"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03ACC410"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6 – 8.1</w:t>
            </w:r>
          </w:p>
          <w:p w14:paraId="15EA3F81" w14:textId="77777777" w:rsidR="00002165" w:rsidRPr="00A75B0A" w:rsidRDefault="00002165" w:rsidP="00002165">
            <w:pPr>
              <w:jc w:val="center"/>
              <w:rPr>
                <w:rFonts w:asciiTheme="minorHAnsi" w:hAnsiTheme="minorHAnsi" w:cstheme="minorBidi"/>
                <w:sz w:val="22"/>
                <w:szCs w:val="22"/>
              </w:rPr>
            </w:pPr>
          </w:p>
          <w:p w14:paraId="5692F959"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5F74C217"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1D46E8BD" w14:textId="77777777" w:rsidR="00002165" w:rsidRPr="00A75B0A" w:rsidRDefault="00002165" w:rsidP="00002165">
            <w:pPr>
              <w:jc w:val="center"/>
              <w:rPr>
                <w:rFonts w:asciiTheme="minorHAnsi" w:hAnsiTheme="minorHAnsi" w:cstheme="minorBidi"/>
                <w:color w:val="000000" w:themeColor="text1"/>
                <w:sz w:val="22"/>
                <w:szCs w:val="22"/>
              </w:rPr>
            </w:pPr>
          </w:p>
          <w:p w14:paraId="1D96464C" w14:textId="445B6237" w:rsidR="00002165" w:rsidRPr="00A75B0A" w:rsidRDefault="00002165" w:rsidP="00002165">
            <w:pPr>
              <w:jc w:val="center"/>
              <w:rPr>
                <w:rFonts w:asciiTheme="minorHAnsi" w:hAnsiTheme="minorHAnsi" w:cstheme="minorHAnsi"/>
                <w:sz w:val="22"/>
                <w:szCs w:val="22"/>
              </w:rPr>
            </w:pPr>
            <w:r w:rsidRPr="00A75B0A">
              <w:rPr>
                <w:rFonts w:asciiTheme="minorHAnsi" w:hAnsiTheme="minorHAnsi" w:cstheme="minorBidi"/>
                <w:color w:val="000000" w:themeColor="text1"/>
                <w:sz w:val="22"/>
                <w:szCs w:val="22"/>
              </w:rPr>
              <w:t>HVA 6</w:t>
            </w:r>
          </w:p>
        </w:tc>
      </w:tr>
      <w:tr w:rsidR="00002165" w:rsidRPr="00A75B0A" w14:paraId="0580A597" w14:textId="77777777" w:rsidTr="008A1E61">
        <w:tc>
          <w:tcPr>
            <w:tcW w:w="1448" w:type="dxa"/>
          </w:tcPr>
          <w:p w14:paraId="71C4F689" w14:textId="2AB6EEDD" w:rsidR="00002165" w:rsidRPr="00A75B0A" w:rsidRDefault="00002165" w:rsidP="0000216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C13.2.2</w:t>
            </w:r>
          </w:p>
        </w:tc>
        <w:tc>
          <w:tcPr>
            <w:tcW w:w="6999" w:type="dxa"/>
          </w:tcPr>
          <w:p w14:paraId="63A35993" w14:textId="77777777" w:rsidR="00002165" w:rsidRPr="00A75B0A" w:rsidRDefault="00002165" w:rsidP="00002165">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1. The storage of road salt in an enclosure such as outdoor bins, salt boxes, tarps or containers, 3-sided storage sheds or domes, or by any other means where it has the potential to be exposed to precipitation, or runoff from precipitation or snow melt.</w:t>
            </w:r>
          </w:p>
          <w:p w14:paraId="3409FD1B" w14:textId="0CB03BA4" w:rsidR="00002165" w:rsidRPr="00A75B0A" w:rsidRDefault="00002165" w:rsidP="00002165">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 xml:space="preserve">2. The quantity stored is at least 50, but not more than 100 kg. </w:t>
            </w:r>
          </w:p>
        </w:tc>
        <w:tc>
          <w:tcPr>
            <w:tcW w:w="1529" w:type="dxa"/>
          </w:tcPr>
          <w:p w14:paraId="46378C54" w14:textId="77777777" w:rsidR="00002165" w:rsidRPr="00A75B0A" w:rsidRDefault="00002165" w:rsidP="00002165">
            <w:pPr>
              <w:jc w:val="center"/>
              <w:rPr>
                <w:rFonts w:asciiTheme="minorHAnsi" w:hAnsiTheme="minorHAnsi" w:cstheme="minorBidi"/>
                <w:sz w:val="22"/>
                <w:szCs w:val="22"/>
              </w:rPr>
            </w:pPr>
          </w:p>
          <w:p w14:paraId="5C0F59D7" w14:textId="77777777" w:rsidR="00002165" w:rsidRPr="00A75B0A" w:rsidRDefault="00002165" w:rsidP="00002165">
            <w:pPr>
              <w:jc w:val="center"/>
              <w:rPr>
                <w:rFonts w:asciiTheme="minorHAnsi" w:hAnsiTheme="minorHAnsi" w:cstheme="minorBidi"/>
                <w:sz w:val="22"/>
                <w:szCs w:val="22"/>
              </w:rPr>
            </w:pPr>
          </w:p>
          <w:p w14:paraId="53F67973" w14:textId="77777777" w:rsidR="00002165" w:rsidRPr="00A75B0A" w:rsidRDefault="00002165" w:rsidP="00002165">
            <w:pPr>
              <w:jc w:val="center"/>
              <w:rPr>
                <w:rFonts w:asciiTheme="minorHAnsi" w:hAnsiTheme="minorHAnsi" w:cstheme="minorBidi"/>
                <w:sz w:val="22"/>
                <w:szCs w:val="22"/>
              </w:rPr>
            </w:pPr>
          </w:p>
          <w:p w14:paraId="16D2C228" w14:textId="77777777" w:rsidR="00002165" w:rsidRPr="00A75B0A" w:rsidRDefault="00002165" w:rsidP="00002165">
            <w:pPr>
              <w:jc w:val="center"/>
              <w:rPr>
                <w:rFonts w:asciiTheme="minorHAnsi" w:hAnsiTheme="minorHAnsi" w:cstheme="minorHAnsi"/>
                <w:sz w:val="22"/>
                <w:szCs w:val="22"/>
              </w:rPr>
            </w:pPr>
          </w:p>
        </w:tc>
        <w:tc>
          <w:tcPr>
            <w:tcW w:w="1532" w:type="dxa"/>
          </w:tcPr>
          <w:p w14:paraId="319E23A5"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1ACA35E1" w14:textId="77777777" w:rsidR="00002165" w:rsidRPr="00A75B0A" w:rsidRDefault="00002165" w:rsidP="00002165">
            <w:pPr>
              <w:jc w:val="center"/>
              <w:rPr>
                <w:rFonts w:asciiTheme="minorHAnsi" w:hAnsiTheme="minorHAnsi" w:cstheme="minorBidi"/>
                <w:sz w:val="22"/>
                <w:szCs w:val="22"/>
              </w:rPr>
            </w:pPr>
          </w:p>
          <w:p w14:paraId="4E2CAD73" w14:textId="5A81B069" w:rsidR="00002165" w:rsidRPr="00A75B0A" w:rsidRDefault="00002165" w:rsidP="00002165">
            <w:pPr>
              <w:jc w:val="center"/>
              <w:rPr>
                <w:rFonts w:asciiTheme="minorHAnsi" w:hAnsiTheme="minorHAnsi" w:cstheme="minorHAnsi"/>
                <w:sz w:val="22"/>
                <w:szCs w:val="22"/>
              </w:rPr>
            </w:pPr>
            <w:r w:rsidRPr="00A75B0A">
              <w:rPr>
                <w:rFonts w:asciiTheme="minorHAnsi" w:hAnsiTheme="minorHAnsi" w:cstheme="minorBidi"/>
                <w:sz w:val="22"/>
                <w:szCs w:val="22"/>
              </w:rPr>
              <w:t xml:space="preserve">WHPA 8-10 </w:t>
            </w:r>
          </w:p>
        </w:tc>
        <w:tc>
          <w:tcPr>
            <w:tcW w:w="1528" w:type="dxa"/>
          </w:tcPr>
          <w:p w14:paraId="3C598469" w14:textId="3672349E"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IPZ/WHPA-E 5.</w:t>
            </w:r>
            <w:r w:rsidR="00390B58">
              <w:rPr>
                <w:rFonts w:asciiTheme="minorHAnsi" w:hAnsiTheme="minorHAnsi" w:cstheme="minorBidi"/>
                <w:sz w:val="22"/>
                <w:szCs w:val="22"/>
              </w:rPr>
              <w:t>4</w:t>
            </w:r>
            <w:r w:rsidRPr="00A75B0A">
              <w:rPr>
                <w:rFonts w:asciiTheme="minorHAnsi" w:hAnsiTheme="minorHAnsi" w:cstheme="minorBidi"/>
                <w:sz w:val="22"/>
                <w:szCs w:val="22"/>
              </w:rPr>
              <w:t xml:space="preserve"> – 7.2</w:t>
            </w:r>
          </w:p>
          <w:p w14:paraId="513988EF" w14:textId="77777777" w:rsidR="00002165" w:rsidRPr="00A75B0A" w:rsidRDefault="00002165" w:rsidP="00002165">
            <w:pPr>
              <w:jc w:val="center"/>
              <w:rPr>
                <w:rFonts w:asciiTheme="minorHAnsi" w:hAnsiTheme="minorHAnsi" w:cstheme="minorBidi"/>
                <w:sz w:val="22"/>
                <w:szCs w:val="22"/>
              </w:rPr>
            </w:pPr>
          </w:p>
          <w:p w14:paraId="27471C08"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E0B2543" w14:textId="77777777" w:rsidR="00002165" w:rsidRPr="00A75B0A" w:rsidRDefault="00002165" w:rsidP="00002165">
            <w:pPr>
              <w:jc w:val="center"/>
              <w:rPr>
                <w:rFonts w:asciiTheme="minorHAnsi" w:hAnsiTheme="minorHAnsi" w:cstheme="minorBidi"/>
                <w:color w:val="000000" w:themeColor="text1"/>
                <w:sz w:val="22"/>
                <w:szCs w:val="22"/>
              </w:rPr>
            </w:pPr>
          </w:p>
          <w:p w14:paraId="3013DFE2" w14:textId="3CA16AAF" w:rsidR="00002165" w:rsidRPr="00A75B0A" w:rsidRDefault="00002165" w:rsidP="00002165">
            <w:pPr>
              <w:jc w:val="center"/>
              <w:rPr>
                <w:rFonts w:asciiTheme="minorHAnsi" w:hAnsiTheme="minorHAnsi" w:cstheme="minorHAnsi"/>
                <w:sz w:val="22"/>
                <w:szCs w:val="22"/>
              </w:rPr>
            </w:pPr>
            <w:r w:rsidRPr="00A75B0A">
              <w:rPr>
                <w:rFonts w:asciiTheme="minorHAnsi" w:hAnsiTheme="minorHAnsi" w:cstheme="minorBidi"/>
                <w:color w:val="000000" w:themeColor="text1"/>
                <w:sz w:val="22"/>
                <w:szCs w:val="22"/>
              </w:rPr>
              <w:t>HVA 6</w:t>
            </w:r>
          </w:p>
        </w:tc>
      </w:tr>
      <w:tr w:rsidR="00002165" w:rsidRPr="00A75B0A" w14:paraId="3F5AEC75" w14:textId="77777777" w:rsidTr="008A1E61">
        <w:tc>
          <w:tcPr>
            <w:tcW w:w="1448" w:type="dxa"/>
          </w:tcPr>
          <w:p w14:paraId="335D4615" w14:textId="46F65818" w:rsidR="00002165" w:rsidRPr="00A75B0A" w:rsidRDefault="00002165" w:rsidP="0000216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C13.2.3</w:t>
            </w:r>
          </w:p>
        </w:tc>
        <w:tc>
          <w:tcPr>
            <w:tcW w:w="6999" w:type="dxa"/>
          </w:tcPr>
          <w:p w14:paraId="6E9024C5" w14:textId="77777777" w:rsidR="00002165" w:rsidRPr="00A75B0A" w:rsidRDefault="00002165" w:rsidP="00002165">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1. The storage of road salt in an enclosure such as outdoor bins, salt boxes, tarps or containers, 3-sided storage sheds or domes, or by any other means where it has the potential to be exposed to precipitation, or runoff from precipitation or snow melt.</w:t>
            </w:r>
          </w:p>
          <w:p w14:paraId="386AE085" w14:textId="2ADF8684" w:rsidR="00002165" w:rsidRPr="00A75B0A" w:rsidRDefault="00002165" w:rsidP="00002165">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quantity stored is more than 100 kg.</w:t>
            </w:r>
          </w:p>
        </w:tc>
        <w:tc>
          <w:tcPr>
            <w:tcW w:w="1529" w:type="dxa"/>
          </w:tcPr>
          <w:p w14:paraId="22BFABE2"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2E31B96C" w14:textId="77777777" w:rsidR="00002165" w:rsidRPr="00A75B0A" w:rsidRDefault="00002165" w:rsidP="00002165">
            <w:pPr>
              <w:jc w:val="center"/>
              <w:rPr>
                <w:rFonts w:asciiTheme="minorHAnsi" w:hAnsiTheme="minorHAnsi" w:cstheme="minorBidi"/>
                <w:sz w:val="22"/>
                <w:szCs w:val="22"/>
              </w:rPr>
            </w:pPr>
          </w:p>
          <w:p w14:paraId="44A3202D"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WHPA 10</w:t>
            </w:r>
          </w:p>
          <w:p w14:paraId="4116442D" w14:textId="77777777" w:rsidR="00002165" w:rsidRPr="00A75B0A" w:rsidRDefault="00002165" w:rsidP="00002165">
            <w:pPr>
              <w:jc w:val="center"/>
              <w:rPr>
                <w:rFonts w:asciiTheme="minorHAnsi" w:hAnsiTheme="minorHAnsi" w:cstheme="minorBidi"/>
                <w:sz w:val="22"/>
                <w:szCs w:val="22"/>
              </w:rPr>
            </w:pPr>
          </w:p>
          <w:p w14:paraId="7D5F437F" w14:textId="77777777" w:rsidR="00002165" w:rsidRPr="00A75B0A" w:rsidRDefault="00002165" w:rsidP="00002165">
            <w:pPr>
              <w:jc w:val="center"/>
              <w:rPr>
                <w:rFonts w:asciiTheme="minorHAnsi" w:hAnsiTheme="minorHAnsi" w:cstheme="minorHAnsi"/>
                <w:sz w:val="22"/>
                <w:szCs w:val="22"/>
              </w:rPr>
            </w:pPr>
          </w:p>
        </w:tc>
        <w:tc>
          <w:tcPr>
            <w:tcW w:w="1532" w:type="dxa"/>
          </w:tcPr>
          <w:p w14:paraId="0E42466C"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9</w:t>
            </w:r>
          </w:p>
          <w:p w14:paraId="1F944912" w14:textId="77777777" w:rsidR="00002165" w:rsidRPr="00A75B0A" w:rsidRDefault="00002165" w:rsidP="00002165">
            <w:pPr>
              <w:jc w:val="center"/>
              <w:rPr>
                <w:rFonts w:asciiTheme="minorHAnsi" w:hAnsiTheme="minorHAnsi" w:cstheme="minorBidi"/>
                <w:sz w:val="22"/>
                <w:szCs w:val="22"/>
              </w:rPr>
            </w:pPr>
          </w:p>
          <w:p w14:paraId="16C3F4FC"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WHPA 8</w:t>
            </w:r>
          </w:p>
          <w:p w14:paraId="769A18EC" w14:textId="77777777" w:rsidR="00002165" w:rsidRPr="00A75B0A" w:rsidRDefault="00002165" w:rsidP="00002165">
            <w:pPr>
              <w:jc w:val="center"/>
              <w:rPr>
                <w:rFonts w:asciiTheme="minorHAnsi" w:hAnsiTheme="minorHAnsi" w:cstheme="minorBidi"/>
                <w:sz w:val="22"/>
                <w:szCs w:val="22"/>
              </w:rPr>
            </w:pPr>
          </w:p>
          <w:p w14:paraId="36ACDF5C" w14:textId="77777777" w:rsidR="00002165" w:rsidRPr="00A75B0A" w:rsidRDefault="00002165" w:rsidP="00002165">
            <w:pPr>
              <w:jc w:val="center"/>
              <w:rPr>
                <w:rFonts w:asciiTheme="minorHAnsi" w:hAnsiTheme="minorHAnsi" w:cstheme="minorHAnsi"/>
                <w:sz w:val="22"/>
                <w:szCs w:val="22"/>
              </w:rPr>
            </w:pPr>
          </w:p>
        </w:tc>
        <w:tc>
          <w:tcPr>
            <w:tcW w:w="1528" w:type="dxa"/>
          </w:tcPr>
          <w:p w14:paraId="10BB0A7A"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IPZ/WHPA-E 4.9 – 7.2</w:t>
            </w:r>
          </w:p>
          <w:p w14:paraId="728D9DCB" w14:textId="77777777" w:rsidR="00002165" w:rsidRPr="00A75B0A" w:rsidRDefault="00002165" w:rsidP="00002165">
            <w:pPr>
              <w:jc w:val="center"/>
              <w:rPr>
                <w:rFonts w:asciiTheme="minorHAnsi" w:hAnsiTheme="minorHAnsi" w:cstheme="minorBidi"/>
                <w:sz w:val="22"/>
                <w:szCs w:val="22"/>
              </w:rPr>
            </w:pPr>
          </w:p>
          <w:p w14:paraId="3DEB6CC8" w14:textId="7777777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0BB90E33" w14:textId="77777777" w:rsidR="00002165" w:rsidRPr="00A75B0A" w:rsidRDefault="00002165" w:rsidP="00002165">
            <w:pPr>
              <w:jc w:val="center"/>
              <w:rPr>
                <w:rFonts w:asciiTheme="minorHAnsi" w:hAnsiTheme="minorHAnsi" w:cstheme="minorBidi"/>
                <w:sz w:val="22"/>
                <w:szCs w:val="22"/>
              </w:rPr>
            </w:pPr>
          </w:p>
          <w:p w14:paraId="6E0134FE" w14:textId="3C7C0A07" w:rsidR="00002165" w:rsidRPr="00A75B0A" w:rsidRDefault="00002165" w:rsidP="00002165">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EB0F41" w:rsidRPr="00A75B0A" w14:paraId="76DD54BB" w14:textId="77777777" w:rsidTr="008A1E61">
        <w:tc>
          <w:tcPr>
            <w:tcW w:w="1448" w:type="dxa"/>
          </w:tcPr>
          <w:p w14:paraId="1E2E2BD5" w14:textId="09FA7C07" w:rsidR="00EB0F41" w:rsidRPr="00A75B0A" w:rsidRDefault="00EB0F41" w:rsidP="00EB0F41">
            <w:pPr>
              <w:rPr>
                <w:rFonts w:asciiTheme="minorHAnsi" w:hAnsiTheme="minorHAnsi" w:cstheme="minorBidi"/>
                <w:sz w:val="22"/>
                <w:szCs w:val="22"/>
                <w:lang w:eastAsia="en-CA"/>
              </w:rPr>
            </w:pPr>
          </w:p>
        </w:tc>
        <w:tc>
          <w:tcPr>
            <w:tcW w:w="6999" w:type="dxa"/>
          </w:tcPr>
          <w:p w14:paraId="6C54505C" w14:textId="77777777" w:rsidR="00EB0F41" w:rsidRPr="00A75B0A" w:rsidRDefault="00EB0F41" w:rsidP="00EB0F41">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799BCC49" w14:textId="77777777" w:rsidR="00EB0F41" w:rsidRPr="00A75B0A" w:rsidRDefault="00EB0F41" w:rsidP="00EB0F41">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68F8F7E4" w14:textId="77777777" w:rsidR="00EB0F41" w:rsidRPr="00A75B0A" w:rsidRDefault="00EB0F41" w:rsidP="00EB0F41">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324ACAE8" w14:textId="77777777" w:rsidR="00EB0F41" w:rsidRPr="00A75B0A" w:rsidRDefault="00EB0F41" w:rsidP="00EB0F41">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7A570164" w14:textId="77777777" w:rsidR="00EB0F41" w:rsidRPr="00A75B0A" w:rsidRDefault="00EB0F41" w:rsidP="00EB0F41">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EB0F41" w:rsidRPr="00A75B0A" w14:paraId="6A3B2AB2" w14:textId="77777777" w:rsidTr="008A1E61">
        <w:tc>
          <w:tcPr>
            <w:tcW w:w="1448" w:type="dxa"/>
          </w:tcPr>
          <w:p w14:paraId="2408906F" w14:textId="77777777" w:rsidR="00EB0F41" w:rsidRPr="00A75B0A" w:rsidRDefault="00EB0F41" w:rsidP="00EB0F41">
            <w:pPr>
              <w:rPr>
                <w:rFonts w:asciiTheme="minorHAnsi" w:hAnsiTheme="minorHAnsi" w:cstheme="minorBidi"/>
                <w:sz w:val="22"/>
                <w:szCs w:val="22"/>
                <w:lang w:eastAsia="en-CA"/>
              </w:rPr>
            </w:pPr>
          </w:p>
        </w:tc>
        <w:tc>
          <w:tcPr>
            <w:tcW w:w="6999" w:type="dxa"/>
          </w:tcPr>
          <w:p w14:paraId="7799A798" w14:textId="77777777" w:rsidR="00EB0F41" w:rsidRPr="00A75B0A" w:rsidRDefault="00EB0F41" w:rsidP="00EB0F41">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5CBF780A" w14:textId="77777777" w:rsidR="00EB0F41" w:rsidRPr="00A75B0A" w:rsidRDefault="00EB0F41" w:rsidP="00EB0F41">
            <w:pPr>
              <w:rPr>
                <w:rFonts w:asciiTheme="minorHAnsi" w:hAnsiTheme="minorHAnsi" w:cstheme="minorHAnsi"/>
                <w:b/>
                <w:sz w:val="22"/>
                <w:szCs w:val="22"/>
              </w:rPr>
            </w:pPr>
          </w:p>
        </w:tc>
        <w:tc>
          <w:tcPr>
            <w:tcW w:w="1532" w:type="dxa"/>
          </w:tcPr>
          <w:p w14:paraId="386D015B" w14:textId="77777777" w:rsidR="00EB0F41" w:rsidRPr="00A75B0A" w:rsidRDefault="00EB0F41" w:rsidP="00EB0F41">
            <w:pPr>
              <w:jc w:val="center"/>
              <w:rPr>
                <w:rFonts w:asciiTheme="minorHAnsi" w:hAnsiTheme="minorHAnsi" w:cstheme="minorHAnsi"/>
                <w:b/>
                <w:sz w:val="22"/>
                <w:szCs w:val="22"/>
              </w:rPr>
            </w:pPr>
          </w:p>
        </w:tc>
        <w:tc>
          <w:tcPr>
            <w:tcW w:w="1528" w:type="dxa"/>
          </w:tcPr>
          <w:p w14:paraId="48D9E536" w14:textId="77777777" w:rsidR="00EB0F41" w:rsidRPr="00A75B0A" w:rsidRDefault="00EB0F41" w:rsidP="00EB0F41">
            <w:pPr>
              <w:jc w:val="center"/>
              <w:rPr>
                <w:rFonts w:asciiTheme="minorHAnsi" w:hAnsiTheme="minorHAnsi" w:cstheme="minorHAnsi"/>
                <w:b/>
                <w:sz w:val="22"/>
                <w:szCs w:val="22"/>
              </w:rPr>
            </w:pPr>
          </w:p>
        </w:tc>
      </w:tr>
    </w:tbl>
    <w:p w14:paraId="18BE2E6C" w14:textId="736CD8B7" w:rsidR="00EB0F41" w:rsidRPr="00A75B0A" w:rsidRDefault="00EB0F41" w:rsidP="00524B69">
      <w:pPr>
        <w:rPr>
          <w:rFonts w:asciiTheme="minorHAnsi" w:hAnsiTheme="minorHAnsi" w:cstheme="minorHAnsi"/>
        </w:rPr>
      </w:pPr>
    </w:p>
    <w:p w14:paraId="1D055CBD" w14:textId="77777777" w:rsidR="00026F56" w:rsidRPr="00A75B0A" w:rsidRDefault="00026F56" w:rsidP="00026F56">
      <w:pPr>
        <w:rPr>
          <w:rFonts w:asciiTheme="minorHAnsi" w:hAnsiTheme="minorHAnsi" w:cstheme="minorHAnsi"/>
        </w:rPr>
      </w:pPr>
      <w:r w:rsidRPr="00A75B0A">
        <w:rPr>
          <w:rFonts w:asciiTheme="minorHAnsi" w:hAnsiTheme="minorHAnsi" w:cstheme="minorHAnsi"/>
        </w:rPr>
        <w:t>13.3 Handling and Storage of Road Salt – Not Exposed to Precipitation or Runoff</w:t>
      </w:r>
    </w:p>
    <w:tbl>
      <w:tblPr>
        <w:tblStyle w:val="TableGrid"/>
        <w:tblW w:w="13036" w:type="dxa"/>
        <w:tblLook w:val="04A0" w:firstRow="1" w:lastRow="0" w:firstColumn="1" w:lastColumn="0" w:noHBand="0" w:noVBand="1"/>
      </w:tblPr>
      <w:tblGrid>
        <w:gridCol w:w="1448"/>
        <w:gridCol w:w="6999"/>
        <w:gridCol w:w="1529"/>
        <w:gridCol w:w="1532"/>
        <w:gridCol w:w="1528"/>
      </w:tblGrid>
      <w:tr w:rsidR="00026F56" w:rsidRPr="00A75B0A" w14:paraId="69EE1097" w14:textId="77777777" w:rsidTr="008A1E61">
        <w:trPr>
          <w:trHeight w:val="548"/>
        </w:trPr>
        <w:tc>
          <w:tcPr>
            <w:tcW w:w="1448" w:type="dxa"/>
          </w:tcPr>
          <w:p w14:paraId="29B596B9" w14:textId="77777777" w:rsidR="00026F56" w:rsidRPr="00A75B0A" w:rsidRDefault="00026F56"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lastRenderedPageBreak/>
              <w:t>Circumstance</w:t>
            </w:r>
          </w:p>
          <w:p w14:paraId="366400A3" w14:textId="77777777" w:rsidR="00026F56" w:rsidRPr="00A75B0A" w:rsidRDefault="00026F56"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3579475B" w14:textId="77777777" w:rsidR="00026F56" w:rsidRPr="00A75B0A" w:rsidRDefault="00026F56"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08B3353F" w14:textId="77777777" w:rsidR="00026F56" w:rsidRPr="00A75B0A" w:rsidRDefault="00026F56"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E0E546D" w14:textId="77777777" w:rsidR="00026F56" w:rsidRPr="00A75B0A" w:rsidRDefault="00026F56"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66C9CFAF" w14:textId="77777777" w:rsidR="00026F56" w:rsidRPr="00A75B0A" w:rsidRDefault="00026F56"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6731509A" w14:textId="77777777" w:rsidR="00026F56" w:rsidRPr="00A75B0A" w:rsidRDefault="00026F56"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1C2EED" w:rsidRPr="00A75B0A" w14:paraId="42B1C0FF" w14:textId="77777777" w:rsidTr="008A1E61">
        <w:tc>
          <w:tcPr>
            <w:tcW w:w="1448" w:type="dxa"/>
          </w:tcPr>
          <w:p w14:paraId="6CFF593A" w14:textId="739E7951" w:rsidR="001C2EED" w:rsidRPr="00A75B0A" w:rsidRDefault="001C2EED" w:rsidP="001C2EE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C13.3.1</w:t>
            </w:r>
          </w:p>
        </w:tc>
        <w:tc>
          <w:tcPr>
            <w:tcW w:w="6999" w:type="dxa"/>
          </w:tcPr>
          <w:p w14:paraId="58E3AE19" w14:textId="77777777" w:rsidR="001C2EED" w:rsidRPr="00A75B0A" w:rsidRDefault="001C2EED" w:rsidP="001C2EED">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1. The storage of road salt inside an area, facility or structure in which the storage or (un)loading are roofed, walled, with an impermeable floor, where it does not have the potential to be exposed to precipitation, or runoff from precipitation or snow melt.</w:t>
            </w:r>
          </w:p>
          <w:p w14:paraId="2A95DB6C" w14:textId="319AC8EE" w:rsidR="001C2EED" w:rsidRPr="00A75B0A" w:rsidRDefault="001C2EED" w:rsidP="001C2EED">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quantity stored is less than 250,000 kg.</w:t>
            </w:r>
          </w:p>
        </w:tc>
        <w:tc>
          <w:tcPr>
            <w:tcW w:w="1529" w:type="dxa"/>
          </w:tcPr>
          <w:p w14:paraId="72B55709" w14:textId="77777777" w:rsidR="001C2EED" w:rsidRPr="00A75B0A" w:rsidRDefault="001C2EED" w:rsidP="001C2EED">
            <w:pPr>
              <w:jc w:val="center"/>
              <w:rPr>
                <w:rFonts w:asciiTheme="minorHAnsi" w:hAnsiTheme="minorHAnsi" w:cstheme="minorBidi"/>
                <w:sz w:val="22"/>
                <w:szCs w:val="22"/>
              </w:rPr>
            </w:pPr>
          </w:p>
          <w:p w14:paraId="31D8F8BE" w14:textId="77777777" w:rsidR="001C2EED" w:rsidRPr="00A75B0A" w:rsidRDefault="001C2EED" w:rsidP="001C2EED">
            <w:pPr>
              <w:jc w:val="center"/>
              <w:rPr>
                <w:rFonts w:asciiTheme="minorHAnsi" w:hAnsiTheme="minorHAnsi" w:cstheme="minorBidi"/>
                <w:sz w:val="22"/>
                <w:szCs w:val="22"/>
              </w:rPr>
            </w:pPr>
          </w:p>
          <w:p w14:paraId="6BCB7041" w14:textId="77777777" w:rsidR="001C2EED" w:rsidRPr="00A75B0A" w:rsidRDefault="001C2EED" w:rsidP="001C2EED">
            <w:pPr>
              <w:jc w:val="center"/>
              <w:rPr>
                <w:rFonts w:asciiTheme="minorHAnsi" w:hAnsiTheme="minorHAnsi" w:cstheme="minorBidi"/>
                <w:sz w:val="22"/>
                <w:szCs w:val="22"/>
              </w:rPr>
            </w:pPr>
          </w:p>
          <w:p w14:paraId="4FCF4717" w14:textId="77777777" w:rsidR="001C2EED" w:rsidRPr="00A75B0A" w:rsidRDefault="001C2EED" w:rsidP="001C2EED">
            <w:pPr>
              <w:jc w:val="center"/>
              <w:rPr>
                <w:rFonts w:asciiTheme="minorHAnsi" w:hAnsiTheme="minorHAnsi" w:cstheme="minorHAnsi"/>
                <w:sz w:val="22"/>
                <w:szCs w:val="22"/>
              </w:rPr>
            </w:pPr>
          </w:p>
        </w:tc>
        <w:tc>
          <w:tcPr>
            <w:tcW w:w="1532" w:type="dxa"/>
          </w:tcPr>
          <w:p w14:paraId="362165AC" w14:textId="77777777" w:rsidR="001C2EED" w:rsidRPr="00A75B0A" w:rsidRDefault="001C2EED" w:rsidP="001C2EED">
            <w:pPr>
              <w:jc w:val="center"/>
              <w:rPr>
                <w:rFonts w:asciiTheme="minorHAnsi" w:hAnsiTheme="minorHAnsi" w:cstheme="minorBidi"/>
                <w:sz w:val="22"/>
                <w:szCs w:val="22"/>
              </w:rPr>
            </w:pPr>
          </w:p>
          <w:p w14:paraId="3A464855" w14:textId="77777777" w:rsidR="001C2EED" w:rsidRPr="00A75B0A" w:rsidRDefault="001C2EED" w:rsidP="001C2EED">
            <w:pPr>
              <w:jc w:val="center"/>
              <w:rPr>
                <w:rFonts w:asciiTheme="minorHAnsi" w:hAnsiTheme="minorHAnsi" w:cstheme="minorBidi"/>
                <w:sz w:val="22"/>
                <w:szCs w:val="22"/>
              </w:rPr>
            </w:pPr>
          </w:p>
          <w:p w14:paraId="3551BE58" w14:textId="77777777" w:rsidR="001C2EED" w:rsidRPr="00A75B0A" w:rsidRDefault="001C2EED" w:rsidP="001C2EED">
            <w:pPr>
              <w:jc w:val="center"/>
              <w:rPr>
                <w:rFonts w:asciiTheme="minorHAnsi" w:hAnsiTheme="minorHAnsi" w:cstheme="minorBidi"/>
                <w:sz w:val="22"/>
                <w:szCs w:val="22"/>
              </w:rPr>
            </w:pPr>
          </w:p>
          <w:p w14:paraId="1C000B2A" w14:textId="77777777" w:rsidR="001C2EED" w:rsidRPr="00A75B0A" w:rsidRDefault="001C2EED" w:rsidP="001C2EED">
            <w:pPr>
              <w:jc w:val="center"/>
              <w:rPr>
                <w:rFonts w:asciiTheme="minorHAnsi" w:hAnsiTheme="minorHAnsi" w:cstheme="minorBidi"/>
                <w:color w:val="000000" w:themeColor="text1"/>
                <w:sz w:val="22"/>
                <w:szCs w:val="22"/>
              </w:rPr>
            </w:pPr>
          </w:p>
          <w:p w14:paraId="31D95709" w14:textId="769E68A4" w:rsidR="001C2EED" w:rsidRPr="00A75B0A" w:rsidRDefault="001C2EED" w:rsidP="001C2EED">
            <w:pPr>
              <w:jc w:val="center"/>
              <w:rPr>
                <w:rFonts w:asciiTheme="minorHAnsi" w:hAnsiTheme="minorHAnsi" w:cstheme="minorHAnsi"/>
                <w:sz w:val="22"/>
                <w:szCs w:val="22"/>
              </w:rPr>
            </w:pPr>
          </w:p>
        </w:tc>
        <w:tc>
          <w:tcPr>
            <w:tcW w:w="1528" w:type="dxa"/>
          </w:tcPr>
          <w:p w14:paraId="7EF0242D"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5DA8D612"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7 – 10</w:t>
            </w:r>
          </w:p>
          <w:p w14:paraId="312956F8" w14:textId="77777777" w:rsidR="001C2EED" w:rsidRPr="00A75B0A" w:rsidRDefault="001C2EED" w:rsidP="001C2EED">
            <w:pPr>
              <w:jc w:val="center"/>
              <w:rPr>
                <w:rFonts w:asciiTheme="minorHAnsi" w:hAnsiTheme="minorHAnsi" w:cstheme="minorBidi"/>
                <w:sz w:val="22"/>
                <w:szCs w:val="22"/>
              </w:rPr>
            </w:pPr>
          </w:p>
          <w:p w14:paraId="3AA40DCA" w14:textId="19FA2730" w:rsidR="001C2EED" w:rsidRPr="00A75B0A" w:rsidRDefault="001C2EED" w:rsidP="001C2EED">
            <w:pPr>
              <w:jc w:val="center"/>
              <w:rPr>
                <w:rFonts w:asciiTheme="minorHAnsi" w:hAnsiTheme="minorHAnsi" w:cstheme="minorHAnsi"/>
                <w:sz w:val="22"/>
                <w:szCs w:val="22"/>
              </w:rPr>
            </w:pPr>
            <w:r w:rsidRPr="00A75B0A">
              <w:rPr>
                <w:rFonts w:asciiTheme="minorHAnsi" w:hAnsiTheme="minorHAnsi" w:cstheme="minorBidi"/>
                <w:sz w:val="22"/>
                <w:szCs w:val="22"/>
              </w:rPr>
              <w:t xml:space="preserve">WHPA </w:t>
            </w:r>
            <w:r w:rsidRPr="00A75B0A">
              <w:br/>
            </w:r>
            <w:r w:rsidRPr="00A75B0A">
              <w:rPr>
                <w:rFonts w:asciiTheme="minorHAnsi" w:hAnsiTheme="minorHAnsi" w:cstheme="minorBidi"/>
                <w:sz w:val="22"/>
                <w:szCs w:val="22"/>
              </w:rPr>
              <w:t>8 – 10</w:t>
            </w:r>
          </w:p>
        </w:tc>
      </w:tr>
      <w:tr w:rsidR="001C2EED" w:rsidRPr="00A75B0A" w14:paraId="73111D75" w14:textId="77777777" w:rsidTr="008A1E61">
        <w:tc>
          <w:tcPr>
            <w:tcW w:w="1448" w:type="dxa"/>
          </w:tcPr>
          <w:p w14:paraId="3845BC78" w14:textId="21A10825" w:rsidR="001C2EED" w:rsidRPr="00A75B0A" w:rsidRDefault="001C2EED" w:rsidP="001C2EE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C13.3.2</w:t>
            </w:r>
          </w:p>
        </w:tc>
        <w:tc>
          <w:tcPr>
            <w:tcW w:w="6999" w:type="dxa"/>
          </w:tcPr>
          <w:p w14:paraId="7E97F0EA" w14:textId="38199790" w:rsidR="001C2EED" w:rsidRPr="00A75B0A" w:rsidRDefault="001C2EED" w:rsidP="001C2EED">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1. The storage of road salt inside an area, facility or structure in which the storage or (un)loading are roofed, walled, with an impermeable floor, where it does not have the potential to be exposed to precipitation, or runoff from precipitation or snow melt.</w:t>
            </w:r>
          </w:p>
          <w:p w14:paraId="7924DDDA" w14:textId="26023706" w:rsidR="001C2EED" w:rsidRPr="00A75B0A" w:rsidRDefault="001C2EED" w:rsidP="001C2EED">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 xml:space="preserve">2. The quantity stored is at least 250,000 kg, but not more than 500,000 kg. </w:t>
            </w:r>
          </w:p>
        </w:tc>
        <w:tc>
          <w:tcPr>
            <w:tcW w:w="1529" w:type="dxa"/>
          </w:tcPr>
          <w:p w14:paraId="47743177" w14:textId="77777777" w:rsidR="001C2EED" w:rsidRPr="00A75B0A" w:rsidRDefault="001C2EED" w:rsidP="001C2EED">
            <w:pPr>
              <w:jc w:val="center"/>
              <w:rPr>
                <w:rFonts w:asciiTheme="minorHAnsi" w:hAnsiTheme="minorHAnsi" w:cstheme="minorBidi"/>
                <w:sz w:val="22"/>
                <w:szCs w:val="22"/>
              </w:rPr>
            </w:pPr>
          </w:p>
          <w:p w14:paraId="4F9A6DE8" w14:textId="77777777" w:rsidR="001C2EED" w:rsidRPr="00A75B0A" w:rsidRDefault="001C2EED" w:rsidP="001C2EED">
            <w:pPr>
              <w:jc w:val="center"/>
              <w:rPr>
                <w:rFonts w:asciiTheme="minorHAnsi" w:hAnsiTheme="minorHAnsi" w:cstheme="minorBidi"/>
                <w:sz w:val="22"/>
                <w:szCs w:val="22"/>
              </w:rPr>
            </w:pPr>
          </w:p>
          <w:p w14:paraId="727748A7" w14:textId="77777777" w:rsidR="001C2EED" w:rsidRPr="00A75B0A" w:rsidRDefault="001C2EED" w:rsidP="001C2EED">
            <w:pPr>
              <w:jc w:val="center"/>
              <w:rPr>
                <w:rFonts w:asciiTheme="minorHAnsi" w:hAnsiTheme="minorHAnsi" w:cstheme="minorBidi"/>
                <w:sz w:val="22"/>
                <w:szCs w:val="22"/>
              </w:rPr>
            </w:pPr>
          </w:p>
          <w:p w14:paraId="652B13AB" w14:textId="77777777" w:rsidR="001C2EED" w:rsidRPr="00A75B0A" w:rsidRDefault="001C2EED" w:rsidP="001C2EED">
            <w:pPr>
              <w:jc w:val="center"/>
              <w:rPr>
                <w:rFonts w:asciiTheme="minorHAnsi" w:hAnsiTheme="minorHAnsi" w:cstheme="minorBidi"/>
                <w:sz w:val="22"/>
                <w:szCs w:val="22"/>
              </w:rPr>
            </w:pPr>
          </w:p>
          <w:p w14:paraId="409E81A1" w14:textId="77777777" w:rsidR="001C2EED" w:rsidRPr="00A75B0A" w:rsidRDefault="001C2EED" w:rsidP="001C2EED">
            <w:pPr>
              <w:jc w:val="center"/>
              <w:rPr>
                <w:rFonts w:asciiTheme="minorHAnsi" w:hAnsiTheme="minorHAnsi" w:cstheme="minorBidi"/>
                <w:sz w:val="22"/>
                <w:szCs w:val="22"/>
              </w:rPr>
            </w:pPr>
          </w:p>
          <w:p w14:paraId="7B0B84CF" w14:textId="77777777" w:rsidR="001C2EED" w:rsidRPr="00A75B0A" w:rsidRDefault="001C2EED" w:rsidP="001C2EED">
            <w:pPr>
              <w:jc w:val="center"/>
              <w:rPr>
                <w:rFonts w:asciiTheme="minorHAnsi" w:hAnsiTheme="minorHAnsi" w:cstheme="minorHAnsi"/>
                <w:sz w:val="22"/>
                <w:szCs w:val="22"/>
              </w:rPr>
            </w:pPr>
          </w:p>
        </w:tc>
        <w:tc>
          <w:tcPr>
            <w:tcW w:w="1532" w:type="dxa"/>
          </w:tcPr>
          <w:p w14:paraId="753AA459"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65BFE8CF" w14:textId="77777777" w:rsidR="001C2EED" w:rsidRPr="00A75B0A" w:rsidRDefault="001C2EED" w:rsidP="001C2EED">
            <w:pPr>
              <w:jc w:val="center"/>
              <w:rPr>
                <w:rFonts w:asciiTheme="minorHAnsi" w:hAnsiTheme="minorHAnsi" w:cstheme="minorBidi"/>
                <w:sz w:val="22"/>
                <w:szCs w:val="22"/>
              </w:rPr>
            </w:pPr>
          </w:p>
          <w:p w14:paraId="78E94FF5" w14:textId="0E533E6B" w:rsidR="001C2EED" w:rsidRPr="00A75B0A" w:rsidRDefault="001C2EED" w:rsidP="001C2EED">
            <w:pPr>
              <w:jc w:val="center"/>
              <w:rPr>
                <w:rFonts w:asciiTheme="minorHAnsi" w:hAnsiTheme="minorHAnsi" w:cstheme="minorHAnsi"/>
                <w:sz w:val="22"/>
                <w:szCs w:val="22"/>
              </w:rPr>
            </w:pPr>
            <w:r w:rsidRPr="00A75B0A">
              <w:rPr>
                <w:rFonts w:asciiTheme="minorHAnsi" w:hAnsiTheme="minorHAnsi" w:cstheme="minorBidi"/>
                <w:sz w:val="22"/>
                <w:szCs w:val="22"/>
              </w:rPr>
              <w:t xml:space="preserve">WHPA 10 </w:t>
            </w:r>
          </w:p>
        </w:tc>
        <w:tc>
          <w:tcPr>
            <w:tcW w:w="1528" w:type="dxa"/>
          </w:tcPr>
          <w:p w14:paraId="3137A39D"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p>
          <w:p w14:paraId="3E8C8E0F"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6 – 8.1</w:t>
            </w:r>
          </w:p>
          <w:p w14:paraId="3132AEFD" w14:textId="77777777" w:rsidR="001C2EED" w:rsidRPr="00A75B0A" w:rsidRDefault="001C2EED" w:rsidP="001C2EED">
            <w:pPr>
              <w:jc w:val="center"/>
              <w:rPr>
                <w:rFonts w:asciiTheme="minorHAnsi" w:hAnsiTheme="minorHAnsi" w:cstheme="minorBidi"/>
                <w:sz w:val="22"/>
                <w:szCs w:val="22"/>
              </w:rPr>
            </w:pPr>
          </w:p>
          <w:p w14:paraId="006FFC13"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63262869"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49E9373C" w14:textId="77777777" w:rsidR="001C2EED" w:rsidRPr="00A75B0A" w:rsidRDefault="001C2EED" w:rsidP="001C2EED">
            <w:pPr>
              <w:jc w:val="center"/>
              <w:rPr>
                <w:rFonts w:asciiTheme="minorHAnsi" w:hAnsiTheme="minorHAnsi" w:cstheme="minorBidi"/>
                <w:color w:val="000000" w:themeColor="text1"/>
                <w:sz w:val="22"/>
                <w:szCs w:val="22"/>
              </w:rPr>
            </w:pPr>
          </w:p>
          <w:p w14:paraId="3E9B9E35" w14:textId="12F8DE1A" w:rsidR="001C2EED" w:rsidRPr="00A75B0A" w:rsidRDefault="001C2EED" w:rsidP="001C2EED">
            <w:pPr>
              <w:jc w:val="center"/>
              <w:rPr>
                <w:rFonts w:asciiTheme="minorHAnsi" w:hAnsiTheme="minorHAnsi" w:cstheme="minorHAnsi"/>
                <w:sz w:val="22"/>
                <w:szCs w:val="22"/>
              </w:rPr>
            </w:pPr>
            <w:r w:rsidRPr="00A75B0A">
              <w:rPr>
                <w:rFonts w:asciiTheme="minorHAnsi" w:hAnsiTheme="minorHAnsi" w:cstheme="minorBidi"/>
                <w:color w:val="000000" w:themeColor="text1"/>
                <w:sz w:val="22"/>
                <w:szCs w:val="22"/>
              </w:rPr>
              <w:t>HVA 6</w:t>
            </w:r>
          </w:p>
        </w:tc>
      </w:tr>
      <w:tr w:rsidR="001C2EED" w:rsidRPr="00A75B0A" w14:paraId="039043AD" w14:textId="77777777" w:rsidTr="008A1E61">
        <w:tc>
          <w:tcPr>
            <w:tcW w:w="1448" w:type="dxa"/>
          </w:tcPr>
          <w:p w14:paraId="72A41945" w14:textId="39C246B0" w:rsidR="001C2EED" w:rsidRPr="00A75B0A" w:rsidRDefault="001C2EED" w:rsidP="001C2EED">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C13.3.3</w:t>
            </w:r>
          </w:p>
        </w:tc>
        <w:tc>
          <w:tcPr>
            <w:tcW w:w="6999" w:type="dxa"/>
          </w:tcPr>
          <w:p w14:paraId="094C63A8" w14:textId="77777777" w:rsidR="001C2EED" w:rsidRPr="00A75B0A" w:rsidRDefault="001C2EED" w:rsidP="001C2EED">
            <w:pP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1. The storage of road salt inside an area, facility or structure in which the storage or (un)loading are roofed, walled, with an impermeable floor, where it does not have the potential to be exposed to precipitation, or runoff from precipitation or snow melt.</w:t>
            </w:r>
          </w:p>
          <w:p w14:paraId="3A8BDC05" w14:textId="5297C752" w:rsidR="001C2EED" w:rsidRPr="00A75B0A" w:rsidRDefault="001C2EED" w:rsidP="001C2EED">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quantity stored is more than 500,000 kg.</w:t>
            </w:r>
          </w:p>
        </w:tc>
        <w:tc>
          <w:tcPr>
            <w:tcW w:w="1529" w:type="dxa"/>
          </w:tcPr>
          <w:p w14:paraId="1FF1F865" w14:textId="77777777" w:rsidR="001C2EED" w:rsidRPr="00A75B0A" w:rsidRDefault="001C2EED" w:rsidP="001C2EED">
            <w:pPr>
              <w:jc w:val="center"/>
              <w:rPr>
                <w:rFonts w:asciiTheme="minorHAnsi" w:hAnsiTheme="minorHAnsi" w:cstheme="minorHAnsi"/>
                <w:sz w:val="22"/>
                <w:szCs w:val="22"/>
              </w:rPr>
            </w:pPr>
          </w:p>
        </w:tc>
        <w:tc>
          <w:tcPr>
            <w:tcW w:w="1532" w:type="dxa"/>
          </w:tcPr>
          <w:p w14:paraId="0779C9C1"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663DA1D1" w14:textId="77777777" w:rsidR="001C2EED" w:rsidRPr="00A75B0A" w:rsidRDefault="001C2EED" w:rsidP="001C2EED">
            <w:pPr>
              <w:jc w:val="center"/>
              <w:rPr>
                <w:rFonts w:asciiTheme="minorHAnsi" w:hAnsiTheme="minorHAnsi" w:cstheme="minorBidi"/>
                <w:sz w:val="22"/>
                <w:szCs w:val="22"/>
              </w:rPr>
            </w:pPr>
          </w:p>
          <w:p w14:paraId="6575AB4F"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72293AE7" w14:textId="6E39F47A" w:rsidR="001C2EED" w:rsidRPr="00A75B0A" w:rsidRDefault="001C2EED" w:rsidP="001C2EED">
            <w:pPr>
              <w:jc w:val="center"/>
              <w:rPr>
                <w:rFonts w:asciiTheme="minorHAnsi" w:hAnsiTheme="minorHAnsi" w:cstheme="minorHAnsi"/>
                <w:sz w:val="22"/>
                <w:szCs w:val="22"/>
              </w:rPr>
            </w:pPr>
            <w:r w:rsidRPr="00A75B0A">
              <w:rPr>
                <w:rFonts w:asciiTheme="minorHAnsi" w:hAnsiTheme="minorHAnsi" w:cstheme="minorBidi"/>
                <w:sz w:val="22"/>
                <w:szCs w:val="22"/>
              </w:rPr>
              <w:t>8 – 10</w:t>
            </w:r>
          </w:p>
        </w:tc>
        <w:tc>
          <w:tcPr>
            <w:tcW w:w="1528" w:type="dxa"/>
          </w:tcPr>
          <w:p w14:paraId="77014E65"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IPZ/WHPA-E 5.4 – 7.2</w:t>
            </w:r>
          </w:p>
          <w:p w14:paraId="08296D22" w14:textId="77777777" w:rsidR="001C2EED" w:rsidRPr="00A75B0A" w:rsidRDefault="001C2EED" w:rsidP="001C2EED">
            <w:pPr>
              <w:jc w:val="center"/>
              <w:rPr>
                <w:rFonts w:asciiTheme="minorHAnsi" w:hAnsiTheme="minorHAnsi" w:cstheme="minorBidi"/>
                <w:sz w:val="22"/>
                <w:szCs w:val="22"/>
              </w:rPr>
            </w:pPr>
          </w:p>
          <w:p w14:paraId="384C6F51" w14:textId="77777777"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7575894" w14:textId="77777777" w:rsidR="001C2EED" w:rsidRPr="00A75B0A" w:rsidRDefault="001C2EED" w:rsidP="001C2EED">
            <w:pPr>
              <w:jc w:val="center"/>
              <w:rPr>
                <w:rFonts w:asciiTheme="minorHAnsi" w:hAnsiTheme="minorHAnsi" w:cstheme="minorBidi"/>
                <w:color w:val="000000" w:themeColor="text1"/>
                <w:sz w:val="22"/>
                <w:szCs w:val="22"/>
              </w:rPr>
            </w:pPr>
          </w:p>
          <w:p w14:paraId="06FF19DF" w14:textId="1CEE2406" w:rsidR="001C2EED" w:rsidRPr="00A75B0A" w:rsidRDefault="001C2EED" w:rsidP="001C2EED">
            <w:pPr>
              <w:jc w:val="center"/>
              <w:rPr>
                <w:rFonts w:asciiTheme="minorHAnsi" w:hAnsiTheme="minorHAnsi" w:cstheme="minorBidi"/>
                <w:sz w:val="22"/>
                <w:szCs w:val="22"/>
              </w:rPr>
            </w:pPr>
            <w:r w:rsidRPr="00A75B0A">
              <w:rPr>
                <w:rFonts w:asciiTheme="minorHAnsi" w:hAnsiTheme="minorHAnsi" w:cstheme="minorBidi"/>
                <w:color w:val="000000" w:themeColor="text1"/>
                <w:sz w:val="22"/>
                <w:szCs w:val="22"/>
              </w:rPr>
              <w:t>HVA 6</w:t>
            </w:r>
          </w:p>
        </w:tc>
      </w:tr>
      <w:tr w:rsidR="00026F56" w:rsidRPr="00A75B0A" w14:paraId="3D61E10D" w14:textId="77777777" w:rsidTr="008A1E61">
        <w:tc>
          <w:tcPr>
            <w:tcW w:w="1448" w:type="dxa"/>
          </w:tcPr>
          <w:p w14:paraId="5080F826" w14:textId="77777777" w:rsidR="00026F56" w:rsidRPr="00A75B0A" w:rsidRDefault="00026F56" w:rsidP="008A1E61">
            <w:pPr>
              <w:rPr>
                <w:rFonts w:asciiTheme="minorHAnsi" w:hAnsiTheme="minorHAnsi" w:cstheme="minorBidi"/>
                <w:sz w:val="22"/>
                <w:szCs w:val="22"/>
                <w:lang w:eastAsia="en-CA"/>
              </w:rPr>
            </w:pPr>
          </w:p>
        </w:tc>
        <w:tc>
          <w:tcPr>
            <w:tcW w:w="6999" w:type="dxa"/>
          </w:tcPr>
          <w:p w14:paraId="7EBC9B66" w14:textId="77777777" w:rsidR="00026F56" w:rsidRPr="00A75B0A" w:rsidRDefault="00026F56" w:rsidP="008A1E61">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24A290D7" w14:textId="77777777" w:rsidR="00026F56" w:rsidRPr="00A75B0A" w:rsidRDefault="00026F56" w:rsidP="008A1E61">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0B9B5A75" w14:textId="77777777" w:rsidR="00026F56" w:rsidRPr="00A75B0A" w:rsidRDefault="00026F56" w:rsidP="008A1E61">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61E9DF84" w14:textId="77777777" w:rsidR="00026F56" w:rsidRPr="00A75B0A" w:rsidRDefault="00026F56" w:rsidP="008A1E61">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6430C0D0" w14:textId="77777777" w:rsidR="00026F56" w:rsidRPr="00A75B0A" w:rsidRDefault="00026F56" w:rsidP="008A1E61">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026F56" w:rsidRPr="00A75B0A" w14:paraId="1B0E0299" w14:textId="77777777" w:rsidTr="008A1E61">
        <w:tc>
          <w:tcPr>
            <w:tcW w:w="1448" w:type="dxa"/>
          </w:tcPr>
          <w:p w14:paraId="6F03825E" w14:textId="77777777" w:rsidR="00026F56" w:rsidRPr="00A75B0A" w:rsidRDefault="00026F56" w:rsidP="008A1E61">
            <w:pPr>
              <w:rPr>
                <w:rFonts w:asciiTheme="minorHAnsi" w:hAnsiTheme="minorHAnsi" w:cstheme="minorBidi"/>
                <w:sz w:val="22"/>
                <w:szCs w:val="22"/>
                <w:lang w:eastAsia="en-CA"/>
              </w:rPr>
            </w:pPr>
          </w:p>
        </w:tc>
        <w:tc>
          <w:tcPr>
            <w:tcW w:w="6999" w:type="dxa"/>
          </w:tcPr>
          <w:p w14:paraId="74AD3766" w14:textId="77777777" w:rsidR="00026F56" w:rsidRPr="00A75B0A" w:rsidRDefault="00026F56" w:rsidP="008A1E61">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34332995" w14:textId="77777777" w:rsidR="00026F56" w:rsidRPr="00A75B0A" w:rsidRDefault="00026F56" w:rsidP="008A1E61">
            <w:pPr>
              <w:rPr>
                <w:rFonts w:asciiTheme="minorHAnsi" w:hAnsiTheme="minorHAnsi" w:cstheme="minorHAnsi"/>
                <w:b/>
                <w:sz w:val="22"/>
                <w:szCs w:val="22"/>
              </w:rPr>
            </w:pPr>
          </w:p>
        </w:tc>
        <w:tc>
          <w:tcPr>
            <w:tcW w:w="1532" w:type="dxa"/>
          </w:tcPr>
          <w:p w14:paraId="29CF17C4" w14:textId="77777777" w:rsidR="00026F56" w:rsidRPr="00A75B0A" w:rsidRDefault="00026F56" w:rsidP="008A1E61">
            <w:pPr>
              <w:jc w:val="center"/>
              <w:rPr>
                <w:rFonts w:asciiTheme="minorHAnsi" w:hAnsiTheme="minorHAnsi" w:cstheme="minorHAnsi"/>
                <w:b/>
                <w:sz w:val="22"/>
                <w:szCs w:val="22"/>
              </w:rPr>
            </w:pPr>
          </w:p>
        </w:tc>
        <w:tc>
          <w:tcPr>
            <w:tcW w:w="1528" w:type="dxa"/>
          </w:tcPr>
          <w:p w14:paraId="08CF7D7E" w14:textId="77777777" w:rsidR="00026F56" w:rsidRPr="00A75B0A" w:rsidRDefault="00026F56" w:rsidP="008A1E61">
            <w:pPr>
              <w:jc w:val="center"/>
              <w:rPr>
                <w:rFonts w:asciiTheme="minorHAnsi" w:hAnsiTheme="minorHAnsi" w:cstheme="minorHAnsi"/>
                <w:b/>
                <w:sz w:val="22"/>
                <w:szCs w:val="22"/>
              </w:rPr>
            </w:pPr>
          </w:p>
        </w:tc>
      </w:tr>
    </w:tbl>
    <w:p w14:paraId="31C2E62F" w14:textId="77777777" w:rsidR="00026F56" w:rsidRPr="00A75B0A" w:rsidRDefault="00026F56" w:rsidP="00524B69">
      <w:pPr>
        <w:rPr>
          <w:rFonts w:asciiTheme="minorHAnsi" w:hAnsiTheme="minorHAnsi" w:cstheme="minorHAnsi"/>
        </w:rPr>
      </w:pPr>
    </w:p>
    <w:p w14:paraId="5B6DE006" w14:textId="6974D0BD" w:rsidR="0031058D" w:rsidRPr="00A75B0A" w:rsidRDefault="0031058D" w:rsidP="00524B69">
      <w:pPr>
        <w:rPr>
          <w:rFonts w:asciiTheme="minorHAnsi" w:hAnsiTheme="minorHAnsi" w:cstheme="minorHAnsi"/>
        </w:rPr>
      </w:pPr>
    </w:p>
    <w:p w14:paraId="4178C557" w14:textId="51377CE9" w:rsidR="00026F56" w:rsidRPr="00A75B0A" w:rsidRDefault="00026F56" w:rsidP="00524B69">
      <w:pPr>
        <w:rPr>
          <w:rFonts w:asciiTheme="minorHAnsi" w:hAnsiTheme="minorHAnsi" w:cstheme="minorHAnsi"/>
        </w:rPr>
      </w:pPr>
    </w:p>
    <w:p w14:paraId="58BFDC79" w14:textId="5379E207" w:rsidR="00026F56" w:rsidRPr="00A75B0A" w:rsidRDefault="00026F56" w:rsidP="00524B69">
      <w:pPr>
        <w:rPr>
          <w:rFonts w:asciiTheme="minorHAnsi" w:hAnsiTheme="minorHAnsi" w:cstheme="minorHAnsi"/>
        </w:rPr>
      </w:pPr>
    </w:p>
    <w:p w14:paraId="05E0F8BE" w14:textId="22B34E77" w:rsidR="00026F56" w:rsidRPr="00A75B0A" w:rsidRDefault="00026F56" w:rsidP="00524B69">
      <w:pPr>
        <w:rPr>
          <w:rFonts w:asciiTheme="minorHAnsi" w:hAnsiTheme="minorHAnsi" w:cstheme="minorHAnsi"/>
        </w:rPr>
      </w:pPr>
    </w:p>
    <w:p w14:paraId="53D602F8" w14:textId="543CD8D5" w:rsidR="00026F56" w:rsidRPr="00A75B0A" w:rsidRDefault="00026F56">
      <w:pPr>
        <w:rPr>
          <w:rFonts w:asciiTheme="minorHAnsi" w:hAnsiTheme="minorHAnsi" w:cstheme="minorHAnsi"/>
        </w:rPr>
      </w:pPr>
      <w:r w:rsidRPr="00A75B0A">
        <w:rPr>
          <w:rFonts w:asciiTheme="minorHAnsi" w:hAnsiTheme="minorHAnsi" w:cstheme="minorHAnsi"/>
        </w:rPr>
        <w:br w:type="page"/>
      </w:r>
    </w:p>
    <w:p w14:paraId="5514EB83" w14:textId="3EA26D22" w:rsidR="00551252" w:rsidRPr="00A75B0A" w:rsidRDefault="004A780C" w:rsidP="00632535">
      <w:pPr>
        <w:pStyle w:val="Heading3"/>
        <w:rPr>
          <w:rFonts w:asciiTheme="minorHAnsi" w:hAnsiTheme="minorHAnsi" w:cstheme="minorHAnsi"/>
          <w:sz w:val="28"/>
          <w:szCs w:val="28"/>
          <w:lang w:val="en"/>
        </w:rPr>
      </w:pPr>
      <w:bookmarkStart w:id="415" w:name="_Toc73435142"/>
      <w:r w:rsidRPr="00A75B0A">
        <w:rPr>
          <w:rFonts w:asciiTheme="minorHAnsi" w:hAnsiTheme="minorHAnsi" w:cstheme="minorHAnsi"/>
          <w:sz w:val="28"/>
          <w:szCs w:val="28"/>
          <w:lang w:val="en"/>
        </w:rPr>
        <w:lastRenderedPageBreak/>
        <w:t>14. The storage of snow.</w:t>
      </w:r>
      <w:bookmarkEnd w:id="415"/>
    </w:p>
    <w:p w14:paraId="784190BB" w14:textId="065A5EE8" w:rsidR="00DE7268" w:rsidRPr="00A75B0A" w:rsidRDefault="00DE7268" w:rsidP="00524B69">
      <w:pPr>
        <w:rPr>
          <w:rFonts w:asciiTheme="minorHAnsi" w:hAnsiTheme="minorHAnsi" w:cstheme="minorHAnsi"/>
        </w:rPr>
      </w:pPr>
    </w:p>
    <w:p w14:paraId="53F79F41" w14:textId="3DDAA91E" w:rsidR="00DE7268" w:rsidRPr="00A75B0A" w:rsidRDefault="00DE7268" w:rsidP="00524B69">
      <w:pPr>
        <w:rPr>
          <w:rFonts w:asciiTheme="minorHAnsi" w:hAnsiTheme="minorHAnsi" w:cstheme="minorHAnsi"/>
        </w:rPr>
      </w:pPr>
      <w:r w:rsidRPr="00A75B0A">
        <w:rPr>
          <w:rFonts w:asciiTheme="minorHAnsi" w:hAnsiTheme="minorHAnsi" w:cstheme="minorHAnsi"/>
        </w:rPr>
        <w:t>14.1 Storage of Snow on a Site</w:t>
      </w:r>
    </w:p>
    <w:tbl>
      <w:tblPr>
        <w:tblStyle w:val="TableGrid"/>
        <w:tblW w:w="13036" w:type="dxa"/>
        <w:tblLook w:val="04A0" w:firstRow="1" w:lastRow="0" w:firstColumn="1" w:lastColumn="0" w:noHBand="0" w:noVBand="1"/>
      </w:tblPr>
      <w:tblGrid>
        <w:gridCol w:w="1448"/>
        <w:gridCol w:w="6999"/>
        <w:gridCol w:w="1529"/>
        <w:gridCol w:w="1532"/>
        <w:gridCol w:w="1528"/>
      </w:tblGrid>
      <w:tr w:rsidR="00DE7268" w:rsidRPr="00A75B0A" w14:paraId="5F0B756D" w14:textId="77777777" w:rsidTr="008A1E61">
        <w:trPr>
          <w:trHeight w:val="548"/>
        </w:trPr>
        <w:tc>
          <w:tcPr>
            <w:tcW w:w="1448" w:type="dxa"/>
          </w:tcPr>
          <w:p w14:paraId="37B0C032" w14:textId="77777777" w:rsidR="00DE7268" w:rsidRPr="00A75B0A" w:rsidRDefault="00DE7268"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12CA129D" w14:textId="77777777" w:rsidR="00DE7268" w:rsidRPr="00A75B0A" w:rsidRDefault="00DE7268"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6D38B958" w14:textId="77777777" w:rsidR="00DE7268" w:rsidRPr="00A75B0A" w:rsidRDefault="00DE7268"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342B5A88" w14:textId="77777777" w:rsidR="00DE7268" w:rsidRPr="00A75B0A" w:rsidRDefault="00DE7268"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7E3CED18" w14:textId="77777777" w:rsidR="00DE7268" w:rsidRPr="00A75B0A" w:rsidRDefault="00DE7268"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02609BD2" w14:textId="77777777" w:rsidR="00DE7268" w:rsidRPr="00A75B0A" w:rsidRDefault="00DE7268"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4F46828F" w14:textId="77777777" w:rsidR="00DE7268" w:rsidRPr="00A75B0A" w:rsidRDefault="00DE7268"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193895" w:rsidRPr="00A75B0A" w14:paraId="188B0BC8" w14:textId="77777777" w:rsidTr="008A1E61">
        <w:tc>
          <w:tcPr>
            <w:tcW w:w="1448" w:type="dxa"/>
          </w:tcPr>
          <w:p w14:paraId="55A4C065" w14:textId="6D1EA035" w:rsidR="00193895" w:rsidRPr="00A75B0A" w:rsidRDefault="00193895" w:rsidP="0019389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C14.1.1</w:t>
            </w:r>
          </w:p>
        </w:tc>
        <w:tc>
          <w:tcPr>
            <w:tcW w:w="6999" w:type="dxa"/>
          </w:tcPr>
          <w:p w14:paraId="5F816E99" w14:textId="77777777" w:rsidR="00193895" w:rsidRPr="00A75B0A" w:rsidRDefault="00193895" w:rsidP="00193895">
            <w:pPr>
              <w:rPr>
                <w:rFonts w:asciiTheme="minorHAnsi" w:hAnsiTheme="minorHAnsi" w:cstheme="minorHAnsi"/>
                <w:color w:val="FF0000"/>
                <w:sz w:val="22"/>
                <w:szCs w:val="22"/>
                <w:lang w:eastAsia="en-CA"/>
              </w:rPr>
            </w:pPr>
            <w:r w:rsidRPr="00A75B0A">
              <w:rPr>
                <w:rFonts w:asciiTheme="minorHAnsi" w:hAnsiTheme="minorHAnsi" w:cstheme="minorHAnsi"/>
                <w:sz w:val="22"/>
                <w:szCs w:val="22"/>
                <w:lang w:eastAsia="en-CA"/>
              </w:rPr>
              <w:t>1. The infiltration or discharge of snowmelt from the storage of snow on a site</w:t>
            </w:r>
            <w:r w:rsidRPr="00A75B0A">
              <w:rPr>
                <w:rFonts w:asciiTheme="minorHAnsi" w:hAnsiTheme="minorHAnsi" w:cstheme="minorHAnsi"/>
                <w:color w:val="FF0000"/>
                <w:sz w:val="22"/>
                <w:szCs w:val="22"/>
                <w:shd w:val="clear" w:color="auto" w:fill="FFFFFF"/>
              </w:rPr>
              <w:t xml:space="preserve"> </w:t>
            </w:r>
            <w:r w:rsidRPr="00A75B0A">
              <w:rPr>
                <w:rFonts w:asciiTheme="minorHAnsi" w:eastAsia="Arial" w:hAnsiTheme="minorHAnsi" w:cstheme="minorHAnsi"/>
                <w:sz w:val="22"/>
                <w:szCs w:val="22"/>
              </w:rPr>
              <w:t>where the predominant land use is commercial or industrial</w:t>
            </w:r>
            <w:r w:rsidRPr="00A75B0A">
              <w:rPr>
                <w:rFonts w:asciiTheme="minorHAnsi" w:hAnsiTheme="minorHAnsi" w:cstheme="minorHAnsi"/>
                <w:sz w:val="22"/>
                <w:szCs w:val="22"/>
                <w:shd w:val="clear" w:color="auto" w:fill="FFFFFF"/>
              </w:rPr>
              <w:t xml:space="preserve"> </w:t>
            </w:r>
            <w:r w:rsidRPr="00A75B0A">
              <w:rPr>
                <w:rFonts w:asciiTheme="minorHAnsi" w:hAnsiTheme="minorHAnsi" w:cstheme="minorHAnsi"/>
                <w:sz w:val="22"/>
                <w:szCs w:val="22"/>
                <w:lang w:eastAsia="en-CA"/>
              </w:rPr>
              <w:t>by any means other than a storm water drainage system outfall.</w:t>
            </w:r>
          </w:p>
          <w:p w14:paraId="3E8BDF86" w14:textId="037CDA59" w:rsidR="00193895" w:rsidRPr="00A75B0A" w:rsidRDefault="00193895" w:rsidP="00193895">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area upon which snow is stored is not more than 200 m</w:t>
            </w:r>
            <w:r w:rsidRPr="00A75B0A">
              <w:rPr>
                <w:rFonts w:asciiTheme="minorHAnsi" w:hAnsiTheme="minorHAnsi" w:cstheme="minorHAnsi"/>
                <w:sz w:val="22"/>
                <w:szCs w:val="22"/>
                <w:vertAlign w:val="superscript"/>
              </w:rPr>
              <w:t>2</w:t>
            </w:r>
            <w:r w:rsidRPr="00A75B0A">
              <w:rPr>
                <w:rFonts w:asciiTheme="minorHAnsi" w:hAnsiTheme="minorHAnsi" w:cstheme="minorHAnsi"/>
                <w:sz w:val="22"/>
                <w:szCs w:val="22"/>
              </w:rPr>
              <w:t>.</w:t>
            </w:r>
          </w:p>
        </w:tc>
        <w:tc>
          <w:tcPr>
            <w:tcW w:w="1529" w:type="dxa"/>
          </w:tcPr>
          <w:p w14:paraId="5142C795"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09EF8376" w14:textId="77777777" w:rsidR="00193895" w:rsidRPr="00A75B0A" w:rsidRDefault="00193895" w:rsidP="00193895">
            <w:pPr>
              <w:rPr>
                <w:rFonts w:asciiTheme="minorHAnsi" w:hAnsiTheme="minorHAnsi" w:cstheme="minorBidi"/>
                <w:sz w:val="22"/>
                <w:szCs w:val="22"/>
              </w:rPr>
            </w:pPr>
          </w:p>
          <w:p w14:paraId="4EF01737" w14:textId="449301A9"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32" w:type="dxa"/>
          </w:tcPr>
          <w:p w14:paraId="517C32FC"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IPZ/WHPA-E 7.2 – 9</w:t>
            </w:r>
          </w:p>
          <w:p w14:paraId="24BCC417" w14:textId="77777777" w:rsidR="00193895" w:rsidRPr="00A75B0A" w:rsidRDefault="00193895" w:rsidP="00193895">
            <w:pPr>
              <w:jc w:val="center"/>
              <w:rPr>
                <w:rFonts w:asciiTheme="minorHAnsi" w:hAnsiTheme="minorHAnsi" w:cstheme="minorBidi"/>
                <w:sz w:val="22"/>
                <w:szCs w:val="22"/>
              </w:rPr>
            </w:pPr>
          </w:p>
          <w:p w14:paraId="40E30728" w14:textId="78BB7853"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28" w:type="dxa"/>
          </w:tcPr>
          <w:p w14:paraId="4B633447"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IPZ/WHPA-E 4.8 – 7</w:t>
            </w:r>
          </w:p>
          <w:p w14:paraId="37D97590" w14:textId="77777777" w:rsidR="00193895" w:rsidRPr="00A75B0A" w:rsidRDefault="00193895" w:rsidP="00193895">
            <w:pPr>
              <w:jc w:val="center"/>
              <w:rPr>
                <w:rFonts w:asciiTheme="minorHAnsi" w:hAnsiTheme="minorHAnsi" w:cstheme="minorBidi"/>
                <w:sz w:val="22"/>
                <w:szCs w:val="22"/>
              </w:rPr>
            </w:pPr>
          </w:p>
          <w:p w14:paraId="2C7FF320"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439ED5FC" w14:textId="77777777" w:rsidR="00193895" w:rsidRPr="00A75B0A" w:rsidRDefault="00193895" w:rsidP="00193895">
            <w:pPr>
              <w:jc w:val="center"/>
              <w:rPr>
                <w:rFonts w:asciiTheme="minorHAnsi" w:hAnsiTheme="minorHAnsi" w:cstheme="minorBidi"/>
                <w:sz w:val="22"/>
                <w:szCs w:val="22"/>
              </w:rPr>
            </w:pPr>
          </w:p>
          <w:p w14:paraId="6501FE70" w14:textId="3F8409B3"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93895" w:rsidRPr="00A75B0A" w14:paraId="38E5E356" w14:textId="77777777" w:rsidTr="008A1E61">
        <w:tc>
          <w:tcPr>
            <w:tcW w:w="1448" w:type="dxa"/>
          </w:tcPr>
          <w:p w14:paraId="294FC7D5" w14:textId="4AF4FC07" w:rsidR="00193895" w:rsidRPr="00A75B0A" w:rsidRDefault="00193895" w:rsidP="0019389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C14.1.2</w:t>
            </w:r>
          </w:p>
        </w:tc>
        <w:tc>
          <w:tcPr>
            <w:tcW w:w="6999" w:type="dxa"/>
          </w:tcPr>
          <w:p w14:paraId="66CB1D6E" w14:textId="77777777" w:rsidR="00193895" w:rsidRPr="00A75B0A" w:rsidRDefault="00193895" w:rsidP="00193895">
            <w:pPr>
              <w:rPr>
                <w:rFonts w:asciiTheme="minorHAnsi" w:hAnsiTheme="minorHAnsi" w:cstheme="minorHAnsi"/>
                <w:sz w:val="22"/>
                <w:szCs w:val="22"/>
                <w:lang w:eastAsia="en-CA"/>
              </w:rPr>
            </w:pPr>
            <w:r w:rsidRPr="00A75B0A">
              <w:rPr>
                <w:rFonts w:asciiTheme="minorHAnsi" w:hAnsiTheme="minorHAnsi" w:cstheme="minorHAnsi"/>
                <w:sz w:val="22"/>
                <w:szCs w:val="22"/>
                <w:lang w:eastAsia="en-CA"/>
              </w:rPr>
              <w:t>1. The infiltration or discharge of snowmelt from the storage of snow on a site</w:t>
            </w:r>
            <w:r w:rsidRPr="00A75B0A">
              <w:rPr>
                <w:rFonts w:asciiTheme="minorHAnsi" w:hAnsiTheme="minorHAnsi" w:cstheme="minorHAnsi"/>
                <w:color w:val="FF0000"/>
                <w:sz w:val="22"/>
                <w:szCs w:val="22"/>
                <w:shd w:val="clear" w:color="auto" w:fill="FFFFFF"/>
              </w:rPr>
              <w:t xml:space="preserve"> </w:t>
            </w:r>
            <w:r w:rsidRPr="00A75B0A">
              <w:rPr>
                <w:rFonts w:asciiTheme="minorHAnsi" w:eastAsia="Arial" w:hAnsiTheme="minorHAnsi" w:cstheme="minorHAnsi"/>
                <w:sz w:val="22"/>
                <w:szCs w:val="22"/>
              </w:rPr>
              <w:t>where the predominant land use is commercial or industrial</w:t>
            </w:r>
            <w:r w:rsidRPr="00A75B0A">
              <w:rPr>
                <w:rFonts w:asciiTheme="minorHAnsi" w:hAnsiTheme="minorHAnsi" w:cstheme="minorHAnsi"/>
                <w:sz w:val="22"/>
                <w:szCs w:val="22"/>
                <w:shd w:val="clear" w:color="auto" w:fill="FFFFFF"/>
              </w:rPr>
              <w:t xml:space="preserve"> </w:t>
            </w:r>
            <w:r w:rsidRPr="00A75B0A">
              <w:rPr>
                <w:rFonts w:asciiTheme="minorHAnsi" w:hAnsiTheme="minorHAnsi" w:cstheme="minorHAnsi"/>
                <w:sz w:val="22"/>
                <w:szCs w:val="22"/>
                <w:lang w:eastAsia="en-CA"/>
              </w:rPr>
              <w:t>by any means other than a storm water drainage system outfall.</w:t>
            </w:r>
          </w:p>
          <w:p w14:paraId="6A7070B1" w14:textId="1934E4A6" w:rsidR="00193895" w:rsidRPr="00A75B0A" w:rsidRDefault="00193895" w:rsidP="00193895">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area upon which snow is stored is more than 200 m</w:t>
            </w:r>
            <w:r w:rsidRPr="00A75B0A">
              <w:rPr>
                <w:rFonts w:asciiTheme="minorHAnsi" w:hAnsiTheme="minorHAnsi" w:cstheme="minorHAnsi"/>
                <w:sz w:val="22"/>
                <w:szCs w:val="22"/>
                <w:vertAlign w:val="superscript"/>
              </w:rPr>
              <w:t>2</w:t>
            </w:r>
            <w:r w:rsidRPr="00A75B0A">
              <w:rPr>
                <w:rFonts w:asciiTheme="minorHAnsi" w:hAnsiTheme="minorHAnsi" w:cstheme="minorHAnsi"/>
                <w:sz w:val="22"/>
                <w:szCs w:val="22"/>
              </w:rPr>
              <w:t xml:space="preserve"> but not more than 2000 m</w:t>
            </w:r>
            <w:r w:rsidRPr="00A75B0A">
              <w:rPr>
                <w:rFonts w:asciiTheme="minorHAnsi" w:hAnsiTheme="minorHAnsi" w:cstheme="minorHAnsi"/>
                <w:sz w:val="22"/>
                <w:szCs w:val="22"/>
                <w:vertAlign w:val="superscript"/>
              </w:rPr>
              <w:t>2</w:t>
            </w:r>
            <w:r w:rsidRPr="00A75B0A">
              <w:rPr>
                <w:rFonts w:asciiTheme="minorHAnsi" w:hAnsiTheme="minorHAnsi" w:cstheme="minorHAnsi"/>
                <w:sz w:val="22"/>
                <w:szCs w:val="22"/>
              </w:rPr>
              <w:t>.</w:t>
            </w:r>
          </w:p>
        </w:tc>
        <w:tc>
          <w:tcPr>
            <w:tcW w:w="1529" w:type="dxa"/>
          </w:tcPr>
          <w:p w14:paraId="5CECC75F"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9 – 10</w:t>
            </w:r>
          </w:p>
          <w:p w14:paraId="02A9621B" w14:textId="77777777" w:rsidR="00193895" w:rsidRPr="00A75B0A" w:rsidRDefault="00193895" w:rsidP="00193895">
            <w:pPr>
              <w:jc w:val="center"/>
              <w:rPr>
                <w:rFonts w:asciiTheme="minorHAnsi" w:hAnsiTheme="minorHAnsi" w:cstheme="minorBidi"/>
                <w:sz w:val="22"/>
                <w:szCs w:val="22"/>
              </w:rPr>
            </w:pPr>
          </w:p>
          <w:p w14:paraId="1461998B" w14:textId="37254A13"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Bidi"/>
                <w:sz w:val="22"/>
                <w:szCs w:val="22"/>
              </w:rPr>
              <w:t>WHPA 10</w:t>
            </w:r>
          </w:p>
        </w:tc>
        <w:tc>
          <w:tcPr>
            <w:tcW w:w="1532" w:type="dxa"/>
          </w:tcPr>
          <w:p w14:paraId="0AF9F080"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7 – 8.1</w:t>
            </w:r>
          </w:p>
          <w:p w14:paraId="318C0311" w14:textId="77777777" w:rsidR="00193895" w:rsidRPr="00A75B0A" w:rsidRDefault="00193895" w:rsidP="00193895">
            <w:pPr>
              <w:jc w:val="center"/>
              <w:rPr>
                <w:rFonts w:asciiTheme="minorHAnsi" w:hAnsiTheme="minorHAnsi" w:cstheme="minorBidi"/>
                <w:sz w:val="22"/>
                <w:szCs w:val="22"/>
              </w:rPr>
            </w:pPr>
          </w:p>
          <w:p w14:paraId="23FBFD61" w14:textId="635E6F3A"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28" w:type="dxa"/>
          </w:tcPr>
          <w:p w14:paraId="4A46CAC6"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IPZ/WHPA-E 4.5 – 6.4</w:t>
            </w:r>
          </w:p>
          <w:p w14:paraId="18DDE958" w14:textId="77777777" w:rsidR="00193895" w:rsidRPr="00A75B0A" w:rsidRDefault="00193895" w:rsidP="00193895">
            <w:pPr>
              <w:jc w:val="center"/>
              <w:rPr>
                <w:rFonts w:asciiTheme="minorHAnsi" w:hAnsiTheme="minorHAnsi" w:cstheme="minorBidi"/>
                <w:sz w:val="22"/>
                <w:szCs w:val="22"/>
              </w:rPr>
            </w:pPr>
          </w:p>
          <w:p w14:paraId="144D9F87"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00EDA742" w14:textId="77777777" w:rsidR="00193895" w:rsidRPr="00A75B0A" w:rsidRDefault="00193895" w:rsidP="00193895">
            <w:pPr>
              <w:jc w:val="center"/>
              <w:rPr>
                <w:rFonts w:asciiTheme="minorHAnsi" w:hAnsiTheme="minorHAnsi" w:cstheme="minorBidi"/>
                <w:sz w:val="22"/>
                <w:szCs w:val="22"/>
              </w:rPr>
            </w:pPr>
          </w:p>
          <w:p w14:paraId="002F7D48" w14:textId="38363EB5"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193895" w:rsidRPr="00A75B0A" w14:paraId="03FBB61B" w14:textId="77777777" w:rsidTr="008A1E61">
        <w:tc>
          <w:tcPr>
            <w:tcW w:w="1448" w:type="dxa"/>
          </w:tcPr>
          <w:p w14:paraId="04E6A4A8" w14:textId="33756C3D" w:rsidR="00193895" w:rsidRPr="00A75B0A" w:rsidRDefault="00193895" w:rsidP="0019389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C14.1.3</w:t>
            </w:r>
          </w:p>
        </w:tc>
        <w:tc>
          <w:tcPr>
            <w:tcW w:w="6999" w:type="dxa"/>
          </w:tcPr>
          <w:p w14:paraId="6A67EE01" w14:textId="77777777" w:rsidR="00193895" w:rsidRPr="00A75B0A" w:rsidRDefault="00193895" w:rsidP="00193895">
            <w:pPr>
              <w:rPr>
                <w:rFonts w:asciiTheme="minorHAnsi" w:hAnsiTheme="minorHAnsi" w:cstheme="minorHAnsi"/>
                <w:sz w:val="22"/>
                <w:szCs w:val="22"/>
                <w:lang w:eastAsia="en-CA"/>
              </w:rPr>
            </w:pPr>
            <w:r w:rsidRPr="00A75B0A">
              <w:rPr>
                <w:rFonts w:asciiTheme="minorHAnsi" w:hAnsiTheme="minorHAnsi" w:cstheme="minorHAnsi"/>
                <w:sz w:val="22"/>
                <w:szCs w:val="22"/>
                <w:lang w:eastAsia="en-CA"/>
              </w:rPr>
              <w:t>1. The infiltration or discharge of snowmelt from the storage of snow on a site</w:t>
            </w:r>
            <w:r w:rsidRPr="00A75B0A">
              <w:rPr>
                <w:rFonts w:asciiTheme="minorHAnsi" w:hAnsiTheme="minorHAnsi" w:cstheme="minorHAnsi"/>
                <w:color w:val="FF0000"/>
                <w:sz w:val="22"/>
                <w:szCs w:val="22"/>
                <w:shd w:val="clear" w:color="auto" w:fill="FFFFFF"/>
              </w:rPr>
              <w:t xml:space="preserve"> </w:t>
            </w:r>
            <w:r w:rsidRPr="00A75B0A">
              <w:rPr>
                <w:rFonts w:asciiTheme="minorHAnsi" w:eastAsia="Arial" w:hAnsiTheme="minorHAnsi" w:cstheme="minorHAnsi"/>
                <w:sz w:val="22"/>
                <w:szCs w:val="22"/>
              </w:rPr>
              <w:t>where the predominant land use is commercial or industrial</w:t>
            </w:r>
            <w:r w:rsidRPr="00A75B0A">
              <w:rPr>
                <w:rFonts w:asciiTheme="minorHAnsi" w:hAnsiTheme="minorHAnsi" w:cstheme="minorHAnsi"/>
                <w:sz w:val="22"/>
                <w:szCs w:val="22"/>
                <w:shd w:val="clear" w:color="auto" w:fill="FFFFFF"/>
              </w:rPr>
              <w:t xml:space="preserve"> </w:t>
            </w:r>
            <w:r w:rsidRPr="00A75B0A">
              <w:rPr>
                <w:rFonts w:asciiTheme="minorHAnsi" w:hAnsiTheme="minorHAnsi" w:cstheme="minorHAnsi"/>
                <w:sz w:val="22"/>
                <w:szCs w:val="22"/>
                <w:lang w:eastAsia="en-CA"/>
              </w:rPr>
              <w:t>by any means other than a storm water drainage system outfall.</w:t>
            </w:r>
          </w:p>
          <w:p w14:paraId="1F4767C6" w14:textId="30228317" w:rsidR="00193895" w:rsidRPr="00A75B0A" w:rsidRDefault="00193895" w:rsidP="00193895">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area upon which snow is stored is more than 2000 m</w:t>
            </w:r>
            <w:r w:rsidRPr="00A75B0A">
              <w:rPr>
                <w:rFonts w:asciiTheme="minorHAnsi" w:hAnsiTheme="minorHAnsi" w:cstheme="minorHAnsi"/>
                <w:sz w:val="22"/>
                <w:szCs w:val="22"/>
                <w:vertAlign w:val="superscript"/>
              </w:rPr>
              <w:t>2</w:t>
            </w:r>
            <w:r w:rsidRPr="00A75B0A">
              <w:rPr>
                <w:rFonts w:asciiTheme="minorHAnsi" w:hAnsiTheme="minorHAnsi" w:cstheme="minorHAnsi"/>
                <w:sz w:val="22"/>
                <w:szCs w:val="22"/>
              </w:rPr>
              <w:t>.</w:t>
            </w:r>
          </w:p>
        </w:tc>
        <w:tc>
          <w:tcPr>
            <w:tcW w:w="1529" w:type="dxa"/>
          </w:tcPr>
          <w:p w14:paraId="6C1E870D"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8 – 10</w:t>
            </w:r>
          </w:p>
          <w:p w14:paraId="6A2FEE0A" w14:textId="77777777" w:rsidR="00193895" w:rsidRPr="00A75B0A" w:rsidRDefault="00193895" w:rsidP="00193895">
            <w:pPr>
              <w:jc w:val="center"/>
              <w:rPr>
                <w:rFonts w:asciiTheme="minorHAnsi" w:hAnsiTheme="minorHAnsi" w:cstheme="minorHAnsi"/>
                <w:sz w:val="22"/>
                <w:szCs w:val="22"/>
              </w:rPr>
            </w:pPr>
          </w:p>
          <w:p w14:paraId="1164C6E3" w14:textId="4BCBDA43"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2C2B920E"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br/>
            </w:r>
            <w:r w:rsidRPr="00A75B0A">
              <w:rPr>
                <w:rFonts w:asciiTheme="minorHAnsi" w:hAnsiTheme="minorHAnsi" w:cstheme="minorBidi"/>
                <w:sz w:val="22"/>
                <w:szCs w:val="22"/>
              </w:rPr>
              <w:t>6 – 7.2</w:t>
            </w:r>
          </w:p>
          <w:p w14:paraId="1E8EED6B" w14:textId="77777777" w:rsidR="00193895" w:rsidRPr="00A75B0A" w:rsidRDefault="00193895" w:rsidP="00193895">
            <w:pPr>
              <w:jc w:val="center"/>
              <w:rPr>
                <w:rFonts w:asciiTheme="minorHAnsi" w:hAnsiTheme="minorHAnsi" w:cstheme="minorHAnsi"/>
                <w:sz w:val="22"/>
                <w:szCs w:val="22"/>
              </w:rPr>
            </w:pPr>
          </w:p>
          <w:p w14:paraId="622EAF88" w14:textId="6C36DC8A"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193C8BD3" w14:textId="77777777" w:rsidR="00193895" w:rsidRPr="00A75B0A" w:rsidRDefault="00193895" w:rsidP="00193895">
            <w:pPr>
              <w:jc w:val="center"/>
              <w:rPr>
                <w:rFonts w:asciiTheme="minorHAnsi" w:hAnsiTheme="minorHAnsi" w:cstheme="minorBidi"/>
                <w:sz w:val="22"/>
                <w:szCs w:val="22"/>
              </w:rPr>
            </w:pPr>
            <w:r w:rsidRPr="00A75B0A">
              <w:rPr>
                <w:rFonts w:asciiTheme="minorHAnsi" w:hAnsiTheme="minorHAnsi" w:cstheme="minorBidi"/>
                <w:sz w:val="22"/>
                <w:szCs w:val="22"/>
              </w:rPr>
              <w:t>IPZ/WHPA-E 4.2 – 5.6</w:t>
            </w:r>
          </w:p>
          <w:p w14:paraId="42CCEB81" w14:textId="77777777" w:rsidR="00193895" w:rsidRPr="00A75B0A" w:rsidRDefault="00193895" w:rsidP="00193895">
            <w:pPr>
              <w:jc w:val="center"/>
              <w:rPr>
                <w:rFonts w:asciiTheme="minorHAnsi" w:hAnsiTheme="minorHAnsi" w:cstheme="minorHAnsi"/>
                <w:sz w:val="22"/>
                <w:szCs w:val="22"/>
              </w:rPr>
            </w:pPr>
          </w:p>
          <w:p w14:paraId="4A738323"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C7AB64C" w14:textId="77777777" w:rsidR="00193895" w:rsidRPr="00A75B0A" w:rsidRDefault="00193895" w:rsidP="00193895">
            <w:pPr>
              <w:jc w:val="center"/>
              <w:rPr>
                <w:rFonts w:asciiTheme="minorHAnsi" w:hAnsiTheme="minorHAnsi" w:cstheme="minorHAnsi"/>
                <w:sz w:val="22"/>
                <w:szCs w:val="22"/>
              </w:rPr>
            </w:pPr>
          </w:p>
          <w:p w14:paraId="3410CFAC" w14:textId="1AB0609F"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193895" w:rsidRPr="00A75B0A" w14:paraId="563E3820" w14:textId="77777777" w:rsidTr="008A1E61">
        <w:tc>
          <w:tcPr>
            <w:tcW w:w="1448" w:type="dxa"/>
          </w:tcPr>
          <w:p w14:paraId="7D3455E2" w14:textId="3AC635E1" w:rsidR="00193895" w:rsidRPr="00A75B0A" w:rsidRDefault="00193895" w:rsidP="0019389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C14.1.4</w:t>
            </w:r>
          </w:p>
        </w:tc>
        <w:tc>
          <w:tcPr>
            <w:tcW w:w="6999" w:type="dxa"/>
          </w:tcPr>
          <w:p w14:paraId="185A08CA" w14:textId="67287CFF" w:rsidR="00193895" w:rsidRPr="00A75B0A" w:rsidRDefault="00193895" w:rsidP="00193895">
            <w:pPr>
              <w:rPr>
                <w:rFonts w:asciiTheme="minorHAnsi" w:hAnsiTheme="minorHAnsi" w:cstheme="minorHAnsi"/>
                <w:sz w:val="22"/>
                <w:szCs w:val="22"/>
                <w:lang w:eastAsia="en-CA"/>
              </w:rPr>
            </w:pPr>
            <w:r w:rsidRPr="00A75B0A">
              <w:rPr>
                <w:rFonts w:asciiTheme="minorHAnsi" w:hAnsiTheme="minorHAnsi" w:cstheme="minorHAnsi"/>
                <w:sz w:val="22"/>
                <w:szCs w:val="22"/>
                <w:lang w:eastAsia="en-CA"/>
              </w:rPr>
              <w:t>1. A storm water drainage system outfall</w:t>
            </w:r>
            <w:r w:rsidRPr="00A75B0A">
              <w:rPr>
                <w:rFonts w:asciiTheme="minorHAnsi" w:hAnsiTheme="minorHAnsi" w:cstheme="minorHAnsi"/>
                <w:sz w:val="22"/>
                <w:szCs w:val="22"/>
              </w:rPr>
              <w:t xml:space="preserve"> </w:t>
            </w:r>
            <w:r w:rsidRPr="00A75B0A">
              <w:rPr>
                <w:rFonts w:asciiTheme="minorHAnsi" w:hAnsiTheme="minorHAnsi" w:cstheme="minorHAnsi"/>
                <w:sz w:val="22"/>
                <w:szCs w:val="22"/>
                <w:lang w:eastAsia="en-CA"/>
              </w:rPr>
              <w:t>that serves a Snow Disposal Facility</w:t>
            </w:r>
            <w:r w:rsidR="001F4742" w:rsidRPr="00A75B0A">
              <w:rPr>
                <w:rFonts w:asciiTheme="minorHAnsi" w:hAnsiTheme="minorHAnsi" w:cstheme="minorHAnsi"/>
                <w:sz w:val="22"/>
                <w:szCs w:val="22"/>
                <w:lang w:eastAsia="en-CA"/>
              </w:rPr>
              <w:t>.</w:t>
            </w:r>
          </w:p>
          <w:p w14:paraId="5BCFC5E5" w14:textId="510FEECB" w:rsidR="00193895" w:rsidRPr="00A75B0A" w:rsidRDefault="00193895" w:rsidP="00193895">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area upon which snow is stored is not more than 200 m</w:t>
            </w:r>
            <w:r w:rsidRPr="00A75B0A">
              <w:rPr>
                <w:rFonts w:asciiTheme="minorHAnsi" w:hAnsiTheme="minorHAnsi" w:cstheme="minorHAnsi"/>
                <w:sz w:val="22"/>
                <w:szCs w:val="22"/>
                <w:vertAlign w:val="superscript"/>
              </w:rPr>
              <w:t>2</w:t>
            </w:r>
            <w:r w:rsidRPr="00A75B0A">
              <w:rPr>
                <w:rFonts w:asciiTheme="minorHAnsi" w:hAnsiTheme="minorHAnsi" w:cstheme="minorHAnsi"/>
                <w:sz w:val="22"/>
                <w:szCs w:val="22"/>
              </w:rPr>
              <w:t>.</w:t>
            </w:r>
          </w:p>
        </w:tc>
        <w:tc>
          <w:tcPr>
            <w:tcW w:w="1529" w:type="dxa"/>
          </w:tcPr>
          <w:p w14:paraId="6B48D189"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639B7545" w14:textId="77777777" w:rsidR="00193895" w:rsidRPr="00A75B0A" w:rsidRDefault="00193895" w:rsidP="00193895">
            <w:pPr>
              <w:jc w:val="center"/>
              <w:rPr>
                <w:rFonts w:asciiTheme="minorHAnsi" w:hAnsiTheme="minorHAnsi" w:cstheme="minorHAnsi"/>
                <w:sz w:val="22"/>
                <w:szCs w:val="22"/>
              </w:rPr>
            </w:pPr>
          </w:p>
          <w:p w14:paraId="5DEEC5AF" w14:textId="77777777" w:rsidR="00193895" w:rsidRPr="00A75B0A" w:rsidRDefault="00193895" w:rsidP="00193895">
            <w:pPr>
              <w:jc w:val="center"/>
              <w:rPr>
                <w:rFonts w:asciiTheme="minorHAnsi" w:hAnsiTheme="minorHAnsi" w:cstheme="minorHAnsi"/>
                <w:sz w:val="22"/>
                <w:szCs w:val="22"/>
              </w:rPr>
            </w:pPr>
          </w:p>
          <w:p w14:paraId="4CE7D9B4" w14:textId="77777777" w:rsidR="00193895" w:rsidRPr="00A75B0A" w:rsidRDefault="00193895" w:rsidP="00193895">
            <w:pPr>
              <w:jc w:val="center"/>
              <w:rPr>
                <w:rFonts w:asciiTheme="minorHAnsi" w:hAnsiTheme="minorHAnsi" w:cstheme="minorHAnsi"/>
                <w:sz w:val="22"/>
                <w:szCs w:val="22"/>
              </w:rPr>
            </w:pPr>
          </w:p>
        </w:tc>
        <w:tc>
          <w:tcPr>
            <w:tcW w:w="1532" w:type="dxa"/>
          </w:tcPr>
          <w:p w14:paraId="4C4BB72A"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IPZ/WHPA-E 7.2 – 9</w:t>
            </w:r>
          </w:p>
          <w:p w14:paraId="0FBEAAAA" w14:textId="77777777" w:rsidR="00193895" w:rsidRPr="00A75B0A" w:rsidRDefault="00193895" w:rsidP="00193895">
            <w:pPr>
              <w:jc w:val="center"/>
              <w:rPr>
                <w:rFonts w:asciiTheme="minorHAnsi" w:hAnsiTheme="minorHAnsi" w:cstheme="minorHAnsi"/>
                <w:sz w:val="22"/>
                <w:szCs w:val="22"/>
              </w:rPr>
            </w:pPr>
          </w:p>
          <w:p w14:paraId="75979D5D" w14:textId="20A5FE85"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039D10AF"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IPZ/WHPA-E 4.8 – 7</w:t>
            </w:r>
          </w:p>
          <w:p w14:paraId="3B95B123" w14:textId="77777777" w:rsidR="00193895" w:rsidRPr="00A75B0A" w:rsidRDefault="00193895" w:rsidP="00193895">
            <w:pPr>
              <w:jc w:val="center"/>
              <w:rPr>
                <w:rFonts w:asciiTheme="minorHAnsi" w:hAnsiTheme="minorHAnsi" w:cstheme="minorHAnsi"/>
                <w:sz w:val="22"/>
                <w:szCs w:val="22"/>
              </w:rPr>
            </w:pPr>
          </w:p>
          <w:p w14:paraId="78B961F4"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AEFD076"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8 – 6</w:t>
            </w:r>
          </w:p>
          <w:p w14:paraId="5D1D44C3" w14:textId="77777777" w:rsidR="00193895" w:rsidRPr="00A75B0A" w:rsidRDefault="00193895" w:rsidP="00193895">
            <w:pPr>
              <w:jc w:val="center"/>
              <w:rPr>
                <w:rFonts w:asciiTheme="minorHAnsi" w:hAnsiTheme="minorHAnsi" w:cstheme="minorHAnsi"/>
                <w:sz w:val="22"/>
                <w:szCs w:val="22"/>
              </w:rPr>
            </w:pPr>
          </w:p>
          <w:p w14:paraId="547CE3DB" w14:textId="46E3DD75"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193895" w:rsidRPr="00A75B0A" w14:paraId="12FAD8CB" w14:textId="77777777" w:rsidTr="008A1E61">
        <w:tc>
          <w:tcPr>
            <w:tcW w:w="1448" w:type="dxa"/>
          </w:tcPr>
          <w:p w14:paraId="759BA833" w14:textId="610DCAC8" w:rsidR="00193895" w:rsidRPr="00A75B0A" w:rsidRDefault="00193895" w:rsidP="0019389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C14.1.5</w:t>
            </w:r>
          </w:p>
        </w:tc>
        <w:tc>
          <w:tcPr>
            <w:tcW w:w="6999" w:type="dxa"/>
          </w:tcPr>
          <w:p w14:paraId="6F90AED3" w14:textId="175034D5" w:rsidR="00193895" w:rsidRPr="00A75B0A" w:rsidRDefault="00193895" w:rsidP="00193895">
            <w:pPr>
              <w:pStyle w:val="Default"/>
              <w:rPr>
                <w:rFonts w:asciiTheme="minorHAnsi" w:hAnsiTheme="minorHAnsi" w:cstheme="minorBidi"/>
                <w:color w:val="auto"/>
                <w:sz w:val="22"/>
                <w:szCs w:val="22"/>
              </w:rPr>
            </w:pPr>
            <w:r w:rsidRPr="00A75B0A">
              <w:rPr>
                <w:rFonts w:asciiTheme="minorHAnsi" w:hAnsiTheme="minorHAnsi" w:cstheme="minorBidi"/>
                <w:sz w:val="22"/>
                <w:szCs w:val="22"/>
              </w:rPr>
              <w:t>1. A storm water drainage system outfall that serves a Snow Disposal Facility</w:t>
            </w:r>
            <w:r w:rsidR="001F4742" w:rsidRPr="00A75B0A">
              <w:rPr>
                <w:rFonts w:asciiTheme="minorHAnsi" w:hAnsiTheme="minorHAnsi" w:cstheme="minorBidi"/>
                <w:color w:val="auto"/>
                <w:sz w:val="22"/>
                <w:szCs w:val="22"/>
              </w:rPr>
              <w:t>.</w:t>
            </w:r>
            <w:r w:rsidRPr="00A75B0A">
              <w:rPr>
                <w:color w:val="auto"/>
              </w:rPr>
              <w:br/>
            </w:r>
            <w:r w:rsidRPr="00A75B0A">
              <w:rPr>
                <w:rFonts w:asciiTheme="minorHAnsi" w:hAnsiTheme="minorHAnsi" w:cstheme="minorBidi"/>
                <w:sz w:val="22"/>
                <w:szCs w:val="22"/>
              </w:rPr>
              <w:t>2. The area upon which snow is stored is more than 200 m</w:t>
            </w:r>
            <w:r w:rsidRPr="00A75B0A">
              <w:rPr>
                <w:rFonts w:asciiTheme="minorHAnsi" w:hAnsiTheme="minorHAnsi" w:cstheme="minorBidi"/>
                <w:sz w:val="22"/>
                <w:szCs w:val="22"/>
                <w:vertAlign w:val="superscript"/>
              </w:rPr>
              <w:t>2</w:t>
            </w:r>
            <w:r w:rsidRPr="00A75B0A">
              <w:rPr>
                <w:rFonts w:asciiTheme="minorHAnsi" w:hAnsiTheme="minorHAnsi" w:cstheme="minorBidi"/>
                <w:sz w:val="22"/>
                <w:szCs w:val="22"/>
              </w:rPr>
              <w:t xml:space="preserve"> but not more than 2000 m</w:t>
            </w:r>
            <w:r w:rsidRPr="00A75B0A">
              <w:rPr>
                <w:rFonts w:asciiTheme="minorHAnsi" w:hAnsiTheme="minorHAnsi" w:cstheme="minorBidi"/>
                <w:sz w:val="22"/>
                <w:szCs w:val="22"/>
                <w:vertAlign w:val="superscript"/>
              </w:rPr>
              <w:t>2</w:t>
            </w:r>
            <w:r w:rsidRPr="00A75B0A">
              <w:rPr>
                <w:rFonts w:asciiTheme="minorHAnsi" w:hAnsiTheme="minorHAnsi" w:cstheme="minorBidi"/>
                <w:sz w:val="22"/>
                <w:szCs w:val="22"/>
              </w:rPr>
              <w:t>.</w:t>
            </w:r>
          </w:p>
        </w:tc>
        <w:tc>
          <w:tcPr>
            <w:tcW w:w="1529" w:type="dxa"/>
          </w:tcPr>
          <w:p w14:paraId="75D61FB8"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328BDE11" w14:textId="77777777" w:rsidR="00193895" w:rsidRPr="00A75B0A" w:rsidRDefault="00193895" w:rsidP="00193895">
            <w:pPr>
              <w:jc w:val="center"/>
              <w:rPr>
                <w:rFonts w:asciiTheme="minorHAnsi" w:hAnsiTheme="minorHAnsi" w:cstheme="minorHAnsi"/>
                <w:sz w:val="22"/>
                <w:szCs w:val="22"/>
              </w:rPr>
            </w:pPr>
          </w:p>
          <w:p w14:paraId="3AD2F9BC"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1C8FD010" w14:textId="77777777" w:rsidR="00193895" w:rsidRPr="00A75B0A" w:rsidRDefault="00193895" w:rsidP="00193895">
            <w:pPr>
              <w:jc w:val="center"/>
              <w:rPr>
                <w:rFonts w:asciiTheme="minorHAnsi" w:hAnsiTheme="minorHAnsi" w:cstheme="minorHAnsi"/>
                <w:sz w:val="22"/>
                <w:szCs w:val="22"/>
              </w:rPr>
            </w:pPr>
          </w:p>
        </w:tc>
        <w:tc>
          <w:tcPr>
            <w:tcW w:w="1532" w:type="dxa"/>
          </w:tcPr>
          <w:p w14:paraId="454702B1"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8.1</w:t>
            </w:r>
          </w:p>
          <w:p w14:paraId="503F2634" w14:textId="77777777" w:rsidR="00193895" w:rsidRPr="00A75B0A" w:rsidRDefault="00193895" w:rsidP="00193895">
            <w:pPr>
              <w:jc w:val="center"/>
              <w:rPr>
                <w:rFonts w:asciiTheme="minorHAnsi" w:hAnsiTheme="minorHAnsi" w:cstheme="minorHAnsi"/>
                <w:sz w:val="22"/>
                <w:szCs w:val="22"/>
              </w:rPr>
            </w:pPr>
          </w:p>
          <w:p w14:paraId="542DAF95" w14:textId="21A973EE"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027F4EF4"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69049492" w14:textId="77777777" w:rsidR="00193895" w:rsidRPr="00A75B0A" w:rsidRDefault="00193895" w:rsidP="00193895">
            <w:pPr>
              <w:jc w:val="center"/>
              <w:rPr>
                <w:rFonts w:asciiTheme="minorHAnsi" w:hAnsiTheme="minorHAnsi" w:cstheme="minorHAnsi"/>
                <w:sz w:val="22"/>
                <w:szCs w:val="22"/>
              </w:rPr>
            </w:pPr>
          </w:p>
          <w:p w14:paraId="6FC48C24"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2412F85" w14:textId="77777777" w:rsidR="00193895" w:rsidRPr="00A75B0A" w:rsidRDefault="00193895" w:rsidP="00193895">
            <w:pPr>
              <w:jc w:val="center"/>
              <w:rPr>
                <w:rFonts w:asciiTheme="minorHAnsi" w:hAnsiTheme="minorHAnsi" w:cstheme="minorHAnsi"/>
                <w:sz w:val="22"/>
                <w:szCs w:val="22"/>
              </w:rPr>
            </w:pPr>
          </w:p>
          <w:p w14:paraId="77B5C2B0" w14:textId="79C8F7A0"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193895" w:rsidRPr="00A75B0A" w14:paraId="26BFFF75" w14:textId="77777777" w:rsidTr="008A1E61">
        <w:tc>
          <w:tcPr>
            <w:tcW w:w="1448" w:type="dxa"/>
          </w:tcPr>
          <w:p w14:paraId="4FDA169F" w14:textId="692956E3" w:rsidR="00193895" w:rsidRPr="00A75B0A" w:rsidRDefault="00193895" w:rsidP="0019389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C14.1.6</w:t>
            </w:r>
          </w:p>
        </w:tc>
        <w:tc>
          <w:tcPr>
            <w:tcW w:w="6999" w:type="dxa"/>
          </w:tcPr>
          <w:p w14:paraId="49C8D65A" w14:textId="7B077BF5" w:rsidR="00193895" w:rsidRPr="00A75B0A" w:rsidRDefault="00193895" w:rsidP="00193895">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1. A storm water drainage system outfall</w:t>
            </w:r>
            <w:r w:rsidRPr="00A75B0A">
              <w:rPr>
                <w:rFonts w:asciiTheme="minorHAnsi" w:hAnsiTheme="minorHAnsi" w:cstheme="minorBidi"/>
                <w:sz w:val="22"/>
                <w:szCs w:val="22"/>
              </w:rPr>
              <w:t xml:space="preserve"> </w:t>
            </w:r>
            <w:r w:rsidRPr="00A75B0A">
              <w:rPr>
                <w:rFonts w:asciiTheme="minorHAnsi" w:hAnsiTheme="minorHAnsi" w:cstheme="minorBidi"/>
                <w:sz w:val="22"/>
                <w:szCs w:val="22"/>
                <w:lang w:eastAsia="en-CA"/>
              </w:rPr>
              <w:t xml:space="preserve">that serves a Snow Disposal </w:t>
            </w:r>
            <w:r w:rsidR="001F4742" w:rsidRPr="00A75B0A">
              <w:rPr>
                <w:rFonts w:asciiTheme="minorHAnsi" w:hAnsiTheme="minorHAnsi" w:cstheme="minorBidi"/>
                <w:sz w:val="22"/>
                <w:szCs w:val="22"/>
              </w:rPr>
              <w:t>Facility.</w:t>
            </w:r>
          </w:p>
          <w:p w14:paraId="7CA2A1DB" w14:textId="38D429E4" w:rsidR="00193895" w:rsidRPr="00A75B0A" w:rsidRDefault="00193895" w:rsidP="00193895">
            <w:pPr>
              <w:rPr>
                <w:rFonts w:asciiTheme="minorHAnsi" w:hAnsiTheme="minorHAnsi" w:cstheme="minorBidi"/>
                <w:sz w:val="22"/>
                <w:szCs w:val="22"/>
              </w:rPr>
            </w:pPr>
            <w:r w:rsidRPr="00A75B0A">
              <w:rPr>
                <w:rFonts w:asciiTheme="minorHAnsi" w:hAnsiTheme="minorHAnsi" w:cstheme="minorBidi"/>
                <w:sz w:val="22"/>
                <w:szCs w:val="22"/>
                <w:lang w:eastAsia="en-CA"/>
              </w:rPr>
              <w:t>2. The area</w:t>
            </w:r>
            <w:r w:rsidRPr="00A75B0A">
              <w:rPr>
                <w:rFonts w:asciiTheme="minorHAnsi" w:hAnsiTheme="minorHAnsi" w:cstheme="minorBidi"/>
                <w:sz w:val="22"/>
                <w:szCs w:val="22"/>
              </w:rPr>
              <w:t xml:space="preserve"> upon which snow is stored </w:t>
            </w:r>
            <w:r w:rsidRPr="00A75B0A">
              <w:rPr>
                <w:rFonts w:asciiTheme="minorHAnsi" w:hAnsiTheme="minorHAnsi" w:cstheme="minorBidi"/>
                <w:sz w:val="22"/>
                <w:szCs w:val="22"/>
                <w:lang w:eastAsia="en-CA"/>
              </w:rPr>
              <w:t>is more than 2000 m</w:t>
            </w:r>
            <w:r w:rsidRPr="00A75B0A">
              <w:rPr>
                <w:rFonts w:asciiTheme="minorHAnsi" w:hAnsiTheme="minorHAnsi" w:cstheme="minorBidi"/>
                <w:sz w:val="22"/>
                <w:szCs w:val="22"/>
                <w:vertAlign w:val="superscript"/>
                <w:lang w:eastAsia="en-CA"/>
              </w:rPr>
              <w:t>2</w:t>
            </w:r>
            <w:r w:rsidRPr="00A75B0A">
              <w:rPr>
                <w:rFonts w:asciiTheme="minorHAnsi" w:hAnsiTheme="minorHAnsi" w:cstheme="minorBidi"/>
                <w:sz w:val="22"/>
                <w:szCs w:val="22"/>
                <w:lang w:eastAsia="en-CA"/>
              </w:rPr>
              <w:t>.</w:t>
            </w:r>
          </w:p>
        </w:tc>
        <w:tc>
          <w:tcPr>
            <w:tcW w:w="1529" w:type="dxa"/>
          </w:tcPr>
          <w:p w14:paraId="4B1CB447"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8 – 10</w:t>
            </w:r>
          </w:p>
          <w:p w14:paraId="273CF411" w14:textId="77777777" w:rsidR="00193895" w:rsidRPr="00A75B0A" w:rsidRDefault="00193895" w:rsidP="00193895">
            <w:pPr>
              <w:jc w:val="center"/>
              <w:rPr>
                <w:rFonts w:asciiTheme="minorHAnsi" w:hAnsiTheme="minorHAnsi" w:cstheme="minorHAnsi"/>
                <w:sz w:val="22"/>
                <w:szCs w:val="22"/>
              </w:rPr>
            </w:pPr>
          </w:p>
          <w:p w14:paraId="0628556F" w14:textId="686BF5B5"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667F45A5"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6 – 7.2</w:t>
            </w:r>
          </w:p>
          <w:p w14:paraId="3B9FA6BB" w14:textId="77777777" w:rsidR="00193895" w:rsidRPr="00A75B0A" w:rsidRDefault="00193895" w:rsidP="00193895">
            <w:pPr>
              <w:jc w:val="center"/>
              <w:rPr>
                <w:rFonts w:asciiTheme="minorHAnsi" w:hAnsiTheme="minorHAnsi" w:cstheme="minorHAnsi"/>
                <w:sz w:val="22"/>
                <w:szCs w:val="22"/>
              </w:rPr>
            </w:pPr>
          </w:p>
          <w:p w14:paraId="54623500" w14:textId="76CC1AF6"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3F9FD8DB"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IPZ/WHPA-E 4.2 – 5.6</w:t>
            </w:r>
          </w:p>
          <w:p w14:paraId="724F0D71" w14:textId="77777777" w:rsidR="00193895" w:rsidRPr="00A75B0A" w:rsidRDefault="00193895" w:rsidP="00193895">
            <w:pPr>
              <w:jc w:val="center"/>
              <w:rPr>
                <w:rFonts w:asciiTheme="minorHAnsi" w:hAnsiTheme="minorHAnsi" w:cstheme="minorHAnsi"/>
                <w:sz w:val="22"/>
                <w:szCs w:val="22"/>
              </w:rPr>
            </w:pPr>
          </w:p>
          <w:p w14:paraId="5DC3979E" w14:textId="77777777"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339C7412" w14:textId="77777777" w:rsidR="00193895" w:rsidRPr="00A75B0A" w:rsidRDefault="00193895" w:rsidP="00193895">
            <w:pPr>
              <w:jc w:val="center"/>
              <w:rPr>
                <w:rFonts w:asciiTheme="minorHAnsi" w:hAnsiTheme="minorHAnsi" w:cstheme="minorHAnsi"/>
                <w:sz w:val="22"/>
                <w:szCs w:val="22"/>
              </w:rPr>
            </w:pPr>
          </w:p>
          <w:p w14:paraId="56982B3F" w14:textId="141DB10E" w:rsidR="00193895" w:rsidRPr="00A75B0A" w:rsidRDefault="00193895" w:rsidP="00193895">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DE7268" w:rsidRPr="00A75B0A" w14:paraId="371FE70A" w14:textId="77777777" w:rsidTr="008A1E61">
        <w:tc>
          <w:tcPr>
            <w:tcW w:w="1448" w:type="dxa"/>
          </w:tcPr>
          <w:p w14:paraId="3BD22A10" w14:textId="77777777" w:rsidR="00DE7268" w:rsidRPr="00A75B0A" w:rsidRDefault="00DE7268" w:rsidP="00DE7268">
            <w:pPr>
              <w:rPr>
                <w:rFonts w:asciiTheme="minorHAnsi" w:hAnsiTheme="minorHAnsi" w:cstheme="minorBidi"/>
                <w:sz w:val="22"/>
                <w:szCs w:val="22"/>
                <w:lang w:eastAsia="en-CA"/>
              </w:rPr>
            </w:pPr>
          </w:p>
        </w:tc>
        <w:tc>
          <w:tcPr>
            <w:tcW w:w="6999" w:type="dxa"/>
          </w:tcPr>
          <w:p w14:paraId="08A46ED9" w14:textId="77777777" w:rsidR="00DE7268" w:rsidRPr="00A75B0A" w:rsidRDefault="00DE7268" w:rsidP="00DE7268">
            <w:pPr>
              <w:pStyle w:val="CommentText"/>
              <w:jc w:val="center"/>
              <w:rPr>
                <w:rFonts w:asciiTheme="minorHAnsi" w:hAnsiTheme="minorHAnsi" w:cstheme="minorHAnsi"/>
                <w:strike/>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273D35CD" w14:textId="77777777" w:rsidR="00DE7268" w:rsidRPr="00A75B0A" w:rsidRDefault="00DE7268" w:rsidP="00DE7268">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7245D170" w14:textId="77777777" w:rsidR="00DE7268" w:rsidRPr="00A75B0A" w:rsidRDefault="00DE7268" w:rsidP="00DE7268">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7B8098F7" w14:textId="77777777" w:rsidR="00DE7268" w:rsidRPr="00A75B0A" w:rsidRDefault="00DE7268" w:rsidP="00DE7268">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0F792F7F" w14:textId="77777777" w:rsidR="00DE7268" w:rsidRPr="00A75B0A" w:rsidRDefault="00DE7268" w:rsidP="00DE7268">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DE7268" w:rsidRPr="00A75B0A" w14:paraId="15CB77EF" w14:textId="77777777" w:rsidTr="008A1E61">
        <w:tc>
          <w:tcPr>
            <w:tcW w:w="1448" w:type="dxa"/>
          </w:tcPr>
          <w:p w14:paraId="5DEF448C" w14:textId="77777777" w:rsidR="00DE7268" w:rsidRPr="00A75B0A" w:rsidRDefault="00DE7268" w:rsidP="00DE7268">
            <w:pPr>
              <w:rPr>
                <w:rFonts w:asciiTheme="minorHAnsi" w:hAnsiTheme="minorHAnsi" w:cstheme="minorBidi"/>
                <w:sz w:val="22"/>
                <w:szCs w:val="22"/>
                <w:lang w:eastAsia="en-CA"/>
              </w:rPr>
            </w:pPr>
          </w:p>
        </w:tc>
        <w:tc>
          <w:tcPr>
            <w:tcW w:w="6999" w:type="dxa"/>
          </w:tcPr>
          <w:p w14:paraId="3F258780" w14:textId="77777777" w:rsidR="00DE7268" w:rsidRPr="00A75B0A" w:rsidRDefault="00DE7268" w:rsidP="00DE7268">
            <w:pPr>
              <w:pStyle w:val="Comment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1DCC0EC5" w14:textId="77777777" w:rsidR="00DE7268" w:rsidRPr="00A75B0A" w:rsidRDefault="00DE7268" w:rsidP="00DE7268">
            <w:pPr>
              <w:rPr>
                <w:rFonts w:asciiTheme="minorHAnsi" w:hAnsiTheme="minorHAnsi" w:cstheme="minorHAnsi"/>
                <w:b/>
                <w:sz w:val="22"/>
                <w:szCs w:val="22"/>
              </w:rPr>
            </w:pPr>
          </w:p>
        </w:tc>
        <w:tc>
          <w:tcPr>
            <w:tcW w:w="1532" w:type="dxa"/>
          </w:tcPr>
          <w:p w14:paraId="385F6A2B" w14:textId="77777777" w:rsidR="00DE7268" w:rsidRPr="00A75B0A" w:rsidRDefault="00DE7268" w:rsidP="00DE7268">
            <w:pPr>
              <w:jc w:val="center"/>
              <w:rPr>
                <w:rFonts w:asciiTheme="minorHAnsi" w:hAnsiTheme="minorHAnsi" w:cstheme="minorHAnsi"/>
                <w:b/>
                <w:sz w:val="22"/>
                <w:szCs w:val="22"/>
              </w:rPr>
            </w:pPr>
          </w:p>
        </w:tc>
        <w:tc>
          <w:tcPr>
            <w:tcW w:w="1528" w:type="dxa"/>
          </w:tcPr>
          <w:p w14:paraId="3F78BBDA" w14:textId="77777777" w:rsidR="00DE7268" w:rsidRPr="00A75B0A" w:rsidRDefault="00DE7268" w:rsidP="00DE7268">
            <w:pPr>
              <w:jc w:val="center"/>
              <w:rPr>
                <w:rFonts w:asciiTheme="minorHAnsi" w:hAnsiTheme="minorHAnsi" w:cstheme="minorHAnsi"/>
                <w:b/>
                <w:sz w:val="22"/>
                <w:szCs w:val="22"/>
              </w:rPr>
            </w:pPr>
          </w:p>
        </w:tc>
      </w:tr>
    </w:tbl>
    <w:p w14:paraId="0896AC5C" w14:textId="54F69C91" w:rsidR="00DE7268" w:rsidRPr="00A75B0A" w:rsidRDefault="00DE7268" w:rsidP="00524B69">
      <w:pPr>
        <w:rPr>
          <w:rFonts w:asciiTheme="minorHAnsi" w:hAnsiTheme="minorHAnsi" w:cstheme="minorHAnsi"/>
        </w:rPr>
      </w:pPr>
    </w:p>
    <w:p w14:paraId="13E155A6" w14:textId="469F7528" w:rsidR="007A625A" w:rsidRPr="00A75B0A" w:rsidRDefault="007A625A" w:rsidP="00524B69">
      <w:pPr>
        <w:rPr>
          <w:rFonts w:asciiTheme="minorHAnsi" w:hAnsiTheme="minorHAnsi" w:cstheme="minorHAnsi"/>
        </w:rPr>
      </w:pPr>
    </w:p>
    <w:p w14:paraId="6E5E4DAE" w14:textId="32D6F75C" w:rsidR="007A625A" w:rsidRPr="00A75B0A" w:rsidRDefault="007A625A">
      <w:pPr>
        <w:rPr>
          <w:rFonts w:asciiTheme="minorHAnsi" w:hAnsiTheme="minorHAnsi" w:cstheme="minorHAnsi"/>
        </w:rPr>
      </w:pPr>
      <w:r w:rsidRPr="00A75B0A">
        <w:rPr>
          <w:rFonts w:asciiTheme="minorHAnsi" w:hAnsiTheme="minorHAnsi" w:cstheme="minorHAnsi"/>
        </w:rPr>
        <w:br w:type="page"/>
      </w:r>
    </w:p>
    <w:p w14:paraId="5C4B3D4E" w14:textId="7C9B9E96" w:rsidR="00551252" w:rsidRPr="00A75B0A" w:rsidRDefault="00BC1427" w:rsidP="00632535">
      <w:pPr>
        <w:pStyle w:val="Heading3"/>
        <w:rPr>
          <w:rFonts w:asciiTheme="minorHAnsi" w:hAnsiTheme="minorHAnsi" w:cstheme="minorHAnsi"/>
          <w:sz w:val="28"/>
          <w:szCs w:val="28"/>
          <w:lang w:val="en"/>
        </w:rPr>
      </w:pPr>
      <w:bookmarkStart w:id="416" w:name="_Toc73435143"/>
      <w:r w:rsidRPr="00A75B0A">
        <w:rPr>
          <w:rFonts w:asciiTheme="minorHAnsi" w:hAnsiTheme="minorHAnsi" w:cstheme="minorHAnsi"/>
          <w:sz w:val="28"/>
          <w:szCs w:val="28"/>
          <w:lang w:val="en"/>
        </w:rPr>
        <w:lastRenderedPageBreak/>
        <w:t>15. The handling and storage of fuel.</w:t>
      </w:r>
      <w:bookmarkEnd w:id="416"/>
    </w:p>
    <w:p w14:paraId="791FCE69" w14:textId="77777777" w:rsidR="00AF3020" w:rsidRPr="00A75B0A" w:rsidRDefault="00AF3020" w:rsidP="00AF3020">
      <w:pPr>
        <w:rPr>
          <w:lang w:val="en"/>
        </w:rPr>
      </w:pPr>
    </w:p>
    <w:p w14:paraId="473A14A0" w14:textId="5078854D" w:rsidR="007A625A" w:rsidRPr="00A75B0A" w:rsidRDefault="00AF3020" w:rsidP="00524B69">
      <w:pPr>
        <w:rPr>
          <w:rFonts w:asciiTheme="minorHAnsi" w:hAnsiTheme="minorHAnsi" w:cstheme="minorHAnsi"/>
        </w:rPr>
      </w:pPr>
      <w:r w:rsidRPr="00A75B0A">
        <w:rPr>
          <w:rFonts w:asciiTheme="minorHAnsi" w:hAnsiTheme="minorHAnsi" w:cstheme="minorHAnsi"/>
        </w:rPr>
        <w:t>15.1 Handling and Storage of Fuel</w:t>
      </w:r>
    </w:p>
    <w:tbl>
      <w:tblPr>
        <w:tblStyle w:val="TableGrid"/>
        <w:tblW w:w="13036" w:type="dxa"/>
        <w:tblLook w:val="04A0" w:firstRow="1" w:lastRow="0" w:firstColumn="1" w:lastColumn="0" w:noHBand="0" w:noVBand="1"/>
      </w:tblPr>
      <w:tblGrid>
        <w:gridCol w:w="1448"/>
        <w:gridCol w:w="6999"/>
        <w:gridCol w:w="1529"/>
        <w:gridCol w:w="1532"/>
        <w:gridCol w:w="1528"/>
      </w:tblGrid>
      <w:tr w:rsidR="007A625A" w:rsidRPr="00A75B0A" w14:paraId="1BF20E27" w14:textId="77777777" w:rsidTr="008A1E61">
        <w:trPr>
          <w:trHeight w:val="548"/>
        </w:trPr>
        <w:tc>
          <w:tcPr>
            <w:tcW w:w="1448" w:type="dxa"/>
          </w:tcPr>
          <w:p w14:paraId="6B387B5E" w14:textId="77777777" w:rsidR="007A625A" w:rsidRPr="00A75B0A" w:rsidRDefault="007A625A"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70E1C6C6" w14:textId="77777777" w:rsidR="007A625A" w:rsidRPr="00A75B0A" w:rsidRDefault="007A625A" w:rsidP="008A1E6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20937D10" w14:textId="77777777" w:rsidR="007A625A" w:rsidRPr="00A75B0A" w:rsidRDefault="007A625A" w:rsidP="008A1E6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55318E47" w14:textId="77777777" w:rsidR="007A625A" w:rsidRPr="00A75B0A" w:rsidRDefault="007A625A" w:rsidP="008A1E6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92C0DDC" w14:textId="77777777" w:rsidR="007A625A" w:rsidRPr="00A75B0A" w:rsidRDefault="007A625A"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5A1CA97B" w14:textId="77777777" w:rsidR="007A625A" w:rsidRPr="00A75B0A" w:rsidRDefault="007A625A"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189EB77E" w14:textId="77777777" w:rsidR="007A625A" w:rsidRPr="00A75B0A" w:rsidRDefault="007A625A" w:rsidP="008A1E6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C25E63" w:rsidRPr="00A75B0A" w14:paraId="32A71F1A" w14:textId="77777777" w:rsidTr="008A1E61">
        <w:tc>
          <w:tcPr>
            <w:tcW w:w="1448" w:type="dxa"/>
          </w:tcPr>
          <w:p w14:paraId="3015BC8B" w14:textId="71F72272"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C15.1.1</w:t>
            </w:r>
          </w:p>
        </w:tc>
        <w:tc>
          <w:tcPr>
            <w:tcW w:w="6999" w:type="dxa"/>
          </w:tcPr>
          <w:p w14:paraId="35413779" w14:textId="77777777" w:rsidR="00C25E63" w:rsidRPr="00A75B0A" w:rsidRDefault="00C25E63" w:rsidP="00C25E63">
            <w:pP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lang w:eastAsia="en-CA"/>
              </w:rPr>
              <w:t xml:space="preserve">1. The storage of liquid fuel </w:t>
            </w:r>
            <w:r w:rsidRPr="00A75B0A">
              <w:rPr>
                <w:rFonts w:asciiTheme="minorHAnsi" w:hAnsiTheme="minorHAnsi" w:cstheme="minorHAnsi"/>
                <w:color w:val="000000" w:themeColor="text1"/>
                <w:sz w:val="22"/>
                <w:szCs w:val="22"/>
              </w:rPr>
              <w:t xml:space="preserve">in a tank at or above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or a facility that manufactures or refines fuel.</w:t>
            </w:r>
          </w:p>
          <w:p w14:paraId="0700C72D" w14:textId="21F9F2AD"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fuel is stored or handled in a quantity that is not more than 25 litres.</w:t>
            </w:r>
          </w:p>
        </w:tc>
        <w:tc>
          <w:tcPr>
            <w:tcW w:w="1529" w:type="dxa"/>
          </w:tcPr>
          <w:p w14:paraId="0CDFA8E6" w14:textId="77777777" w:rsidR="00C25E63" w:rsidRPr="00A75B0A" w:rsidRDefault="00C25E63" w:rsidP="00C25E63">
            <w:pPr>
              <w:jc w:val="center"/>
              <w:rPr>
                <w:rFonts w:asciiTheme="minorHAnsi" w:hAnsiTheme="minorHAnsi" w:cstheme="minorHAnsi"/>
                <w:color w:val="000000" w:themeColor="text1"/>
                <w:sz w:val="22"/>
                <w:szCs w:val="22"/>
              </w:rPr>
            </w:pPr>
          </w:p>
          <w:p w14:paraId="0EA59A2D" w14:textId="207A6B5D" w:rsidR="00C25E63" w:rsidRPr="00A75B0A" w:rsidRDefault="00C25E63" w:rsidP="00C25E63">
            <w:pPr>
              <w:jc w:val="center"/>
              <w:rPr>
                <w:rFonts w:asciiTheme="minorHAnsi" w:hAnsiTheme="minorHAnsi" w:cstheme="minorHAnsi"/>
                <w:sz w:val="22"/>
                <w:szCs w:val="22"/>
              </w:rPr>
            </w:pPr>
          </w:p>
        </w:tc>
        <w:tc>
          <w:tcPr>
            <w:tcW w:w="1532" w:type="dxa"/>
          </w:tcPr>
          <w:p w14:paraId="0D9D3270"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62A49A06"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9 – 10</w:t>
            </w:r>
          </w:p>
          <w:p w14:paraId="5FB5BFE1" w14:textId="77777777" w:rsidR="00C25E63" w:rsidRPr="00A75B0A" w:rsidRDefault="00C25E63" w:rsidP="00C25E63">
            <w:pPr>
              <w:jc w:val="center"/>
              <w:rPr>
                <w:rFonts w:asciiTheme="minorHAnsi" w:hAnsiTheme="minorHAnsi" w:cstheme="minorHAnsi"/>
                <w:color w:val="000000" w:themeColor="text1"/>
                <w:sz w:val="22"/>
                <w:szCs w:val="22"/>
              </w:rPr>
            </w:pPr>
          </w:p>
          <w:p w14:paraId="43ABE69E" w14:textId="5A8F0390"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Bidi"/>
                <w:color w:val="000000" w:themeColor="text1"/>
                <w:sz w:val="22"/>
                <w:szCs w:val="22"/>
              </w:rPr>
              <w:t>WHPA 10</w:t>
            </w:r>
          </w:p>
        </w:tc>
        <w:tc>
          <w:tcPr>
            <w:tcW w:w="1528" w:type="dxa"/>
          </w:tcPr>
          <w:p w14:paraId="3B888993"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00129337"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6 – 8.1</w:t>
            </w:r>
          </w:p>
          <w:p w14:paraId="63A64B0B" w14:textId="77777777" w:rsidR="00C25E63" w:rsidRPr="00A75B0A" w:rsidRDefault="00C25E63" w:rsidP="00C25E63">
            <w:pPr>
              <w:rPr>
                <w:rFonts w:asciiTheme="minorHAnsi" w:hAnsiTheme="minorHAnsi" w:cstheme="minorBidi"/>
                <w:color w:val="000000" w:themeColor="text1"/>
                <w:sz w:val="22"/>
                <w:szCs w:val="22"/>
              </w:rPr>
            </w:pPr>
          </w:p>
          <w:p w14:paraId="7D99C953" w14:textId="77777777" w:rsidR="00C25E63" w:rsidRPr="00A75B0A" w:rsidRDefault="00C25E63" w:rsidP="00C25E63">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WHPA 8</w:t>
            </w:r>
          </w:p>
          <w:p w14:paraId="0FCD64F3" w14:textId="77777777" w:rsidR="00C25E63" w:rsidRPr="00A75B0A" w:rsidRDefault="00C25E63" w:rsidP="00C25E63">
            <w:pPr>
              <w:jc w:val="center"/>
              <w:rPr>
                <w:rFonts w:asciiTheme="minorHAnsi" w:hAnsiTheme="minorHAnsi" w:cstheme="minorHAnsi"/>
                <w:color w:val="000000" w:themeColor="text1"/>
                <w:sz w:val="22"/>
                <w:szCs w:val="22"/>
              </w:rPr>
            </w:pPr>
          </w:p>
          <w:p w14:paraId="20C14CAC" w14:textId="4D3BA6B1" w:rsidR="00C25E63" w:rsidRPr="00A75B0A" w:rsidRDefault="00C25E63" w:rsidP="00167045">
            <w:pPr>
              <w:rPr>
                <w:rFonts w:asciiTheme="minorHAnsi" w:hAnsiTheme="minorHAnsi" w:cstheme="minorHAnsi"/>
                <w:sz w:val="22"/>
                <w:szCs w:val="22"/>
              </w:rPr>
            </w:pPr>
          </w:p>
        </w:tc>
      </w:tr>
      <w:tr w:rsidR="00C25E63" w:rsidRPr="00A75B0A" w14:paraId="0298FC99" w14:textId="77777777" w:rsidTr="008A1E61">
        <w:tc>
          <w:tcPr>
            <w:tcW w:w="1448" w:type="dxa"/>
          </w:tcPr>
          <w:p w14:paraId="50610043" w14:textId="30F16368"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C15.1.2</w:t>
            </w:r>
          </w:p>
        </w:tc>
        <w:tc>
          <w:tcPr>
            <w:tcW w:w="6999" w:type="dxa"/>
          </w:tcPr>
          <w:p w14:paraId="1A6544EB" w14:textId="77777777" w:rsidR="00C25E63" w:rsidRPr="00A75B0A" w:rsidRDefault="00C25E63" w:rsidP="00C25E63">
            <w:pPr>
              <w:rPr>
                <w:rFonts w:asciiTheme="minorHAnsi" w:hAnsiTheme="minorHAnsi" w:cstheme="minorHAnsi"/>
                <w:color w:val="000000" w:themeColor="text1"/>
                <w:sz w:val="22"/>
                <w:szCs w:val="22"/>
                <w:shd w:val="clear" w:color="auto" w:fill="F9F9F9"/>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 xml:space="preserve">a tank partially below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or a facility that manufacturers or refines fuel.</w:t>
            </w:r>
          </w:p>
          <w:p w14:paraId="10B91225" w14:textId="3A119C4D"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fuel is stored or handled in a quantity that is not more than 25 litres.</w:t>
            </w:r>
          </w:p>
        </w:tc>
        <w:tc>
          <w:tcPr>
            <w:tcW w:w="1529" w:type="dxa"/>
          </w:tcPr>
          <w:p w14:paraId="50A600E6" w14:textId="77777777" w:rsidR="00C25E63" w:rsidRPr="00A75B0A" w:rsidRDefault="00C25E63" w:rsidP="00C25E63">
            <w:pPr>
              <w:jc w:val="center"/>
              <w:rPr>
                <w:rFonts w:asciiTheme="minorHAnsi" w:hAnsiTheme="minorHAnsi" w:cstheme="minorHAnsi"/>
                <w:color w:val="000000" w:themeColor="text1"/>
                <w:sz w:val="22"/>
                <w:szCs w:val="22"/>
              </w:rPr>
            </w:pPr>
          </w:p>
          <w:p w14:paraId="0B7D69F9" w14:textId="77777777" w:rsidR="00C25E63" w:rsidRPr="00A75B0A" w:rsidRDefault="00C25E63" w:rsidP="00C25E63">
            <w:pPr>
              <w:jc w:val="center"/>
              <w:rPr>
                <w:rFonts w:asciiTheme="minorHAnsi" w:hAnsiTheme="minorHAnsi" w:cstheme="minorHAnsi"/>
                <w:color w:val="000000" w:themeColor="text1"/>
                <w:sz w:val="22"/>
                <w:szCs w:val="22"/>
              </w:rPr>
            </w:pPr>
          </w:p>
          <w:p w14:paraId="655736F1" w14:textId="77777777" w:rsidR="00C25E63" w:rsidRPr="00A75B0A" w:rsidRDefault="00C25E63" w:rsidP="00C25E63">
            <w:pPr>
              <w:jc w:val="center"/>
              <w:rPr>
                <w:rFonts w:asciiTheme="minorHAnsi" w:hAnsiTheme="minorHAnsi" w:cstheme="minorHAnsi"/>
                <w:color w:val="000000" w:themeColor="text1"/>
                <w:sz w:val="22"/>
                <w:szCs w:val="22"/>
              </w:rPr>
            </w:pPr>
          </w:p>
          <w:p w14:paraId="78ADA01C" w14:textId="72810507" w:rsidR="00C25E63" w:rsidRPr="00A75B0A" w:rsidRDefault="00C25E63" w:rsidP="00167045">
            <w:pPr>
              <w:rPr>
                <w:rFonts w:asciiTheme="minorHAnsi" w:hAnsiTheme="minorHAnsi" w:cstheme="minorHAnsi"/>
                <w:sz w:val="22"/>
                <w:szCs w:val="22"/>
              </w:rPr>
            </w:pPr>
          </w:p>
        </w:tc>
        <w:tc>
          <w:tcPr>
            <w:tcW w:w="1532" w:type="dxa"/>
          </w:tcPr>
          <w:p w14:paraId="42D234D3"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154154C7"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9 – 10</w:t>
            </w:r>
          </w:p>
          <w:p w14:paraId="065E0CC5" w14:textId="77777777" w:rsidR="00C25E63" w:rsidRPr="00A75B0A" w:rsidRDefault="00C25E63" w:rsidP="00C25E63">
            <w:pPr>
              <w:rPr>
                <w:rFonts w:asciiTheme="minorHAnsi" w:hAnsiTheme="minorHAnsi" w:cstheme="minorHAnsi"/>
                <w:color w:val="000000" w:themeColor="text1"/>
                <w:sz w:val="22"/>
                <w:szCs w:val="22"/>
              </w:rPr>
            </w:pPr>
          </w:p>
          <w:p w14:paraId="65954F88" w14:textId="611C9710"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28" w:type="dxa"/>
          </w:tcPr>
          <w:p w14:paraId="3AF0DC8F"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454A324A"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6 – 8.1</w:t>
            </w:r>
          </w:p>
          <w:p w14:paraId="4A7820A4" w14:textId="77777777" w:rsidR="00C25E63" w:rsidRPr="00A75B0A" w:rsidRDefault="00C25E63" w:rsidP="00C25E63">
            <w:pPr>
              <w:rPr>
                <w:rFonts w:asciiTheme="minorHAnsi" w:hAnsiTheme="minorHAnsi" w:cstheme="minorHAnsi"/>
                <w:color w:val="000000" w:themeColor="text1"/>
                <w:sz w:val="22"/>
                <w:szCs w:val="22"/>
              </w:rPr>
            </w:pPr>
          </w:p>
          <w:p w14:paraId="7D8912A9"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WHPA </w:t>
            </w:r>
            <w:r w:rsidRPr="00A75B0A">
              <w:rPr>
                <w:rFonts w:asciiTheme="minorHAnsi" w:hAnsiTheme="minorHAnsi" w:cstheme="minorHAnsi"/>
                <w:color w:val="000000" w:themeColor="text1"/>
                <w:sz w:val="22"/>
                <w:szCs w:val="22"/>
              </w:rPr>
              <w:br/>
              <w:t>6 – 8</w:t>
            </w:r>
          </w:p>
          <w:p w14:paraId="0E9DCA7E" w14:textId="77777777" w:rsidR="00C25E63" w:rsidRPr="00A75B0A" w:rsidRDefault="00C25E63" w:rsidP="00C25E63">
            <w:pPr>
              <w:jc w:val="center"/>
              <w:rPr>
                <w:rFonts w:asciiTheme="minorHAnsi" w:hAnsiTheme="minorHAnsi" w:cstheme="minorHAnsi"/>
                <w:color w:val="000000" w:themeColor="text1"/>
                <w:sz w:val="22"/>
                <w:szCs w:val="22"/>
              </w:rPr>
            </w:pPr>
          </w:p>
          <w:p w14:paraId="300673E6" w14:textId="57F7ED44" w:rsidR="00C25E63" w:rsidRPr="00A75B0A" w:rsidRDefault="00C25E63" w:rsidP="00167045">
            <w:pPr>
              <w:jc w:val="center"/>
              <w:rPr>
                <w:rFonts w:asciiTheme="minorHAnsi" w:hAnsiTheme="minorHAnsi" w:cstheme="minorBidi"/>
                <w:color w:val="000000" w:themeColor="text1"/>
                <w:sz w:val="22"/>
                <w:szCs w:val="22"/>
              </w:rPr>
            </w:pPr>
            <w:r w:rsidRPr="00A75B0A">
              <w:rPr>
                <w:rFonts w:asciiTheme="minorHAnsi" w:hAnsiTheme="minorHAnsi" w:cstheme="minorBidi"/>
                <w:sz w:val="22"/>
                <w:szCs w:val="22"/>
              </w:rPr>
              <w:t>HVA 6</w:t>
            </w:r>
          </w:p>
        </w:tc>
      </w:tr>
      <w:tr w:rsidR="00C25E63" w:rsidRPr="00A75B0A" w14:paraId="6E970144" w14:textId="77777777" w:rsidTr="008A1E61">
        <w:tc>
          <w:tcPr>
            <w:tcW w:w="1448" w:type="dxa"/>
          </w:tcPr>
          <w:p w14:paraId="421F3C58" w14:textId="377F4727"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C15.1.3</w:t>
            </w:r>
          </w:p>
        </w:tc>
        <w:tc>
          <w:tcPr>
            <w:tcW w:w="6999" w:type="dxa"/>
          </w:tcPr>
          <w:p w14:paraId="0866EE57" w14:textId="77777777" w:rsidR="00C25E63" w:rsidRPr="00A75B0A" w:rsidRDefault="00C25E63" w:rsidP="00C25E63">
            <w:pPr>
              <w:rPr>
                <w:rFonts w:asciiTheme="minorHAnsi" w:hAnsiTheme="minorHAnsi" w:cstheme="minorHAnsi"/>
                <w:color w:val="000000" w:themeColor="text1"/>
                <w:sz w:val="22"/>
                <w:szCs w:val="22"/>
                <w:shd w:val="clear" w:color="auto" w:fill="F9F9F9"/>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a tank below grade</w:t>
            </w:r>
            <w:r w:rsidRPr="00A75B0A">
              <w:rPr>
                <w:rFonts w:asciiTheme="minorHAnsi" w:hAnsiTheme="minorHAnsi" w:cstheme="minorHAnsi"/>
                <w:color w:val="000000" w:themeColor="text1"/>
                <w:sz w:val="22"/>
                <w:szCs w:val="22"/>
                <w:lang w:eastAsia="en-CA"/>
              </w:rPr>
              <w:t xml:space="preserve"> 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or a facility that manufactures or refines fuel.</w:t>
            </w:r>
          </w:p>
          <w:p w14:paraId="0DE0795A" w14:textId="6FD22BD0"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fuel is stored or handled in a quantity that is not more than 25 litres.</w:t>
            </w:r>
          </w:p>
        </w:tc>
        <w:tc>
          <w:tcPr>
            <w:tcW w:w="1529" w:type="dxa"/>
          </w:tcPr>
          <w:p w14:paraId="6CE7AAD8" w14:textId="77777777" w:rsidR="00C25E63" w:rsidRPr="00A75B0A" w:rsidRDefault="00C25E63" w:rsidP="00C25E63">
            <w:pPr>
              <w:jc w:val="center"/>
              <w:rPr>
                <w:rFonts w:asciiTheme="minorHAnsi" w:hAnsiTheme="minorHAnsi" w:cstheme="minorHAnsi"/>
                <w:color w:val="000000" w:themeColor="text1"/>
                <w:sz w:val="22"/>
                <w:szCs w:val="22"/>
              </w:rPr>
            </w:pPr>
          </w:p>
          <w:p w14:paraId="0E920A0C" w14:textId="77777777" w:rsidR="00C25E63" w:rsidRPr="00A75B0A" w:rsidRDefault="00C25E63" w:rsidP="00C25E63">
            <w:pPr>
              <w:jc w:val="center"/>
              <w:rPr>
                <w:rFonts w:asciiTheme="minorHAnsi" w:hAnsiTheme="minorHAnsi" w:cstheme="minorHAnsi"/>
                <w:color w:val="000000" w:themeColor="text1"/>
                <w:sz w:val="22"/>
                <w:szCs w:val="22"/>
              </w:rPr>
            </w:pPr>
          </w:p>
          <w:p w14:paraId="13981F4A" w14:textId="77777777" w:rsidR="00C25E63" w:rsidRPr="00A75B0A" w:rsidRDefault="00C25E63" w:rsidP="00C25E63">
            <w:pPr>
              <w:jc w:val="center"/>
              <w:rPr>
                <w:rFonts w:asciiTheme="minorHAnsi" w:hAnsiTheme="minorHAnsi" w:cstheme="minorHAnsi"/>
                <w:color w:val="000000" w:themeColor="text1"/>
                <w:sz w:val="22"/>
                <w:szCs w:val="22"/>
              </w:rPr>
            </w:pPr>
          </w:p>
          <w:p w14:paraId="4DF524D0" w14:textId="77777777" w:rsidR="00C25E63" w:rsidRPr="00A75B0A" w:rsidRDefault="00C25E63" w:rsidP="00C25E63">
            <w:pPr>
              <w:jc w:val="center"/>
              <w:rPr>
                <w:rFonts w:asciiTheme="minorHAnsi" w:hAnsiTheme="minorHAnsi" w:cstheme="minorHAnsi"/>
                <w:color w:val="000000" w:themeColor="text1"/>
                <w:sz w:val="22"/>
                <w:szCs w:val="22"/>
              </w:rPr>
            </w:pPr>
          </w:p>
          <w:p w14:paraId="0E832F35" w14:textId="200FF157" w:rsidR="00C25E63" w:rsidRPr="00A75B0A" w:rsidRDefault="00C25E63" w:rsidP="00C25E63">
            <w:pPr>
              <w:jc w:val="center"/>
              <w:rPr>
                <w:rFonts w:asciiTheme="minorHAnsi" w:hAnsiTheme="minorHAnsi" w:cstheme="minorHAnsi"/>
                <w:sz w:val="22"/>
                <w:szCs w:val="22"/>
              </w:rPr>
            </w:pPr>
          </w:p>
        </w:tc>
        <w:tc>
          <w:tcPr>
            <w:tcW w:w="1532" w:type="dxa"/>
          </w:tcPr>
          <w:p w14:paraId="5763F170" w14:textId="0E56F6D5"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28" w:type="dxa"/>
          </w:tcPr>
          <w:p w14:paraId="1BF8357F"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1C291411"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9 –10</w:t>
            </w:r>
          </w:p>
          <w:p w14:paraId="6EF39C3A" w14:textId="77777777" w:rsidR="00C25E63" w:rsidRPr="00A75B0A" w:rsidRDefault="00C25E63" w:rsidP="00C25E63">
            <w:pPr>
              <w:jc w:val="center"/>
              <w:rPr>
                <w:rFonts w:asciiTheme="minorHAnsi" w:hAnsiTheme="minorHAnsi" w:cstheme="minorHAnsi"/>
                <w:color w:val="000000" w:themeColor="text1"/>
                <w:sz w:val="22"/>
                <w:szCs w:val="22"/>
              </w:rPr>
            </w:pPr>
          </w:p>
          <w:p w14:paraId="503AC81C" w14:textId="77777777" w:rsidR="00C25E63" w:rsidRPr="00A75B0A" w:rsidRDefault="00C25E63" w:rsidP="00C25E63">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 xml:space="preserve">WHPA </w:t>
            </w:r>
            <w:r w:rsidRPr="00A75B0A">
              <w:br/>
            </w:r>
            <w:r w:rsidRPr="00A75B0A">
              <w:rPr>
                <w:rFonts w:asciiTheme="minorHAnsi" w:hAnsiTheme="minorHAnsi" w:cstheme="minorBidi"/>
                <w:color w:val="000000" w:themeColor="text1"/>
                <w:sz w:val="22"/>
                <w:szCs w:val="22"/>
              </w:rPr>
              <w:t>6 – 8</w:t>
            </w:r>
          </w:p>
          <w:p w14:paraId="7A1BBFD9" w14:textId="77777777" w:rsidR="00C25E63" w:rsidRPr="00A75B0A" w:rsidRDefault="00C25E63" w:rsidP="00C25E63">
            <w:pPr>
              <w:jc w:val="center"/>
              <w:rPr>
                <w:rFonts w:asciiTheme="minorHAnsi" w:hAnsiTheme="minorHAnsi" w:cstheme="minorHAnsi"/>
                <w:color w:val="000000" w:themeColor="text1"/>
                <w:sz w:val="22"/>
                <w:szCs w:val="22"/>
              </w:rPr>
            </w:pPr>
          </w:p>
          <w:p w14:paraId="6059C2E7" w14:textId="64AD11DF" w:rsidR="00C25E63" w:rsidRPr="00A75B0A" w:rsidRDefault="00C25E63" w:rsidP="00167045">
            <w:pPr>
              <w:jc w:val="center"/>
              <w:rPr>
                <w:rFonts w:asciiTheme="minorHAnsi" w:hAnsiTheme="minorHAnsi" w:cstheme="minorBidi"/>
                <w:color w:val="000000" w:themeColor="text1"/>
                <w:sz w:val="22"/>
                <w:szCs w:val="22"/>
              </w:rPr>
            </w:pPr>
            <w:r w:rsidRPr="00A75B0A">
              <w:rPr>
                <w:rFonts w:asciiTheme="minorHAnsi" w:hAnsiTheme="minorHAnsi" w:cstheme="minorBidi"/>
                <w:sz w:val="22"/>
                <w:szCs w:val="22"/>
              </w:rPr>
              <w:t>HVA 6</w:t>
            </w:r>
          </w:p>
        </w:tc>
      </w:tr>
      <w:tr w:rsidR="00C25E63" w:rsidRPr="00A75B0A" w14:paraId="5D27C832" w14:textId="77777777" w:rsidTr="008A1E61">
        <w:tc>
          <w:tcPr>
            <w:tcW w:w="1448" w:type="dxa"/>
          </w:tcPr>
          <w:p w14:paraId="407F8216" w14:textId="28D969C1"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C15.1.4</w:t>
            </w:r>
          </w:p>
        </w:tc>
        <w:tc>
          <w:tcPr>
            <w:tcW w:w="6999" w:type="dxa"/>
          </w:tcPr>
          <w:p w14:paraId="1C7AEB6A" w14:textId="77777777" w:rsidR="00C25E63" w:rsidRPr="00A75B0A" w:rsidRDefault="00C25E63" w:rsidP="00C25E63">
            <w:pP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lang w:eastAsia="en-CA"/>
              </w:rPr>
              <w:t>1. The storage of liquid fuel in</w:t>
            </w:r>
            <w:r w:rsidRPr="00A75B0A">
              <w:rPr>
                <w:rFonts w:asciiTheme="minorHAnsi" w:hAnsiTheme="minorHAnsi" w:cstheme="minorHAnsi"/>
                <w:color w:val="000000" w:themeColor="text1"/>
                <w:sz w:val="22"/>
                <w:szCs w:val="22"/>
              </w:rPr>
              <w:t xml:space="preserve"> a tank at or above grade</w:t>
            </w:r>
            <w:r w:rsidRPr="00A75B0A">
              <w:rPr>
                <w:rFonts w:asciiTheme="minorHAnsi" w:hAnsiTheme="minorHAnsi" w:cstheme="minorHAnsi"/>
                <w:color w:val="000000" w:themeColor="text1"/>
                <w:sz w:val="22"/>
                <w:szCs w:val="22"/>
                <w:lang w:eastAsia="en-CA"/>
              </w:rPr>
              <w:t xml:space="preserve"> 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or a facility that manufactures or refines fuel.</w:t>
            </w:r>
          </w:p>
          <w:p w14:paraId="76AE5530" w14:textId="32A5F715"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lastRenderedPageBreak/>
              <w:t>2. The fuel is stored or handled</w:t>
            </w:r>
            <w:r w:rsidRPr="00A75B0A">
              <w:rPr>
                <w:rFonts w:asciiTheme="minorHAnsi" w:hAnsiTheme="minorHAnsi" w:cstheme="minorBidi"/>
                <w:color w:val="000000" w:themeColor="text1"/>
                <w:sz w:val="22"/>
                <w:szCs w:val="22"/>
                <w:shd w:val="clear" w:color="auto" w:fill="F9F9F9"/>
              </w:rPr>
              <w:t xml:space="preserve"> </w:t>
            </w:r>
            <w:r w:rsidRPr="00A75B0A">
              <w:rPr>
                <w:rFonts w:asciiTheme="minorHAnsi" w:hAnsiTheme="minorHAnsi" w:cstheme="minorBidi"/>
                <w:color w:val="000000" w:themeColor="text1"/>
                <w:sz w:val="22"/>
                <w:szCs w:val="22"/>
              </w:rPr>
              <w:t>in a quantity that is more than 25, but not more than 250 litres.</w:t>
            </w:r>
          </w:p>
        </w:tc>
        <w:tc>
          <w:tcPr>
            <w:tcW w:w="1529" w:type="dxa"/>
          </w:tcPr>
          <w:p w14:paraId="1907126B" w14:textId="77777777" w:rsidR="00C25E63" w:rsidRPr="00A75B0A" w:rsidRDefault="00C25E63" w:rsidP="00C25E63">
            <w:pPr>
              <w:jc w:val="center"/>
              <w:rPr>
                <w:rFonts w:asciiTheme="minorHAnsi" w:hAnsiTheme="minorHAnsi" w:cstheme="minorHAnsi"/>
                <w:sz w:val="22"/>
                <w:szCs w:val="22"/>
              </w:rPr>
            </w:pPr>
          </w:p>
        </w:tc>
        <w:tc>
          <w:tcPr>
            <w:tcW w:w="1532" w:type="dxa"/>
          </w:tcPr>
          <w:p w14:paraId="63B787AB"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w:t>
            </w:r>
          </w:p>
          <w:p w14:paraId="12DCAA34"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8 – 10</w:t>
            </w:r>
          </w:p>
          <w:p w14:paraId="367A42C4" w14:textId="77777777" w:rsidR="00C25E63" w:rsidRPr="00A75B0A" w:rsidRDefault="00C25E63" w:rsidP="00C25E63">
            <w:pPr>
              <w:rPr>
                <w:rFonts w:asciiTheme="minorHAnsi" w:hAnsiTheme="minorHAnsi" w:cstheme="minorHAnsi"/>
                <w:color w:val="000000" w:themeColor="text1"/>
                <w:sz w:val="22"/>
                <w:szCs w:val="22"/>
              </w:rPr>
            </w:pPr>
          </w:p>
          <w:p w14:paraId="3F5A4FA3" w14:textId="0B6023AF"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28" w:type="dxa"/>
          </w:tcPr>
          <w:p w14:paraId="47DDF3ED"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5.4 – 7.2</w:t>
            </w:r>
          </w:p>
          <w:p w14:paraId="28E39940" w14:textId="77777777" w:rsidR="00C25E63" w:rsidRPr="00A75B0A" w:rsidRDefault="00C25E63" w:rsidP="00C25E63">
            <w:pPr>
              <w:jc w:val="center"/>
              <w:rPr>
                <w:rFonts w:asciiTheme="minorHAnsi" w:hAnsiTheme="minorHAnsi" w:cstheme="minorHAnsi"/>
                <w:color w:val="000000" w:themeColor="text1"/>
                <w:sz w:val="22"/>
                <w:szCs w:val="22"/>
              </w:rPr>
            </w:pPr>
          </w:p>
          <w:p w14:paraId="693B1116" w14:textId="77777777" w:rsidR="00C25E63" w:rsidRPr="00A75B0A" w:rsidRDefault="00C25E63" w:rsidP="00C25E63">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 xml:space="preserve">WHPA </w:t>
            </w:r>
          </w:p>
          <w:p w14:paraId="1A0B7753" w14:textId="77777777" w:rsidR="00C25E63" w:rsidRPr="00A75B0A" w:rsidRDefault="00C25E63" w:rsidP="00C25E63">
            <w:pPr>
              <w:jc w:val="center"/>
              <w:rPr>
                <w:rFonts w:asciiTheme="minorHAnsi" w:hAnsiTheme="minorHAnsi" w:cstheme="minorBidi"/>
                <w:color w:val="000000" w:themeColor="text1"/>
                <w:sz w:val="22"/>
                <w:szCs w:val="22"/>
              </w:rPr>
            </w:pPr>
            <w:r w:rsidRPr="00A75B0A">
              <w:rPr>
                <w:rFonts w:asciiTheme="minorHAnsi" w:hAnsiTheme="minorHAnsi" w:cstheme="minorBidi"/>
                <w:color w:val="000000" w:themeColor="text1"/>
                <w:sz w:val="22"/>
                <w:szCs w:val="22"/>
              </w:rPr>
              <w:t>6 – 8</w:t>
            </w:r>
          </w:p>
          <w:p w14:paraId="44ED6812" w14:textId="77777777" w:rsidR="00C25E63" w:rsidRPr="00A75B0A" w:rsidRDefault="00C25E63" w:rsidP="00C25E63">
            <w:pPr>
              <w:jc w:val="center"/>
              <w:rPr>
                <w:rFonts w:asciiTheme="minorHAnsi" w:hAnsiTheme="minorHAnsi" w:cstheme="minorHAnsi"/>
                <w:color w:val="000000" w:themeColor="text1"/>
                <w:sz w:val="22"/>
                <w:szCs w:val="22"/>
              </w:rPr>
            </w:pPr>
          </w:p>
          <w:p w14:paraId="06AE05F9" w14:textId="0C92D100" w:rsidR="00C25E63" w:rsidRPr="00A75B0A" w:rsidRDefault="00C25E63" w:rsidP="00167045">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C25E63" w:rsidRPr="00A75B0A" w14:paraId="1037F331" w14:textId="77777777" w:rsidTr="008A1E61">
        <w:tc>
          <w:tcPr>
            <w:tcW w:w="1448" w:type="dxa"/>
          </w:tcPr>
          <w:p w14:paraId="453F081E" w14:textId="37BAC8A3"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C15.1.5</w:t>
            </w:r>
          </w:p>
        </w:tc>
        <w:tc>
          <w:tcPr>
            <w:tcW w:w="6999" w:type="dxa"/>
          </w:tcPr>
          <w:p w14:paraId="4F0EC531" w14:textId="77777777" w:rsidR="00C25E63" w:rsidRPr="00A75B0A" w:rsidRDefault="00C25E63" w:rsidP="00C25E63">
            <w:pPr>
              <w:rPr>
                <w:rFonts w:asciiTheme="minorHAnsi" w:hAnsiTheme="minorHAnsi" w:cstheme="minorHAnsi"/>
                <w:color w:val="000000" w:themeColor="text1"/>
                <w:sz w:val="22"/>
                <w:szCs w:val="22"/>
                <w:shd w:val="clear" w:color="auto" w:fill="F9F9F9"/>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 xml:space="preserve">a tank partially below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or a facility that manufactures or refines fuel.</w:t>
            </w:r>
          </w:p>
          <w:p w14:paraId="1E2744A3" w14:textId="04AFBCA6"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 xml:space="preserve">2. The fuel is stored or handled in a quantity that is more than 25, but not more than 250 litres. </w:t>
            </w:r>
          </w:p>
        </w:tc>
        <w:tc>
          <w:tcPr>
            <w:tcW w:w="1529" w:type="dxa"/>
          </w:tcPr>
          <w:p w14:paraId="64E4E998" w14:textId="77777777" w:rsidR="00C25E63" w:rsidRPr="00A75B0A" w:rsidRDefault="00C25E63" w:rsidP="00C25E63">
            <w:pPr>
              <w:jc w:val="center"/>
              <w:rPr>
                <w:rFonts w:asciiTheme="minorHAnsi" w:hAnsiTheme="minorHAnsi" w:cstheme="minorHAnsi"/>
                <w:color w:val="000000" w:themeColor="text1"/>
                <w:sz w:val="22"/>
                <w:szCs w:val="22"/>
              </w:rPr>
            </w:pPr>
          </w:p>
          <w:p w14:paraId="3CE25C63" w14:textId="77777777" w:rsidR="00C25E63" w:rsidRPr="00A75B0A" w:rsidRDefault="00C25E63" w:rsidP="00C25E63">
            <w:pPr>
              <w:jc w:val="center"/>
              <w:rPr>
                <w:rFonts w:asciiTheme="minorHAnsi" w:hAnsiTheme="minorHAnsi" w:cstheme="minorHAnsi"/>
                <w:color w:val="000000" w:themeColor="text1"/>
                <w:sz w:val="22"/>
                <w:szCs w:val="22"/>
              </w:rPr>
            </w:pPr>
          </w:p>
          <w:p w14:paraId="6380DD9B" w14:textId="77777777" w:rsidR="00C25E63" w:rsidRPr="00A75B0A" w:rsidRDefault="00C25E63" w:rsidP="00C25E63">
            <w:pPr>
              <w:jc w:val="center"/>
              <w:rPr>
                <w:rFonts w:asciiTheme="minorHAnsi" w:hAnsiTheme="minorHAnsi" w:cstheme="minorHAnsi"/>
                <w:sz w:val="22"/>
                <w:szCs w:val="22"/>
              </w:rPr>
            </w:pPr>
          </w:p>
        </w:tc>
        <w:tc>
          <w:tcPr>
            <w:tcW w:w="1532" w:type="dxa"/>
          </w:tcPr>
          <w:p w14:paraId="1A85B703"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16CABDBE"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8 – 10</w:t>
            </w:r>
          </w:p>
          <w:p w14:paraId="7ADDD8B8" w14:textId="77777777" w:rsidR="00C25E63" w:rsidRPr="00A75B0A" w:rsidRDefault="00C25E63" w:rsidP="00C25E63">
            <w:pPr>
              <w:rPr>
                <w:rFonts w:asciiTheme="minorHAnsi" w:hAnsiTheme="minorHAnsi" w:cstheme="minorHAnsi"/>
                <w:color w:val="000000" w:themeColor="text1"/>
                <w:sz w:val="22"/>
                <w:szCs w:val="22"/>
              </w:rPr>
            </w:pPr>
          </w:p>
          <w:p w14:paraId="2BCFFB9D"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WHPA </w:t>
            </w:r>
          </w:p>
          <w:p w14:paraId="61C26C95" w14:textId="64F477BF"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8 – 10</w:t>
            </w:r>
          </w:p>
        </w:tc>
        <w:tc>
          <w:tcPr>
            <w:tcW w:w="1528" w:type="dxa"/>
          </w:tcPr>
          <w:p w14:paraId="0791FFC3"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5.4 – 7.2</w:t>
            </w:r>
          </w:p>
          <w:p w14:paraId="070D7F82" w14:textId="77777777" w:rsidR="00C25E63" w:rsidRPr="00A75B0A" w:rsidRDefault="00C25E63" w:rsidP="00C25E63">
            <w:pPr>
              <w:rPr>
                <w:rFonts w:asciiTheme="minorHAnsi" w:hAnsiTheme="minorHAnsi" w:cstheme="minorHAnsi"/>
                <w:color w:val="000000" w:themeColor="text1"/>
                <w:sz w:val="22"/>
                <w:szCs w:val="22"/>
              </w:rPr>
            </w:pPr>
          </w:p>
          <w:p w14:paraId="2BE16363"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00AE998C" w14:textId="77777777" w:rsidR="00C25E63" w:rsidRPr="00A75B0A" w:rsidRDefault="00C25E63" w:rsidP="00C25E63">
            <w:pPr>
              <w:jc w:val="center"/>
              <w:rPr>
                <w:rFonts w:asciiTheme="minorHAnsi" w:hAnsiTheme="minorHAnsi" w:cstheme="minorHAnsi"/>
                <w:color w:val="000000" w:themeColor="text1"/>
                <w:sz w:val="22"/>
                <w:szCs w:val="22"/>
              </w:rPr>
            </w:pPr>
          </w:p>
          <w:p w14:paraId="7ACC71D5" w14:textId="45453566"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C25E63" w:rsidRPr="00A75B0A" w14:paraId="53F24F29" w14:textId="77777777" w:rsidTr="008A1E61">
        <w:tc>
          <w:tcPr>
            <w:tcW w:w="1448" w:type="dxa"/>
          </w:tcPr>
          <w:p w14:paraId="6D5FB5D6" w14:textId="13AFDF8C"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C15.1.6</w:t>
            </w:r>
          </w:p>
        </w:tc>
        <w:tc>
          <w:tcPr>
            <w:tcW w:w="6999" w:type="dxa"/>
          </w:tcPr>
          <w:p w14:paraId="080ABD38" w14:textId="77777777" w:rsidR="00C25E63" w:rsidRPr="00A75B0A" w:rsidRDefault="00C25E63" w:rsidP="00C25E63">
            <w:pP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 xml:space="preserve">a tank below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or a facility that manufactures or refines fuel.</w:t>
            </w:r>
          </w:p>
          <w:p w14:paraId="0BCFB161" w14:textId="57415B34"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 The fuel is stored or handled</w:t>
            </w:r>
            <w:r w:rsidRPr="00A75B0A">
              <w:rPr>
                <w:rFonts w:asciiTheme="minorHAnsi" w:hAnsiTheme="minorHAnsi" w:cstheme="minorBidi"/>
                <w:color w:val="000000" w:themeColor="text1"/>
                <w:sz w:val="22"/>
                <w:szCs w:val="22"/>
                <w:shd w:val="clear" w:color="auto" w:fill="F9F9F9"/>
              </w:rPr>
              <w:t xml:space="preserve"> </w:t>
            </w:r>
            <w:r w:rsidRPr="00A75B0A">
              <w:rPr>
                <w:rFonts w:asciiTheme="minorHAnsi" w:hAnsiTheme="minorHAnsi" w:cstheme="minorBidi"/>
                <w:color w:val="000000" w:themeColor="text1"/>
                <w:sz w:val="22"/>
                <w:szCs w:val="22"/>
              </w:rPr>
              <w:t>in a quantity that is more than 25, but not more than 250 litres</w:t>
            </w:r>
            <w:r w:rsidR="000B64F6" w:rsidRPr="00A75B0A">
              <w:rPr>
                <w:rFonts w:asciiTheme="minorHAnsi" w:hAnsiTheme="minorHAnsi" w:cstheme="minorBidi"/>
                <w:color w:val="000000" w:themeColor="text1"/>
                <w:sz w:val="22"/>
                <w:szCs w:val="22"/>
              </w:rPr>
              <w:t>.</w:t>
            </w:r>
            <w:r w:rsidRPr="00A75B0A">
              <w:rPr>
                <w:rFonts w:asciiTheme="minorHAnsi" w:hAnsiTheme="minorHAnsi" w:cstheme="minorBidi"/>
                <w:color w:val="000000" w:themeColor="text1"/>
                <w:sz w:val="22"/>
                <w:szCs w:val="22"/>
              </w:rPr>
              <w:t xml:space="preserve"> </w:t>
            </w:r>
          </w:p>
        </w:tc>
        <w:tc>
          <w:tcPr>
            <w:tcW w:w="1529" w:type="dxa"/>
          </w:tcPr>
          <w:p w14:paraId="39D49999" w14:textId="77777777" w:rsidR="00C25E63" w:rsidRPr="00A75B0A" w:rsidRDefault="00C25E63" w:rsidP="00C25E63">
            <w:pPr>
              <w:jc w:val="center"/>
              <w:rPr>
                <w:rFonts w:asciiTheme="minorHAnsi" w:hAnsiTheme="minorHAnsi" w:cstheme="minorHAnsi"/>
                <w:sz w:val="22"/>
                <w:szCs w:val="22"/>
              </w:rPr>
            </w:pPr>
          </w:p>
        </w:tc>
        <w:tc>
          <w:tcPr>
            <w:tcW w:w="1532" w:type="dxa"/>
          </w:tcPr>
          <w:p w14:paraId="68FEFFB5"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WHPA </w:t>
            </w:r>
          </w:p>
          <w:p w14:paraId="2C1567BD" w14:textId="19A4A536"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8 – 10</w:t>
            </w:r>
          </w:p>
        </w:tc>
        <w:tc>
          <w:tcPr>
            <w:tcW w:w="1528" w:type="dxa"/>
          </w:tcPr>
          <w:p w14:paraId="5C62D604"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56B949A5"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8 – 10</w:t>
            </w:r>
          </w:p>
          <w:p w14:paraId="0B009BF8" w14:textId="77777777" w:rsidR="00C25E63" w:rsidRPr="00A75B0A" w:rsidRDefault="00C25E63" w:rsidP="00C25E63">
            <w:pPr>
              <w:rPr>
                <w:rFonts w:asciiTheme="minorHAnsi" w:hAnsiTheme="minorHAnsi" w:cstheme="minorHAnsi"/>
                <w:color w:val="000000" w:themeColor="text1"/>
                <w:sz w:val="22"/>
                <w:szCs w:val="22"/>
              </w:rPr>
            </w:pPr>
          </w:p>
          <w:p w14:paraId="316C24DA"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1CCE9C09" w14:textId="77777777" w:rsidR="00C25E63" w:rsidRPr="00A75B0A" w:rsidRDefault="00C25E63" w:rsidP="00C25E63">
            <w:pPr>
              <w:jc w:val="center"/>
              <w:rPr>
                <w:rFonts w:asciiTheme="minorHAnsi" w:hAnsiTheme="minorHAnsi" w:cstheme="minorHAnsi"/>
                <w:color w:val="000000" w:themeColor="text1"/>
                <w:sz w:val="22"/>
                <w:szCs w:val="22"/>
              </w:rPr>
            </w:pPr>
          </w:p>
          <w:p w14:paraId="3D44BAC5"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p w14:paraId="4C397961" w14:textId="77777777" w:rsidR="00C25E63" w:rsidRPr="00A75B0A" w:rsidRDefault="00C25E63" w:rsidP="00C25E63">
            <w:pPr>
              <w:jc w:val="center"/>
              <w:rPr>
                <w:rFonts w:asciiTheme="minorHAnsi" w:hAnsiTheme="minorHAnsi" w:cstheme="minorHAnsi"/>
                <w:sz w:val="22"/>
                <w:szCs w:val="22"/>
              </w:rPr>
            </w:pPr>
          </w:p>
        </w:tc>
      </w:tr>
      <w:tr w:rsidR="00C25E63" w:rsidRPr="00A75B0A" w14:paraId="115F875E" w14:textId="77777777" w:rsidTr="008A1E61">
        <w:tc>
          <w:tcPr>
            <w:tcW w:w="1448" w:type="dxa"/>
          </w:tcPr>
          <w:p w14:paraId="7A1C6953" w14:textId="5D1FB887"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C15.1.7</w:t>
            </w:r>
          </w:p>
        </w:tc>
        <w:tc>
          <w:tcPr>
            <w:tcW w:w="6999" w:type="dxa"/>
          </w:tcPr>
          <w:p w14:paraId="16088116" w14:textId="77777777" w:rsidR="00C25E63" w:rsidRPr="00A75B0A" w:rsidRDefault="00C25E63" w:rsidP="00C25E63">
            <w:pP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lang w:eastAsia="en-CA"/>
              </w:rPr>
              <w:t>1. The storage of liquid fuel in</w:t>
            </w:r>
            <w:r w:rsidRPr="00A75B0A">
              <w:rPr>
                <w:rFonts w:asciiTheme="minorHAnsi" w:hAnsiTheme="minorHAnsi" w:cstheme="minorHAnsi"/>
                <w:color w:val="000000" w:themeColor="text1"/>
                <w:sz w:val="22"/>
                <w:szCs w:val="22"/>
              </w:rPr>
              <w:t xml:space="preserve"> a tank at or above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or a facility that manufactures or refines fuel.</w:t>
            </w:r>
          </w:p>
          <w:p w14:paraId="2F019116" w14:textId="5F4CEB4D"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2.The fuel is stored or handled in a quantity that is more than 250, but not more than 2,500 litres.</w:t>
            </w:r>
          </w:p>
        </w:tc>
        <w:tc>
          <w:tcPr>
            <w:tcW w:w="1529" w:type="dxa"/>
          </w:tcPr>
          <w:p w14:paraId="07F02573"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10</w:t>
            </w:r>
          </w:p>
          <w:p w14:paraId="65670A06" w14:textId="77777777" w:rsidR="00C25E63" w:rsidRPr="00A75B0A" w:rsidRDefault="00C25E63" w:rsidP="00C25E63">
            <w:pPr>
              <w:jc w:val="center"/>
              <w:rPr>
                <w:rFonts w:asciiTheme="minorHAnsi" w:hAnsiTheme="minorHAnsi" w:cstheme="minorHAnsi"/>
                <w:color w:val="000000" w:themeColor="text1"/>
                <w:sz w:val="22"/>
                <w:szCs w:val="22"/>
              </w:rPr>
            </w:pPr>
          </w:p>
          <w:p w14:paraId="6A27BD40" w14:textId="3CF867DD"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32" w:type="dxa"/>
          </w:tcPr>
          <w:p w14:paraId="69667745"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1AFA7D84"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7 – 9</w:t>
            </w:r>
          </w:p>
          <w:p w14:paraId="239BDAC1" w14:textId="77777777" w:rsidR="00167045" w:rsidRPr="00A75B0A" w:rsidRDefault="00167045" w:rsidP="00C25E63">
            <w:pPr>
              <w:jc w:val="center"/>
              <w:rPr>
                <w:rFonts w:asciiTheme="minorHAnsi" w:hAnsiTheme="minorHAnsi" w:cstheme="minorHAnsi"/>
                <w:color w:val="000000" w:themeColor="text1"/>
                <w:sz w:val="22"/>
                <w:szCs w:val="22"/>
              </w:rPr>
            </w:pPr>
          </w:p>
          <w:p w14:paraId="11942C4D" w14:textId="48453F57"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 xml:space="preserve">WHPA 8 </w:t>
            </w:r>
          </w:p>
        </w:tc>
        <w:tc>
          <w:tcPr>
            <w:tcW w:w="1528" w:type="dxa"/>
          </w:tcPr>
          <w:p w14:paraId="298353D2"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4.8 – 6.4</w:t>
            </w:r>
          </w:p>
          <w:p w14:paraId="0BA48972" w14:textId="77777777" w:rsidR="00C25E63" w:rsidRPr="00A75B0A" w:rsidRDefault="00C25E63" w:rsidP="00C25E63">
            <w:pPr>
              <w:jc w:val="center"/>
              <w:rPr>
                <w:rFonts w:asciiTheme="minorHAnsi" w:hAnsiTheme="minorHAnsi" w:cstheme="minorHAnsi"/>
                <w:color w:val="000000" w:themeColor="text1"/>
                <w:sz w:val="22"/>
                <w:szCs w:val="22"/>
              </w:rPr>
            </w:pPr>
          </w:p>
          <w:p w14:paraId="42398007"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32F16D6D" w14:textId="77777777" w:rsidR="00C25E63" w:rsidRPr="00A75B0A" w:rsidRDefault="00C25E63" w:rsidP="00C25E63">
            <w:pPr>
              <w:jc w:val="center"/>
              <w:rPr>
                <w:rFonts w:asciiTheme="minorHAnsi" w:hAnsiTheme="minorHAnsi" w:cstheme="minorHAnsi"/>
                <w:color w:val="000000" w:themeColor="text1"/>
                <w:sz w:val="22"/>
                <w:szCs w:val="22"/>
              </w:rPr>
            </w:pPr>
          </w:p>
          <w:p w14:paraId="7C743699" w14:textId="2D23D20A" w:rsidR="00C25E63" w:rsidRPr="00A75B0A" w:rsidRDefault="00C25E63" w:rsidP="00167045">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C25E63" w:rsidRPr="00A75B0A" w14:paraId="4BB6FE8F" w14:textId="77777777" w:rsidTr="008A1E61">
        <w:tc>
          <w:tcPr>
            <w:tcW w:w="1448" w:type="dxa"/>
          </w:tcPr>
          <w:p w14:paraId="32187661" w14:textId="24F6F580"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C15.1.8</w:t>
            </w:r>
          </w:p>
        </w:tc>
        <w:tc>
          <w:tcPr>
            <w:tcW w:w="6999" w:type="dxa"/>
          </w:tcPr>
          <w:p w14:paraId="0D93A7A7" w14:textId="77777777" w:rsidR="00C25E63" w:rsidRPr="00A75B0A" w:rsidRDefault="00C25E63" w:rsidP="00C25E63">
            <w:pPr>
              <w:rPr>
                <w:rFonts w:asciiTheme="minorHAnsi" w:hAnsiTheme="minorHAnsi" w:cstheme="minorHAnsi"/>
                <w:color w:val="000000" w:themeColor="text1"/>
                <w:sz w:val="22"/>
                <w:szCs w:val="22"/>
                <w:shd w:val="clear" w:color="auto" w:fill="F9F9F9"/>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 xml:space="preserve">a tank partially below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or a facility that manufactures or refines fuel.</w:t>
            </w:r>
          </w:p>
          <w:p w14:paraId="719D3E3B" w14:textId="749361C5"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 xml:space="preserve">2. The fuel is stored or handled in a quantity that is more than 250, but not more than 2,500 litres. </w:t>
            </w:r>
          </w:p>
        </w:tc>
        <w:tc>
          <w:tcPr>
            <w:tcW w:w="1529" w:type="dxa"/>
          </w:tcPr>
          <w:p w14:paraId="7C75AAEB"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10</w:t>
            </w:r>
          </w:p>
          <w:p w14:paraId="492AE412" w14:textId="77777777" w:rsidR="00C25E63" w:rsidRPr="00A75B0A" w:rsidRDefault="00C25E63" w:rsidP="00C25E63">
            <w:pPr>
              <w:rPr>
                <w:rFonts w:asciiTheme="minorHAnsi" w:hAnsiTheme="minorHAnsi" w:cstheme="minorHAnsi"/>
                <w:color w:val="000000" w:themeColor="text1"/>
                <w:sz w:val="22"/>
                <w:szCs w:val="22"/>
              </w:rPr>
            </w:pPr>
          </w:p>
          <w:p w14:paraId="5C466033" w14:textId="0D7C5332"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32" w:type="dxa"/>
          </w:tcPr>
          <w:p w14:paraId="3C9A0947"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7C62C1E1"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7 – 9</w:t>
            </w:r>
          </w:p>
          <w:p w14:paraId="73B4D3D0" w14:textId="77777777" w:rsidR="00C25E63" w:rsidRPr="00A75B0A" w:rsidRDefault="00C25E63" w:rsidP="00C25E63">
            <w:pPr>
              <w:rPr>
                <w:rFonts w:asciiTheme="minorHAnsi" w:hAnsiTheme="minorHAnsi" w:cstheme="minorHAnsi"/>
                <w:color w:val="000000" w:themeColor="text1"/>
                <w:sz w:val="22"/>
                <w:szCs w:val="22"/>
              </w:rPr>
            </w:pPr>
          </w:p>
          <w:p w14:paraId="4C7FBA62" w14:textId="7B2ED529"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8</w:t>
            </w:r>
          </w:p>
        </w:tc>
        <w:tc>
          <w:tcPr>
            <w:tcW w:w="1528" w:type="dxa"/>
          </w:tcPr>
          <w:p w14:paraId="7C3ED935"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4.8 – 6.4</w:t>
            </w:r>
          </w:p>
          <w:p w14:paraId="121FC9AE" w14:textId="77777777" w:rsidR="00C25E63" w:rsidRPr="00A75B0A" w:rsidRDefault="00C25E63" w:rsidP="00C25E63">
            <w:pPr>
              <w:jc w:val="center"/>
              <w:rPr>
                <w:rFonts w:asciiTheme="minorHAnsi" w:hAnsiTheme="minorHAnsi" w:cstheme="minorHAnsi"/>
                <w:color w:val="000000" w:themeColor="text1"/>
                <w:sz w:val="22"/>
                <w:szCs w:val="22"/>
              </w:rPr>
            </w:pPr>
          </w:p>
          <w:p w14:paraId="6888E2C3"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667048C6" w14:textId="77777777" w:rsidR="00C25E63" w:rsidRPr="00A75B0A" w:rsidRDefault="00C25E63" w:rsidP="00C25E63">
            <w:pPr>
              <w:jc w:val="center"/>
              <w:rPr>
                <w:rFonts w:asciiTheme="minorHAnsi" w:hAnsiTheme="minorHAnsi" w:cstheme="minorHAnsi"/>
                <w:color w:val="000000" w:themeColor="text1"/>
                <w:sz w:val="22"/>
                <w:szCs w:val="22"/>
              </w:rPr>
            </w:pPr>
          </w:p>
          <w:p w14:paraId="0837474D" w14:textId="01ABEF74" w:rsidR="00C25E63" w:rsidRPr="00A75B0A" w:rsidRDefault="00C25E63" w:rsidP="00167045">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C25E63" w:rsidRPr="00A75B0A" w14:paraId="72CBCF21" w14:textId="77777777" w:rsidTr="008A1E61">
        <w:tc>
          <w:tcPr>
            <w:tcW w:w="1448" w:type="dxa"/>
          </w:tcPr>
          <w:p w14:paraId="46508685" w14:textId="3134FCE7"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C15.1.9</w:t>
            </w:r>
          </w:p>
        </w:tc>
        <w:tc>
          <w:tcPr>
            <w:tcW w:w="6999" w:type="dxa"/>
          </w:tcPr>
          <w:p w14:paraId="60C86628" w14:textId="49A66F13" w:rsidR="00C25E63" w:rsidRPr="00A75B0A" w:rsidRDefault="00C25E63" w:rsidP="00C25E63">
            <w:pPr>
              <w:rPr>
                <w:rFonts w:asciiTheme="minorHAnsi" w:hAnsiTheme="minorHAnsi" w:cstheme="minorHAnsi"/>
                <w:color w:val="000000" w:themeColor="text1"/>
                <w:sz w:val="22"/>
                <w:szCs w:val="22"/>
                <w:shd w:val="clear" w:color="auto" w:fill="F9F9F9"/>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 xml:space="preserve">a tank below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or a facility that manufactures or refines fuel.</w:t>
            </w:r>
          </w:p>
          <w:p w14:paraId="76C9E314" w14:textId="0303E94C" w:rsidR="00C25E63" w:rsidRPr="00A75B0A" w:rsidRDefault="00C25E63" w:rsidP="00C25E63">
            <w:pPr>
              <w:pStyle w:val="Default"/>
              <w:rPr>
                <w:rFonts w:asciiTheme="minorHAnsi" w:hAnsiTheme="minorHAnsi" w:cstheme="minorBidi"/>
                <w:color w:val="auto"/>
                <w:sz w:val="22"/>
                <w:szCs w:val="22"/>
              </w:rPr>
            </w:pPr>
            <w:r w:rsidRPr="00A75B0A">
              <w:rPr>
                <w:rFonts w:asciiTheme="minorHAnsi" w:hAnsiTheme="minorHAnsi" w:cstheme="minorBidi"/>
                <w:color w:val="000000" w:themeColor="text1"/>
                <w:sz w:val="22"/>
                <w:szCs w:val="22"/>
              </w:rPr>
              <w:t xml:space="preserve">2. The fuel is stored or handled in a quantity that is more than 250, but not more than 2,500 litres. </w:t>
            </w:r>
          </w:p>
        </w:tc>
        <w:tc>
          <w:tcPr>
            <w:tcW w:w="1529" w:type="dxa"/>
          </w:tcPr>
          <w:p w14:paraId="6A409C07" w14:textId="7EBD2CBC"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32" w:type="dxa"/>
          </w:tcPr>
          <w:p w14:paraId="161F028F"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10</w:t>
            </w:r>
          </w:p>
          <w:p w14:paraId="3EB1EC6F" w14:textId="77777777" w:rsidR="00C25E63" w:rsidRPr="00A75B0A" w:rsidRDefault="00C25E63" w:rsidP="00C25E63">
            <w:pPr>
              <w:jc w:val="center"/>
              <w:rPr>
                <w:rFonts w:asciiTheme="minorHAnsi" w:hAnsiTheme="minorHAnsi" w:cstheme="minorHAnsi"/>
                <w:color w:val="000000" w:themeColor="text1"/>
                <w:sz w:val="22"/>
                <w:szCs w:val="22"/>
              </w:rPr>
            </w:pPr>
          </w:p>
          <w:p w14:paraId="7987E981" w14:textId="6695CAC1"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8</w:t>
            </w:r>
          </w:p>
        </w:tc>
        <w:tc>
          <w:tcPr>
            <w:tcW w:w="1528" w:type="dxa"/>
          </w:tcPr>
          <w:p w14:paraId="08EE588D" w14:textId="77777777" w:rsidR="00C25E63" w:rsidRPr="00A75B0A" w:rsidRDefault="00C25E63" w:rsidP="00C25E63">
            <w:pP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3AC7D2D8"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7 – 9</w:t>
            </w:r>
          </w:p>
          <w:p w14:paraId="1EF07619" w14:textId="77777777" w:rsidR="00C25E63" w:rsidRPr="00A75B0A" w:rsidRDefault="00C25E63" w:rsidP="00C25E63">
            <w:pPr>
              <w:rPr>
                <w:rFonts w:asciiTheme="minorHAnsi" w:hAnsiTheme="minorHAnsi" w:cstheme="minorHAnsi"/>
                <w:color w:val="000000" w:themeColor="text1"/>
                <w:sz w:val="22"/>
                <w:szCs w:val="22"/>
              </w:rPr>
            </w:pPr>
          </w:p>
          <w:p w14:paraId="09EF5774"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3DFAC3B9" w14:textId="77777777" w:rsidR="00C25E63" w:rsidRPr="00A75B0A" w:rsidRDefault="00C25E63" w:rsidP="00C25E63">
            <w:pPr>
              <w:jc w:val="center"/>
              <w:rPr>
                <w:rFonts w:asciiTheme="minorHAnsi" w:hAnsiTheme="minorHAnsi" w:cstheme="minorHAnsi"/>
                <w:color w:val="000000" w:themeColor="text1"/>
                <w:sz w:val="22"/>
                <w:szCs w:val="22"/>
              </w:rPr>
            </w:pPr>
          </w:p>
          <w:p w14:paraId="3BB390EE" w14:textId="71F6BA54" w:rsidR="00C25E63" w:rsidRPr="00A75B0A" w:rsidRDefault="00C25E63" w:rsidP="00167045">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C25E63" w:rsidRPr="00A75B0A" w14:paraId="61122478" w14:textId="77777777" w:rsidTr="008A1E61">
        <w:tc>
          <w:tcPr>
            <w:tcW w:w="1448" w:type="dxa"/>
          </w:tcPr>
          <w:p w14:paraId="0FD60892" w14:textId="58D6F5BF"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C15.1.10</w:t>
            </w:r>
          </w:p>
        </w:tc>
        <w:tc>
          <w:tcPr>
            <w:tcW w:w="6999" w:type="dxa"/>
          </w:tcPr>
          <w:p w14:paraId="3AC81C58" w14:textId="77777777" w:rsidR="00C25E63" w:rsidRPr="00A75B0A" w:rsidRDefault="00C25E63" w:rsidP="00C25E63">
            <w:pP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lang w:eastAsia="en-CA"/>
              </w:rPr>
              <w:t>1. The storage of liquid fuel in</w:t>
            </w:r>
            <w:r w:rsidRPr="00A75B0A">
              <w:rPr>
                <w:rFonts w:asciiTheme="minorHAnsi" w:hAnsiTheme="minorHAnsi" w:cstheme="minorHAnsi"/>
                <w:color w:val="000000" w:themeColor="text1"/>
                <w:sz w:val="22"/>
                <w:szCs w:val="22"/>
              </w:rPr>
              <w:t xml:space="preserve"> a tank at or above grade</w:t>
            </w:r>
            <w:r w:rsidRPr="00A75B0A">
              <w:rPr>
                <w:rFonts w:asciiTheme="minorHAnsi" w:hAnsiTheme="minorHAnsi" w:cstheme="minorHAnsi"/>
                <w:color w:val="000000" w:themeColor="text1"/>
                <w:sz w:val="22"/>
                <w:szCs w:val="22"/>
                <w:lang w:eastAsia="en-CA"/>
              </w:rPr>
              <w:t xml:space="preserve"> 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or a facility that manufactures or refines fuel.</w:t>
            </w:r>
          </w:p>
          <w:p w14:paraId="05ECCAFD" w14:textId="29F43942" w:rsidR="00C25E63" w:rsidRPr="00A75B0A" w:rsidRDefault="00C25E63" w:rsidP="00C25E63">
            <w:pPr>
              <w:rPr>
                <w:rFonts w:asciiTheme="minorHAnsi" w:hAnsiTheme="minorHAnsi" w:cstheme="minorBidi"/>
                <w:sz w:val="22"/>
                <w:szCs w:val="22"/>
              </w:rPr>
            </w:pPr>
            <w:r w:rsidRPr="00A75B0A">
              <w:rPr>
                <w:rFonts w:asciiTheme="minorHAnsi" w:hAnsiTheme="minorHAnsi" w:cstheme="minorBidi"/>
                <w:color w:val="000000" w:themeColor="text1"/>
                <w:sz w:val="22"/>
                <w:szCs w:val="22"/>
              </w:rPr>
              <w:t>2. The fuel is stored or handled in a quantity that is more than 2,500 litres.</w:t>
            </w:r>
          </w:p>
        </w:tc>
        <w:tc>
          <w:tcPr>
            <w:tcW w:w="1529" w:type="dxa"/>
          </w:tcPr>
          <w:p w14:paraId="194551ED"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1364A660"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9 – 10</w:t>
            </w:r>
          </w:p>
          <w:p w14:paraId="174F69F9" w14:textId="77777777" w:rsidR="00C25E63" w:rsidRPr="00A75B0A" w:rsidRDefault="00C25E63" w:rsidP="00C25E63">
            <w:pPr>
              <w:jc w:val="center"/>
              <w:rPr>
                <w:rFonts w:asciiTheme="minorHAnsi" w:hAnsiTheme="minorHAnsi" w:cstheme="minorHAnsi"/>
                <w:color w:val="000000" w:themeColor="text1"/>
                <w:sz w:val="22"/>
                <w:szCs w:val="22"/>
              </w:rPr>
            </w:pPr>
          </w:p>
          <w:p w14:paraId="5CA138AB"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10</w:t>
            </w:r>
          </w:p>
          <w:p w14:paraId="0043607B" w14:textId="3AC0FAB0" w:rsidR="00C25E63" w:rsidRPr="00A75B0A" w:rsidRDefault="00C25E63" w:rsidP="00C25E63">
            <w:pPr>
              <w:jc w:val="center"/>
              <w:rPr>
                <w:rFonts w:asciiTheme="minorHAnsi" w:hAnsiTheme="minorHAnsi" w:cstheme="minorHAnsi"/>
                <w:sz w:val="22"/>
                <w:szCs w:val="22"/>
              </w:rPr>
            </w:pPr>
          </w:p>
        </w:tc>
        <w:tc>
          <w:tcPr>
            <w:tcW w:w="1532" w:type="dxa"/>
          </w:tcPr>
          <w:p w14:paraId="36AA0091"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6.4 – 8.1</w:t>
            </w:r>
          </w:p>
          <w:p w14:paraId="32E48ADA" w14:textId="77777777" w:rsidR="00C25E63" w:rsidRPr="00A75B0A" w:rsidRDefault="00C25E63" w:rsidP="00C25E63">
            <w:pPr>
              <w:rPr>
                <w:rFonts w:asciiTheme="minorHAnsi" w:hAnsiTheme="minorHAnsi" w:cstheme="minorHAnsi"/>
                <w:color w:val="000000" w:themeColor="text1"/>
                <w:sz w:val="22"/>
                <w:szCs w:val="22"/>
              </w:rPr>
            </w:pPr>
          </w:p>
          <w:p w14:paraId="609354C7" w14:textId="5802D805"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8</w:t>
            </w:r>
          </w:p>
        </w:tc>
        <w:tc>
          <w:tcPr>
            <w:tcW w:w="1528" w:type="dxa"/>
          </w:tcPr>
          <w:p w14:paraId="523AAC47"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4.5 – 6.3</w:t>
            </w:r>
          </w:p>
          <w:p w14:paraId="2FEFF537" w14:textId="77777777" w:rsidR="00C25E63" w:rsidRPr="00A75B0A" w:rsidRDefault="00C25E63" w:rsidP="00C25E63">
            <w:pPr>
              <w:rPr>
                <w:rFonts w:asciiTheme="minorHAnsi" w:hAnsiTheme="minorHAnsi" w:cstheme="minorHAnsi"/>
                <w:color w:val="000000" w:themeColor="text1"/>
                <w:sz w:val="22"/>
                <w:szCs w:val="22"/>
              </w:rPr>
            </w:pPr>
          </w:p>
          <w:p w14:paraId="239F038B"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2657A6B1" w14:textId="77777777" w:rsidR="00C25E63" w:rsidRPr="00A75B0A" w:rsidRDefault="00C25E63" w:rsidP="00C25E63">
            <w:pPr>
              <w:jc w:val="center"/>
              <w:rPr>
                <w:rFonts w:asciiTheme="minorHAnsi" w:hAnsiTheme="minorHAnsi" w:cstheme="minorHAnsi"/>
                <w:color w:val="000000" w:themeColor="text1"/>
                <w:sz w:val="22"/>
                <w:szCs w:val="22"/>
              </w:rPr>
            </w:pPr>
          </w:p>
          <w:p w14:paraId="236B290A" w14:textId="3397825F" w:rsidR="00C25E63" w:rsidRPr="00A75B0A" w:rsidRDefault="00C25E63" w:rsidP="00167045">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C25E63" w:rsidRPr="00A75B0A" w14:paraId="50F74004" w14:textId="77777777" w:rsidTr="008A1E61">
        <w:tc>
          <w:tcPr>
            <w:tcW w:w="1448" w:type="dxa"/>
          </w:tcPr>
          <w:p w14:paraId="100E0682" w14:textId="499E7355"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C15.1.11</w:t>
            </w:r>
          </w:p>
        </w:tc>
        <w:tc>
          <w:tcPr>
            <w:tcW w:w="6999" w:type="dxa"/>
          </w:tcPr>
          <w:p w14:paraId="23935422" w14:textId="77777777" w:rsidR="00C25E63" w:rsidRPr="00A75B0A" w:rsidRDefault="00C25E63" w:rsidP="00C25E63">
            <w:pPr>
              <w:rPr>
                <w:rFonts w:asciiTheme="minorHAnsi" w:hAnsiTheme="minorHAnsi" w:cstheme="minorHAnsi"/>
                <w:color w:val="000000" w:themeColor="text1"/>
                <w:sz w:val="22"/>
                <w:szCs w:val="22"/>
                <w:shd w:val="clear" w:color="auto" w:fill="F9F9F9"/>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 xml:space="preserve">a tank partially below grade </w:t>
            </w:r>
            <w:r w:rsidRPr="00A75B0A">
              <w:rPr>
                <w:rFonts w:asciiTheme="minorHAnsi" w:hAnsiTheme="minorHAnsi" w:cstheme="minorHAnsi"/>
                <w:color w:val="000000" w:themeColor="text1"/>
                <w:sz w:val="22"/>
                <w:szCs w:val="22"/>
                <w:lang w:eastAsia="en-CA"/>
              </w:rPr>
              <w:t xml:space="preserve">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or a facility that manufactures or refines fuel.</w:t>
            </w:r>
          </w:p>
          <w:p w14:paraId="051C66D2" w14:textId="660F69C0" w:rsidR="00C25E63" w:rsidRPr="00A75B0A" w:rsidRDefault="00C25E63" w:rsidP="00C25E63">
            <w:pPr>
              <w:pStyle w:val="CommentText"/>
              <w:rPr>
                <w:rFonts w:asciiTheme="minorHAnsi" w:hAnsiTheme="minorHAnsi" w:cstheme="minorHAnsi"/>
                <w:strike/>
                <w:sz w:val="22"/>
                <w:szCs w:val="22"/>
              </w:rPr>
            </w:pPr>
            <w:r w:rsidRPr="00A75B0A">
              <w:rPr>
                <w:rFonts w:asciiTheme="minorHAnsi" w:hAnsiTheme="minorHAnsi" w:cstheme="minorBidi"/>
                <w:color w:val="000000" w:themeColor="text1"/>
                <w:sz w:val="22"/>
                <w:szCs w:val="22"/>
              </w:rPr>
              <w:t>2. The fuel is stored or handled in a quantity that is more than 2,500 litres.</w:t>
            </w:r>
          </w:p>
        </w:tc>
        <w:tc>
          <w:tcPr>
            <w:tcW w:w="1529" w:type="dxa"/>
          </w:tcPr>
          <w:p w14:paraId="0420DC80"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7BB7D0F8"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9 – 10</w:t>
            </w:r>
          </w:p>
          <w:p w14:paraId="55D8BC51" w14:textId="77777777" w:rsidR="00C25E63" w:rsidRPr="00A75B0A" w:rsidRDefault="00C25E63" w:rsidP="00C25E63">
            <w:pPr>
              <w:rPr>
                <w:rFonts w:asciiTheme="minorHAnsi" w:hAnsiTheme="minorHAnsi" w:cstheme="minorHAnsi"/>
                <w:color w:val="000000" w:themeColor="text1"/>
                <w:sz w:val="22"/>
                <w:szCs w:val="22"/>
              </w:rPr>
            </w:pPr>
          </w:p>
          <w:p w14:paraId="1EF81172" w14:textId="76BD63F0"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10</w:t>
            </w:r>
          </w:p>
        </w:tc>
        <w:tc>
          <w:tcPr>
            <w:tcW w:w="1532" w:type="dxa"/>
          </w:tcPr>
          <w:p w14:paraId="2731887E"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6.4 – 8.1</w:t>
            </w:r>
          </w:p>
          <w:p w14:paraId="324E11DB" w14:textId="77777777" w:rsidR="00C25E63" w:rsidRPr="00A75B0A" w:rsidRDefault="00C25E63" w:rsidP="00C25E63">
            <w:pPr>
              <w:rPr>
                <w:rFonts w:asciiTheme="minorHAnsi" w:hAnsiTheme="minorHAnsi" w:cstheme="minorHAnsi"/>
                <w:color w:val="000000" w:themeColor="text1"/>
                <w:sz w:val="22"/>
                <w:szCs w:val="22"/>
              </w:rPr>
            </w:pPr>
          </w:p>
          <w:p w14:paraId="2DC1F67E" w14:textId="780FCE5B" w:rsidR="00C25E63" w:rsidRPr="00A75B0A" w:rsidRDefault="00C25E63" w:rsidP="00C25E63">
            <w:pPr>
              <w:jc w:val="center"/>
              <w:rPr>
                <w:rFonts w:asciiTheme="minorHAnsi" w:hAnsiTheme="minorHAnsi" w:cstheme="minorHAnsi"/>
                <w:sz w:val="22"/>
                <w:szCs w:val="22"/>
              </w:rPr>
            </w:pPr>
            <w:r w:rsidRPr="00A75B0A">
              <w:rPr>
                <w:rFonts w:asciiTheme="minorHAnsi" w:hAnsiTheme="minorHAnsi" w:cstheme="minorHAnsi"/>
                <w:color w:val="000000" w:themeColor="text1"/>
                <w:sz w:val="22"/>
                <w:szCs w:val="22"/>
              </w:rPr>
              <w:t>WHPA 8</w:t>
            </w:r>
          </w:p>
        </w:tc>
        <w:tc>
          <w:tcPr>
            <w:tcW w:w="1528" w:type="dxa"/>
          </w:tcPr>
          <w:p w14:paraId="0647559D"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 4.5 – 6.3</w:t>
            </w:r>
          </w:p>
          <w:p w14:paraId="79AC2A6B" w14:textId="77777777" w:rsidR="00C25E63" w:rsidRPr="00A75B0A" w:rsidRDefault="00C25E63" w:rsidP="00C25E63">
            <w:pPr>
              <w:rPr>
                <w:rFonts w:asciiTheme="minorHAnsi" w:hAnsiTheme="minorHAnsi" w:cstheme="minorHAnsi"/>
                <w:color w:val="000000" w:themeColor="text1"/>
                <w:sz w:val="22"/>
                <w:szCs w:val="22"/>
              </w:rPr>
            </w:pPr>
          </w:p>
          <w:p w14:paraId="5CE44886"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3CBF2E0C" w14:textId="77777777" w:rsidR="00C25E63" w:rsidRPr="00A75B0A" w:rsidRDefault="00C25E63" w:rsidP="00C25E63">
            <w:pPr>
              <w:jc w:val="center"/>
              <w:rPr>
                <w:rFonts w:asciiTheme="minorHAnsi" w:hAnsiTheme="minorHAnsi" w:cstheme="minorHAnsi"/>
                <w:color w:val="000000" w:themeColor="text1"/>
                <w:sz w:val="22"/>
                <w:szCs w:val="22"/>
              </w:rPr>
            </w:pPr>
          </w:p>
          <w:p w14:paraId="0519FC78" w14:textId="2A19BB29" w:rsidR="00C25E63" w:rsidRPr="00A75B0A" w:rsidRDefault="00C25E63" w:rsidP="00167045">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C25E63" w:rsidRPr="00A75B0A" w14:paraId="37ACD712" w14:textId="77777777" w:rsidTr="008A1E61">
        <w:tc>
          <w:tcPr>
            <w:tcW w:w="1448" w:type="dxa"/>
          </w:tcPr>
          <w:p w14:paraId="385FAAAD" w14:textId="5EBB60A3" w:rsidR="00C25E63" w:rsidRPr="00A75B0A" w:rsidRDefault="00C25E63" w:rsidP="00C25E6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C15.1.12</w:t>
            </w:r>
          </w:p>
        </w:tc>
        <w:tc>
          <w:tcPr>
            <w:tcW w:w="6999" w:type="dxa"/>
          </w:tcPr>
          <w:p w14:paraId="4F424619" w14:textId="77777777" w:rsidR="00C25E63" w:rsidRPr="00A75B0A" w:rsidRDefault="00C25E63" w:rsidP="00C25E63">
            <w:pPr>
              <w:rPr>
                <w:rFonts w:asciiTheme="minorHAnsi" w:hAnsiTheme="minorHAnsi" w:cstheme="minorHAnsi"/>
                <w:color w:val="000000" w:themeColor="text1"/>
                <w:sz w:val="22"/>
                <w:szCs w:val="22"/>
                <w:shd w:val="clear" w:color="auto" w:fill="F9F9F9"/>
              </w:rPr>
            </w:pPr>
            <w:r w:rsidRPr="00A75B0A">
              <w:rPr>
                <w:rFonts w:asciiTheme="minorHAnsi" w:hAnsiTheme="minorHAnsi" w:cstheme="minorHAnsi"/>
                <w:color w:val="000000" w:themeColor="text1"/>
                <w:sz w:val="22"/>
                <w:szCs w:val="22"/>
                <w:lang w:eastAsia="en-CA"/>
              </w:rPr>
              <w:t xml:space="preserve">1. The storage of liquid fuel in </w:t>
            </w:r>
            <w:r w:rsidRPr="00A75B0A">
              <w:rPr>
                <w:rFonts w:asciiTheme="minorHAnsi" w:hAnsiTheme="minorHAnsi" w:cstheme="minorHAnsi"/>
                <w:color w:val="000000" w:themeColor="text1"/>
                <w:sz w:val="22"/>
                <w:szCs w:val="22"/>
              </w:rPr>
              <w:t>a tank below grade</w:t>
            </w:r>
            <w:r w:rsidRPr="00A75B0A">
              <w:rPr>
                <w:rFonts w:asciiTheme="minorHAnsi" w:hAnsiTheme="minorHAnsi" w:cstheme="minorHAnsi"/>
                <w:color w:val="000000" w:themeColor="text1"/>
                <w:sz w:val="22"/>
                <w:szCs w:val="22"/>
                <w:lang w:eastAsia="en-CA"/>
              </w:rPr>
              <w:t xml:space="preserve"> at </w:t>
            </w:r>
            <w:r w:rsidRPr="00A75B0A">
              <w:rPr>
                <w:rFonts w:asciiTheme="minorHAnsi" w:hAnsiTheme="minorHAnsi" w:cstheme="minorHAnsi"/>
                <w:color w:val="000000" w:themeColor="text1"/>
                <w:sz w:val="22"/>
                <w:szCs w:val="22"/>
              </w:rPr>
              <w:t xml:space="preserve">a facility as defined in section 1 of O. Reg. 213/01 (Fuel Oil)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a facility as defined in section 1 of O. Reg. 217/01 (Liquid Fuels) made under the </w:t>
            </w:r>
            <w:r w:rsidRPr="00A75B0A">
              <w:rPr>
                <w:rFonts w:asciiTheme="minorHAnsi" w:hAnsiTheme="minorHAnsi" w:cstheme="minorHAnsi"/>
                <w:i/>
                <w:color w:val="000000" w:themeColor="text1"/>
                <w:sz w:val="22"/>
                <w:szCs w:val="22"/>
              </w:rPr>
              <w:t>Technical Standards and Safety Act, 2000,</w:t>
            </w:r>
            <w:r w:rsidRPr="00A75B0A">
              <w:rPr>
                <w:rFonts w:asciiTheme="minorHAnsi" w:hAnsiTheme="minorHAnsi" w:cstheme="minorHAnsi"/>
                <w:color w:val="000000" w:themeColor="text1"/>
                <w:sz w:val="22"/>
                <w:szCs w:val="22"/>
              </w:rPr>
              <w:t xml:space="preserve"> or a facility that manufactures or refines fuel.</w:t>
            </w:r>
          </w:p>
          <w:p w14:paraId="492384CA" w14:textId="3C881A67" w:rsidR="00C25E63" w:rsidRPr="00A75B0A" w:rsidRDefault="00C25E63" w:rsidP="00C25E63">
            <w:pPr>
              <w:pStyle w:val="CommentText"/>
              <w:rPr>
                <w:rFonts w:asciiTheme="minorHAnsi" w:hAnsiTheme="minorHAnsi" w:cstheme="minorBidi"/>
                <w:sz w:val="22"/>
                <w:szCs w:val="22"/>
              </w:rPr>
            </w:pPr>
            <w:r w:rsidRPr="00A75B0A">
              <w:rPr>
                <w:rFonts w:asciiTheme="minorHAnsi" w:hAnsiTheme="minorHAnsi" w:cstheme="minorBidi"/>
                <w:color w:val="000000" w:themeColor="text1"/>
                <w:sz w:val="22"/>
                <w:szCs w:val="22"/>
              </w:rPr>
              <w:t>2. The fuel is stored or handled in a quantity that is more than 2,500 litres.</w:t>
            </w:r>
          </w:p>
        </w:tc>
        <w:tc>
          <w:tcPr>
            <w:tcW w:w="1529" w:type="dxa"/>
          </w:tcPr>
          <w:p w14:paraId="72AA2055" w14:textId="74A3A129" w:rsidR="00C25E63" w:rsidRPr="00A75B0A" w:rsidRDefault="00C25E63" w:rsidP="00C25E63">
            <w:pPr>
              <w:jc w:val="center"/>
              <w:rPr>
                <w:rFonts w:asciiTheme="minorHAnsi" w:hAnsiTheme="minorHAnsi" w:cstheme="minorHAnsi"/>
                <w:b/>
                <w:sz w:val="22"/>
                <w:szCs w:val="22"/>
              </w:rPr>
            </w:pPr>
            <w:r w:rsidRPr="00A75B0A">
              <w:rPr>
                <w:rFonts w:asciiTheme="minorHAnsi" w:hAnsiTheme="minorHAnsi" w:cstheme="minorHAnsi"/>
                <w:color w:val="000000" w:themeColor="text1"/>
                <w:sz w:val="22"/>
                <w:szCs w:val="22"/>
              </w:rPr>
              <w:t>WHPA 10</w:t>
            </w:r>
          </w:p>
        </w:tc>
        <w:tc>
          <w:tcPr>
            <w:tcW w:w="1532" w:type="dxa"/>
          </w:tcPr>
          <w:p w14:paraId="492CF297"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IPZ/WHPA-E</w:t>
            </w:r>
          </w:p>
          <w:p w14:paraId="5C6355EF"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 9 – 10</w:t>
            </w:r>
          </w:p>
          <w:p w14:paraId="69E48BD0" w14:textId="77777777" w:rsidR="00C25E63" w:rsidRPr="00A75B0A" w:rsidRDefault="00C25E63" w:rsidP="00C25E63">
            <w:pPr>
              <w:rPr>
                <w:rFonts w:asciiTheme="minorHAnsi" w:hAnsiTheme="minorHAnsi" w:cstheme="minorHAnsi"/>
                <w:color w:val="000000" w:themeColor="text1"/>
                <w:sz w:val="22"/>
                <w:szCs w:val="22"/>
              </w:rPr>
            </w:pPr>
          </w:p>
          <w:p w14:paraId="03A74CC0" w14:textId="7FD48A2B" w:rsidR="00C25E63" w:rsidRPr="00A75B0A" w:rsidRDefault="00C25E63" w:rsidP="00C25E63">
            <w:pPr>
              <w:jc w:val="center"/>
              <w:rPr>
                <w:rFonts w:asciiTheme="minorHAnsi" w:hAnsiTheme="minorHAnsi" w:cstheme="minorHAnsi"/>
                <w:b/>
                <w:sz w:val="22"/>
                <w:szCs w:val="22"/>
              </w:rPr>
            </w:pPr>
            <w:r w:rsidRPr="00A75B0A">
              <w:rPr>
                <w:rFonts w:asciiTheme="minorHAnsi" w:hAnsiTheme="minorHAnsi" w:cstheme="minorHAnsi"/>
                <w:color w:val="000000" w:themeColor="text1"/>
                <w:sz w:val="22"/>
                <w:szCs w:val="22"/>
              </w:rPr>
              <w:t>WHPA 8</w:t>
            </w:r>
          </w:p>
        </w:tc>
        <w:tc>
          <w:tcPr>
            <w:tcW w:w="1528" w:type="dxa"/>
          </w:tcPr>
          <w:p w14:paraId="10776667"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 xml:space="preserve">IPZ/WHPA-E </w:t>
            </w:r>
          </w:p>
          <w:p w14:paraId="4FA04918"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6 – 8.1</w:t>
            </w:r>
          </w:p>
          <w:p w14:paraId="53210917" w14:textId="77777777" w:rsidR="00C25E63" w:rsidRPr="00A75B0A" w:rsidRDefault="00C25E63" w:rsidP="00C25E63">
            <w:pPr>
              <w:rPr>
                <w:rFonts w:asciiTheme="minorHAnsi" w:hAnsiTheme="minorHAnsi" w:cstheme="minorHAnsi"/>
                <w:color w:val="000000" w:themeColor="text1"/>
                <w:sz w:val="22"/>
                <w:szCs w:val="22"/>
              </w:rPr>
            </w:pPr>
          </w:p>
          <w:p w14:paraId="35669C5C" w14:textId="77777777" w:rsidR="00C25E63" w:rsidRPr="00A75B0A" w:rsidRDefault="00C25E63" w:rsidP="00C25E63">
            <w:pPr>
              <w:jc w:val="center"/>
              <w:rPr>
                <w:rFonts w:asciiTheme="minorHAnsi" w:hAnsiTheme="minorHAnsi" w:cstheme="minorHAnsi"/>
                <w:color w:val="000000" w:themeColor="text1"/>
                <w:sz w:val="22"/>
                <w:szCs w:val="22"/>
              </w:rPr>
            </w:pPr>
            <w:r w:rsidRPr="00A75B0A">
              <w:rPr>
                <w:rFonts w:asciiTheme="minorHAnsi" w:hAnsiTheme="minorHAnsi" w:cstheme="minorHAnsi"/>
                <w:color w:val="000000" w:themeColor="text1"/>
                <w:sz w:val="22"/>
                <w:szCs w:val="22"/>
              </w:rPr>
              <w:t>WHPA 6</w:t>
            </w:r>
          </w:p>
          <w:p w14:paraId="3C894991" w14:textId="77777777" w:rsidR="00C25E63" w:rsidRPr="00A75B0A" w:rsidRDefault="00C25E63" w:rsidP="00C25E63">
            <w:pPr>
              <w:jc w:val="center"/>
              <w:rPr>
                <w:rFonts w:asciiTheme="minorHAnsi" w:hAnsiTheme="minorHAnsi" w:cstheme="minorHAnsi"/>
                <w:color w:val="000000" w:themeColor="text1"/>
                <w:sz w:val="22"/>
                <w:szCs w:val="22"/>
              </w:rPr>
            </w:pPr>
          </w:p>
          <w:p w14:paraId="44381C92" w14:textId="382DD469" w:rsidR="00C25E63" w:rsidRPr="00A75B0A" w:rsidRDefault="00C25E63" w:rsidP="00167045">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7A625A" w:rsidRPr="00A75B0A" w14:paraId="3DA11C9A" w14:textId="77777777" w:rsidTr="008A1E61">
        <w:tc>
          <w:tcPr>
            <w:tcW w:w="1448" w:type="dxa"/>
          </w:tcPr>
          <w:p w14:paraId="5DCF9E7D" w14:textId="77777777" w:rsidR="007A625A" w:rsidRPr="00A75B0A" w:rsidRDefault="007A625A" w:rsidP="007A625A">
            <w:pPr>
              <w:rPr>
                <w:rFonts w:asciiTheme="minorHAnsi" w:hAnsiTheme="minorHAnsi" w:cstheme="minorBidi"/>
                <w:sz w:val="22"/>
                <w:szCs w:val="22"/>
                <w:lang w:eastAsia="en-CA"/>
              </w:rPr>
            </w:pPr>
          </w:p>
        </w:tc>
        <w:tc>
          <w:tcPr>
            <w:tcW w:w="6999" w:type="dxa"/>
          </w:tcPr>
          <w:p w14:paraId="010011BB" w14:textId="7657FBFA" w:rsidR="007A625A" w:rsidRPr="00A75B0A" w:rsidRDefault="007A625A" w:rsidP="007A625A">
            <w:pPr>
              <w:jc w:val="center"/>
              <w:rPr>
                <w:rFonts w:asciiTheme="minorHAnsi" w:hAnsiTheme="minorHAnsi" w:cstheme="minorHAnsi"/>
                <w:color w:val="000000" w:themeColor="text1"/>
                <w:sz w:val="22"/>
                <w:szCs w:val="22"/>
                <w:lang w:eastAsia="en-CA"/>
              </w:rPr>
            </w:pPr>
            <w:r w:rsidRPr="00A75B0A">
              <w:rPr>
                <w:rFonts w:asciiTheme="minorHAnsi" w:hAnsiTheme="minorHAnsi" w:cstheme="minorBidi"/>
                <w:b/>
                <w:bCs/>
                <w:color w:val="000000" w:themeColor="text1"/>
                <w:sz w:val="22"/>
                <w:szCs w:val="22"/>
              </w:rPr>
              <w:t>Circumstances (pathogen)</w:t>
            </w:r>
          </w:p>
        </w:tc>
        <w:tc>
          <w:tcPr>
            <w:tcW w:w="1529" w:type="dxa"/>
          </w:tcPr>
          <w:p w14:paraId="286AA4C0" w14:textId="77777777" w:rsidR="007A625A" w:rsidRPr="00A75B0A" w:rsidRDefault="007A625A" w:rsidP="007A625A">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7AB4F11F" w14:textId="1E3F2834" w:rsidR="007A625A" w:rsidRPr="00A75B0A" w:rsidRDefault="007A625A" w:rsidP="007A625A">
            <w:pPr>
              <w:jc w:val="center"/>
              <w:rPr>
                <w:rFonts w:asciiTheme="minorHAnsi" w:hAnsiTheme="minorHAnsi" w:cstheme="minorHAnsi"/>
                <w:color w:val="000000" w:themeColor="text1"/>
                <w:sz w:val="22"/>
                <w:szCs w:val="22"/>
              </w:rPr>
            </w:pPr>
            <w:r w:rsidRPr="00A75B0A">
              <w:rPr>
                <w:rFonts w:asciiTheme="minorHAnsi" w:hAnsiTheme="minorHAnsi" w:cstheme="minorHAnsi"/>
                <w:b/>
                <w:sz w:val="22"/>
                <w:szCs w:val="22"/>
              </w:rPr>
              <w:t>SDWT</w:t>
            </w:r>
          </w:p>
        </w:tc>
        <w:tc>
          <w:tcPr>
            <w:tcW w:w="1532" w:type="dxa"/>
          </w:tcPr>
          <w:p w14:paraId="0A932954" w14:textId="77F60D2F" w:rsidR="007A625A" w:rsidRPr="00A75B0A" w:rsidRDefault="007A625A" w:rsidP="007A625A">
            <w:pPr>
              <w:jc w:val="center"/>
              <w:rPr>
                <w:rFonts w:asciiTheme="minorHAnsi" w:hAnsiTheme="minorHAnsi" w:cstheme="minorHAnsi"/>
                <w:color w:val="000000" w:themeColor="text1"/>
                <w:sz w:val="22"/>
                <w:szCs w:val="22"/>
              </w:rPr>
            </w:pPr>
            <w:r w:rsidRPr="00A75B0A">
              <w:rPr>
                <w:rFonts w:asciiTheme="minorHAnsi" w:hAnsiTheme="minorHAnsi" w:cstheme="minorHAnsi"/>
                <w:b/>
                <w:sz w:val="22"/>
                <w:szCs w:val="22"/>
              </w:rPr>
              <w:t>Areas of MDWT</w:t>
            </w:r>
          </w:p>
        </w:tc>
        <w:tc>
          <w:tcPr>
            <w:tcW w:w="1528" w:type="dxa"/>
          </w:tcPr>
          <w:p w14:paraId="4AA52C4B" w14:textId="3564AA0D" w:rsidR="007A625A" w:rsidRPr="00A75B0A" w:rsidRDefault="007A625A" w:rsidP="007A625A">
            <w:pPr>
              <w:jc w:val="center"/>
              <w:rPr>
                <w:rFonts w:asciiTheme="minorHAnsi" w:hAnsiTheme="minorHAnsi" w:cstheme="minorHAnsi"/>
                <w:color w:val="000000" w:themeColor="text1"/>
                <w:sz w:val="22"/>
                <w:szCs w:val="22"/>
              </w:rPr>
            </w:pPr>
            <w:r w:rsidRPr="00A75B0A">
              <w:rPr>
                <w:rFonts w:asciiTheme="minorHAnsi" w:hAnsiTheme="minorHAnsi" w:cstheme="minorHAnsi"/>
                <w:b/>
                <w:sz w:val="22"/>
                <w:szCs w:val="22"/>
              </w:rPr>
              <w:t>Areas of LDWT</w:t>
            </w:r>
          </w:p>
        </w:tc>
      </w:tr>
      <w:tr w:rsidR="007A625A" w:rsidRPr="00A75B0A" w14:paraId="42C2A27A" w14:textId="77777777" w:rsidTr="008A1E61">
        <w:tc>
          <w:tcPr>
            <w:tcW w:w="1448" w:type="dxa"/>
          </w:tcPr>
          <w:p w14:paraId="11C91903" w14:textId="77777777" w:rsidR="007A625A" w:rsidRPr="00A75B0A" w:rsidRDefault="007A625A" w:rsidP="007A625A">
            <w:pPr>
              <w:rPr>
                <w:rFonts w:asciiTheme="minorHAnsi" w:hAnsiTheme="minorHAnsi" w:cstheme="minorBidi"/>
                <w:sz w:val="22"/>
                <w:szCs w:val="22"/>
                <w:lang w:eastAsia="en-CA"/>
              </w:rPr>
            </w:pPr>
          </w:p>
        </w:tc>
        <w:tc>
          <w:tcPr>
            <w:tcW w:w="6999" w:type="dxa"/>
          </w:tcPr>
          <w:p w14:paraId="6AD15171" w14:textId="71DC96CD" w:rsidR="007A625A" w:rsidRPr="00A75B0A" w:rsidRDefault="007A625A" w:rsidP="007A625A">
            <w:pPr>
              <w:rPr>
                <w:rFonts w:asciiTheme="minorHAnsi" w:hAnsiTheme="minorHAnsi" w:cstheme="minorHAnsi"/>
                <w:color w:val="000000" w:themeColor="text1"/>
                <w:sz w:val="22"/>
                <w:szCs w:val="22"/>
                <w:lang w:eastAsia="en-CA"/>
              </w:rPr>
            </w:pPr>
            <w:r w:rsidRPr="00A75B0A">
              <w:rPr>
                <w:rFonts w:asciiTheme="minorHAnsi" w:hAnsiTheme="minorHAnsi" w:cstheme="minorBidi"/>
                <w:sz w:val="22"/>
                <w:szCs w:val="22"/>
              </w:rPr>
              <w:t>N/A</w:t>
            </w:r>
          </w:p>
        </w:tc>
        <w:tc>
          <w:tcPr>
            <w:tcW w:w="1529" w:type="dxa"/>
          </w:tcPr>
          <w:p w14:paraId="7B2E5595" w14:textId="77777777" w:rsidR="007A625A" w:rsidRPr="00A75B0A" w:rsidRDefault="007A625A" w:rsidP="007A625A">
            <w:pPr>
              <w:jc w:val="center"/>
              <w:rPr>
                <w:rFonts w:asciiTheme="minorHAnsi" w:hAnsiTheme="minorHAnsi" w:cstheme="minorHAnsi"/>
                <w:color w:val="000000" w:themeColor="text1"/>
                <w:sz w:val="22"/>
                <w:szCs w:val="22"/>
              </w:rPr>
            </w:pPr>
          </w:p>
        </w:tc>
        <w:tc>
          <w:tcPr>
            <w:tcW w:w="1532" w:type="dxa"/>
          </w:tcPr>
          <w:p w14:paraId="3B9626F2" w14:textId="77777777" w:rsidR="007A625A" w:rsidRPr="00A75B0A" w:rsidRDefault="007A625A" w:rsidP="007A625A">
            <w:pPr>
              <w:jc w:val="center"/>
              <w:rPr>
                <w:rFonts w:asciiTheme="minorHAnsi" w:hAnsiTheme="minorHAnsi" w:cstheme="minorHAnsi"/>
                <w:color w:val="000000" w:themeColor="text1"/>
                <w:sz w:val="22"/>
                <w:szCs w:val="22"/>
              </w:rPr>
            </w:pPr>
          </w:p>
        </w:tc>
        <w:tc>
          <w:tcPr>
            <w:tcW w:w="1528" w:type="dxa"/>
          </w:tcPr>
          <w:p w14:paraId="0A60E876" w14:textId="77777777" w:rsidR="007A625A" w:rsidRPr="00A75B0A" w:rsidRDefault="007A625A" w:rsidP="007A625A">
            <w:pPr>
              <w:jc w:val="center"/>
              <w:rPr>
                <w:rFonts w:asciiTheme="minorHAnsi" w:hAnsiTheme="minorHAnsi" w:cstheme="minorHAnsi"/>
                <w:color w:val="000000" w:themeColor="text1"/>
                <w:sz w:val="22"/>
                <w:szCs w:val="22"/>
              </w:rPr>
            </w:pPr>
          </w:p>
        </w:tc>
      </w:tr>
    </w:tbl>
    <w:p w14:paraId="5DD11ADA" w14:textId="77777777" w:rsidR="007A625A" w:rsidRPr="00A75B0A" w:rsidRDefault="007A625A" w:rsidP="00524B69">
      <w:pPr>
        <w:rPr>
          <w:rFonts w:asciiTheme="minorHAnsi" w:hAnsiTheme="minorHAnsi" w:cstheme="minorHAnsi"/>
        </w:rPr>
      </w:pPr>
    </w:p>
    <w:p w14:paraId="309F47C2" w14:textId="1764136B" w:rsidR="007A625A" w:rsidRPr="00A75B0A" w:rsidRDefault="007A625A" w:rsidP="00524B69">
      <w:pPr>
        <w:rPr>
          <w:rFonts w:asciiTheme="minorHAnsi" w:hAnsiTheme="minorHAnsi" w:cstheme="minorHAnsi"/>
          <w:color w:val="222222"/>
          <w:lang w:val="en"/>
        </w:rPr>
      </w:pPr>
    </w:p>
    <w:p w14:paraId="7549BE65" w14:textId="291A1052" w:rsidR="008A1E61" w:rsidRPr="00A75B0A" w:rsidRDefault="008A1E61" w:rsidP="00524B69">
      <w:pPr>
        <w:rPr>
          <w:rFonts w:asciiTheme="minorHAnsi" w:hAnsiTheme="minorHAnsi" w:cstheme="minorHAnsi"/>
          <w:color w:val="222222"/>
          <w:lang w:val="en"/>
        </w:rPr>
      </w:pPr>
    </w:p>
    <w:p w14:paraId="1DE61367" w14:textId="513A82AE" w:rsidR="00551252" w:rsidRPr="00A75B0A" w:rsidRDefault="008A1E61" w:rsidP="0079683B">
      <w:pPr>
        <w:pStyle w:val="Heading3"/>
        <w:rPr>
          <w:rFonts w:asciiTheme="minorHAnsi" w:hAnsiTheme="minorHAnsi" w:cstheme="minorHAnsi"/>
          <w:sz w:val="28"/>
          <w:szCs w:val="28"/>
        </w:rPr>
      </w:pPr>
      <w:r w:rsidRPr="00A75B0A">
        <w:rPr>
          <w:color w:val="222222"/>
          <w:lang w:val="en"/>
        </w:rPr>
        <w:br w:type="page"/>
      </w:r>
      <w:bookmarkStart w:id="417" w:name="_Toc73435144"/>
      <w:r w:rsidR="002C5CAA" w:rsidRPr="00A75B0A">
        <w:rPr>
          <w:rFonts w:asciiTheme="minorHAnsi" w:hAnsiTheme="minorHAnsi" w:cstheme="minorHAnsi"/>
          <w:sz w:val="28"/>
          <w:szCs w:val="28"/>
        </w:rPr>
        <w:lastRenderedPageBreak/>
        <w:t>16. The handling and storage of a dense non-aqueous phase liquid.</w:t>
      </w:r>
      <w:bookmarkEnd w:id="417"/>
    </w:p>
    <w:p w14:paraId="59822E5B" w14:textId="1D157D36" w:rsidR="008A1E61" w:rsidRPr="00A75B0A" w:rsidRDefault="008A1E61" w:rsidP="00524B69">
      <w:pPr>
        <w:rPr>
          <w:rFonts w:asciiTheme="minorHAnsi" w:hAnsiTheme="minorHAnsi" w:cstheme="minorHAnsi"/>
        </w:rPr>
      </w:pPr>
    </w:p>
    <w:p w14:paraId="55E9A0B4" w14:textId="77777777" w:rsidR="0081523F" w:rsidRPr="00A75B0A" w:rsidRDefault="0081523F" w:rsidP="0081523F">
      <w:pPr>
        <w:rPr>
          <w:rFonts w:ascii="Calibri" w:hAnsi="Calibri" w:cs="Calibri"/>
          <w:color w:val="000000"/>
          <w:lang w:val="en-CA" w:eastAsia="en-CA"/>
        </w:rPr>
      </w:pPr>
      <w:r w:rsidRPr="00A75B0A">
        <w:rPr>
          <w:rFonts w:ascii="Calibri" w:hAnsi="Calibri" w:cs="Calibri"/>
          <w:color w:val="222222"/>
          <w:lang w:val="en"/>
        </w:rPr>
        <w:t xml:space="preserve">16.1 </w:t>
      </w:r>
      <w:r w:rsidRPr="00A75B0A">
        <w:rPr>
          <w:rFonts w:ascii="Calibri" w:hAnsi="Calibri" w:cs="Calibri"/>
          <w:color w:val="1A202C"/>
          <w:shd w:val="clear" w:color="auto" w:fill="FFFFFF"/>
        </w:rPr>
        <w:t>Handling and Storage of a Dense Non-Aqueous Phase Liquid (DNAPL)</w:t>
      </w:r>
    </w:p>
    <w:tbl>
      <w:tblPr>
        <w:tblStyle w:val="TableGrid"/>
        <w:tblW w:w="13036" w:type="dxa"/>
        <w:tblLook w:val="04A0" w:firstRow="1" w:lastRow="0" w:firstColumn="1" w:lastColumn="0" w:noHBand="0" w:noVBand="1"/>
      </w:tblPr>
      <w:tblGrid>
        <w:gridCol w:w="1448"/>
        <w:gridCol w:w="6999"/>
        <w:gridCol w:w="1529"/>
        <w:gridCol w:w="1532"/>
        <w:gridCol w:w="1528"/>
      </w:tblGrid>
      <w:tr w:rsidR="00705EF4" w:rsidRPr="00A75B0A" w14:paraId="1374E0B9" w14:textId="77777777" w:rsidTr="00172571">
        <w:trPr>
          <w:trHeight w:val="548"/>
        </w:trPr>
        <w:tc>
          <w:tcPr>
            <w:tcW w:w="1448" w:type="dxa"/>
          </w:tcPr>
          <w:p w14:paraId="62E7BC16" w14:textId="77777777" w:rsidR="00705EF4" w:rsidRPr="00A75B0A" w:rsidRDefault="00705EF4"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6F278AC8" w14:textId="77777777" w:rsidR="00705EF4" w:rsidRPr="00A75B0A" w:rsidRDefault="00705EF4"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5B03FEFC" w14:textId="77777777" w:rsidR="00705EF4" w:rsidRPr="00A75B0A" w:rsidRDefault="00705EF4" w:rsidP="0017257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4359EBC7" w14:textId="77777777" w:rsidR="00705EF4" w:rsidRPr="00A75B0A" w:rsidRDefault="00705EF4" w:rsidP="0017257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BB71026" w14:textId="77777777" w:rsidR="00705EF4" w:rsidRPr="00A75B0A" w:rsidRDefault="00705EF4"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68F3805B" w14:textId="77777777" w:rsidR="00705EF4" w:rsidRPr="00A75B0A" w:rsidRDefault="00705EF4"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60901B51" w14:textId="77777777" w:rsidR="00705EF4" w:rsidRPr="00A75B0A" w:rsidRDefault="00705EF4"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6200F4" w:rsidRPr="00A75B0A" w14:paraId="7305AD0F" w14:textId="77777777" w:rsidTr="00172571">
        <w:tc>
          <w:tcPr>
            <w:tcW w:w="1448" w:type="dxa"/>
          </w:tcPr>
          <w:p w14:paraId="05DDDB13" w14:textId="55774879" w:rsidR="006200F4" w:rsidRPr="00A75B0A" w:rsidRDefault="006200F4" w:rsidP="006200F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C16.1.1</w:t>
            </w:r>
          </w:p>
        </w:tc>
        <w:tc>
          <w:tcPr>
            <w:tcW w:w="6999" w:type="dxa"/>
          </w:tcPr>
          <w:p w14:paraId="1718D2D2" w14:textId="49F7C855" w:rsidR="006200F4" w:rsidRPr="00A75B0A" w:rsidRDefault="006200F4" w:rsidP="006200F4">
            <w:pPr>
              <w:pStyle w:val="NormalWeb"/>
              <w:keepNext/>
              <w:keepLines/>
              <w:shd w:val="clear" w:color="auto" w:fill="FFFFFF" w:themeFill="background1"/>
              <w:spacing w:after="120"/>
              <w:contextualSpacing/>
              <w:rPr>
                <w:rFonts w:asciiTheme="minorHAnsi" w:hAnsiTheme="minorHAnsi" w:cstheme="minorBidi"/>
                <w:color w:val="222222"/>
                <w:sz w:val="22"/>
                <w:szCs w:val="22"/>
                <w:shd w:val="clear" w:color="auto" w:fill="FFFFFF"/>
              </w:rPr>
            </w:pPr>
            <w:r w:rsidRPr="00A75B0A">
              <w:rPr>
                <w:rFonts w:asciiTheme="minorHAnsi" w:hAnsiTheme="minorHAnsi" w:cstheme="minorBidi"/>
                <w:color w:val="222222"/>
                <w:sz w:val="22"/>
                <w:szCs w:val="22"/>
                <w:shd w:val="clear" w:color="auto" w:fill="FFFFFF"/>
              </w:rPr>
              <w:t xml:space="preserve">1. The engagement of an activity that may include, but not limited to, those provided in List 1 of </w:t>
            </w:r>
            <w:r w:rsidRPr="00A75B0A">
              <w:rPr>
                <w:rFonts w:asciiTheme="minorHAnsi" w:hAnsiTheme="minorHAnsi" w:cstheme="minorBidi"/>
                <w:sz w:val="22"/>
                <w:szCs w:val="22"/>
                <w:shd w:val="clear" w:color="auto" w:fill="FFFFFF"/>
              </w:rPr>
              <w:t xml:space="preserve">Section 9 of </w:t>
            </w:r>
            <w:r w:rsidRPr="00A75B0A">
              <w:rPr>
                <w:rFonts w:asciiTheme="minorHAnsi" w:hAnsiTheme="minorHAnsi" w:cstheme="minorBidi"/>
                <w:color w:val="222222"/>
                <w:sz w:val="22"/>
                <w:szCs w:val="22"/>
                <w:shd w:val="clear" w:color="auto" w:fill="FFFFFF"/>
              </w:rPr>
              <w:t>the Glossary of Terms in the Table of Drinking Water Threats.</w:t>
            </w:r>
          </w:p>
          <w:p w14:paraId="0777E04A" w14:textId="2E5C819B" w:rsidR="006200F4" w:rsidRPr="00A75B0A" w:rsidRDefault="006200F4" w:rsidP="006200F4">
            <w:pPr>
              <w:pStyle w:val="Default"/>
              <w:contextualSpacing/>
              <w:rPr>
                <w:rFonts w:asciiTheme="minorHAnsi" w:hAnsiTheme="minorHAnsi" w:cstheme="minorBidi"/>
                <w:color w:val="auto"/>
                <w:sz w:val="22"/>
                <w:szCs w:val="22"/>
              </w:rPr>
            </w:pPr>
            <w:r w:rsidRPr="00A75B0A">
              <w:rPr>
                <w:rFonts w:asciiTheme="minorHAnsi" w:hAnsiTheme="minorHAnsi" w:cstheme="minorBidi"/>
                <w:color w:val="222222"/>
                <w:sz w:val="22"/>
                <w:szCs w:val="22"/>
                <w:shd w:val="clear" w:color="auto" w:fill="FFFFFF"/>
              </w:rPr>
              <w:t>2. Storage of a DNAPL at or above grade.</w:t>
            </w:r>
          </w:p>
        </w:tc>
        <w:tc>
          <w:tcPr>
            <w:tcW w:w="1529" w:type="dxa"/>
          </w:tcPr>
          <w:p w14:paraId="3EF73C04"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2DC636AD"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282C60CB" w14:textId="77777777" w:rsidR="006200F4" w:rsidRPr="00A75B0A" w:rsidRDefault="006200F4" w:rsidP="006200F4">
            <w:pPr>
              <w:jc w:val="center"/>
              <w:rPr>
                <w:rFonts w:asciiTheme="minorHAnsi" w:hAnsiTheme="minorHAnsi" w:cstheme="minorHAnsi"/>
                <w:sz w:val="22"/>
                <w:szCs w:val="22"/>
              </w:rPr>
            </w:pPr>
          </w:p>
          <w:p w14:paraId="498A0C56"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WHPA A-C</w:t>
            </w:r>
          </w:p>
          <w:p w14:paraId="500808BF"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2 – 10</w:t>
            </w:r>
          </w:p>
          <w:p w14:paraId="75C4596A" w14:textId="77777777" w:rsidR="006200F4" w:rsidRPr="00A75B0A" w:rsidRDefault="006200F4" w:rsidP="006200F4">
            <w:pPr>
              <w:jc w:val="center"/>
              <w:rPr>
                <w:rFonts w:asciiTheme="minorHAnsi" w:hAnsiTheme="minorHAnsi" w:cstheme="minorHAnsi"/>
                <w:sz w:val="22"/>
                <w:szCs w:val="22"/>
              </w:rPr>
            </w:pPr>
          </w:p>
        </w:tc>
        <w:tc>
          <w:tcPr>
            <w:tcW w:w="1532" w:type="dxa"/>
          </w:tcPr>
          <w:p w14:paraId="3930D567"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21779FD8"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7 – 8.1</w:t>
            </w:r>
          </w:p>
          <w:p w14:paraId="053BE9A1" w14:textId="77777777" w:rsidR="006200F4" w:rsidRPr="00A75B0A" w:rsidRDefault="006200F4" w:rsidP="006200F4">
            <w:pPr>
              <w:jc w:val="center"/>
              <w:rPr>
                <w:rFonts w:asciiTheme="minorHAnsi" w:hAnsiTheme="minorHAnsi" w:cstheme="minorHAnsi"/>
                <w:sz w:val="22"/>
                <w:szCs w:val="22"/>
              </w:rPr>
            </w:pPr>
          </w:p>
          <w:p w14:paraId="3F4C5373" w14:textId="228C8C59" w:rsidR="006200F4" w:rsidRPr="00A75B0A" w:rsidRDefault="006200F4" w:rsidP="006200F4">
            <w:pPr>
              <w:jc w:val="center"/>
              <w:rPr>
                <w:rFonts w:asciiTheme="minorHAnsi" w:hAnsiTheme="minorHAnsi" w:cstheme="minorHAnsi"/>
                <w:sz w:val="22"/>
                <w:szCs w:val="22"/>
              </w:rPr>
            </w:pPr>
          </w:p>
        </w:tc>
        <w:tc>
          <w:tcPr>
            <w:tcW w:w="1528" w:type="dxa"/>
          </w:tcPr>
          <w:p w14:paraId="62DDF338"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77C89E81"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4.5 – 6.4</w:t>
            </w:r>
          </w:p>
          <w:p w14:paraId="6675C208" w14:textId="77777777" w:rsidR="006200F4" w:rsidRPr="00A75B0A" w:rsidRDefault="006200F4" w:rsidP="006200F4">
            <w:pPr>
              <w:jc w:val="center"/>
              <w:rPr>
                <w:rFonts w:asciiTheme="minorHAnsi" w:hAnsiTheme="minorHAnsi" w:cstheme="minorHAnsi"/>
                <w:sz w:val="22"/>
                <w:szCs w:val="22"/>
              </w:rPr>
            </w:pPr>
          </w:p>
          <w:p w14:paraId="4EA1A0D2"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WHPA D 6</w:t>
            </w:r>
          </w:p>
          <w:p w14:paraId="29A3720E" w14:textId="77777777" w:rsidR="006200F4" w:rsidRPr="00A75B0A" w:rsidRDefault="006200F4" w:rsidP="006200F4">
            <w:pPr>
              <w:jc w:val="center"/>
              <w:rPr>
                <w:rFonts w:asciiTheme="minorHAnsi" w:hAnsiTheme="minorHAnsi" w:cstheme="minorHAnsi"/>
                <w:sz w:val="22"/>
                <w:szCs w:val="22"/>
              </w:rPr>
            </w:pPr>
          </w:p>
          <w:p w14:paraId="7C80C4AA" w14:textId="7E5B4DC9"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200F4" w:rsidRPr="00A75B0A" w14:paraId="7AC5FB1C" w14:textId="77777777" w:rsidTr="00172571">
        <w:tc>
          <w:tcPr>
            <w:tcW w:w="1448" w:type="dxa"/>
          </w:tcPr>
          <w:p w14:paraId="3BCD09AB" w14:textId="5C241C14" w:rsidR="006200F4" w:rsidRPr="00A75B0A" w:rsidRDefault="006200F4" w:rsidP="006200F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C16.1.2</w:t>
            </w:r>
          </w:p>
        </w:tc>
        <w:tc>
          <w:tcPr>
            <w:tcW w:w="6999" w:type="dxa"/>
          </w:tcPr>
          <w:p w14:paraId="2599FD0F" w14:textId="232DD67B" w:rsidR="006200F4" w:rsidRPr="00A75B0A" w:rsidRDefault="006200F4" w:rsidP="006200F4">
            <w:pPr>
              <w:pStyle w:val="NormalWeb"/>
              <w:keepNext/>
              <w:keepLines/>
              <w:shd w:val="clear" w:color="auto" w:fill="FFFFFF" w:themeFill="background1"/>
              <w:spacing w:after="120"/>
              <w:contextualSpacing/>
              <w:rPr>
                <w:rFonts w:asciiTheme="minorHAnsi" w:hAnsiTheme="minorHAnsi" w:cstheme="minorBidi"/>
                <w:color w:val="222222"/>
                <w:sz w:val="22"/>
                <w:szCs w:val="22"/>
                <w:shd w:val="clear" w:color="auto" w:fill="FFFFFF"/>
              </w:rPr>
            </w:pPr>
            <w:r w:rsidRPr="00A75B0A">
              <w:rPr>
                <w:rFonts w:asciiTheme="minorHAnsi" w:hAnsiTheme="minorHAnsi" w:cstheme="minorBidi"/>
                <w:color w:val="222222"/>
                <w:sz w:val="22"/>
                <w:szCs w:val="22"/>
                <w:shd w:val="clear" w:color="auto" w:fill="FFFFFF"/>
              </w:rPr>
              <w:t xml:space="preserve">1. The engagement of an activity that may include, but not limited to, those provided in List 1 of Section </w:t>
            </w:r>
            <w:r w:rsidRPr="00A75B0A">
              <w:rPr>
                <w:rFonts w:asciiTheme="minorHAnsi" w:hAnsiTheme="minorHAnsi" w:cstheme="minorBidi"/>
                <w:sz w:val="22"/>
                <w:szCs w:val="22"/>
                <w:shd w:val="clear" w:color="auto" w:fill="FFFFFF"/>
              </w:rPr>
              <w:t xml:space="preserve">9 </w:t>
            </w:r>
            <w:r w:rsidRPr="00A75B0A">
              <w:rPr>
                <w:rFonts w:asciiTheme="minorHAnsi" w:hAnsiTheme="minorHAnsi" w:cstheme="minorBidi"/>
                <w:color w:val="222222"/>
                <w:sz w:val="22"/>
                <w:szCs w:val="22"/>
                <w:shd w:val="clear" w:color="auto" w:fill="FFFFFF"/>
              </w:rPr>
              <w:t>of the Glossary of Terms in the Table of Drinking Water Threats.</w:t>
            </w:r>
          </w:p>
          <w:p w14:paraId="35A958BC" w14:textId="1F8DDFF9" w:rsidR="006200F4" w:rsidRPr="00A75B0A" w:rsidRDefault="006200F4" w:rsidP="006200F4">
            <w:pPr>
              <w:pStyle w:val="Default"/>
              <w:contextualSpacing/>
              <w:rPr>
                <w:rFonts w:asciiTheme="minorHAnsi" w:hAnsiTheme="minorHAnsi" w:cstheme="minorBidi"/>
                <w:color w:val="auto"/>
                <w:sz w:val="22"/>
                <w:szCs w:val="22"/>
              </w:rPr>
            </w:pPr>
            <w:r w:rsidRPr="00A75B0A">
              <w:rPr>
                <w:rFonts w:asciiTheme="minorHAnsi" w:hAnsiTheme="minorHAnsi" w:cstheme="minorBidi"/>
                <w:color w:val="222222"/>
                <w:sz w:val="22"/>
                <w:szCs w:val="22"/>
                <w:shd w:val="clear" w:color="auto" w:fill="FFFFFF"/>
              </w:rPr>
              <w:t>2. Storage of a DNAPL partially below grade.</w:t>
            </w:r>
          </w:p>
        </w:tc>
        <w:tc>
          <w:tcPr>
            <w:tcW w:w="1529" w:type="dxa"/>
          </w:tcPr>
          <w:p w14:paraId="08AEA41E"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2EDAB85D"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9 – 10</w:t>
            </w:r>
          </w:p>
          <w:p w14:paraId="17DF9ABC" w14:textId="77777777" w:rsidR="006200F4" w:rsidRPr="00A75B0A" w:rsidRDefault="006200F4" w:rsidP="006200F4">
            <w:pPr>
              <w:jc w:val="center"/>
              <w:rPr>
                <w:rFonts w:asciiTheme="minorHAnsi" w:hAnsiTheme="minorHAnsi" w:cstheme="minorBidi"/>
                <w:sz w:val="22"/>
                <w:szCs w:val="22"/>
              </w:rPr>
            </w:pPr>
          </w:p>
          <w:p w14:paraId="783FD4B1"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WHPA A-C</w:t>
            </w:r>
          </w:p>
          <w:p w14:paraId="43CF858F"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2 – 10</w:t>
            </w:r>
          </w:p>
          <w:p w14:paraId="2465128D" w14:textId="77777777" w:rsidR="006200F4" w:rsidRPr="00A75B0A" w:rsidRDefault="006200F4" w:rsidP="006200F4">
            <w:pPr>
              <w:jc w:val="center"/>
              <w:rPr>
                <w:rFonts w:asciiTheme="minorHAnsi" w:hAnsiTheme="minorHAnsi" w:cstheme="minorHAnsi"/>
                <w:sz w:val="22"/>
                <w:szCs w:val="22"/>
              </w:rPr>
            </w:pPr>
          </w:p>
        </w:tc>
        <w:tc>
          <w:tcPr>
            <w:tcW w:w="1532" w:type="dxa"/>
          </w:tcPr>
          <w:p w14:paraId="73F312DC"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4F2781F9"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7 – 8.1</w:t>
            </w:r>
          </w:p>
          <w:p w14:paraId="39B217A2" w14:textId="77777777" w:rsidR="006200F4" w:rsidRPr="00A75B0A" w:rsidRDefault="006200F4" w:rsidP="006200F4">
            <w:pPr>
              <w:jc w:val="center"/>
              <w:rPr>
                <w:rFonts w:asciiTheme="minorHAnsi" w:hAnsiTheme="minorHAnsi" w:cstheme="minorBidi"/>
                <w:sz w:val="22"/>
                <w:szCs w:val="22"/>
              </w:rPr>
            </w:pPr>
          </w:p>
          <w:p w14:paraId="003BC990" w14:textId="0C2D6BE4" w:rsidR="006200F4" w:rsidRPr="00A75B0A" w:rsidRDefault="006200F4" w:rsidP="006200F4">
            <w:pPr>
              <w:jc w:val="center"/>
              <w:rPr>
                <w:rFonts w:asciiTheme="minorHAnsi" w:hAnsiTheme="minorHAnsi" w:cstheme="minorHAnsi"/>
                <w:sz w:val="22"/>
                <w:szCs w:val="22"/>
              </w:rPr>
            </w:pPr>
          </w:p>
        </w:tc>
        <w:tc>
          <w:tcPr>
            <w:tcW w:w="1528" w:type="dxa"/>
          </w:tcPr>
          <w:p w14:paraId="6F6D6736"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IPZ/WHPA-E</w:t>
            </w:r>
          </w:p>
          <w:p w14:paraId="531D6B37"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4.5 – 6.4</w:t>
            </w:r>
          </w:p>
          <w:p w14:paraId="2AA70CB3" w14:textId="77777777" w:rsidR="006200F4" w:rsidRPr="00A75B0A" w:rsidRDefault="006200F4" w:rsidP="006200F4">
            <w:pPr>
              <w:jc w:val="center"/>
              <w:rPr>
                <w:rFonts w:asciiTheme="minorHAnsi" w:hAnsiTheme="minorHAnsi" w:cstheme="minorBidi"/>
                <w:sz w:val="22"/>
                <w:szCs w:val="22"/>
              </w:rPr>
            </w:pPr>
          </w:p>
          <w:p w14:paraId="659F0232" w14:textId="77777777" w:rsidR="006200F4" w:rsidRPr="00A75B0A" w:rsidRDefault="006200F4" w:rsidP="006200F4">
            <w:pPr>
              <w:jc w:val="center"/>
              <w:rPr>
                <w:rFonts w:asciiTheme="minorHAnsi" w:hAnsiTheme="minorHAnsi" w:cstheme="minorBidi"/>
                <w:sz w:val="22"/>
                <w:szCs w:val="22"/>
              </w:rPr>
            </w:pPr>
            <w:r w:rsidRPr="00A75B0A">
              <w:rPr>
                <w:rFonts w:asciiTheme="minorHAnsi" w:hAnsiTheme="minorHAnsi" w:cstheme="minorBidi"/>
                <w:sz w:val="22"/>
                <w:szCs w:val="22"/>
              </w:rPr>
              <w:t>WHPA D 6</w:t>
            </w:r>
          </w:p>
          <w:p w14:paraId="202429D5" w14:textId="77777777" w:rsidR="006200F4" w:rsidRPr="00A75B0A" w:rsidRDefault="006200F4" w:rsidP="006200F4">
            <w:pPr>
              <w:jc w:val="center"/>
              <w:rPr>
                <w:rFonts w:asciiTheme="minorHAnsi" w:hAnsiTheme="minorHAnsi" w:cstheme="minorBidi"/>
                <w:sz w:val="22"/>
                <w:szCs w:val="22"/>
              </w:rPr>
            </w:pPr>
          </w:p>
          <w:p w14:paraId="69E7C037" w14:textId="0154C1D2" w:rsidR="006200F4" w:rsidRPr="00A75B0A" w:rsidRDefault="006200F4" w:rsidP="000B64F6">
            <w:pPr>
              <w:jc w:val="center"/>
              <w:rPr>
                <w:rFonts w:asciiTheme="minorHAnsi" w:hAnsiTheme="minorHAnsi" w:cstheme="minorBidi"/>
                <w:sz w:val="22"/>
                <w:szCs w:val="22"/>
              </w:rPr>
            </w:pPr>
            <w:r w:rsidRPr="00A75B0A">
              <w:rPr>
                <w:rFonts w:asciiTheme="minorHAnsi" w:hAnsiTheme="minorHAnsi" w:cstheme="minorBidi"/>
                <w:sz w:val="22"/>
                <w:szCs w:val="22"/>
              </w:rPr>
              <w:t>HVA 6</w:t>
            </w:r>
          </w:p>
        </w:tc>
      </w:tr>
      <w:tr w:rsidR="006200F4" w:rsidRPr="00A75B0A" w14:paraId="73FE853B" w14:textId="77777777" w:rsidTr="00172571">
        <w:tc>
          <w:tcPr>
            <w:tcW w:w="1448" w:type="dxa"/>
          </w:tcPr>
          <w:p w14:paraId="183F480D" w14:textId="70560819" w:rsidR="006200F4" w:rsidRPr="00A75B0A" w:rsidRDefault="006200F4" w:rsidP="006200F4">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C16.1.3</w:t>
            </w:r>
          </w:p>
        </w:tc>
        <w:tc>
          <w:tcPr>
            <w:tcW w:w="6999" w:type="dxa"/>
          </w:tcPr>
          <w:p w14:paraId="056CC40A" w14:textId="015F61D3" w:rsidR="006200F4" w:rsidRPr="00A75B0A" w:rsidRDefault="006200F4" w:rsidP="006200F4">
            <w:pPr>
              <w:pStyle w:val="NormalWeb"/>
              <w:keepNext/>
              <w:keepLines/>
              <w:shd w:val="clear" w:color="auto" w:fill="FFFFFF" w:themeFill="background1"/>
              <w:spacing w:after="120"/>
              <w:contextualSpacing/>
              <w:rPr>
                <w:rFonts w:asciiTheme="minorHAnsi" w:hAnsiTheme="minorHAnsi" w:cstheme="minorBidi"/>
                <w:color w:val="222222"/>
                <w:sz w:val="22"/>
                <w:szCs w:val="22"/>
                <w:shd w:val="clear" w:color="auto" w:fill="FFFFFF"/>
              </w:rPr>
            </w:pPr>
            <w:r w:rsidRPr="00A75B0A">
              <w:rPr>
                <w:rFonts w:asciiTheme="minorHAnsi" w:hAnsiTheme="minorHAnsi" w:cstheme="minorBidi"/>
                <w:color w:val="222222"/>
                <w:sz w:val="22"/>
                <w:szCs w:val="22"/>
                <w:shd w:val="clear" w:color="auto" w:fill="FFFFFF"/>
              </w:rPr>
              <w:t xml:space="preserve">1. The engagement of an activity that may include, but not limited to, those provided in List 1 of Section </w:t>
            </w:r>
            <w:r w:rsidRPr="00A75B0A">
              <w:rPr>
                <w:rFonts w:asciiTheme="minorHAnsi" w:hAnsiTheme="minorHAnsi" w:cstheme="minorBidi"/>
                <w:sz w:val="22"/>
                <w:szCs w:val="22"/>
                <w:shd w:val="clear" w:color="auto" w:fill="FFFFFF"/>
              </w:rPr>
              <w:t xml:space="preserve">9 </w:t>
            </w:r>
            <w:r w:rsidRPr="00A75B0A">
              <w:rPr>
                <w:rFonts w:asciiTheme="minorHAnsi" w:hAnsiTheme="minorHAnsi" w:cstheme="minorBidi"/>
                <w:color w:val="222222"/>
                <w:sz w:val="22"/>
                <w:szCs w:val="22"/>
                <w:shd w:val="clear" w:color="auto" w:fill="FFFFFF"/>
              </w:rPr>
              <w:t>of the Glossary of Terms in the Table of Drinking Water Threats.</w:t>
            </w:r>
          </w:p>
          <w:p w14:paraId="1826F214" w14:textId="38A962C3" w:rsidR="006200F4" w:rsidRPr="00A75B0A" w:rsidRDefault="006200F4" w:rsidP="006200F4">
            <w:pPr>
              <w:pStyle w:val="Default"/>
              <w:contextualSpacing/>
              <w:rPr>
                <w:rFonts w:asciiTheme="minorHAnsi" w:hAnsiTheme="minorHAnsi" w:cstheme="minorBidi"/>
                <w:color w:val="auto"/>
                <w:sz w:val="22"/>
                <w:szCs w:val="22"/>
              </w:rPr>
            </w:pPr>
            <w:r w:rsidRPr="00A75B0A">
              <w:rPr>
                <w:rFonts w:asciiTheme="minorHAnsi" w:hAnsiTheme="minorHAnsi" w:cstheme="minorBidi"/>
                <w:color w:val="222222"/>
                <w:sz w:val="22"/>
                <w:szCs w:val="22"/>
                <w:shd w:val="clear" w:color="auto" w:fill="FFFFFF"/>
              </w:rPr>
              <w:t xml:space="preserve">2. Storage of a DNAPL </w:t>
            </w:r>
            <w:r w:rsidRPr="00A75B0A">
              <w:rPr>
                <w:rFonts w:asciiTheme="minorHAnsi" w:hAnsiTheme="minorHAnsi" w:cstheme="minorBidi"/>
                <w:color w:val="auto"/>
                <w:sz w:val="22"/>
                <w:szCs w:val="22"/>
                <w:shd w:val="clear" w:color="auto" w:fill="FFFFFF"/>
              </w:rPr>
              <w:t xml:space="preserve">entirely </w:t>
            </w:r>
            <w:r w:rsidRPr="00A75B0A">
              <w:rPr>
                <w:rFonts w:asciiTheme="minorHAnsi" w:hAnsiTheme="minorHAnsi" w:cstheme="minorBidi"/>
                <w:color w:val="222222"/>
                <w:sz w:val="22"/>
                <w:szCs w:val="22"/>
                <w:shd w:val="clear" w:color="auto" w:fill="FFFFFF"/>
              </w:rPr>
              <w:t>below grade.</w:t>
            </w:r>
          </w:p>
        </w:tc>
        <w:tc>
          <w:tcPr>
            <w:tcW w:w="1529" w:type="dxa"/>
          </w:tcPr>
          <w:p w14:paraId="1C2CF528"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A-C  </w:t>
            </w:r>
          </w:p>
          <w:p w14:paraId="03C5D15B"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2 – 10</w:t>
            </w:r>
          </w:p>
          <w:p w14:paraId="56923A6D" w14:textId="77777777" w:rsidR="006200F4" w:rsidRPr="00A75B0A" w:rsidRDefault="006200F4" w:rsidP="006200F4">
            <w:pPr>
              <w:jc w:val="center"/>
              <w:rPr>
                <w:rFonts w:asciiTheme="minorHAnsi" w:hAnsiTheme="minorHAnsi" w:cstheme="minorHAnsi"/>
                <w:sz w:val="22"/>
                <w:szCs w:val="22"/>
              </w:rPr>
            </w:pPr>
          </w:p>
        </w:tc>
        <w:tc>
          <w:tcPr>
            <w:tcW w:w="1532" w:type="dxa"/>
          </w:tcPr>
          <w:p w14:paraId="56FD5105"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4F1A192A"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37442CC3" w14:textId="77777777" w:rsidR="006200F4" w:rsidRPr="00A75B0A" w:rsidRDefault="006200F4" w:rsidP="006200F4">
            <w:pPr>
              <w:jc w:val="center"/>
              <w:rPr>
                <w:rFonts w:asciiTheme="minorHAnsi" w:hAnsiTheme="minorHAnsi" w:cstheme="minorHAnsi"/>
                <w:sz w:val="22"/>
                <w:szCs w:val="22"/>
              </w:rPr>
            </w:pPr>
          </w:p>
          <w:p w14:paraId="3E3181FF" w14:textId="18ABDFC9" w:rsidR="006200F4" w:rsidRPr="00A75B0A" w:rsidRDefault="006200F4" w:rsidP="006200F4">
            <w:pPr>
              <w:jc w:val="center"/>
              <w:rPr>
                <w:rFonts w:asciiTheme="minorHAnsi" w:hAnsiTheme="minorHAnsi" w:cstheme="minorHAnsi"/>
                <w:sz w:val="22"/>
                <w:szCs w:val="22"/>
              </w:rPr>
            </w:pPr>
          </w:p>
        </w:tc>
        <w:tc>
          <w:tcPr>
            <w:tcW w:w="1528" w:type="dxa"/>
          </w:tcPr>
          <w:p w14:paraId="41FBFEF7"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IPZ/WHPA-E</w:t>
            </w:r>
          </w:p>
          <w:p w14:paraId="7B7121FE"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5.6 – 8.1</w:t>
            </w:r>
          </w:p>
          <w:p w14:paraId="3E320C6D" w14:textId="77777777" w:rsidR="006200F4" w:rsidRPr="00A75B0A" w:rsidRDefault="006200F4" w:rsidP="006200F4">
            <w:pPr>
              <w:jc w:val="center"/>
              <w:rPr>
                <w:rFonts w:asciiTheme="minorHAnsi" w:hAnsiTheme="minorHAnsi" w:cstheme="minorHAnsi"/>
                <w:sz w:val="22"/>
                <w:szCs w:val="22"/>
              </w:rPr>
            </w:pPr>
          </w:p>
          <w:p w14:paraId="211394E1" w14:textId="77777777" w:rsidR="006200F4" w:rsidRPr="00A75B0A" w:rsidRDefault="006200F4" w:rsidP="006200F4">
            <w:pPr>
              <w:jc w:val="center"/>
              <w:rPr>
                <w:rFonts w:asciiTheme="minorHAnsi" w:hAnsiTheme="minorHAnsi" w:cstheme="minorHAnsi"/>
                <w:sz w:val="22"/>
                <w:szCs w:val="22"/>
              </w:rPr>
            </w:pPr>
            <w:r w:rsidRPr="00A75B0A">
              <w:rPr>
                <w:rFonts w:asciiTheme="minorHAnsi" w:hAnsiTheme="minorHAnsi" w:cstheme="minorHAnsi"/>
                <w:sz w:val="22"/>
                <w:szCs w:val="22"/>
              </w:rPr>
              <w:t>WHPA D 6</w:t>
            </w:r>
          </w:p>
          <w:p w14:paraId="07434911" w14:textId="77777777" w:rsidR="006200F4" w:rsidRPr="00A75B0A" w:rsidRDefault="006200F4" w:rsidP="006200F4">
            <w:pPr>
              <w:jc w:val="center"/>
              <w:rPr>
                <w:rFonts w:asciiTheme="minorHAnsi" w:hAnsiTheme="minorHAnsi" w:cstheme="minorHAnsi"/>
                <w:sz w:val="22"/>
                <w:szCs w:val="22"/>
              </w:rPr>
            </w:pPr>
          </w:p>
          <w:p w14:paraId="0DC5B006" w14:textId="3B56D609" w:rsidR="006200F4" w:rsidRPr="00A75B0A" w:rsidRDefault="006200F4" w:rsidP="006200F4">
            <w:pPr>
              <w:jc w:val="center"/>
              <w:rPr>
                <w:rFonts w:asciiTheme="minorHAnsi" w:hAnsiTheme="minorHAnsi" w:cstheme="minorBidi"/>
                <w:color w:val="000000" w:themeColor="text1"/>
                <w:sz w:val="22"/>
                <w:szCs w:val="22"/>
              </w:rPr>
            </w:pPr>
            <w:r w:rsidRPr="00A75B0A">
              <w:rPr>
                <w:rFonts w:asciiTheme="minorHAnsi" w:hAnsiTheme="minorHAnsi" w:cstheme="minorHAnsi"/>
                <w:sz w:val="22"/>
                <w:szCs w:val="22"/>
              </w:rPr>
              <w:t>HVA 6</w:t>
            </w:r>
          </w:p>
        </w:tc>
      </w:tr>
      <w:tr w:rsidR="003833AE" w:rsidRPr="00A75B0A" w14:paraId="5B0D0121" w14:textId="77777777" w:rsidTr="00172571">
        <w:tc>
          <w:tcPr>
            <w:tcW w:w="1448" w:type="dxa"/>
          </w:tcPr>
          <w:p w14:paraId="27622FC5" w14:textId="77777777" w:rsidR="003833AE" w:rsidRPr="00A75B0A" w:rsidRDefault="003833AE" w:rsidP="003833AE">
            <w:pPr>
              <w:rPr>
                <w:rFonts w:asciiTheme="minorHAnsi" w:hAnsiTheme="minorHAnsi" w:cstheme="minorBidi"/>
                <w:sz w:val="22"/>
                <w:szCs w:val="22"/>
                <w:lang w:eastAsia="en-CA"/>
              </w:rPr>
            </w:pPr>
          </w:p>
        </w:tc>
        <w:tc>
          <w:tcPr>
            <w:tcW w:w="6999" w:type="dxa"/>
          </w:tcPr>
          <w:p w14:paraId="7CCF6D15" w14:textId="77777777" w:rsidR="003833AE" w:rsidRPr="00A75B0A" w:rsidRDefault="003833AE" w:rsidP="003833AE">
            <w:pPr>
              <w:jc w:val="center"/>
              <w:rPr>
                <w:rFonts w:asciiTheme="minorHAnsi" w:hAnsiTheme="minorHAnsi" w:cstheme="minorHAnsi"/>
                <w:color w:val="000000" w:themeColor="text1"/>
                <w:sz w:val="22"/>
                <w:szCs w:val="22"/>
                <w:lang w:eastAsia="en-CA"/>
              </w:rPr>
            </w:pPr>
            <w:r w:rsidRPr="00A75B0A">
              <w:rPr>
                <w:rFonts w:asciiTheme="minorHAnsi" w:hAnsiTheme="minorHAnsi" w:cstheme="minorBidi"/>
                <w:b/>
                <w:bCs/>
                <w:color w:val="000000" w:themeColor="text1"/>
                <w:sz w:val="22"/>
                <w:szCs w:val="22"/>
              </w:rPr>
              <w:t>Circumstances (pathogen)</w:t>
            </w:r>
          </w:p>
        </w:tc>
        <w:tc>
          <w:tcPr>
            <w:tcW w:w="1529" w:type="dxa"/>
          </w:tcPr>
          <w:p w14:paraId="3C98BAA3" w14:textId="77777777" w:rsidR="003833AE" w:rsidRPr="00A75B0A" w:rsidRDefault="003833AE" w:rsidP="003833AE">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4A3CCA5E" w14:textId="77777777" w:rsidR="003833AE" w:rsidRPr="00A75B0A" w:rsidRDefault="003833AE" w:rsidP="003833AE">
            <w:pPr>
              <w:jc w:val="center"/>
              <w:rPr>
                <w:rFonts w:asciiTheme="minorHAnsi" w:hAnsiTheme="minorHAnsi" w:cstheme="minorHAnsi"/>
                <w:color w:val="000000" w:themeColor="text1"/>
                <w:sz w:val="22"/>
                <w:szCs w:val="22"/>
              </w:rPr>
            </w:pPr>
            <w:r w:rsidRPr="00A75B0A">
              <w:rPr>
                <w:rFonts w:asciiTheme="minorHAnsi" w:hAnsiTheme="minorHAnsi" w:cstheme="minorHAnsi"/>
                <w:b/>
                <w:sz w:val="22"/>
                <w:szCs w:val="22"/>
              </w:rPr>
              <w:t>SDWT</w:t>
            </w:r>
          </w:p>
        </w:tc>
        <w:tc>
          <w:tcPr>
            <w:tcW w:w="1532" w:type="dxa"/>
          </w:tcPr>
          <w:p w14:paraId="192C591C" w14:textId="77777777" w:rsidR="003833AE" w:rsidRPr="00A75B0A" w:rsidRDefault="003833AE" w:rsidP="003833AE">
            <w:pPr>
              <w:jc w:val="center"/>
              <w:rPr>
                <w:rFonts w:asciiTheme="minorHAnsi" w:hAnsiTheme="minorHAnsi" w:cstheme="minorHAnsi"/>
                <w:color w:val="000000" w:themeColor="text1"/>
                <w:sz w:val="22"/>
                <w:szCs w:val="22"/>
              </w:rPr>
            </w:pPr>
            <w:r w:rsidRPr="00A75B0A">
              <w:rPr>
                <w:rFonts w:asciiTheme="minorHAnsi" w:hAnsiTheme="minorHAnsi" w:cstheme="minorHAnsi"/>
                <w:b/>
                <w:sz w:val="22"/>
                <w:szCs w:val="22"/>
              </w:rPr>
              <w:t>Areas of MDWT</w:t>
            </w:r>
          </w:p>
        </w:tc>
        <w:tc>
          <w:tcPr>
            <w:tcW w:w="1528" w:type="dxa"/>
          </w:tcPr>
          <w:p w14:paraId="55633C4C" w14:textId="77777777" w:rsidR="003833AE" w:rsidRPr="00A75B0A" w:rsidRDefault="003833AE" w:rsidP="003833AE">
            <w:pPr>
              <w:jc w:val="center"/>
              <w:rPr>
                <w:rFonts w:asciiTheme="minorHAnsi" w:hAnsiTheme="minorHAnsi" w:cstheme="minorHAnsi"/>
                <w:color w:val="000000" w:themeColor="text1"/>
                <w:sz w:val="22"/>
                <w:szCs w:val="22"/>
              </w:rPr>
            </w:pPr>
            <w:r w:rsidRPr="00A75B0A">
              <w:rPr>
                <w:rFonts w:asciiTheme="minorHAnsi" w:hAnsiTheme="minorHAnsi" w:cstheme="minorHAnsi"/>
                <w:b/>
                <w:sz w:val="22"/>
                <w:szCs w:val="22"/>
              </w:rPr>
              <w:t>Areas of LDWT</w:t>
            </w:r>
          </w:p>
        </w:tc>
      </w:tr>
      <w:tr w:rsidR="003833AE" w:rsidRPr="00A75B0A" w14:paraId="44CC7D39" w14:textId="77777777" w:rsidTr="00172571">
        <w:tc>
          <w:tcPr>
            <w:tcW w:w="1448" w:type="dxa"/>
          </w:tcPr>
          <w:p w14:paraId="1CF140CF" w14:textId="77777777" w:rsidR="003833AE" w:rsidRPr="00A75B0A" w:rsidRDefault="003833AE" w:rsidP="003833AE">
            <w:pPr>
              <w:rPr>
                <w:rFonts w:asciiTheme="minorHAnsi" w:hAnsiTheme="minorHAnsi" w:cstheme="minorBidi"/>
                <w:sz w:val="22"/>
                <w:szCs w:val="22"/>
                <w:lang w:eastAsia="en-CA"/>
              </w:rPr>
            </w:pPr>
          </w:p>
        </w:tc>
        <w:tc>
          <w:tcPr>
            <w:tcW w:w="6999" w:type="dxa"/>
          </w:tcPr>
          <w:p w14:paraId="6E4FF54D" w14:textId="77777777" w:rsidR="003833AE" w:rsidRPr="00A75B0A" w:rsidRDefault="003833AE" w:rsidP="003833AE">
            <w:pPr>
              <w:rPr>
                <w:rFonts w:asciiTheme="minorHAnsi" w:hAnsiTheme="minorHAnsi" w:cstheme="minorHAnsi"/>
                <w:color w:val="000000" w:themeColor="text1"/>
                <w:sz w:val="22"/>
                <w:szCs w:val="22"/>
                <w:lang w:eastAsia="en-CA"/>
              </w:rPr>
            </w:pPr>
            <w:r w:rsidRPr="00A75B0A">
              <w:rPr>
                <w:rFonts w:asciiTheme="minorHAnsi" w:hAnsiTheme="minorHAnsi" w:cstheme="minorBidi"/>
                <w:sz w:val="22"/>
                <w:szCs w:val="22"/>
              </w:rPr>
              <w:t>N/A</w:t>
            </w:r>
          </w:p>
        </w:tc>
        <w:tc>
          <w:tcPr>
            <w:tcW w:w="1529" w:type="dxa"/>
          </w:tcPr>
          <w:p w14:paraId="0C827C58" w14:textId="77777777" w:rsidR="003833AE" w:rsidRPr="00A75B0A" w:rsidRDefault="003833AE" w:rsidP="003833AE">
            <w:pPr>
              <w:jc w:val="center"/>
              <w:rPr>
                <w:rFonts w:asciiTheme="minorHAnsi" w:hAnsiTheme="minorHAnsi" w:cstheme="minorHAnsi"/>
                <w:color w:val="000000" w:themeColor="text1"/>
                <w:sz w:val="22"/>
                <w:szCs w:val="22"/>
              </w:rPr>
            </w:pPr>
          </w:p>
        </w:tc>
        <w:tc>
          <w:tcPr>
            <w:tcW w:w="1532" w:type="dxa"/>
          </w:tcPr>
          <w:p w14:paraId="04E8E8B4" w14:textId="77777777" w:rsidR="003833AE" w:rsidRPr="00A75B0A" w:rsidRDefault="003833AE" w:rsidP="003833AE">
            <w:pPr>
              <w:jc w:val="center"/>
              <w:rPr>
                <w:rFonts w:asciiTheme="minorHAnsi" w:hAnsiTheme="minorHAnsi" w:cstheme="minorHAnsi"/>
                <w:color w:val="000000" w:themeColor="text1"/>
                <w:sz w:val="22"/>
                <w:szCs w:val="22"/>
              </w:rPr>
            </w:pPr>
          </w:p>
        </w:tc>
        <w:tc>
          <w:tcPr>
            <w:tcW w:w="1528" w:type="dxa"/>
          </w:tcPr>
          <w:p w14:paraId="763405B9" w14:textId="77777777" w:rsidR="003833AE" w:rsidRPr="00A75B0A" w:rsidRDefault="003833AE" w:rsidP="003833AE">
            <w:pPr>
              <w:jc w:val="center"/>
              <w:rPr>
                <w:rFonts w:asciiTheme="minorHAnsi" w:hAnsiTheme="minorHAnsi" w:cstheme="minorHAnsi"/>
                <w:color w:val="000000" w:themeColor="text1"/>
                <w:sz w:val="22"/>
                <w:szCs w:val="22"/>
              </w:rPr>
            </w:pPr>
          </w:p>
        </w:tc>
      </w:tr>
    </w:tbl>
    <w:p w14:paraId="73ECC6A6" w14:textId="77777777" w:rsidR="00705EF4" w:rsidRPr="00A75B0A" w:rsidRDefault="00705EF4" w:rsidP="00705EF4">
      <w:pPr>
        <w:rPr>
          <w:rFonts w:asciiTheme="minorHAnsi" w:hAnsiTheme="minorHAnsi" w:cstheme="minorHAnsi"/>
        </w:rPr>
      </w:pPr>
    </w:p>
    <w:p w14:paraId="3693E5E8" w14:textId="3FEFB025" w:rsidR="00705EF4" w:rsidRPr="00A75B0A" w:rsidRDefault="00705EF4">
      <w:pPr>
        <w:rPr>
          <w:rFonts w:asciiTheme="minorHAnsi" w:hAnsiTheme="minorHAnsi" w:cstheme="minorHAnsi"/>
        </w:rPr>
      </w:pPr>
      <w:r w:rsidRPr="00A75B0A">
        <w:rPr>
          <w:rFonts w:asciiTheme="minorHAnsi" w:hAnsiTheme="minorHAnsi" w:cstheme="minorHAnsi"/>
        </w:rPr>
        <w:br w:type="page"/>
      </w:r>
    </w:p>
    <w:p w14:paraId="2402A929" w14:textId="656D58EF" w:rsidR="00551252" w:rsidRPr="00A75B0A" w:rsidRDefault="00363787" w:rsidP="00632535">
      <w:pPr>
        <w:pStyle w:val="Heading3"/>
        <w:rPr>
          <w:rFonts w:asciiTheme="minorHAnsi" w:hAnsiTheme="minorHAnsi" w:cstheme="minorHAnsi"/>
          <w:sz w:val="28"/>
          <w:szCs w:val="28"/>
          <w:lang w:val="en"/>
        </w:rPr>
      </w:pPr>
      <w:bookmarkStart w:id="418" w:name="_Toc73435145"/>
      <w:r w:rsidRPr="00A75B0A">
        <w:rPr>
          <w:rFonts w:asciiTheme="minorHAnsi" w:hAnsiTheme="minorHAnsi" w:cstheme="minorHAnsi"/>
          <w:sz w:val="28"/>
          <w:szCs w:val="28"/>
          <w:lang w:val="en"/>
        </w:rPr>
        <w:lastRenderedPageBreak/>
        <w:t>17. The handling and storage of an organic solvent.</w:t>
      </w:r>
      <w:bookmarkEnd w:id="418"/>
    </w:p>
    <w:p w14:paraId="2EF9C834" w14:textId="324D45B3" w:rsidR="00CB4218" w:rsidRPr="00A75B0A" w:rsidRDefault="00CB4218" w:rsidP="00524B69">
      <w:pPr>
        <w:rPr>
          <w:rFonts w:asciiTheme="minorHAnsi" w:hAnsiTheme="minorHAnsi" w:cstheme="minorHAnsi"/>
        </w:rPr>
      </w:pPr>
    </w:p>
    <w:p w14:paraId="556BA892" w14:textId="6420F146" w:rsidR="00616034" w:rsidRPr="00A75B0A" w:rsidRDefault="00CB4218" w:rsidP="00CB4218">
      <w:pPr>
        <w:rPr>
          <w:rFonts w:asciiTheme="minorHAnsi" w:hAnsiTheme="minorHAnsi" w:cstheme="minorHAnsi"/>
        </w:rPr>
      </w:pPr>
      <w:r w:rsidRPr="00A75B0A">
        <w:rPr>
          <w:rFonts w:asciiTheme="minorHAnsi" w:hAnsiTheme="minorHAnsi" w:cstheme="minorHAnsi"/>
        </w:rPr>
        <w:t>17.1 Handling and Storage of an Organic Solvent</w:t>
      </w:r>
    </w:p>
    <w:tbl>
      <w:tblPr>
        <w:tblStyle w:val="TableGrid"/>
        <w:tblW w:w="13036" w:type="dxa"/>
        <w:tblLook w:val="04A0" w:firstRow="1" w:lastRow="0" w:firstColumn="1" w:lastColumn="0" w:noHBand="0" w:noVBand="1"/>
      </w:tblPr>
      <w:tblGrid>
        <w:gridCol w:w="1448"/>
        <w:gridCol w:w="6999"/>
        <w:gridCol w:w="1529"/>
        <w:gridCol w:w="1532"/>
        <w:gridCol w:w="1528"/>
      </w:tblGrid>
      <w:tr w:rsidR="00CB4218" w:rsidRPr="00A75B0A" w14:paraId="5AE88E3D" w14:textId="77777777" w:rsidTr="00172571">
        <w:trPr>
          <w:trHeight w:val="548"/>
        </w:trPr>
        <w:tc>
          <w:tcPr>
            <w:tcW w:w="1448" w:type="dxa"/>
          </w:tcPr>
          <w:p w14:paraId="6ECD03E0" w14:textId="77777777" w:rsidR="00CB4218" w:rsidRPr="00A75B0A" w:rsidRDefault="00CB4218"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4A1A9EFC" w14:textId="77777777" w:rsidR="00CB4218" w:rsidRPr="00A75B0A" w:rsidRDefault="00CB4218"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7A521810" w14:textId="77777777" w:rsidR="00CB4218" w:rsidRPr="00A75B0A" w:rsidRDefault="00CB4218" w:rsidP="0017257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3A721AF2" w14:textId="77777777" w:rsidR="00CB4218" w:rsidRPr="00A75B0A" w:rsidRDefault="00CB4218" w:rsidP="0017257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6807694" w14:textId="77777777" w:rsidR="00CB4218" w:rsidRPr="00A75B0A" w:rsidRDefault="00CB4218"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4951DC3D" w14:textId="77777777" w:rsidR="00CB4218" w:rsidRPr="00A75B0A" w:rsidRDefault="00CB4218"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647AED25" w14:textId="77777777" w:rsidR="00CB4218" w:rsidRPr="00A75B0A" w:rsidRDefault="00CB4218"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4C2162" w:rsidRPr="00A75B0A" w14:paraId="74BDE72B" w14:textId="77777777" w:rsidTr="00172571">
        <w:tc>
          <w:tcPr>
            <w:tcW w:w="1448" w:type="dxa"/>
          </w:tcPr>
          <w:p w14:paraId="26A5A649" w14:textId="2F81A94F"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17.1.1</w:t>
            </w:r>
          </w:p>
        </w:tc>
        <w:tc>
          <w:tcPr>
            <w:tcW w:w="6999" w:type="dxa"/>
          </w:tcPr>
          <w:p w14:paraId="0D3E4C40" w14:textId="77777777" w:rsidR="004C2162" w:rsidRPr="00A75B0A" w:rsidRDefault="004C2162" w:rsidP="004C2162">
            <w:pPr>
              <w:rPr>
                <w:rFonts w:asciiTheme="minorHAnsi" w:hAnsiTheme="minorHAnsi" w:cstheme="minorBidi"/>
                <w:color w:val="000000"/>
                <w:sz w:val="22"/>
                <w:szCs w:val="22"/>
                <w:lang w:val="en-CA" w:eastAsia="en-CA"/>
              </w:rPr>
            </w:pPr>
            <w:r w:rsidRPr="00A75B0A">
              <w:rPr>
                <w:rFonts w:asciiTheme="minorHAnsi" w:hAnsiTheme="minorHAnsi" w:cstheme="minorBidi"/>
                <w:color w:val="000000" w:themeColor="text1"/>
                <w:sz w:val="22"/>
                <w:szCs w:val="22"/>
                <w:lang w:val="en-CA" w:eastAsia="en-CA"/>
              </w:rPr>
              <w:t>1. Where an organic solvent is stored in a container at or above grade.</w:t>
            </w:r>
          </w:p>
          <w:p w14:paraId="7336AE31" w14:textId="29FFF976" w:rsidR="004C2162" w:rsidRPr="00A75B0A" w:rsidRDefault="004C2162" w:rsidP="004C2162">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quantity of organic solvent stored is not more than 25 litres.</w:t>
            </w:r>
          </w:p>
        </w:tc>
        <w:tc>
          <w:tcPr>
            <w:tcW w:w="1529" w:type="dxa"/>
          </w:tcPr>
          <w:p w14:paraId="30425FED" w14:textId="77777777" w:rsidR="004C2162" w:rsidRPr="00A75B0A" w:rsidRDefault="004C2162" w:rsidP="004C2162">
            <w:pPr>
              <w:rPr>
                <w:rFonts w:asciiTheme="minorHAnsi" w:hAnsiTheme="minorHAnsi" w:cstheme="minorHAnsi"/>
                <w:sz w:val="22"/>
                <w:szCs w:val="22"/>
              </w:rPr>
            </w:pPr>
          </w:p>
          <w:p w14:paraId="7D66D4CB" w14:textId="77777777" w:rsidR="004C2162" w:rsidRPr="00A75B0A" w:rsidRDefault="004C2162" w:rsidP="004C2162">
            <w:pPr>
              <w:jc w:val="center"/>
              <w:rPr>
                <w:rFonts w:asciiTheme="minorHAnsi" w:hAnsiTheme="minorHAnsi" w:cstheme="minorHAnsi"/>
                <w:sz w:val="22"/>
                <w:szCs w:val="22"/>
              </w:rPr>
            </w:pPr>
          </w:p>
          <w:p w14:paraId="1D97DF19" w14:textId="77777777" w:rsidR="004C2162" w:rsidRPr="00A75B0A" w:rsidRDefault="004C2162" w:rsidP="004C2162">
            <w:pPr>
              <w:jc w:val="center"/>
              <w:rPr>
                <w:rFonts w:asciiTheme="minorHAnsi" w:hAnsiTheme="minorHAnsi" w:cstheme="minorHAnsi"/>
                <w:sz w:val="22"/>
                <w:szCs w:val="22"/>
              </w:rPr>
            </w:pPr>
          </w:p>
        </w:tc>
        <w:tc>
          <w:tcPr>
            <w:tcW w:w="1532" w:type="dxa"/>
          </w:tcPr>
          <w:p w14:paraId="6CFE7DCF"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7A2D5705" w14:textId="77777777" w:rsidR="004C2162" w:rsidRPr="00A75B0A" w:rsidRDefault="004C2162" w:rsidP="004C2162">
            <w:pPr>
              <w:jc w:val="center"/>
              <w:rPr>
                <w:rFonts w:asciiTheme="minorHAnsi" w:hAnsiTheme="minorHAnsi" w:cstheme="minorHAnsi"/>
                <w:sz w:val="22"/>
                <w:szCs w:val="22"/>
              </w:rPr>
            </w:pPr>
          </w:p>
          <w:p w14:paraId="33E402A8" w14:textId="4C660C55"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4A0D18CE"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6.3 – 9</w:t>
            </w:r>
          </w:p>
          <w:p w14:paraId="737D661B" w14:textId="77777777" w:rsidR="004C2162" w:rsidRPr="00A75B0A" w:rsidRDefault="004C2162" w:rsidP="004C2162">
            <w:pPr>
              <w:jc w:val="center"/>
              <w:rPr>
                <w:rFonts w:asciiTheme="minorHAnsi" w:hAnsiTheme="minorHAnsi" w:cstheme="minorHAnsi"/>
                <w:sz w:val="22"/>
                <w:szCs w:val="22"/>
              </w:rPr>
            </w:pPr>
          </w:p>
          <w:p w14:paraId="227EC7A6" w14:textId="2CC320C2"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8</w:t>
            </w:r>
          </w:p>
        </w:tc>
      </w:tr>
      <w:tr w:rsidR="004C2162" w:rsidRPr="00A75B0A" w14:paraId="2F98D986" w14:textId="77777777" w:rsidTr="00172571">
        <w:tc>
          <w:tcPr>
            <w:tcW w:w="1448" w:type="dxa"/>
          </w:tcPr>
          <w:p w14:paraId="345A61D8" w14:textId="1C4909DA"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17.1.2</w:t>
            </w:r>
          </w:p>
        </w:tc>
        <w:tc>
          <w:tcPr>
            <w:tcW w:w="6999" w:type="dxa"/>
          </w:tcPr>
          <w:p w14:paraId="4DE2B1CC" w14:textId="77777777" w:rsidR="004C2162" w:rsidRPr="00A75B0A" w:rsidRDefault="004C2162" w:rsidP="004C2162">
            <w:pPr>
              <w:rPr>
                <w:rFonts w:asciiTheme="minorHAnsi" w:hAnsiTheme="minorHAnsi" w:cstheme="minorBidi"/>
                <w:color w:val="000000"/>
                <w:sz w:val="22"/>
                <w:szCs w:val="22"/>
                <w:lang w:val="en-CA" w:eastAsia="en-CA"/>
              </w:rPr>
            </w:pPr>
            <w:r w:rsidRPr="00A75B0A">
              <w:rPr>
                <w:rFonts w:asciiTheme="minorHAnsi" w:hAnsiTheme="minorHAnsi" w:cstheme="minorBidi"/>
                <w:color w:val="000000" w:themeColor="text1"/>
                <w:sz w:val="22"/>
                <w:szCs w:val="22"/>
                <w:lang w:val="en-CA" w:eastAsia="en-CA"/>
              </w:rPr>
              <w:t>1. Where an organic solvent is stored in a container at or above grade.</w:t>
            </w:r>
          </w:p>
          <w:p w14:paraId="642FABF5" w14:textId="0CCBC790" w:rsidR="004C2162" w:rsidRPr="00A75B0A" w:rsidRDefault="004C2162" w:rsidP="004C2162">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quantity of organic solvent stored is more than 25, but not more than 250 litres.</w:t>
            </w:r>
          </w:p>
        </w:tc>
        <w:tc>
          <w:tcPr>
            <w:tcW w:w="1529" w:type="dxa"/>
          </w:tcPr>
          <w:p w14:paraId="00B39ABC" w14:textId="77777777" w:rsidR="004C2162" w:rsidRPr="00A75B0A" w:rsidRDefault="004C2162" w:rsidP="004C2162">
            <w:pPr>
              <w:jc w:val="center"/>
              <w:rPr>
                <w:rFonts w:asciiTheme="minorHAnsi" w:hAnsiTheme="minorHAnsi" w:cstheme="minorHAnsi"/>
                <w:sz w:val="22"/>
                <w:szCs w:val="22"/>
              </w:rPr>
            </w:pPr>
          </w:p>
          <w:p w14:paraId="0543D35A" w14:textId="77777777" w:rsidR="004C2162" w:rsidRPr="00A75B0A" w:rsidRDefault="004C2162" w:rsidP="004C2162">
            <w:pPr>
              <w:jc w:val="center"/>
              <w:rPr>
                <w:rFonts w:asciiTheme="minorHAnsi" w:hAnsiTheme="minorHAnsi" w:cstheme="minorHAnsi"/>
                <w:sz w:val="22"/>
                <w:szCs w:val="22"/>
              </w:rPr>
            </w:pPr>
          </w:p>
          <w:p w14:paraId="160FC7E4" w14:textId="77777777" w:rsidR="004C2162" w:rsidRPr="00A75B0A" w:rsidRDefault="004C2162" w:rsidP="004C2162">
            <w:pPr>
              <w:jc w:val="center"/>
              <w:rPr>
                <w:rFonts w:asciiTheme="minorHAnsi" w:hAnsiTheme="minorHAnsi" w:cstheme="minorHAnsi"/>
                <w:sz w:val="22"/>
                <w:szCs w:val="22"/>
              </w:rPr>
            </w:pPr>
          </w:p>
          <w:p w14:paraId="76742A88" w14:textId="77777777" w:rsidR="004C2162" w:rsidRPr="00A75B0A" w:rsidRDefault="004C2162" w:rsidP="004C2162">
            <w:pPr>
              <w:jc w:val="center"/>
              <w:rPr>
                <w:rFonts w:asciiTheme="minorHAnsi" w:hAnsiTheme="minorHAnsi" w:cstheme="minorHAnsi"/>
                <w:sz w:val="22"/>
                <w:szCs w:val="22"/>
              </w:rPr>
            </w:pPr>
          </w:p>
          <w:p w14:paraId="61FBAB6C" w14:textId="77777777" w:rsidR="004C2162" w:rsidRPr="00A75B0A" w:rsidRDefault="004C2162" w:rsidP="004C2162">
            <w:pPr>
              <w:jc w:val="center"/>
              <w:rPr>
                <w:rFonts w:asciiTheme="minorHAnsi" w:hAnsiTheme="minorHAnsi" w:cstheme="minorHAnsi"/>
                <w:sz w:val="22"/>
                <w:szCs w:val="22"/>
              </w:rPr>
            </w:pPr>
          </w:p>
        </w:tc>
        <w:tc>
          <w:tcPr>
            <w:tcW w:w="1532" w:type="dxa"/>
          </w:tcPr>
          <w:p w14:paraId="6190A6E3"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055F2BB5" w14:textId="77777777" w:rsidR="004C2162" w:rsidRPr="00A75B0A" w:rsidRDefault="004C2162" w:rsidP="004C2162">
            <w:pPr>
              <w:jc w:val="center"/>
              <w:rPr>
                <w:rFonts w:asciiTheme="minorHAnsi" w:hAnsiTheme="minorHAnsi" w:cstheme="minorHAnsi"/>
                <w:sz w:val="22"/>
                <w:szCs w:val="22"/>
              </w:rPr>
            </w:pPr>
          </w:p>
          <w:p w14:paraId="03925A6D" w14:textId="2F1C7F0B"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73429CFD"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5.6 – 8.1</w:t>
            </w:r>
          </w:p>
          <w:p w14:paraId="5D8D8780" w14:textId="77777777" w:rsidR="004C2162" w:rsidRPr="00A75B0A" w:rsidRDefault="004C2162" w:rsidP="004C2162">
            <w:pPr>
              <w:jc w:val="center"/>
              <w:rPr>
                <w:rFonts w:asciiTheme="minorHAnsi" w:hAnsiTheme="minorHAnsi" w:cstheme="minorHAnsi"/>
                <w:sz w:val="22"/>
                <w:szCs w:val="22"/>
              </w:rPr>
            </w:pPr>
          </w:p>
          <w:p w14:paraId="1994216E"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62D329F6"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59FDBAA0" w14:textId="77777777" w:rsidR="004C2162" w:rsidRPr="00A75B0A" w:rsidRDefault="004C2162" w:rsidP="004C2162">
            <w:pPr>
              <w:jc w:val="center"/>
              <w:rPr>
                <w:rFonts w:asciiTheme="minorHAnsi" w:hAnsiTheme="minorHAnsi" w:cstheme="minorHAnsi"/>
                <w:sz w:val="22"/>
                <w:szCs w:val="22"/>
              </w:rPr>
            </w:pPr>
          </w:p>
          <w:p w14:paraId="55BC3061" w14:textId="75ED7A6B"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4C2162" w:rsidRPr="00A75B0A" w14:paraId="755E769E" w14:textId="77777777" w:rsidTr="00172571">
        <w:tc>
          <w:tcPr>
            <w:tcW w:w="1448" w:type="dxa"/>
          </w:tcPr>
          <w:p w14:paraId="15DDACD1" w14:textId="390BB4FB"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17.1.3</w:t>
            </w:r>
          </w:p>
        </w:tc>
        <w:tc>
          <w:tcPr>
            <w:tcW w:w="6999" w:type="dxa"/>
          </w:tcPr>
          <w:p w14:paraId="3E7298A7" w14:textId="77777777" w:rsidR="004C2162" w:rsidRPr="00A75B0A" w:rsidRDefault="004C2162" w:rsidP="004C2162">
            <w:pPr>
              <w:rPr>
                <w:rFonts w:asciiTheme="minorHAnsi" w:hAnsiTheme="minorHAnsi" w:cstheme="minorBidi"/>
                <w:color w:val="000000"/>
                <w:sz w:val="22"/>
                <w:szCs w:val="22"/>
                <w:lang w:val="en-CA" w:eastAsia="en-CA"/>
              </w:rPr>
            </w:pPr>
            <w:r w:rsidRPr="00A75B0A">
              <w:rPr>
                <w:rFonts w:asciiTheme="minorHAnsi" w:hAnsiTheme="minorHAnsi" w:cstheme="minorBidi"/>
                <w:color w:val="000000" w:themeColor="text1"/>
                <w:sz w:val="22"/>
                <w:szCs w:val="22"/>
                <w:lang w:val="en-CA" w:eastAsia="en-CA"/>
              </w:rPr>
              <w:t>1. Where an organic solvent is stored in a container at or above grade.</w:t>
            </w:r>
          </w:p>
          <w:p w14:paraId="2E2FEC6E" w14:textId="4D5703FA" w:rsidR="004C2162" w:rsidRPr="00A75B0A" w:rsidRDefault="004C2162" w:rsidP="004C2162">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quantity of organic solvent stored is more than 250, but not more than 2,500 litres.</w:t>
            </w:r>
          </w:p>
        </w:tc>
        <w:tc>
          <w:tcPr>
            <w:tcW w:w="1529" w:type="dxa"/>
          </w:tcPr>
          <w:p w14:paraId="1E406856"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27EF6EE7" w14:textId="77777777" w:rsidR="004C2162" w:rsidRPr="00A75B0A" w:rsidRDefault="004C2162" w:rsidP="004C2162">
            <w:pPr>
              <w:jc w:val="center"/>
              <w:rPr>
                <w:rFonts w:asciiTheme="minorHAnsi" w:hAnsiTheme="minorHAnsi" w:cstheme="minorHAnsi"/>
                <w:sz w:val="22"/>
                <w:szCs w:val="22"/>
              </w:rPr>
            </w:pPr>
          </w:p>
          <w:p w14:paraId="4C29466A" w14:textId="277E6E95"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38651BBA"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9</w:t>
            </w:r>
          </w:p>
          <w:p w14:paraId="19E580FE" w14:textId="77777777" w:rsidR="004C2162" w:rsidRPr="00A75B0A" w:rsidRDefault="004C2162" w:rsidP="004C2162">
            <w:pPr>
              <w:jc w:val="center"/>
              <w:rPr>
                <w:rFonts w:asciiTheme="minorHAnsi" w:hAnsiTheme="minorHAnsi" w:cstheme="minorHAnsi"/>
                <w:sz w:val="22"/>
                <w:szCs w:val="22"/>
              </w:rPr>
            </w:pPr>
          </w:p>
          <w:p w14:paraId="4138EF9D" w14:textId="1492629F"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4EDE3924"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3E42E994" w14:textId="77777777" w:rsidR="004C2162" w:rsidRPr="00A75B0A" w:rsidRDefault="004C2162" w:rsidP="004C2162">
            <w:pPr>
              <w:jc w:val="center"/>
              <w:rPr>
                <w:rFonts w:asciiTheme="minorHAnsi" w:hAnsiTheme="minorHAnsi" w:cstheme="minorHAnsi"/>
                <w:sz w:val="22"/>
                <w:szCs w:val="22"/>
              </w:rPr>
            </w:pPr>
          </w:p>
          <w:p w14:paraId="2807A1E4"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7DA7A79" w14:textId="77777777" w:rsidR="004C2162" w:rsidRPr="00A75B0A" w:rsidRDefault="004C2162" w:rsidP="004C2162">
            <w:pPr>
              <w:jc w:val="center"/>
              <w:rPr>
                <w:rFonts w:asciiTheme="minorHAnsi" w:hAnsiTheme="minorHAnsi" w:cstheme="minorHAnsi"/>
                <w:sz w:val="22"/>
                <w:szCs w:val="22"/>
              </w:rPr>
            </w:pPr>
          </w:p>
          <w:p w14:paraId="3D796683" w14:textId="23995B36" w:rsidR="004C2162" w:rsidRPr="00A75B0A" w:rsidRDefault="004C2162" w:rsidP="004C2162">
            <w:pPr>
              <w:jc w:val="center"/>
              <w:rPr>
                <w:rFonts w:asciiTheme="minorHAnsi" w:hAnsiTheme="minorHAnsi" w:cstheme="minorBidi"/>
                <w:color w:val="000000" w:themeColor="text1"/>
                <w:sz w:val="22"/>
                <w:szCs w:val="22"/>
              </w:rPr>
            </w:pPr>
            <w:r w:rsidRPr="00A75B0A">
              <w:rPr>
                <w:rFonts w:asciiTheme="minorHAnsi" w:hAnsiTheme="minorHAnsi" w:cstheme="minorHAnsi"/>
                <w:sz w:val="22"/>
                <w:szCs w:val="22"/>
              </w:rPr>
              <w:t>HVA 6</w:t>
            </w:r>
          </w:p>
        </w:tc>
      </w:tr>
      <w:tr w:rsidR="004C2162" w:rsidRPr="00A75B0A" w14:paraId="2C221CA3" w14:textId="77777777" w:rsidTr="00172571">
        <w:tc>
          <w:tcPr>
            <w:tcW w:w="1448" w:type="dxa"/>
          </w:tcPr>
          <w:p w14:paraId="43F99318" w14:textId="112AD149"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17.1.4</w:t>
            </w:r>
          </w:p>
        </w:tc>
        <w:tc>
          <w:tcPr>
            <w:tcW w:w="6999" w:type="dxa"/>
          </w:tcPr>
          <w:p w14:paraId="40C07D4C" w14:textId="77777777" w:rsidR="004C2162" w:rsidRPr="00A75B0A" w:rsidRDefault="004C2162" w:rsidP="004C2162">
            <w:pPr>
              <w:rPr>
                <w:rFonts w:asciiTheme="minorHAnsi" w:hAnsiTheme="minorHAnsi" w:cstheme="minorBidi"/>
                <w:color w:val="000000"/>
                <w:sz w:val="22"/>
                <w:szCs w:val="22"/>
                <w:lang w:val="en-CA" w:eastAsia="en-CA"/>
              </w:rPr>
            </w:pPr>
            <w:r w:rsidRPr="00A75B0A">
              <w:rPr>
                <w:rFonts w:asciiTheme="minorHAnsi" w:hAnsiTheme="minorHAnsi" w:cstheme="minorBidi"/>
                <w:color w:val="000000" w:themeColor="text1"/>
                <w:sz w:val="22"/>
                <w:szCs w:val="22"/>
                <w:lang w:val="en-CA" w:eastAsia="en-CA"/>
              </w:rPr>
              <w:t>1. Where an organic solvent is stored in a container at or above grade.</w:t>
            </w:r>
          </w:p>
          <w:p w14:paraId="588CD7C2" w14:textId="3393931E" w:rsidR="004C2162" w:rsidRPr="00A75B0A" w:rsidRDefault="004C2162" w:rsidP="004C2162">
            <w:pPr>
              <w:rPr>
                <w:rFonts w:asciiTheme="minorHAnsi" w:hAnsiTheme="minorHAnsi" w:cstheme="minorHAnsi"/>
                <w:color w:val="000000" w:themeColor="text1"/>
                <w:sz w:val="22"/>
                <w:szCs w:val="22"/>
                <w:lang w:eastAsia="en-CA"/>
              </w:rPr>
            </w:pPr>
            <w:r w:rsidRPr="00A75B0A">
              <w:rPr>
                <w:rFonts w:asciiTheme="minorHAnsi" w:hAnsiTheme="minorHAnsi" w:cstheme="minorHAnsi"/>
                <w:color w:val="000000"/>
                <w:sz w:val="22"/>
                <w:szCs w:val="22"/>
                <w:lang w:val="en-CA" w:eastAsia="en-CA"/>
              </w:rPr>
              <w:t>2. The quantity of organic solvent stored is more than 2,500 litres.</w:t>
            </w:r>
          </w:p>
        </w:tc>
        <w:tc>
          <w:tcPr>
            <w:tcW w:w="1529" w:type="dxa"/>
          </w:tcPr>
          <w:p w14:paraId="227B6C61"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73F97F88" w14:textId="77777777" w:rsidR="004C2162" w:rsidRPr="00A75B0A" w:rsidRDefault="004C2162" w:rsidP="004C2162">
            <w:pPr>
              <w:jc w:val="center"/>
              <w:rPr>
                <w:rFonts w:asciiTheme="minorHAnsi" w:hAnsiTheme="minorHAnsi" w:cstheme="minorHAnsi"/>
                <w:sz w:val="22"/>
                <w:szCs w:val="22"/>
              </w:rPr>
            </w:pPr>
          </w:p>
          <w:p w14:paraId="1F2103C7" w14:textId="459E6A62" w:rsidR="004C2162" w:rsidRPr="00A75B0A" w:rsidRDefault="004C2162" w:rsidP="004C2162">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WHPA 10</w:t>
            </w:r>
          </w:p>
        </w:tc>
        <w:tc>
          <w:tcPr>
            <w:tcW w:w="1532" w:type="dxa"/>
          </w:tcPr>
          <w:p w14:paraId="3F53F17F"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7 – 9</w:t>
            </w:r>
          </w:p>
          <w:p w14:paraId="12647593" w14:textId="77777777" w:rsidR="004C2162" w:rsidRPr="00A75B0A" w:rsidRDefault="004C2162" w:rsidP="004C2162">
            <w:pPr>
              <w:jc w:val="center"/>
              <w:rPr>
                <w:rFonts w:asciiTheme="minorHAnsi" w:hAnsiTheme="minorHAnsi" w:cstheme="minorHAnsi"/>
                <w:sz w:val="22"/>
                <w:szCs w:val="22"/>
              </w:rPr>
            </w:pPr>
          </w:p>
          <w:p w14:paraId="509AAE87" w14:textId="32FF331D" w:rsidR="004C2162" w:rsidRPr="00A75B0A" w:rsidRDefault="004C2162" w:rsidP="004C2162">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WHPA 8</w:t>
            </w:r>
          </w:p>
        </w:tc>
        <w:tc>
          <w:tcPr>
            <w:tcW w:w="1528" w:type="dxa"/>
          </w:tcPr>
          <w:p w14:paraId="7B204853"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4.8 – 6.4</w:t>
            </w:r>
          </w:p>
          <w:p w14:paraId="20838746" w14:textId="77777777" w:rsidR="004C2162" w:rsidRPr="00A75B0A" w:rsidRDefault="004C2162" w:rsidP="004C2162">
            <w:pPr>
              <w:jc w:val="center"/>
              <w:rPr>
                <w:rFonts w:asciiTheme="minorHAnsi" w:hAnsiTheme="minorHAnsi" w:cstheme="minorHAnsi"/>
                <w:sz w:val="22"/>
                <w:szCs w:val="22"/>
              </w:rPr>
            </w:pPr>
          </w:p>
          <w:p w14:paraId="70E94A4A"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0D3EC1F" w14:textId="77777777" w:rsidR="004C2162" w:rsidRPr="00A75B0A" w:rsidRDefault="004C2162" w:rsidP="004C2162">
            <w:pPr>
              <w:jc w:val="center"/>
              <w:rPr>
                <w:rFonts w:asciiTheme="minorHAnsi" w:hAnsiTheme="minorHAnsi" w:cstheme="minorHAnsi"/>
                <w:sz w:val="22"/>
                <w:szCs w:val="22"/>
              </w:rPr>
            </w:pPr>
          </w:p>
          <w:p w14:paraId="59264496" w14:textId="1D164931" w:rsidR="004C2162" w:rsidRPr="00A75B0A" w:rsidRDefault="004C2162" w:rsidP="004C2162">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4C2162" w:rsidRPr="00A75B0A" w14:paraId="7D0B5267" w14:textId="77777777" w:rsidTr="00172571">
        <w:tc>
          <w:tcPr>
            <w:tcW w:w="1448" w:type="dxa"/>
          </w:tcPr>
          <w:p w14:paraId="33B17381" w14:textId="32AB97AA"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17.1.5</w:t>
            </w:r>
          </w:p>
        </w:tc>
        <w:tc>
          <w:tcPr>
            <w:tcW w:w="6999" w:type="dxa"/>
          </w:tcPr>
          <w:p w14:paraId="0FA30E2B" w14:textId="37C4E96B"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 xml:space="preserve">1. Where an organic solvent is stored </w:t>
            </w:r>
            <w:r w:rsidRPr="00A75B0A">
              <w:rPr>
                <w:rFonts w:asciiTheme="minorHAnsi" w:hAnsiTheme="minorHAnsi" w:cstheme="minorBidi"/>
                <w:color w:val="000000" w:themeColor="text1"/>
                <w:sz w:val="22"/>
                <w:szCs w:val="22"/>
              </w:rPr>
              <w:t>in a container that is located below grade.</w:t>
            </w:r>
          </w:p>
          <w:p w14:paraId="39A8F0FC" w14:textId="7D63505F" w:rsidR="004C2162" w:rsidRPr="00A75B0A" w:rsidRDefault="004C2162" w:rsidP="004C2162">
            <w:pPr>
              <w:rPr>
                <w:rFonts w:asciiTheme="minorHAnsi" w:hAnsiTheme="minorHAnsi" w:cstheme="minorHAnsi"/>
                <w:color w:val="000000" w:themeColor="text1"/>
                <w:sz w:val="22"/>
                <w:szCs w:val="22"/>
                <w:lang w:eastAsia="en-CA"/>
              </w:rPr>
            </w:pPr>
            <w:r w:rsidRPr="00A75B0A">
              <w:rPr>
                <w:rFonts w:asciiTheme="minorHAnsi" w:hAnsiTheme="minorHAnsi" w:cstheme="minorHAnsi"/>
                <w:sz w:val="22"/>
                <w:szCs w:val="22"/>
              </w:rPr>
              <w:lastRenderedPageBreak/>
              <w:t>2. The quantity of organic solvent stored is not more than 25 litres.</w:t>
            </w:r>
          </w:p>
        </w:tc>
        <w:tc>
          <w:tcPr>
            <w:tcW w:w="1529" w:type="dxa"/>
          </w:tcPr>
          <w:p w14:paraId="2131B436" w14:textId="77777777" w:rsidR="004C2162" w:rsidRPr="00A75B0A" w:rsidRDefault="004C2162" w:rsidP="004C2162">
            <w:pPr>
              <w:jc w:val="center"/>
              <w:rPr>
                <w:rFonts w:asciiTheme="minorHAnsi" w:hAnsiTheme="minorHAnsi" w:cstheme="minorHAnsi"/>
                <w:color w:val="000000" w:themeColor="text1"/>
                <w:sz w:val="22"/>
                <w:szCs w:val="22"/>
              </w:rPr>
            </w:pPr>
          </w:p>
        </w:tc>
        <w:tc>
          <w:tcPr>
            <w:tcW w:w="1532" w:type="dxa"/>
          </w:tcPr>
          <w:p w14:paraId="0ADB4C18" w14:textId="207B24C8" w:rsidR="004C2162" w:rsidRPr="00A75B0A" w:rsidRDefault="004C2162" w:rsidP="004C2162">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WHPA 10</w:t>
            </w:r>
          </w:p>
        </w:tc>
        <w:tc>
          <w:tcPr>
            <w:tcW w:w="1528" w:type="dxa"/>
          </w:tcPr>
          <w:p w14:paraId="2F3EBE8F"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15214CBE" w14:textId="77777777" w:rsidR="004C2162" w:rsidRPr="00A75B0A" w:rsidRDefault="004C2162" w:rsidP="004C2162">
            <w:pPr>
              <w:jc w:val="center"/>
              <w:rPr>
                <w:rFonts w:asciiTheme="minorHAnsi" w:hAnsiTheme="minorHAnsi" w:cstheme="minorHAnsi"/>
                <w:sz w:val="22"/>
                <w:szCs w:val="22"/>
              </w:rPr>
            </w:pPr>
          </w:p>
          <w:p w14:paraId="3989D1DE"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744F801"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2BEB2DB5" w14:textId="77777777" w:rsidR="004C2162" w:rsidRPr="00A75B0A" w:rsidRDefault="004C2162" w:rsidP="004C2162">
            <w:pPr>
              <w:jc w:val="center"/>
              <w:rPr>
                <w:rFonts w:asciiTheme="minorHAnsi" w:hAnsiTheme="minorHAnsi" w:cstheme="minorHAnsi"/>
                <w:sz w:val="22"/>
                <w:szCs w:val="22"/>
              </w:rPr>
            </w:pPr>
          </w:p>
          <w:p w14:paraId="1A02EB58" w14:textId="78454F98" w:rsidR="004C2162" w:rsidRPr="00A75B0A" w:rsidRDefault="004C2162" w:rsidP="004C2162">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4C2162" w:rsidRPr="00A75B0A" w14:paraId="74406F94" w14:textId="77777777" w:rsidTr="00172571">
        <w:tc>
          <w:tcPr>
            <w:tcW w:w="1448" w:type="dxa"/>
          </w:tcPr>
          <w:p w14:paraId="18AF41A7" w14:textId="7BE62CCC"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4C2162" w:rsidRPr="00A75B0A">
              <w:rPr>
                <w:rFonts w:asciiTheme="minorHAnsi" w:hAnsiTheme="minorHAnsi" w:cstheme="minorBidi"/>
                <w:sz w:val="22"/>
                <w:szCs w:val="22"/>
                <w:lang w:eastAsia="en-CA"/>
              </w:rPr>
              <w:t>17.1.6</w:t>
            </w:r>
          </w:p>
        </w:tc>
        <w:tc>
          <w:tcPr>
            <w:tcW w:w="6999" w:type="dxa"/>
          </w:tcPr>
          <w:p w14:paraId="33A4478C" w14:textId="32587116"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Where an organic solvent is stored</w:t>
            </w:r>
            <w:r w:rsidRPr="00A75B0A">
              <w:rPr>
                <w:rFonts w:asciiTheme="minorHAnsi" w:hAnsiTheme="minorHAnsi" w:cstheme="minorBidi"/>
                <w:color w:val="000000" w:themeColor="text1"/>
                <w:sz w:val="22"/>
                <w:szCs w:val="22"/>
              </w:rPr>
              <w:t xml:space="preserve"> in a container</w:t>
            </w:r>
            <w:r w:rsidRPr="00A75B0A">
              <w:rPr>
                <w:rFonts w:asciiTheme="minorHAnsi" w:hAnsiTheme="minorHAnsi" w:cstheme="minorBidi"/>
                <w:sz w:val="22"/>
                <w:szCs w:val="22"/>
              </w:rPr>
              <w:t xml:space="preserve"> that is located below grade.</w:t>
            </w:r>
          </w:p>
          <w:p w14:paraId="16765CC4" w14:textId="4059876C" w:rsidR="004C2162" w:rsidRPr="00A75B0A" w:rsidRDefault="004C2162" w:rsidP="004C2162">
            <w:pPr>
              <w:pStyle w:val="FootnoteText"/>
              <w:rPr>
                <w:rFonts w:asciiTheme="minorHAnsi" w:hAnsiTheme="minorHAnsi" w:cstheme="minorBidi"/>
                <w:sz w:val="22"/>
                <w:szCs w:val="22"/>
              </w:rPr>
            </w:pPr>
            <w:r w:rsidRPr="00A75B0A">
              <w:rPr>
                <w:rFonts w:asciiTheme="minorHAnsi" w:hAnsiTheme="minorHAnsi" w:cstheme="minorHAnsi"/>
                <w:color w:val="000000"/>
                <w:sz w:val="22"/>
                <w:szCs w:val="22"/>
                <w:lang w:val="en-CA" w:eastAsia="en-CA"/>
              </w:rPr>
              <w:t>2. The quantity of organic solvent stored is more than 25, but not more than 250 litres.</w:t>
            </w:r>
          </w:p>
        </w:tc>
        <w:tc>
          <w:tcPr>
            <w:tcW w:w="1529" w:type="dxa"/>
          </w:tcPr>
          <w:p w14:paraId="55D18E6A" w14:textId="6D10214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63514FB9" w14:textId="53621F98" w:rsidR="004C2162" w:rsidRPr="00A75B0A" w:rsidRDefault="004C2162" w:rsidP="00167045">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7662F49D"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7.2 – 10</w:t>
            </w:r>
          </w:p>
          <w:p w14:paraId="4D4F288A" w14:textId="77777777" w:rsidR="004C2162" w:rsidRPr="00A75B0A" w:rsidRDefault="004C2162" w:rsidP="004C2162">
            <w:pPr>
              <w:jc w:val="center"/>
              <w:rPr>
                <w:rFonts w:asciiTheme="minorHAnsi" w:hAnsiTheme="minorHAnsi" w:cstheme="minorHAnsi"/>
                <w:sz w:val="22"/>
                <w:szCs w:val="22"/>
              </w:rPr>
            </w:pPr>
          </w:p>
          <w:p w14:paraId="70D3198F"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6D888493" w14:textId="77777777" w:rsidR="004C2162" w:rsidRPr="00A75B0A" w:rsidRDefault="004C2162" w:rsidP="004C2162">
            <w:pPr>
              <w:jc w:val="center"/>
              <w:rPr>
                <w:rFonts w:asciiTheme="minorHAnsi" w:hAnsiTheme="minorHAnsi" w:cstheme="minorHAnsi"/>
                <w:sz w:val="22"/>
                <w:szCs w:val="22"/>
              </w:rPr>
            </w:pPr>
          </w:p>
          <w:p w14:paraId="416C5688" w14:textId="2952DE89"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4C2162" w:rsidRPr="00A75B0A" w14:paraId="7F9CD586" w14:textId="77777777" w:rsidTr="00172571">
        <w:tc>
          <w:tcPr>
            <w:tcW w:w="1448" w:type="dxa"/>
          </w:tcPr>
          <w:p w14:paraId="206E31C5" w14:textId="4851785C"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17.1.7</w:t>
            </w:r>
          </w:p>
        </w:tc>
        <w:tc>
          <w:tcPr>
            <w:tcW w:w="6999" w:type="dxa"/>
          </w:tcPr>
          <w:p w14:paraId="47449723" w14:textId="4A557CC7"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Where an organic solvent is stored</w:t>
            </w:r>
            <w:r w:rsidRPr="00A75B0A">
              <w:rPr>
                <w:rFonts w:asciiTheme="minorHAnsi" w:hAnsiTheme="minorHAnsi" w:cstheme="minorBidi"/>
                <w:color w:val="000000" w:themeColor="text1"/>
                <w:sz w:val="22"/>
                <w:szCs w:val="22"/>
              </w:rPr>
              <w:t xml:space="preserve"> in a container</w:t>
            </w:r>
            <w:r w:rsidRPr="00A75B0A">
              <w:rPr>
                <w:rFonts w:asciiTheme="minorHAnsi" w:hAnsiTheme="minorHAnsi" w:cstheme="minorBidi"/>
                <w:sz w:val="22"/>
                <w:szCs w:val="22"/>
              </w:rPr>
              <w:t xml:space="preserve"> that is located below grade.</w:t>
            </w:r>
          </w:p>
          <w:p w14:paraId="3E780A5A" w14:textId="2D66EE03" w:rsidR="004C2162" w:rsidRPr="00A75B0A" w:rsidRDefault="004C2162" w:rsidP="004C2162">
            <w:pPr>
              <w:pStyle w:val="FootnoteText"/>
              <w:rPr>
                <w:rFonts w:asciiTheme="minorHAnsi" w:hAnsiTheme="minorHAnsi" w:cstheme="minorBidi"/>
                <w:sz w:val="22"/>
                <w:szCs w:val="22"/>
              </w:rPr>
            </w:pPr>
            <w:r w:rsidRPr="00A75B0A">
              <w:rPr>
                <w:rFonts w:asciiTheme="minorHAnsi" w:hAnsiTheme="minorHAnsi" w:cstheme="minorHAnsi"/>
                <w:color w:val="000000"/>
                <w:sz w:val="22"/>
                <w:szCs w:val="22"/>
                <w:lang w:val="en-CA" w:eastAsia="en-CA"/>
              </w:rPr>
              <w:t>2. The quantity of organic solvent stored is more than 250, but not more than 2,500 litres.</w:t>
            </w:r>
          </w:p>
        </w:tc>
        <w:tc>
          <w:tcPr>
            <w:tcW w:w="1529" w:type="dxa"/>
          </w:tcPr>
          <w:p w14:paraId="1E31EE3C" w14:textId="3BA10653"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2B7C6064"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5D8AA5AE" w14:textId="77777777" w:rsidR="004C2162" w:rsidRPr="00A75B0A" w:rsidRDefault="004C2162" w:rsidP="004C2162">
            <w:pPr>
              <w:jc w:val="center"/>
              <w:rPr>
                <w:rFonts w:asciiTheme="minorHAnsi" w:hAnsiTheme="minorHAnsi" w:cstheme="minorHAnsi"/>
                <w:sz w:val="22"/>
                <w:szCs w:val="22"/>
              </w:rPr>
            </w:pPr>
          </w:p>
          <w:p w14:paraId="7C8D332F" w14:textId="2B02FDBF" w:rsidR="004C2162" w:rsidRPr="00A75B0A" w:rsidRDefault="004C2162" w:rsidP="000B64F6">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2CCD53B1"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6.3 – 9</w:t>
            </w:r>
          </w:p>
          <w:p w14:paraId="5C1075D4" w14:textId="77777777" w:rsidR="004C2162" w:rsidRPr="00A75B0A" w:rsidRDefault="004C2162" w:rsidP="004C2162">
            <w:pPr>
              <w:jc w:val="center"/>
              <w:rPr>
                <w:rFonts w:asciiTheme="minorHAnsi" w:hAnsiTheme="minorHAnsi" w:cstheme="minorHAnsi"/>
                <w:sz w:val="22"/>
                <w:szCs w:val="22"/>
              </w:rPr>
            </w:pPr>
          </w:p>
          <w:p w14:paraId="7E853F9F"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8E6AF65" w14:textId="77777777" w:rsidR="004C2162" w:rsidRPr="00A75B0A" w:rsidRDefault="004C2162" w:rsidP="004C2162">
            <w:pPr>
              <w:jc w:val="center"/>
              <w:rPr>
                <w:rFonts w:asciiTheme="minorHAnsi" w:hAnsiTheme="minorHAnsi" w:cstheme="minorHAnsi"/>
                <w:sz w:val="22"/>
                <w:szCs w:val="22"/>
              </w:rPr>
            </w:pPr>
          </w:p>
          <w:p w14:paraId="4FF1858A" w14:textId="24E3A09E"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4C2162" w:rsidRPr="00A75B0A" w14:paraId="2C075680" w14:textId="77777777" w:rsidTr="00172571">
        <w:tc>
          <w:tcPr>
            <w:tcW w:w="1448" w:type="dxa"/>
          </w:tcPr>
          <w:p w14:paraId="3AD08F9D" w14:textId="78832AC6"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17.1.8</w:t>
            </w:r>
          </w:p>
        </w:tc>
        <w:tc>
          <w:tcPr>
            <w:tcW w:w="6999" w:type="dxa"/>
          </w:tcPr>
          <w:p w14:paraId="1FF1A8A1" w14:textId="0E205A75"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Where an organic solvent is stored</w:t>
            </w:r>
            <w:r w:rsidRPr="00A75B0A">
              <w:rPr>
                <w:rFonts w:asciiTheme="minorHAnsi" w:hAnsiTheme="minorHAnsi" w:cstheme="minorBidi"/>
                <w:color w:val="000000" w:themeColor="text1"/>
                <w:sz w:val="22"/>
                <w:szCs w:val="22"/>
              </w:rPr>
              <w:t xml:space="preserve"> in a container</w:t>
            </w:r>
            <w:r w:rsidRPr="00A75B0A">
              <w:rPr>
                <w:rFonts w:asciiTheme="minorHAnsi" w:hAnsiTheme="minorHAnsi" w:cstheme="minorBidi"/>
                <w:sz w:val="22"/>
                <w:szCs w:val="22"/>
              </w:rPr>
              <w:t xml:space="preserve"> that is located below grade.</w:t>
            </w:r>
          </w:p>
          <w:p w14:paraId="6E2257EB" w14:textId="14DEFD63" w:rsidR="004C2162" w:rsidRPr="00A75B0A" w:rsidRDefault="004C2162" w:rsidP="004C2162">
            <w:pPr>
              <w:pStyle w:val="FootnoteText"/>
              <w:rPr>
                <w:rFonts w:asciiTheme="minorHAnsi" w:hAnsiTheme="minorHAnsi" w:cstheme="minorBidi"/>
                <w:sz w:val="22"/>
                <w:szCs w:val="22"/>
              </w:rPr>
            </w:pPr>
            <w:r w:rsidRPr="00A75B0A">
              <w:rPr>
                <w:rFonts w:asciiTheme="minorHAnsi" w:hAnsiTheme="minorHAnsi" w:cstheme="minorHAnsi"/>
                <w:color w:val="000000"/>
                <w:sz w:val="22"/>
                <w:szCs w:val="22"/>
                <w:lang w:val="en-CA" w:eastAsia="en-CA"/>
              </w:rPr>
              <w:t>2. The quantity of organic solvent stored is more than 2,500 litres.</w:t>
            </w:r>
          </w:p>
        </w:tc>
        <w:tc>
          <w:tcPr>
            <w:tcW w:w="1529" w:type="dxa"/>
          </w:tcPr>
          <w:p w14:paraId="3693C310" w14:textId="035D7AED"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34418D05"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51CBD820" w14:textId="77777777" w:rsidR="004C2162" w:rsidRPr="00A75B0A" w:rsidRDefault="004C2162" w:rsidP="004C2162">
            <w:pPr>
              <w:jc w:val="center"/>
              <w:rPr>
                <w:rFonts w:asciiTheme="minorHAnsi" w:hAnsiTheme="minorHAnsi" w:cstheme="minorHAnsi"/>
                <w:sz w:val="22"/>
                <w:szCs w:val="22"/>
              </w:rPr>
            </w:pPr>
          </w:p>
          <w:p w14:paraId="5DAF1DD8" w14:textId="142F1F44"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6ECF2CCC"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5.6 – 8.1</w:t>
            </w:r>
          </w:p>
          <w:p w14:paraId="1CF677B0" w14:textId="77777777" w:rsidR="004C2162" w:rsidRPr="00A75B0A" w:rsidRDefault="004C2162" w:rsidP="004C2162">
            <w:pPr>
              <w:jc w:val="center"/>
              <w:rPr>
                <w:rFonts w:asciiTheme="minorHAnsi" w:hAnsiTheme="minorHAnsi" w:cstheme="minorHAnsi"/>
                <w:sz w:val="22"/>
                <w:szCs w:val="22"/>
              </w:rPr>
            </w:pPr>
          </w:p>
          <w:p w14:paraId="365A4BDE"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411D4E94" w14:textId="77777777" w:rsidR="004C2162" w:rsidRPr="00A75B0A" w:rsidRDefault="004C2162" w:rsidP="004C2162">
            <w:pPr>
              <w:jc w:val="center"/>
              <w:rPr>
                <w:rFonts w:asciiTheme="minorHAnsi" w:hAnsiTheme="minorHAnsi" w:cstheme="minorHAnsi"/>
                <w:sz w:val="22"/>
                <w:szCs w:val="22"/>
              </w:rPr>
            </w:pPr>
          </w:p>
          <w:p w14:paraId="2218C9ED" w14:textId="1C5C4FD2"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4C2162" w:rsidRPr="00A75B0A" w14:paraId="4672C7C3" w14:textId="77777777" w:rsidTr="00172571">
        <w:tc>
          <w:tcPr>
            <w:tcW w:w="1448" w:type="dxa"/>
          </w:tcPr>
          <w:p w14:paraId="2B82FFF7" w14:textId="5B0CE776"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17.1.9</w:t>
            </w:r>
          </w:p>
        </w:tc>
        <w:tc>
          <w:tcPr>
            <w:tcW w:w="6999" w:type="dxa"/>
          </w:tcPr>
          <w:p w14:paraId="3DAFD64E" w14:textId="75D08E24"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Where</w:t>
            </w:r>
            <w:r w:rsidRPr="00A75B0A">
              <w:rPr>
                <w:rFonts w:asciiTheme="minorHAnsi" w:eastAsiaTheme="minorEastAsia" w:hAnsiTheme="minorHAnsi" w:cstheme="minorBidi"/>
                <w:sz w:val="22"/>
                <w:szCs w:val="22"/>
              </w:rPr>
              <w:t xml:space="preserve"> an organic solvent is stored</w:t>
            </w:r>
            <w:r w:rsidRPr="00A75B0A">
              <w:rPr>
                <w:rFonts w:asciiTheme="minorHAnsi" w:eastAsiaTheme="minorEastAsia" w:hAnsiTheme="minorHAnsi" w:cstheme="minorBidi"/>
                <w:color w:val="000000" w:themeColor="text1"/>
                <w:sz w:val="22"/>
                <w:szCs w:val="22"/>
              </w:rPr>
              <w:t xml:space="preserve"> in a container</w:t>
            </w:r>
            <w:r w:rsidRPr="00A75B0A">
              <w:rPr>
                <w:rFonts w:asciiTheme="minorHAnsi" w:eastAsiaTheme="minorEastAsia" w:hAnsiTheme="minorHAnsi" w:cstheme="minorBidi"/>
              </w:rPr>
              <w:t xml:space="preserve"> </w:t>
            </w:r>
            <w:r w:rsidRPr="00A75B0A">
              <w:rPr>
                <w:rFonts w:asciiTheme="minorHAnsi" w:eastAsiaTheme="minorEastAsia" w:hAnsiTheme="minorHAnsi" w:cstheme="minorBidi"/>
                <w:sz w:val="22"/>
                <w:szCs w:val="22"/>
              </w:rPr>
              <w:t>part of which, but not all, is below grade</w:t>
            </w:r>
          </w:p>
          <w:p w14:paraId="5BA26645" w14:textId="1DBD440E" w:rsidR="004C2162" w:rsidRPr="00A75B0A" w:rsidRDefault="004C2162" w:rsidP="004C2162">
            <w:pPr>
              <w:pStyle w:val="FootnoteText"/>
              <w:rPr>
                <w:rFonts w:asciiTheme="minorHAnsi" w:hAnsiTheme="minorHAnsi" w:cstheme="minorBidi"/>
                <w:sz w:val="22"/>
                <w:szCs w:val="22"/>
              </w:rPr>
            </w:pPr>
            <w:r w:rsidRPr="00A75B0A">
              <w:rPr>
                <w:rFonts w:asciiTheme="minorHAnsi" w:hAnsiTheme="minorHAnsi" w:cstheme="minorHAnsi"/>
                <w:color w:val="000000"/>
                <w:sz w:val="22"/>
                <w:szCs w:val="22"/>
                <w:lang w:val="en-CA" w:eastAsia="en-CA"/>
              </w:rPr>
              <w:t>2.The quantity of organic solvent stored is not more than 25 litres.</w:t>
            </w:r>
          </w:p>
        </w:tc>
        <w:tc>
          <w:tcPr>
            <w:tcW w:w="1529" w:type="dxa"/>
          </w:tcPr>
          <w:p w14:paraId="00E89F23" w14:textId="77777777" w:rsidR="004C2162" w:rsidRPr="00A75B0A" w:rsidRDefault="004C2162" w:rsidP="004C2162">
            <w:pPr>
              <w:jc w:val="center"/>
              <w:rPr>
                <w:rFonts w:asciiTheme="minorHAnsi" w:hAnsiTheme="minorHAnsi" w:cstheme="minorHAnsi"/>
                <w:sz w:val="22"/>
                <w:szCs w:val="22"/>
              </w:rPr>
            </w:pPr>
          </w:p>
          <w:p w14:paraId="772DB137" w14:textId="77777777" w:rsidR="004C2162" w:rsidRPr="00A75B0A" w:rsidRDefault="004C2162" w:rsidP="004C2162">
            <w:pPr>
              <w:jc w:val="center"/>
              <w:rPr>
                <w:rFonts w:asciiTheme="minorHAnsi" w:hAnsiTheme="minorHAnsi" w:cstheme="minorHAnsi"/>
                <w:sz w:val="22"/>
                <w:szCs w:val="22"/>
              </w:rPr>
            </w:pPr>
          </w:p>
          <w:p w14:paraId="2EF49154" w14:textId="77777777" w:rsidR="004C2162" w:rsidRPr="00A75B0A" w:rsidRDefault="004C2162" w:rsidP="004C2162">
            <w:pPr>
              <w:jc w:val="center"/>
              <w:rPr>
                <w:rFonts w:asciiTheme="minorHAnsi" w:hAnsiTheme="minorHAnsi" w:cstheme="minorHAnsi"/>
                <w:sz w:val="22"/>
                <w:szCs w:val="22"/>
              </w:rPr>
            </w:pPr>
          </w:p>
          <w:p w14:paraId="77781CC1" w14:textId="77777777" w:rsidR="004C2162" w:rsidRPr="00A75B0A" w:rsidRDefault="004C2162" w:rsidP="004C2162">
            <w:pPr>
              <w:jc w:val="center"/>
              <w:rPr>
                <w:rFonts w:asciiTheme="minorHAnsi" w:hAnsiTheme="minorHAnsi" w:cstheme="minorHAnsi"/>
                <w:sz w:val="22"/>
                <w:szCs w:val="22"/>
              </w:rPr>
            </w:pPr>
          </w:p>
          <w:p w14:paraId="003A401C" w14:textId="77777777" w:rsidR="004C2162" w:rsidRPr="00A75B0A" w:rsidRDefault="004C2162" w:rsidP="004C2162">
            <w:pPr>
              <w:jc w:val="center"/>
              <w:rPr>
                <w:rFonts w:asciiTheme="minorHAnsi" w:hAnsiTheme="minorHAnsi" w:cstheme="minorHAnsi"/>
                <w:sz w:val="22"/>
                <w:szCs w:val="22"/>
              </w:rPr>
            </w:pPr>
          </w:p>
        </w:tc>
        <w:tc>
          <w:tcPr>
            <w:tcW w:w="1532" w:type="dxa"/>
          </w:tcPr>
          <w:p w14:paraId="55F3FEC4"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0C81795A" w14:textId="77777777" w:rsidR="004C2162" w:rsidRPr="00A75B0A" w:rsidRDefault="004C2162" w:rsidP="004C2162">
            <w:pPr>
              <w:jc w:val="center"/>
              <w:rPr>
                <w:rFonts w:asciiTheme="minorHAnsi" w:hAnsiTheme="minorHAnsi" w:cstheme="minorHAnsi"/>
                <w:sz w:val="22"/>
                <w:szCs w:val="22"/>
              </w:rPr>
            </w:pPr>
          </w:p>
          <w:p w14:paraId="55BA19E2" w14:textId="5E19247F"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0599FBD3"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6.3 – 9</w:t>
            </w:r>
          </w:p>
          <w:p w14:paraId="7F5E7F67" w14:textId="77777777" w:rsidR="004C2162" w:rsidRPr="00A75B0A" w:rsidRDefault="004C2162" w:rsidP="004C2162">
            <w:pPr>
              <w:jc w:val="center"/>
              <w:rPr>
                <w:rFonts w:asciiTheme="minorHAnsi" w:hAnsiTheme="minorHAnsi" w:cstheme="minorBidi"/>
                <w:sz w:val="22"/>
                <w:szCs w:val="22"/>
              </w:rPr>
            </w:pPr>
          </w:p>
          <w:p w14:paraId="674A83A2"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 xml:space="preserve">WHPA </w:t>
            </w:r>
          </w:p>
          <w:p w14:paraId="30A8C960"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6 – 8</w:t>
            </w:r>
          </w:p>
          <w:p w14:paraId="56423473" w14:textId="77777777" w:rsidR="004C2162" w:rsidRPr="00A75B0A" w:rsidRDefault="004C2162" w:rsidP="004C2162">
            <w:pPr>
              <w:jc w:val="center"/>
              <w:rPr>
                <w:rFonts w:asciiTheme="minorHAnsi" w:hAnsiTheme="minorHAnsi" w:cstheme="minorBidi"/>
                <w:sz w:val="22"/>
                <w:szCs w:val="22"/>
              </w:rPr>
            </w:pPr>
          </w:p>
          <w:p w14:paraId="5F7FD748" w14:textId="44E3120B"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4C2162" w:rsidRPr="00A75B0A" w14:paraId="6338CE9D" w14:textId="77777777" w:rsidTr="00172571">
        <w:tc>
          <w:tcPr>
            <w:tcW w:w="1448" w:type="dxa"/>
          </w:tcPr>
          <w:p w14:paraId="24507B08" w14:textId="19188BB0"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C</w:t>
            </w:r>
            <w:r w:rsidR="004C2162" w:rsidRPr="00A75B0A">
              <w:rPr>
                <w:rFonts w:asciiTheme="minorHAnsi" w:hAnsiTheme="minorHAnsi" w:cstheme="minorBidi"/>
                <w:sz w:val="22"/>
                <w:szCs w:val="22"/>
                <w:lang w:eastAsia="en-CA"/>
              </w:rPr>
              <w:t>17.1.10</w:t>
            </w:r>
          </w:p>
        </w:tc>
        <w:tc>
          <w:tcPr>
            <w:tcW w:w="6999" w:type="dxa"/>
          </w:tcPr>
          <w:p w14:paraId="24DB0E4C" w14:textId="541E2A74"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Where an organic solvent is stored</w:t>
            </w:r>
            <w:r w:rsidRPr="00A75B0A">
              <w:rPr>
                <w:rFonts w:asciiTheme="minorHAnsi" w:eastAsiaTheme="minorEastAsia" w:hAnsiTheme="minorHAnsi" w:cstheme="minorBidi"/>
                <w:color w:val="000000" w:themeColor="text1"/>
                <w:sz w:val="22"/>
                <w:szCs w:val="22"/>
              </w:rPr>
              <w:t xml:space="preserve"> in a container</w:t>
            </w:r>
            <w:r w:rsidRPr="00A75B0A">
              <w:rPr>
                <w:rFonts w:asciiTheme="minorHAnsi" w:eastAsiaTheme="minorEastAsia" w:hAnsiTheme="minorHAnsi" w:cstheme="minorBidi"/>
              </w:rPr>
              <w:t xml:space="preserve"> </w:t>
            </w:r>
            <w:r w:rsidRPr="00A75B0A">
              <w:rPr>
                <w:rFonts w:asciiTheme="minorHAnsi" w:eastAsiaTheme="minorEastAsia" w:hAnsiTheme="minorHAnsi" w:cstheme="minorBidi"/>
                <w:sz w:val="22"/>
                <w:szCs w:val="22"/>
              </w:rPr>
              <w:t>part of which, but not all, is below grade.</w:t>
            </w:r>
          </w:p>
          <w:p w14:paraId="3E8C9E4D" w14:textId="02C03914" w:rsidR="004C2162" w:rsidRPr="00A75B0A" w:rsidRDefault="004C2162" w:rsidP="004C2162">
            <w:pPr>
              <w:pStyle w:val="FootnoteText"/>
              <w:rPr>
                <w:rFonts w:asciiTheme="minorHAnsi" w:hAnsiTheme="minorHAnsi" w:cstheme="minorBidi"/>
                <w:sz w:val="22"/>
                <w:szCs w:val="22"/>
              </w:rPr>
            </w:pPr>
            <w:r w:rsidRPr="00A75B0A">
              <w:rPr>
                <w:rFonts w:asciiTheme="minorHAnsi" w:hAnsiTheme="minorHAnsi" w:cstheme="minorBidi"/>
                <w:color w:val="000000" w:themeColor="text1"/>
                <w:sz w:val="22"/>
                <w:szCs w:val="22"/>
                <w:lang w:val="en-CA" w:eastAsia="en-CA"/>
              </w:rPr>
              <w:t>2. The quantity of organic solvent stored is more than 25, but not more than 250 litres.</w:t>
            </w:r>
          </w:p>
        </w:tc>
        <w:tc>
          <w:tcPr>
            <w:tcW w:w="1529" w:type="dxa"/>
          </w:tcPr>
          <w:p w14:paraId="33A1B2E2" w14:textId="23466995"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43B0A7D6"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r w:rsidRPr="00A75B0A">
              <w:rPr>
                <w:rFonts w:asciiTheme="minorHAnsi" w:hAnsiTheme="minorHAnsi" w:cstheme="minorHAnsi"/>
                <w:sz w:val="22"/>
                <w:szCs w:val="22"/>
              </w:rPr>
              <w:br/>
              <w:t>9 – 10</w:t>
            </w:r>
          </w:p>
          <w:p w14:paraId="6B23965B" w14:textId="77777777" w:rsidR="004C2162" w:rsidRPr="00A75B0A" w:rsidRDefault="004C2162" w:rsidP="004C2162">
            <w:pPr>
              <w:jc w:val="center"/>
              <w:rPr>
                <w:rFonts w:asciiTheme="minorHAnsi" w:hAnsiTheme="minorHAnsi" w:cstheme="minorHAnsi"/>
                <w:sz w:val="22"/>
                <w:szCs w:val="22"/>
              </w:rPr>
            </w:pPr>
          </w:p>
          <w:p w14:paraId="5D5869CE" w14:textId="4F4C0430"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32498B44"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5.6 – 8.1</w:t>
            </w:r>
          </w:p>
          <w:p w14:paraId="4A7083C6" w14:textId="77777777" w:rsidR="004C2162" w:rsidRPr="00A75B0A" w:rsidRDefault="004C2162" w:rsidP="004C2162">
            <w:pPr>
              <w:jc w:val="center"/>
              <w:rPr>
                <w:rFonts w:asciiTheme="minorHAnsi" w:hAnsiTheme="minorHAnsi" w:cstheme="minorBidi"/>
                <w:sz w:val="22"/>
                <w:szCs w:val="22"/>
              </w:rPr>
            </w:pPr>
          </w:p>
          <w:p w14:paraId="597C1520"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0843506F" w14:textId="77777777" w:rsidR="004C2162" w:rsidRPr="00A75B0A" w:rsidRDefault="004C2162" w:rsidP="004C2162">
            <w:pPr>
              <w:jc w:val="center"/>
              <w:rPr>
                <w:rFonts w:asciiTheme="minorHAnsi" w:hAnsiTheme="minorHAnsi" w:cstheme="minorBidi"/>
                <w:sz w:val="22"/>
                <w:szCs w:val="22"/>
              </w:rPr>
            </w:pPr>
          </w:p>
          <w:p w14:paraId="23DFFEA5" w14:textId="197163B4"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4C2162" w:rsidRPr="00A75B0A" w14:paraId="3DA475FD" w14:textId="77777777" w:rsidTr="00172571">
        <w:tc>
          <w:tcPr>
            <w:tcW w:w="1448" w:type="dxa"/>
          </w:tcPr>
          <w:p w14:paraId="13D884F1" w14:textId="5DB38F0A"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17.1.11</w:t>
            </w:r>
          </w:p>
        </w:tc>
        <w:tc>
          <w:tcPr>
            <w:tcW w:w="6999" w:type="dxa"/>
          </w:tcPr>
          <w:p w14:paraId="243D4FD2" w14:textId="1580EC06"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Where an organic solvent is stored</w:t>
            </w:r>
            <w:r w:rsidRPr="00A75B0A">
              <w:rPr>
                <w:rFonts w:asciiTheme="minorHAnsi" w:eastAsiaTheme="minorEastAsia" w:hAnsiTheme="minorHAnsi" w:cstheme="minorBidi"/>
                <w:color w:val="000000" w:themeColor="text1"/>
                <w:sz w:val="22"/>
                <w:szCs w:val="22"/>
              </w:rPr>
              <w:t xml:space="preserve"> in a container</w:t>
            </w:r>
            <w:r w:rsidRPr="00A75B0A">
              <w:rPr>
                <w:rFonts w:asciiTheme="minorHAnsi" w:eastAsiaTheme="minorEastAsia" w:hAnsiTheme="minorHAnsi" w:cstheme="minorBidi"/>
              </w:rPr>
              <w:t xml:space="preserve"> </w:t>
            </w:r>
            <w:r w:rsidRPr="00A75B0A">
              <w:rPr>
                <w:rFonts w:asciiTheme="minorHAnsi" w:eastAsiaTheme="minorEastAsia" w:hAnsiTheme="minorHAnsi" w:cstheme="minorBidi"/>
                <w:sz w:val="22"/>
                <w:szCs w:val="22"/>
              </w:rPr>
              <w:t>part of which, but not all,</w:t>
            </w:r>
            <w:r w:rsidRPr="00A75B0A">
              <w:rPr>
                <w:rFonts w:asciiTheme="minorHAnsi" w:hAnsiTheme="minorHAnsi" w:cstheme="minorBidi"/>
                <w:sz w:val="22"/>
                <w:szCs w:val="22"/>
              </w:rPr>
              <w:t xml:space="preserve"> is below grade.</w:t>
            </w:r>
          </w:p>
          <w:p w14:paraId="7470E05F" w14:textId="5F2BFA30" w:rsidR="004C2162" w:rsidRPr="00A75B0A" w:rsidRDefault="004C2162" w:rsidP="004C2162">
            <w:pPr>
              <w:pStyle w:val="FootnoteText"/>
              <w:rPr>
                <w:rFonts w:asciiTheme="minorHAnsi" w:hAnsiTheme="minorHAnsi" w:cstheme="minorBidi"/>
                <w:sz w:val="22"/>
                <w:szCs w:val="22"/>
              </w:rPr>
            </w:pPr>
            <w:r w:rsidRPr="00A75B0A">
              <w:rPr>
                <w:rFonts w:asciiTheme="minorHAnsi" w:hAnsiTheme="minorHAnsi" w:cstheme="minorHAnsi"/>
                <w:color w:val="000000"/>
                <w:sz w:val="22"/>
                <w:szCs w:val="22"/>
                <w:lang w:val="en-CA" w:eastAsia="en-CA"/>
              </w:rPr>
              <w:t>2. The quantity of organic solvent stored is more than 250, but not more than 2,500 litres.</w:t>
            </w:r>
          </w:p>
        </w:tc>
        <w:tc>
          <w:tcPr>
            <w:tcW w:w="1529" w:type="dxa"/>
          </w:tcPr>
          <w:p w14:paraId="3529E78B"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23A48CC0" w14:textId="77777777" w:rsidR="004C2162" w:rsidRPr="00A75B0A" w:rsidRDefault="004C2162" w:rsidP="004C2162">
            <w:pPr>
              <w:jc w:val="center"/>
              <w:rPr>
                <w:rFonts w:asciiTheme="minorHAnsi" w:hAnsiTheme="minorHAnsi" w:cstheme="minorHAnsi"/>
                <w:sz w:val="22"/>
                <w:szCs w:val="22"/>
              </w:rPr>
            </w:pPr>
          </w:p>
          <w:p w14:paraId="295CA003" w14:textId="7AB85FA3" w:rsidR="004C2162" w:rsidRPr="00A75B0A" w:rsidRDefault="004C2162" w:rsidP="00B97C5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0E39F1C5"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FFCC84A"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8 – 9</w:t>
            </w:r>
          </w:p>
          <w:p w14:paraId="7F9CA1C9" w14:textId="77777777" w:rsidR="004C2162" w:rsidRPr="00A75B0A" w:rsidRDefault="004C2162" w:rsidP="004C2162">
            <w:pPr>
              <w:jc w:val="center"/>
              <w:rPr>
                <w:rFonts w:asciiTheme="minorHAnsi" w:hAnsiTheme="minorHAnsi" w:cstheme="minorHAnsi"/>
                <w:sz w:val="22"/>
                <w:szCs w:val="22"/>
              </w:rPr>
            </w:pPr>
          </w:p>
          <w:p w14:paraId="61736489" w14:textId="36F7933B"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52D817F9" w14:textId="77777777"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471C879E" w14:textId="77777777" w:rsidR="004C2162" w:rsidRPr="00A75B0A" w:rsidRDefault="004C2162" w:rsidP="004C2162">
            <w:pPr>
              <w:jc w:val="center"/>
              <w:rPr>
                <w:rFonts w:asciiTheme="minorHAnsi" w:hAnsiTheme="minorHAnsi" w:cstheme="minorBidi"/>
                <w:sz w:val="22"/>
                <w:szCs w:val="22"/>
              </w:rPr>
            </w:pPr>
          </w:p>
          <w:p w14:paraId="2C8BA246"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03DD2429" w14:textId="77777777" w:rsidR="004C2162" w:rsidRPr="00A75B0A" w:rsidRDefault="004C2162" w:rsidP="004C2162">
            <w:pPr>
              <w:jc w:val="center"/>
              <w:rPr>
                <w:rFonts w:asciiTheme="minorHAnsi" w:hAnsiTheme="minorHAnsi" w:cstheme="minorBidi"/>
                <w:sz w:val="22"/>
                <w:szCs w:val="22"/>
              </w:rPr>
            </w:pPr>
          </w:p>
          <w:p w14:paraId="22E4C69F" w14:textId="55C0EC5F"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4C2162" w:rsidRPr="00A75B0A" w14:paraId="2DD2565C" w14:textId="77777777" w:rsidTr="00172571">
        <w:tc>
          <w:tcPr>
            <w:tcW w:w="1448" w:type="dxa"/>
          </w:tcPr>
          <w:p w14:paraId="4D126487" w14:textId="4C836400" w:rsidR="004C2162" w:rsidRPr="00A75B0A" w:rsidRDefault="00AD1870" w:rsidP="004C2162">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4C2162" w:rsidRPr="00A75B0A">
              <w:rPr>
                <w:rFonts w:asciiTheme="minorHAnsi" w:hAnsiTheme="minorHAnsi" w:cstheme="minorBidi"/>
                <w:sz w:val="22"/>
                <w:szCs w:val="22"/>
                <w:lang w:eastAsia="en-CA"/>
              </w:rPr>
              <w:t>17.1.12</w:t>
            </w:r>
          </w:p>
        </w:tc>
        <w:tc>
          <w:tcPr>
            <w:tcW w:w="6999" w:type="dxa"/>
          </w:tcPr>
          <w:p w14:paraId="6147D4C8" w14:textId="7B25B1BB" w:rsidR="004C2162" w:rsidRPr="00A75B0A" w:rsidRDefault="004C2162" w:rsidP="004C2162">
            <w:pPr>
              <w:pStyle w:val="Default"/>
              <w:rPr>
                <w:rFonts w:asciiTheme="minorHAnsi" w:hAnsiTheme="minorHAnsi" w:cstheme="minorBidi"/>
                <w:color w:val="auto"/>
                <w:sz w:val="22"/>
                <w:szCs w:val="22"/>
                <w:lang w:val="en-US" w:eastAsia="en-US"/>
              </w:rPr>
            </w:pPr>
            <w:r w:rsidRPr="00A75B0A">
              <w:rPr>
                <w:rFonts w:asciiTheme="minorHAnsi" w:hAnsiTheme="minorHAnsi" w:cstheme="minorBidi"/>
                <w:sz w:val="22"/>
                <w:szCs w:val="22"/>
              </w:rPr>
              <w:t>1. Where an organic solvent is stored</w:t>
            </w:r>
            <w:r w:rsidRPr="00A75B0A">
              <w:rPr>
                <w:rFonts w:asciiTheme="minorHAnsi" w:eastAsiaTheme="minorEastAsia" w:hAnsiTheme="minorHAnsi" w:cstheme="minorBidi"/>
                <w:color w:val="000000" w:themeColor="text1"/>
                <w:sz w:val="22"/>
                <w:szCs w:val="22"/>
              </w:rPr>
              <w:t xml:space="preserve"> in a container</w:t>
            </w:r>
            <w:r w:rsidRPr="00A75B0A">
              <w:rPr>
                <w:rFonts w:asciiTheme="minorHAnsi" w:eastAsiaTheme="minorEastAsia" w:hAnsiTheme="minorHAnsi" w:cstheme="minorBidi"/>
              </w:rPr>
              <w:t xml:space="preserve"> </w:t>
            </w:r>
            <w:r w:rsidRPr="00A75B0A">
              <w:rPr>
                <w:rFonts w:asciiTheme="minorHAnsi" w:eastAsiaTheme="minorEastAsia" w:hAnsiTheme="minorHAnsi" w:cstheme="minorBidi"/>
                <w:sz w:val="22"/>
                <w:szCs w:val="22"/>
              </w:rPr>
              <w:t>part of which, but not all, is below grade</w:t>
            </w:r>
          </w:p>
          <w:p w14:paraId="55A75A7F" w14:textId="1BBAF13F" w:rsidR="004C2162" w:rsidRPr="00A75B0A" w:rsidRDefault="004C2162" w:rsidP="004C2162">
            <w:pPr>
              <w:pStyle w:val="FootnoteText"/>
              <w:rPr>
                <w:rFonts w:asciiTheme="minorHAnsi" w:hAnsiTheme="minorHAnsi" w:cstheme="minorBidi"/>
                <w:sz w:val="22"/>
                <w:szCs w:val="22"/>
              </w:rPr>
            </w:pPr>
            <w:r w:rsidRPr="00A75B0A">
              <w:rPr>
                <w:rFonts w:asciiTheme="minorHAnsi" w:hAnsiTheme="minorHAnsi" w:cstheme="minorHAnsi"/>
                <w:sz w:val="22"/>
                <w:szCs w:val="22"/>
              </w:rPr>
              <w:t>2. The quantity of organic solvent stored is more than 2,500 litres.</w:t>
            </w:r>
          </w:p>
        </w:tc>
        <w:tc>
          <w:tcPr>
            <w:tcW w:w="1529" w:type="dxa"/>
          </w:tcPr>
          <w:p w14:paraId="6DC5C9A3"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IPZ/WHPA-E 10</w:t>
            </w:r>
          </w:p>
          <w:p w14:paraId="57D5648E" w14:textId="77777777" w:rsidR="004C2162" w:rsidRPr="00A75B0A" w:rsidRDefault="004C2162" w:rsidP="004C2162">
            <w:pPr>
              <w:jc w:val="center"/>
              <w:rPr>
                <w:rFonts w:asciiTheme="minorHAnsi" w:hAnsiTheme="minorHAnsi" w:cstheme="minorBidi"/>
                <w:sz w:val="22"/>
                <w:szCs w:val="22"/>
              </w:rPr>
            </w:pPr>
          </w:p>
          <w:p w14:paraId="307F7C9F"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WHPA 10</w:t>
            </w:r>
          </w:p>
          <w:p w14:paraId="1047909B" w14:textId="77777777" w:rsidR="004C2162" w:rsidRPr="00A75B0A" w:rsidRDefault="004C2162" w:rsidP="004C2162">
            <w:pPr>
              <w:jc w:val="center"/>
              <w:rPr>
                <w:rFonts w:asciiTheme="minorHAnsi" w:hAnsiTheme="minorHAnsi" w:cstheme="minorHAnsi"/>
                <w:sz w:val="22"/>
                <w:szCs w:val="22"/>
              </w:rPr>
            </w:pPr>
          </w:p>
        </w:tc>
        <w:tc>
          <w:tcPr>
            <w:tcW w:w="1532" w:type="dxa"/>
          </w:tcPr>
          <w:p w14:paraId="25DC9BDB"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 xml:space="preserve">IPZ/WHPA-E </w:t>
            </w:r>
            <w:r w:rsidRPr="00A75B0A">
              <w:rPr>
                <w:rFonts w:asciiTheme="minorHAnsi" w:hAnsiTheme="minorHAnsi" w:cstheme="minorBidi"/>
                <w:sz w:val="22"/>
                <w:szCs w:val="22"/>
              </w:rPr>
              <w:br/>
              <w:t>7 – 9</w:t>
            </w:r>
          </w:p>
          <w:p w14:paraId="1B53EDF6" w14:textId="77777777" w:rsidR="004C2162" w:rsidRPr="00A75B0A" w:rsidRDefault="004C2162" w:rsidP="004C2162">
            <w:pPr>
              <w:jc w:val="center"/>
              <w:rPr>
                <w:rFonts w:asciiTheme="minorHAnsi" w:hAnsiTheme="minorHAnsi" w:cstheme="minorBidi"/>
                <w:sz w:val="22"/>
                <w:szCs w:val="22"/>
              </w:rPr>
            </w:pPr>
          </w:p>
          <w:p w14:paraId="24835550" w14:textId="7DDCC231"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Bidi"/>
                <w:sz w:val="22"/>
                <w:szCs w:val="22"/>
              </w:rPr>
              <w:t>WHPA 8</w:t>
            </w:r>
          </w:p>
        </w:tc>
        <w:tc>
          <w:tcPr>
            <w:tcW w:w="1528" w:type="dxa"/>
          </w:tcPr>
          <w:p w14:paraId="1912CB1D"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IPZ/WHPA-E 4.8 – 6.4</w:t>
            </w:r>
          </w:p>
          <w:p w14:paraId="0106CE03" w14:textId="77777777" w:rsidR="004C2162" w:rsidRPr="00A75B0A" w:rsidRDefault="004C2162" w:rsidP="004C2162">
            <w:pPr>
              <w:jc w:val="center"/>
              <w:rPr>
                <w:rFonts w:asciiTheme="minorHAnsi" w:hAnsiTheme="minorHAnsi" w:cstheme="minorBidi"/>
                <w:sz w:val="22"/>
                <w:szCs w:val="22"/>
              </w:rPr>
            </w:pPr>
          </w:p>
          <w:p w14:paraId="7D19FE96" w14:textId="77777777" w:rsidR="004C2162" w:rsidRPr="00A75B0A" w:rsidRDefault="004C2162" w:rsidP="004C2162">
            <w:pPr>
              <w:jc w:val="center"/>
              <w:rPr>
                <w:rFonts w:asciiTheme="minorHAnsi" w:hAnsiTheme="minorHAnsi" w:cstheme="minorBidi"/>
                <w:sz w:val="22"/>
                <w:szCs w:val="22"/>
              </w:rPr>
            </w:pPr>
            <w:r w:rsidRPr="00A75B0A">
              <w:rPr>
                <w:rFonts w:asciiTheme="minorHAnsi" w:hAnsiTheme="minorHAnsi" w:cstheme="minorBidi"/>
                <w:sz w:val="22"/>
                <w:szCs w:val="22"/>
              </w:rPr>
              <w:t>WHPA 6</w:t>
            </w:r>
          </w:p>
          <w:p w14:paraId="6948B4DB" w14:textId="77777777" w:rsidR="004C2162" w:rsidRPr="00A75B0A" w:rsidRDefault="004C2162" w:rsidP="004C2162">
            <w:pPr>
              <w:jc w:val="center"/>
              <w:rPr>
                <w:rFonts w:asciiTheme="minorHAnsi" w:hAnsiTheme="minorHAnsi" w:cstheme="minorBidi"/>
                <w:sz w:val="22"/>
                <w:szCs w:val="22"/>
              </w:rPr>
            </w:pPr>
          </w:p>
          <w:p w14:paraId="5D6CB115" w14:textId="254F1E63" w:rsidR="004C2162" w:rsidRPr="00A75B0A" w:rsidRDefault="004C2162" w:rsidP="004C2162">
            <w:pPr>
              <w:jc w:val="center"/>
              <w:rPr>
                <w:rFonts w:asciiTheme="minorHAnsi" w:hAnsiTheme="minorHAnsi" w:cstheme="minorHAnsi"/>
                <w:sz w:val="22"/>
                <w:szCs w:val="22"/>
              </w:rPr>
            </w:pPr>
            <w:r w:rsidRPr="00A75B0A">
              <w:rPr>
                <w:rFonts w:asciiTheme="minorHAnsi" w:hAnsiTheme="minorHAnsi" w:cstheme="minorBidi"/>
                <w:sz w:val="22"/>
                <w:szCs w:val="22"/>
              </w:rPr>
              <w:t>HVA 6</w:t>
            </w:r>
          </w:p>
        </w:tc>
      </w:tr>
      <w:tr w:rsidR="00C96B62" w:rsidRPr="00A75B0A" w14:paraId="2C3C15BD" w14:textId="77777777" w:rsidTr="00172571">
        <w:tc>
          <w:tcPr>
            <w:tcW w:w="1448" w:type="dxa"/>
          </w:tcPr>
          <w:p w14:paraId="69892E89" w14:textId="77777777" w:rsidR="00C96B62" w:rsidRPr="00A75B0A" w:rsidRDefault="00C96B62" w:rsidP="00C96B62">
            <w:pPr>
              <w:rPr>
                <w:rFonts w:asciiTheme="minorHAnsi" w:hAnsiTheme="minorHAnsi" w:cstheme="minorBidi"/>
                <w:sz w:val="22"/>
                <w:szCs w:val="22"/>
                <w:lang w:eastAsia="en-CA"/>
              </w:rPr>
            </w:pPr>
          </w:p>
        </w:tc>
        <w:tc>
          <w:tcPr>
            <w:tcW w:w="6999" w:type="dxa"/>
          </w:tcPr>
          <w:p w14:paraId="4ECB3940" w14:textId="16831D4F" w:rsidR="00C96B62" w:rsidRPr="00A75B0A" w:rsidRDefault="00C96B62" w:rsidP="00C96B62">
            <w:pPr>
              <w:pStyle w:val="Default"/>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3F082994" w14:textId="77777777" w:rsidR="00C96B62" w:rsidRPr="00A75B0A" w:rsidRDefault="00C96B62" w:rsidP="00C96B62">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65603346" w14:textId="372FF05A" w:rsidR="00C96B62" w:rsidRPr="00A75B0A" w:rsidRDefault="00C96B62" w:rsidP="00C96B62">
            <w:pPr>
              <w:jc w:val="center"/>
              <w:rPr>
                <w:rFonts w:asciiTheme="minorHAnsi" w:hAnsiTheme="minorHAnsi" w:cstheme="minorBidi"/>
                <w:sz w:val="22"/>
                <w:szCs w:val="22"/>
              </w:rPr>
            </w:pPr>
            <w:r w:rsidRPr="00A75B0A">
              <w:rPr>
                <w:rFonts w:asciiTheme="minorHAnsi" w:hAnsiTheme="minorHAnsi" w:cstheme="minorHAnsi"/>
                <w:b/>
                <w:sz w:val="22"/>
                <w:szCs w:val="22"/>
              </w:rPr>
              <w:t>SDWT</w:t>
            </w:r>
          </w:p>
        </w:tc>
        <w:tc>
          <w:tcPr>
            <w:tcW w:w="1532" w:type="dxa"/>
          </w:tcPr>
          <w:p w14:paraId="369BFB44" w14:textId="45248184" w:rsidR="00C96B62" w:rsidRPr="00A75B0A" w:rsidRDefault="00C96B62" w:rsidP="00C96B62">
            <w:pPr>
              <w:jc w:val="center"/>
              <w:rPr>
                <w:rFonts w:asciiTheme="minorHAnsi" w:hAnsiTheme="minorHAnsi" w:cstheme="minorBidi"/>
                <w:sz w:val="22"/>
                <w:szCs w:val="22"/>
              </w:rPr>
            </w:pPr>
            <w:r w:rsidRPr="00A75B0A">
              <w:rPr>
                <w:rFonts w:asciiTheme="minorHAnsi" w:hAnsiTheme="minorHAnsi" w:cstheme="minorHAnsi"/>
                <w:b/>
                <w:sz w:val="22"/>
                <w:szCs w:val="22"/>
              </w:rPr>
              <w:t>Areas of MDWT</w:t>
            </w:r>
          </w:p>
        </w:tc>
        <w:tc>
          <w:tcPr>
            <w:tcW w:w="1528" w:type="dxa"/>
          </w:tcPr>
          <w:p w14:paraId="19033CB1" w14:textId="2489701C" w:rsidR="00C96B62" w:rsidRPr="00A75B0A" w:rsidRDefault="00C96B62" w:rsidP="00C96B62">
            <w:pPr>
              <w:jc w:val="center"/>
              <w:rPr>
                <w:rFonts w:asciiTheme="minorHAnsi" w:hAnsiTheme="minorHAnsi" w:cstheme="minorBidi"/>
                <w:sz w:val="22"/>
                <w:szCs w:val="22"/>
              </w:rPr>
            </w:pPr>
            <w:r w:rsidRPr="00A75B0A">
              <w:rPr>
                <w:rFonts w:asciiTheme="minorHAnsi" w:hAnsiTheme="minorHAnsi" w:cstheme="minorHAnsi"/>
                <w:b/>
                <w:sz w:val="22"/>
                <w:szCs w:val="22"/>
              </w:rPr>
              <w:t>Areas of LDWT</w:t>
            </w:r>
          </w:p>
        </w:tc>
      </w:tr>
      <w:tr w:rsidR="00C96B62" w:rsidRPr="00A75B0A" w14:paraId="1F751FF0" w14:textId="77777777" w:rsidTr="00172571">
        <w:tc>
          <w:tcPr>
            <w:tcW w:w="1448" w:type="dxa"/>
          </w:tcPr>
          <w:p w14:paraId="5BDC1BBE" w14:textId="77777777" w:rsidR="00C96B62" w:rsidRPr="00A75B0A" w:rsidRDefault="00C96B62" w:rsidP="00C96B62">
            <w:pPr>
              <w:rPr>
                <w:rFonts w:asciiTheme="minorHAnsi" w:hAnsiTheme="minorHAnsi" w:cstheme="minorBidi"/>
                <w:sz w:val="22"/>
                <w:szCs w:val="22"/>
                <w:lang w:eastAsia="en-CA"/>
              </w:rPr>
            </w:pPr>
          </w:p>
        </w:tc>
        <w:tc>
          <w:tcPr>
            <w:tcW w:w="6999" w:type="dxa"/>
          </w:tcPr>
          <w:p w14:paraId="26211DF8" w14:textId="6B570377" w:rsidR="00C96B62" w:rsidRPr="00A75B0A" w:rsidRDefault="00C96B62" w:rsidP="00C96B62">
            <w:pPr>
              <w:pStyle w:val="Default"/>
              <w:rPr>
                <w:rFonts w:asciiTheme="minorHAnsi" w:hAnsiTheme="minorHAnsi" w:cstheme="minorBidi"/>
                <w:b/>
                <w:bCs/>
                <w:color w:val="000000" w:themeColor="text1"/>
                <w:sz w:val="22"/>
                <w:szCs w:val="22"/>
              </w:rPr>
            </w:pPr>
            <w:r w:rsidRPr="00A75B0A">
              <w:rPr>
                <w:rFonts w:asciiTheme="minorHAnsi" w:hAnsiTheme="minorHAnsi" w:cstheme="minorBidi"/>
                <w:sz w:val="22"/>
                <w:szCs w:val="22"/>
              </w:rPr>
              <w:t>N/A</w:t>
            </w:r>
          </w:p>
        </w:tc>
        <w:tc>
          <w:tcPr>
            <w:tcW w:w="1529" w:type="dxa"/>
          </w:tcPr>
          <w:p w14:paraId="5F8773AE" w14:textId="77777777" w:rsidR="00C96B62" w:rsidRPr="00A75B0A" w:rsidRDefault="00C96B62" w:rsidP="00C96B62">
            <w:pPr>
              <w:jc w:val="center"/>
              <w:rPr>
                <w:rFonts w:asciiTheme="minorHAnsi" w:hAnsiTheme="minorHAnsi" w:cstheme="minorHAnsi"/>
                <w:b/>
                <w:sz w:val="22"/>
                <w:szCs w:val="22"/>
              </w:rPr>
            </w:pPr>
          </w:p>
        </w:tc>
        <w:tc>
          <w:tcPr>
            <w:tcW w:w="1532" w:type="dxa"/>
          </w:tcPr>
          <w:p w14:paraId="6A6DCA14" w14:textId="77777777" w:rsidR="00C96B62" w:rsidRPr="00A75B0A" w:rsidRDefault="00C96B62" w:rsidP="00C96B62">
            <w:pPr>
              <w:jc w:val="center"/>
              <w:rPr>
                <w:rFonts w:asciiTheme="minorHAnsi" w:hAnsiTheme="minorHAnsi" w:cstheme="minorHAnsi"/>
                <w:b/>
                <w:sz w:val="22"/>
                <w:szCs w:val="22"/>
              </w:rPr>
            </w:pPr>
          </w:p>
        </w:tc>
        <w:tc>
          <w:tcPr>
            <w:tcW w:w="1528" w:type="dxa"/>
          </w:tcPr>
          <w:p w14:paraId="10EE4260" w14:textId="77777777" w:rsidR="00C96B62" w:rsidRPr="00A75B0A" w:rsidRDefault="00C96B62" w:rsidP="00C96B62">
            <w:pPr>
              <w:jc w:val="center"/>
              <w:rPr>
                <w:rFonts w:asciiTheme="minorHAnsi" w:hAnsiTheme="minorHAnsi" w:cstheme="minorHAnsi"/>
                <w:b/>
                <w:sz w:val="22"/>
                <w:szCs w:val="22"/>
              </w:rPr>
            </w:pPr>
          </w:p>
        </w:tc>
      </w:tr>
    </w:tbl>
    <w:p w14:paraId="3665258A" w14:textId="77777777" w:rsidR="00CB4218" w:rsidRPr="00A75B0A" w:rsidRDefault="00CB4218" w:rsidP="00CB4218">
      <w:pPr>
        <w:rPr>
          <w:rFonts w:asciiTheme="minorHAnsi" w:hAnsiTheme="minorHAnsi" w:cstheme="minorHAnsi"/>
        </w:rPr>
      </w:pPr>
    </w:p>
    <w:p w14:paraId="5ED4EE15" w14:textId="29BE8BCC" w:rsidR="00CB4218" w:rsidRPr="00A75B0A" w:rsidRDefault="00CB4218" w:rsidP="00CB4218">
      <w:pPr>
        <w:rPr>
          <w:rFonts w:asciiTheme="minorHAnsi" w:hAnsiTheme="minorHAnsi" w:cstheme="minorHAnsi"/>
        </w:rPr>
      </w:pPr>
    </w:p>
    <w:p w14:paraId="0E05E7BB" w14:textId="5190D2C5" w:rsidR="00CB4218" w:rsidRPr="00A75B0A" w:rsidRDefault="00CB4218" w:rsidP="00CB4218">
      <w:pPr>
        <w:rPr>
          <w:rFonts w:asciiTheme="minorHAnsi" w:hAnsiTheme="minorHAnsi" w:cstheme="minorHAnsi"/>
        </w:rPr>
      </w:pPr>
    </w:p>
    <w:p w14:paraId="3BF2B2B2" w14:textId="68BE3C6A" w:rsidR="00C96B62" w:rsidRPr="00A75B0A" w:rsidRDefault="00C96B62" w:rsidP="00CB4218">
      <w:pPr>
        <w:rPr>
          <w:rFonts w:asciiTheme="minorHAnsi" w:hAnsiTheme="minorHAnsi" w:cstheme="minorHAnsi"/>
        </w:rPr>
      </w:pPr>
    </w:p>
    <w:p w14:paraId="6520A1F8" w14:textId="2FF2A3C7" w:rsidR="00C96B62" w:rsidRPr="00A75B0A" w:rsidRDefault="00C96B62">
      <w:pPr>
        <w:rPr>
          <w:rFonts w:asciiTheme="minorHAnsi" w:hAnsiTheme="minorHAnsi" w:cstheme="minorHAnsi"/>
        </w:rPr>
      </w:pPr>
      <w:r w:rsidRPr="00A75B0A">
        <w:rPr>
          <w:rFonts w:asciiTheme="minorHAnsi" w:hAnsiTheme="minorHAnsi" w:cstheme="minorHAnsi"/>
        </w:rPr>
        <w:br w:type="page"/>
      </w:r>
    </w:p>
    <w:p w14:paraId="113B330C" w14:textId="372BEAB9" w:rsidR="00551252" w:rsidRPr="00A75B0A" w:rsidRDefault="002F25B0" w:rsidP="00632535">
      <w:pPr>
        <w:pStyle w:val="Heading3"/>
        <w:rPr>
          <w:rFonts w:asciiTheme="minorHAnsi" w:hAnsiTheme="minorHAnsi" w:cstheme="minorHAnsi"/>
          <w:sz w:val="28"/>
          <w:szCs w:val="28"/>
          <w:lang w:val="en"/>
        </w:rPr>
      </w:pPr>
      <w:bookmarkStart w:id="419" w:name="_Toc73435146"/>
      <w:r w:rsidRPr="00A75B0A">
        <w:rPr>
          <w:rFonts w:asciiTheme="minorHAnsi" w:hAnsiTheme="minorHAnsi" w:cstheme="minorHAnsi"/>
          <w:sz w:val="28"/>
          <w:szCs w:val="28"/>
          <w:lang w:val="en"/>
        </w:rPr>
        <w:lastRenderedPageBreak/>
        <w:t>18. The management of runoff that contains chemicals used in the de-icing of aircraft.</w:t>
      </w:r>
      <w:bookmarkEnd w:id="419"/>
    </w:p>
    <w:p w14:paraId="027EF1C4" w14:textId="77777777" w:rsidR="004B39C6" w:rsidRPr="00A75B0A" w:rsidRDefault="004B39C6" w:rsidP="004B39C6">
      <w:pPr>
        <w:rPr>
          <w:rFonts w:ascii="Calibri" w:hAnsi="Calibri" w:cs="Calibri"/>
          <w:color w:val="000000"/>
          <w:lang w:val="en-CA" w:eastAsia="en-CA"/>
        </w:rPr>
      </w:pPr>
      <w:r w:rsidRPr="00A75B0A">
        <w:rPr>
          <w:rFonts w:ascii="Calibri" w:hAnsi="Calibri" w:cs="Calibri"/>
          <w:color w:val="222222"/>
          <w:lang w:val="en"/>
        </w:rPr>
        <w:t xml:space="preserve">18.1 </w:t>
      </w:r>
      <w:r w:rsidRPr="00A75B0A">
        <w:rPr>
          <w:rFonts w:ascii="Calibri" w:hAnsi="Calibri" w:cs="Calibri"/>
          <w:color w:val="1A202C"/>
          <w:shd w:val="clear" w:color="auto" w:fill="FFFFFF"/>
        </w:rPr>
        <w:t>Management of Runoff Containing Chemicals Used in The De-Icing of Aircrafts</w:t>
      </w:r>
    </w:p>
    <w:tbl>
      <w:tblPr>
        <w:tblStyle w:val="TableGrid"/>
        <w:tblW w:w="13036" w:type="dxa"/>
        <w:tblLook w:val="04A0" w:firstRow="1" w:lastRow="0" w:firstColumn="1" w:lastColumn="0" w:noHBand="0" w:noVBand="1"/>
      </w:tblPr>
      <w:tblGrid>
        <w:gridCol w:w="1448"/>
        <w:gridCol w:w="6999"/>
        <w:gridCol w:w="1529"/>
        <w:gridCol w:w="1532"/>
        <w:gridCol w:w="1528"/>
      </w:tblGrid>
      <w:tr w:rsidR="00C96B62" w:rsidRPr="00A75B0A" w14:paraId="4BCB822A" w14:textId="77777777" w:rsidTr="00172571">
        <w:trPr>
          <w:trHeight w:val="548"/>
        </w:trPr>
        <w:tc>
          <w:tcPr>
            <w:tcW w:w="1448" w:type="dxa"/>
          </w:tcPr>
          <w:p w14:paraId="45678E18" w14:textId="77777777" w:rsidR="00C96B62" w:rsidRPr="00A75B0A" w:rsidRDefault="00C96B62"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30C302B7" w14:textId="77777777" w:rsidR="00C96B62" w:rsidRPr="00A75B0A" w:rsidRDefault="00C96B62"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444BF1B5" w14:textId="77777777" w:rsidR="00C96B62" w:rsidRPr="00A75B0A" w:rsidRDefault="00C96B62" w:rsidP="0017257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308494AE" w14:textId="77777777" w:rsidR="00C96B62" w:rsidRPr="00A75B0A" w:rsidRDefault="00C96B62" w:rsidP="0017257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6948AE93" w14:textId="77777777" w:rsidR="00C96B62" w:rsidRPr="00A75B0A" w:rsidRDefault="00C96B62"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245E35AA" w14:textId="77777777" w:rsidR="00C96B62" w:rsidRPr="00A75B0A" w:rsidRDefault="00C96B62"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4D3D82B0" w14:textId="77777777" w:rsidR="00C96B62" w:rsidRPr="00A75B0A" w:rsidRDefault="00C96B62"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1176C3" w:rsidRPr="00A75B0A" w14:paraId="4F82948D" w14:textId="77777777" w:rsidTr="00172571">
        <w:tc>
          <w:tcPr>
            <w:tcW w:w="1448" w:type="dxa"/>
          </w:tcPr>
          <w:p w14:paraId="594D5222" w14:textId="1FBEADA6" w:rsidR="001176C3" w:rsidRPr="00A75B0A" w:rsidRDefault="00D13032" w:rsidP="001176C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176C3" w:rsidRPr="00A75B0A">
              <w:rPr>
                <w:rFonts w:asciiTheme="minorHAnsi" w:hAnsiTheme="minorHAnsi" w:cstheme="minorBidi"/>
                <w:sz w:val="22"/>
                <w:szCs w:val="22"/>
                <w:lang w:eastAsia="en-CA"/>
              </w:rPr>
              <w:t>18.1.1</w:t>
            </w:r>
          </w:p>
        </w:tc>
        <w:tc>
          <w:tcPr>
            <w:tcW w:w="6999" w:type="dxa"/>
          </w:tcPr>
          <w:p w14:paraId="7DDB1D6A" w14:textId="52EFCF4D" w:rsidR="001176C3" w:rsidRPr="00A75B0A" w:rsidRDefault="001176C3" w:rsidP="001176C3">
            <w:pPr>
              <w:pStyle w:val="Default"/>
              <w:rPr>
                <w:rFonts w:asciiTheme="minorHAnsi" w:hAnsiTheme="minorHAnsi" w:cstheme="minorBidi"/>
                <w:color w:val="auto"/>
                <w:sz w:val="22"/>
                <w:szCs w:val="22"/>
              </w:rPr>
            </w:pPr>
            <w:r w:rsidRPr="00A75B0A">
              <w:rPr>
                <w:rFonts w:asciiTheme="minorHAnsi" w:hAnsiTheme="minorHAnsi" w:cstheme="minorHAnsi"/>
                <w:sz w:val="22"/>
                <w:szCs w:val="22"/>
              </w:rPr>
              <w:t>1. The run-off of de-icing substances may result in a release to land or water.</w:t>
            </w:r>
            <w:r w:rsidRPr="00A75B0A">
              <w:rPr>
                <w:rFonts w:asciiTheme="minorHAnsi" w:hAnsiTheme="minorHAnsi" w:cstheme="minorHAnsi"/>
                <w:sz w:val="22"/>
                <w:szCs w:val="22"/>
              </w:rPr>
              <w:br/>
              <w:t>2. The runoff originates at a national airport.</w:t>
            </w:r>
          </w:p>
        </w:tc>
        <w:tc>
          <w:tcPr>
            <w:tcW w:w="1529" w:type="dxa"/>
          </w:tcPr>
          <w:p w14:paraId="4556D2CE"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4F08C9F" w14:textId="024FAAC4"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2B4F8CD3" w14:textId="77777777" w:rsidR="001176C3" w:rsidRPr="00A75B0A" w:rsidRDefault="001176C3" w:rsidP="001176C3">
            <w:pPr>
              <w:jc w:val="center"/>
              <w:rPr>
                <w:rFonts w:asciiTheme="minorHAnsi" w:hAnsiTheme="minorHAnsi" w:cstheme="minorHAnsi"/>
                <w:sz w:val="22"/>
                <w:szCs w:val="22"/>
              </w:rPr>
            </w:pPr>
          </w:p>
          <w:p w14:paraId="25DA450F"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6AB90434" w14:textId="77777777" w:rsidR="001176C3" w:rsidRPr="00A75B0A" w:rsidRDefault="001176C3" w:rsidP="001176C3">
            <w:pPr>
              <w:jc w:val="center"/>
              <w:rPr>
                <w:rFonts w:asciiTheme="minorHAnsi" w:hAnsiTheme="minorHAnsi" w:cstheme="minorHAnsi"/>
                <w:sz w:val="22"/>
                <w:szCs w:val="22"/>
              </w:rPr>
            </w:pPr>
          </w:p>
        </w:tc>
        <w:tc>
          <w:tcPr>
            <w:tcW w:w="1532" w:type="dxa"/>
          </w:tcPr>
          <w:p w14:paraId="30F7BF3B"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41981216" w14:textId="2EE20C1F"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7 – 8.1</w:t>
            </w:r>
          </w:p>
          <w:p w14:paraId="01FAB455" w14:textId="77777777" w:rsidR="001176C3" w:rsidRPr="00A75B0A" w:rsidRDefault="001176C3" w:rsidP="001176C3">
            <w:pPr>
              <w:jc w:val="center"/>
              <w:rPr>
                <w:rFonts w:asciiTheme="minorHAnsi" w:hAnsiTheme="minorHAnsi" w:cstheme="minorHAnsi"/>
                <w:sz w:val="22"/>
                <w:szCs w:val="22"/>
              </w:rPr>
            </w:pPr>
          </w:p>
          <w:p w14:paraId="63080B45" w14:textId="09E4C84B"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28E4AD8E"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IPZ/WHPA-E 4.5 – 6.4</w:t>
            </w:r>
          </w:p>
          <w:p w14:paraId="67E2F5EB" w14:textId="77777777" w:rsidR="001176C3" w:rsidRPr="00A75B0A" w:rsidRDefault="001176C3" w:rsidP="001176C3">
            <w:pPr>
              <w:jc w:val="center"/>
              <w:rPr>
                <w:rFonts w:asciiTheme="minorHAnsi" w:hAnsiTheme="minorHAnsi" w:cstheme="minorHAnsi"/>
                <w:sz w:val="22"/>
                <w:szCs w:val="22"/>
              </w:rPr>
            </w:pPr>
          </w:p>
          <w:p w14:paraId="0901250F"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BF762CE" w14:textId="77777777" w:rsidR="001176C3" w:rsidRPr="00A75B0A" w:rsidRDefault="001176C3" w:rsidP="001176C3">
            <w:pPr>
              <w:jc w:val="center"/>
              <w:rPr>
                <w:rFonts w:asciiTheme="minorHAnsi" w:hAnsiTheme="minorHAnsi" w:cstheme="minorHAnsi"/>
                <w:sz w:val="22"/>
                <w:szCs w:val="22"/>
              </w:rPr>
            </w:pPr>
          </w:p>
          <w:p w14:paraId="7F49DBCF" w14:textId="2C962EB6"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1176C3" w:rsidRPr="00A75B0A" w14:paraId="28EA5F43" w14:textId="77777777" w:rsidTr="00172571">
        <w:tc>
          <w:tcPr>
            <w:tcW w:w="1448" w:type="dxa"/>
          </w:tcPr>
          <w:p w14:paraId="5F89C4E8" w14:textId="7118808F" w:rsidR="001176C3" w:rsidRPr="00A75B0A" w:rsidRDefault="00D13032" w:rsidP="001176C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176C3" w:rsidRPr="00A75B0A">
              <w:rPr>
                <w:rFonts w:asciiTheme="minorHAnsi" w:hAnsiTheme="minorHAnsi" w:cstheme="minorBidi"/>
                <w:sz w:val="22"/>
                <w:szCs w:val="22"/>
                <w:lang w:eastAsia="en-CA"/>
              </w:rPr>
              <w:t>18.1.2</w:t>
            </w:r>
          </w:p>
        </w:tc>
        <w:tc>
          <w:tcPr>
            <w:tcW w:w="6999" w:type="dxa"/>
          </w:tcPr>
          <w:p w14:paraId="71BA47AD" w14:textId="77777777" w:rsidR="001176C3" w:rsidRPr="00A75B0A" w:rsidRDefault="001176C3" w:rsidP="001176C3">
            <w:pPr>
              <w:pStyle w:val="Default"/>
              <w:rPr>
                <w:rFonts w:asciiTheme="minorHAnsi" w:hAnsiTheme="minorHAnsi" w:cstheme="minorHAnsi"/>
                <w:sz w:val="22"/>
                <w:szCs w:val="22"/>
              </w:rPr>
            </w:pPr>
            <w:r w:rsidRPr="00A75B0A">
              <w:rPr>
                <w:rFonts w:asciiTheme="minorHAnsi" w:hAnsiTheme="minorHAnsi" w:cstheme="minorHAnsi"/>
                <w:sz w:val="22"/>
                <w:szCs w:val="22"/>
              </w:rPr>
              <w:t>1. The run-off of de-icing substances may result in a release to land or water.</w:t>
            </w:r>
          </w:p>
          <w:p w14:paraId="016EA3EA" w14:textId="428BFA07" w:rsidR="001176C3" w:rsidRPr="00A75B0A" w:rsidRDefault="001176C3" w:rsidP="001176C3">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runoff originates at a regional airport.</w:t>
            </w:r>
          </w:p>
        </w:tc>
        <w:tc>
          <w:tcPr>
            <w:tcW w:w="1529" w:type="dxa"/>
          </w:tcPr>
          <w:p w14:paraId="78DD97D1"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IPZ/WHPA-E 10</w:t>
            </w:r>
          </w:p>
          <w:p w14:paraId="68161812" w14:textId="77777777" w:rsidR="001176C3" w:rsidRPr="00A75B0A" w:rsidRDefault="001176C3" w:rsidP="001176C3">
            <w:pPr>
              <w:jc w:val="center"/>
              <w:rPr>
                <w:rFonts w:asciiTheme="minorHAnsi" w:hAnsiTheme="minorHAnsi" w:cstheme="minorHAnsi"/>
                <w:sz w:val="22"/>
                <w:szCs w:val="22"/>
              </w:rPr>
            </w:pPr>
          </w:p>
          <w:p w14:paraId="483367F3" w14:textId="77777777" w:rsidR="001176C3" w:rsidRPr="00A75B0A" w:rsidRDefault="001176C3" w:rsidP="001176C3">
            <w:pPr>
              <w:jc w:val="center"/>
              <w:rPr>
                <w:rFonts w:asciiTheme="minorHAnsi" w:hAnsiTheme="minorHAnsi" w:cstheme="minorHAnsi"/>
                <w:sz w:val="22"/>
                <w:szCs w:val="22"/>
              </w:rPr>
            </w:pPr>
          </w:p>
        </w:tc>
        <w:tc>
          <w:tcPr>
            <w:tcW w:w="1532" w:type="dxa"/>
          </w:tcPr>
          <w:p w14:paraId="7F3AE4A5"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32A66127" w14:textId="09B4FC2C"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8 – 9</w:t>
            </w:r>
          </w:p>
          <w:p w14:paraId="33E9DD40" w14:textId="77777777" w:rsidR="001176C3" w:rsidRPr="00A75B0A" w:rsidRDefault="001176C3" w:rsidP="001176C3">
            <w:pPr>
              <w:jc w:val="center"/>
              <w:rPr>
                <w:rFonts w:asciiTheme="minorHAnsi" w:hAnsiTheme="minorHAnsi" w:cstheme="minorHAnsi"/>
                <w:sz w:val="22"/>
                <w:szCs w:val="22"/>
              </w:rPr>
            </w:pPr>
          </w:p>
          <w:p w14:paraId="2DD9B00D"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DD83AF1" w14:textId="1343A75C"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28" w:type="dxa"/>
          </w:tcPr>
          <w:p w14:paraId="25783696"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IPZ/WHPA-E 4.9 – 7.2</w:t>
            </w:r>
          </w:p>
          <w:p w14:paraId="0FD2DAE2" w14:textId="77777777" w:rsidR="001176C3" w:rsidRPr="00A75B0A" w:rsidRDefault="001176C3" w:rsidP="001176C3">
            <w:pPr>
              <w:jc w:val="center"/>
              <w:rPr>
                <w:rFonts w:asciiTheme="minorHAnsi" w:hAnsiTheme="minorHAnsi" w:cstheme="minorHAnsi"/>
                <w:sz w:val="22"/>
                <w:szCs w:val="22"/>
              </w:rPr>
            </w:pPr>
          </w:p>
          <w:p w14:paraId="2723C108"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21B11AD6" w14:textId="77777777" w:rsidR="001176C3" w:rsidRPr="00A75B0A" w:rsidRDefault="001176C3" w:rsidP="001176C3">
            <w:pPr>
              <w:jc w:val="center"/>
              <w:rPr>
                <w:rFonts w:asciiTheme="minorHAnsi" w:hAnsiTheme="minorHAnsi" w:cstheme="minorHAnsi"/>
                <w:sz w:val="22"/>
                <w:szCs w:val="22"/>
              </w:rPr>
            </w:pPr>
          </w:p>
          <w:p w14:paraId="3DFCDE56" w14:textId="225F4FCC" w:rsidR="001176C3" w:rsidRPr="00A75B0A" w:rsidRDefault="001176C3" w:rsidP="001176C3">
            <w:pPr>
              <w:jc w:val="center"/>
              <w:rPr>
                <w:rFonts w:asciiTheme="minorHAnsi" w:hAnsiTheme="minorHAnsi" w:cstheme="minorBidi"/>
                <w:sz w:val="22"/>
                <w:szCs w:val="22"/>
              </w:rPr>
            </w:pPr>
            <w:r w:rsidRPr="00A75B0A">
              <w:rPr>
                <w:rFonts w:asciiTheme="minorHAnsi" w:hAnsiTheme="minorHAnsi" w:cstheme="minorHAnsi"/>
                <w:sz w:val="22"/>
                <w:szCs w:val="22"/>
              </w:rPr>
              <w:t>HVA 6</w:t>
            </w:r>
          </w:p>
        </w:tc>
      </w:tr>
      <w:tr w:rsidR="001176C3" w:rsidRPr="00A75B0A" w14:paraId="16225482" w14:textId="77777777" w:rsidTr="00172571">
        <w:tc>
          <w:tcPr>
            <w:tcW w:w="1448" w:type="dxa"/>
          </w:tcPr>
          <w:p w14:paraId="425554E6" w14:textId="5408E42F" w:rsidR="001176C3" w:rsidRPr="00A75B0A" w:rsidRDefault="00D13032" w:rsidP="001176C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176C3" w:rsidRPr="00A75B0A">
              <w:rPr>
                <w:rFonts w:asciiTheme="minorHAnsi" w:hAnsiTheme="minorHAnsi" w:cstheme="minorBidi"/>
                <w:sz w:val="22"/>
                <w:szCs w:val="22"/>
                <w:lang w:eastAsia="en-CA"/>
              </w:rPr>
              <w:t>18.1.3</w:t>
            </w:r>
          </w:p>
        </w:tc>
        <w:tc>
          <w:tcPr>
            <w:tcW w:w="6999" w:type="dxa"/>
          </w:tcPr>
          <w:p w14:paraId="3E4498AB" w14:textId="421BD234" w:rsidR="001176C3" w:rsidRPr="00A75B0A" w:rsidRDefault="001176C3" w:rsidP="001176C3">
            <w:pPr>
              <w:pStyle w:val="Default"/>
              <w:rPr>
                <w:rFonts w:asciiTheme="minorHAnsi" w:hAnsiTheme="minorHAnsi" w:cstheme="minorBidi"/>
                <w:color w:val="auto"/>
                <w:sz w:val="22"/>
                <w:szCs w:val="22"/>
              </w:rPr>
            </w:pPr>
            <w:r w:rsidRPr="00A75B0A">
              <w:rPr>
                <w:rFonts w:asciiTheme="minorHAnsi" w:hAnsiTheme="minorHAnsi" w:cstheme="minorHAnsi"/>
                <w:sz w:val="22"/>
                <w:szCs w:val="22"/>
              </w:rPr>
              <w:t>1. The run-off of de-icing substances may result in a release to land or water.</w:t>
            </w:r>
            <w:r w:rsidRPr="00A75B0A">
              <w:rPr>
                <w:rFonts w:asciiTheme="minorHAnsi" w:hAnsiTheme="minorHAnsi" w:cstheme="minorHAnsi"/>
                <w:sz w:val="22"/>
                <w:szCs w:val="22"/>
              </w:rPr>
              <w:br/>
              <w:t>2. The runoff originates at a remote airport.</w:t>
            </w:r>
          </w:p>
        </w:tc>
        <w:tc>
          <w:tcPr>
            <w:tcW w:w="1529" w:type="dxa"/>
          </w:tcPr>
          <w:p w14:paraId="405BDC73" w14:textId="77777777" w:rsidR="001176C3" w:rsidRPr="00A75B0A" w:rsidRDefault="001176C3" w:rsidP="001176C3">
            <w:pPr>
              <w:jc w:val="center"/>
              <w:rPr>
                <w:rFonts w:asciiTheme="minorHAnsi" w:hAnsiTheme="minorHAnsi" w:cstheme="minorHAnsi"/>
                <w:sz w:val="22"/>
                <w:szCs w:val="22"/>
              </w:rPr>
            </w:pPr>
          </w:p>
          <w:p w14:paraId="4BFE7D6B" w14:textId="53A6FB53" w:rsidR="001176C3" w:rsidRPr="00A75B0A" w:rsidRDefault="001176C3" w:rsidP="001176C3">
            <w:pPr>
              <w:jc w:val="center"/>
              <w:rPr>
                <w:rFonts w:asciiTheme="minorHAnsi" w:hAnsiTheme="minorHAnsi" w:cstheme="minorHAnsi"/>
                <w:sz w:val="22"/>
                <w:szCs w:val="22"/>
              </w:rPr>
            </w:pPr>
          </w:p>
        </w:tc>
        <w:tc>
          <w:tcPr>
            <w:tcW w:w="1532" w:type="dxa"/>
          </w:tcPr>
          <w:p w14:paraId="1A109872"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1F24ED2A" w14:textId="0F03A654"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66AB1F60" w14:textId="77777777" w:rsidR="001176C3" w:rsidRPr="00A75B0A" w:rsidRDefault="001176C3" w:rsidP="001176C3">
            <w:pPr>
              <w:jc w:val="center"/>
              <w:rPr>
                <w:rFonts w:asciiTheme="minorHAnsi" w:hAnsiTheme="minorHAnsi" w:cstheme="minorHAnsi"/>
                <w:sz w:val="22"/>
                <w:szCs w:val="22"/>
              </w:rPr>
            </w:pPr>
          </w:p>
          <w:p w14:paraId="6D4271AE" w14:textId="4DDF8BC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14022C55"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IPZ/WHPA-E 6 – 8.1</w:t>
            </w:r>
          </w:p>
          <w:p w14:paraId="326B86F5" w14:textId="77777777" w:rsidR="001176C3" w:rsidRPr="00A75B0A" w:rsidRDefault="001176C3" w:rsidP="001176C3">
            <w:pPr>
              <w:jc w:val="center"/>
              <w:rPr>
                <w:rFonts w:asciiTheme="minorHAnsi" w:hAnsiTheme="minorHAnsi" w:cstheme="minorHAnsi"/>
                <w:sz w:val="22"/>
                <w:szCs w:val="22"/>
              </w:rPr>
            </w:pPr>
          </w:p>
          <w:p w14:paraId="74DB24DE" w14:textId="622522D1" w:rsidR="001176C3" w:rsidRPr="00A75B0A" w:rsidRDefault="001176C3" w:rsidP="001176C3">
            <w:pPr>
              <w:jc w:val="center"/>
              <w:rPr>
                <w:rFonts w:asciiTheme="minorHAnsi" w:hAnsiTheme="minorHAnsi" w:cstheme="minorBidi"/>
                <w:color w:val="000000" w:themeColor="text1"/>
                <w:sz w:val="22"/>
                <w:szCs w:val="22"/>
              </w:rPr>
            </w:pPr>
            <w:r w:rsidRPr="00A75B0A">
              <w:rPr>
                <w:rFonts w:asciiTheme="minorHAnsi" w:hAnsiTheme="minorHAnsi" w:cstheme="minorHAnsi"/>
                <w:sz w:val="22"/>
                <w:szCs w:val="22"/>
              </w:rPr>
              <w:t>WHPA 8</w:t>
            </w:r>
          </w:p>
        </w:tc>
      </w:tr>
      <w:tr w:rsidR="001176C3" w:rsidRPr="00A75B0A" w14:paraId="136C6F30" w14:textId="77777777" w:rsidTr="00172571">
        <w:tc>
          <w:tcPr>
            <w:tcW w:w="1448" w:type="dxa"/>
          </w:tcPr>
          <w:p w14:paraId="3E10BC72" w14:textId="7426D130" w:rsidR="001176C3" w:rsidRPr="00A75B0A" w:rsidRDefault="00D13032" w:rsidP="001176C3">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1176C3" w:rsidRPr="00A75B0A">
              <w:rPr>
                <w:rFonts w:asciiTheme="minorHAnsi" w:hAnsiTheme="minorHAnsi" w:cstheme="minorBidi"/>
                <w:sz w:val="22"/>
                <w:szCs w:val="22"/>
                <w:lang w:eastAsia="en-CA"/>
              </w:rPr>
              <w:t>18.1.4</w:t>
            </w:r>
          </w:p>
        </w:tc>
        <w:tc>
          <w:tcPr>
            <w:tcW w:w="6999" w:type="dxa"/>
          </w:tcPr>
          <w:p w14:paraId="3CED85FD" w14:textId="748B09FB" w:rsidR="001176C3" w:rsidRPr="00A75B0A" w:rsidRDefault="001176C3" w:rsidP="001176C3">
            <w:pPr>
              <w:rPr>
                <w:rFonts w:asciiTheme="minorHAnsi" w:hAnsiTheme="minorHAnsi" w:cstheme="minorHAnsi"/>
                <w:color w:val="000000" w:themeColor="text1"/>
                <w:sz w:val="22"/>
                <w:szCs w:val="22"/>
                <w:lang w:eastAsia="en-CA"/>
              </w:rPr>
            </w:pPr>
            <w:r w:rsidRPr="00A75B0A">
              <w:rPr>
                <w:rFonts w:asciiTheme="minorHAnsi" w:hAnsiTheme="minorHAnsi" w:cstheme="minorHAnsi"/>
                <w:sz w:val="22"/>
                <w:szCs w:val="22"/>
              </w:rPr>
              <w:t xml:space="preserve">1. </w:t>
            </w:r>
            <w:r w:rsidRPr="00A75B0A">
              <w:rPr>
                <w:rFonts w:asciiTheme="minorHAnsi" w:hAnsiTheme="minorHAnsi" w:cstheme="minorHAnsi"/>
                <w:sz w:val="22"/>
                <w:szCs w:val="22"/>
                <w:lang w:eastAsia="en-CA"/>
              </w:rPr>
              <w:t>The run-off of de-icing substances may result in a release to land or water.</w:t>
            </w:r>
            <w:r w:rsidRPr="00A75B0A">
              <w:rPr>
                <w:rFonts w:asciiTheme="minorHAnsi" w:hAnsiTheme="minorHAnsi" w:cstheme="minorHAnsi"/>
                <w:sz w:val="22"/>
                <w:szCs w:val="22"/>
                <w:lang w:eastAsia="en-CA"/>
              </w:rPr>
              <w:br/>
              <w:t>2. The runoff originates at a small airport.</w:t>
            </w:r>
          </w:p>
        </w:tc>
        <w:tc>
          <w:tcPr>
            <w:tcW w:w="1529" w:type="dxa"/>
          </w:tcPr>
          <w:p w14:paraId="150AE10A" w14:textId="77777777" w:rsidR="001176C3" w:rsidRPr="00A75B0A" w:rsidRDefault="001176C3" w:rsidP="001176C3">
            <w:pPr>
              <w:jc w:val="center"/>
              <w:rPr>
                <w:rFonts w:asciiTheme="minorHAnsi" w:hAnsiTheme="minorHAnsi" w:cstheme="minorHAnsi"/>
                <w:sz w:val="22"/>
                <w:szCs w:val="22"/>
              </w:rPr>
            </w:pPr>
          </w:p>
          <w:p w14:paraId="5D68040A" w14:textId="77777777" w:rsidR="001176C3" w:rsidRPr="00A75B0A" w:rsidRDefault="001176C3" w:rsidP="001176C3">
            <w:pPr>
              <w:jc w:val="center"/>
              <w:rPr>
                <w:rFonts w:asciiTheme="minorHAnsi" w:hAnsiTheme="minorHAnsi" w:cstheme="minorHAnsi"/>
                <w:sz w:val="22"/>
                <w:szCs w:val="22"/>
              </w:rPr>
            </w:pPr>
          </w:p>
          <w:p w14:paraId="7A6FD171" w14:textId="77777777" w:rsidR="001176C3" w:rsidRPr="00A75B0A" w:rsidRDefault="001176C3" w:rsidP="001176C3">
            <w:pPr>
              <w:jc w:val="center"/>
              <w:rPr>
                <w:rFonts w:asciiTheme="minorHAnsi" w:hAnsiTheme="minorHAnsi" w:cstheme="minorHAnsi"/>
                <w:sz w:val="22"/>
                <w:szCs w:val="22"/>
              </w:rPr>
            </w:pPr>
          </w:p>
          <w:p w14:paraId="2EC2C5C7" w14:textId="77777777" w:rsidR="001176C3" w:rsidRPr="00A75B0A" w:rsidRDefault="001176C3" w:rsidP="001176C3">
            <w:pPr>
              <w:jc w:val="center"/>
              <w:rPr>
                <w:rFonts w:asciiTheme="minorHAnsi" w:hAnsiTheme="minorHAnsi" w:cstheme="minorHAnsi"/>
                <w:sz w:val="22"/>
                <w:szCs w:val="22"/>
              </w:rPr>
            </w:pPr>
          </w:p>
          <w:p w14:paraId="04538F90" w14:textId="0DCA6144" w:rsidR="001176C3" w:rsidRPr="00A75B0A" w:rsidRDefault="001176C3" w:rsidP="001176C3">
            <w:pPr>
              <w:jc w:val="center"/>
              <w:rPr>
                <w:rFonts w:asciiTheme="minorHAnsi" w:hAnsiTheme="minorHAnsi" w:cstheme="minorHAnsi"/>
                <w:color w:val="000000" w:themeColor="text1"/>
                <w:sz w:val="22"/>
                <w:szCs w:val="22"/>
              </w:rPr>
            </w:pPr>
          </w:p>
        </w:tc>
        <w:tc>
          <w:tcPr>
            <w:tcW w:w="1532" w:type="dxa"/>
          </w:tcPr>
          <w:p w14:paraId="0B8CA36F"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012A2229" w14:textId="116284C8"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486D4195" w14:textId="77777777" w:rsidR="001176C3" w:rsidRPr="00A75B0A" w:rsidRDefault="001176C3" w:rsidP="001176C3">
            <w:pPr>
              <w:jc w:val="center"/>
              <w:rPr>
                <w:rFonts w:asciiTheme="minorHAnsi" w:hAnsiTheme="minorHAnsi" w:cstheme="minorHAnsi"/>
                <w:sz w:val="22"/>
                <w:szCs w:val="22"/>
              </w:rPr>
            </w:pPr>
          </w:p>
          <w:p w14:paraId="4AA67370" w14:textId="2279BDEF" w:rsidR="001176C3" w:rsidRPr="00A75B0A" w:rsidRDefault="001176C3" w:rsidP="001176C3">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WHPA 10</w:t>
            </w:r>
          </w:p>
        </w:tc>
        <w:tc>
          <w:tcPr>
            <w:tcW w:w="1528" w:type="dxa"/>
          </w:tcPr>
          <w:p w14:paraId="33783FBC"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IPZ/WHPA-E 5.4 – 7.2</w:t>
            </w:r>
          </w:p>
          <w:p w14:paraId="2731D4D5" w14:textId="77777777" w:rsidR="001176C3" w:rsidRPr="00A75B0A" w:rsidRDefault="001176C3" w:rsidP="001176C3">
            <w:pPr>
              <w:jc w:val="center"/>
              <w:rPr>
                <w:rFonts w:asciiTheme="minorHAnsi" w:hAnsiTheme="minorHAnsi" w:cstheme="minorHAnsi"/>
                <w:sz w:val="22"/>
                <w:szCs w:val="22"/>
              </w:rPr>
            </w:pPr>
          </w:p>
          <w:p w14:paraId="3DBEB86F"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58B657FC" w14:textId="77777777"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665A3A55" w14:textId="77777777" w:rsidR="001176C3" w:rsidRPr="00A75B0A" w:rsidRDefault="001176C3" w:rsidP="001176C3">
            <w:pPr>
              <w:jc w:val="center"/>
              <w:rPr>
                <w:rFonts w:asciiTheme="minorHAnsi" w:hAnsiTheme="minorHAnsi" w:cstheme="minorHAnsi"/>
                <w:sz w:val="22"/>
                <w:szCs w:val="22"/>
              </w:rPr>
            </w:pPr>
          </w:p>
          <w:p w14:paraId="76722117" w14:textId="2E7CBC47" w:rsidR="001176C3" w:rsidRPr="00A75B0A" w:rsidRDefault="001176C3" w:rsidP="001176C3">
            <w:pPr>
              <w:jc w:val="center"/>
              <w:rPr>
                <w:rFonts w:asciiTheme="minorHAnsi" w:hAnsiTheme="minorHAnsi" w:cstheme="minorHAnsi"/>
                <w:color w:val="000000" w:themeColor="text1"/>
                <w:sz w:val="22"/>
                <w:szCs w:val="22"/>
              </w:rPr>
            </w:pPr>
            <w:r w:rsidRPr="00A75B0A">
              <w:rPr>
                <w:rFonts w:asciiTheme="minorHAnsi" w:hAnsiTheme="minorHAnsi" w:cstheme="minorHAnsi"/>
                <w:sz w:val="22"/>
                <w:szCs w:val="22"/>
              </w:rPr>
              <w:t>HVA 6</w:t>
            </w:r>
          </w:p>
        </w:tc>
      </w:tr>
      <w:tr w:rsidR="001176C3" w:rsidRPr="00A75B0A" w14:paraId="326BE225" w14:textId="77777777" w:rsidTr="00172571">
        <w:tc>
          <w:tcPr>
            <w:tcW w:w="1448" w:type="dxa"/>
          </w:tcPr>
          <w:p w14:paraId="5941E07A" w14:textId="645BE96C" w:rsidR="001176C3" w:rsidRPr="00A75B0A" w:rsidRDefault="001176C3" w:rsidP="001176C3">
            <w:pPr>
              <w:rPr>
                <w:rFonts w:asciiTheme="minorHAnsi" w:hAnsiTheme="minorHAnsi" w:cstheme="minorBidi"/>
                <w:sz w:val="22"/>
                <w:szCs w:val="22"/>
                <w:lang w:eastAsia="en-CA"/>
              </w:rPr>
            </w:pPr>
          </w:p>
        </w:tc>
        <w:tc>
          <w:tcPr>
            <w:tcW w:w="6999" w:type="dxa"/>
          </w:tcPr>
          <w:p w14:paraId="6B5EF260" w14:textId="248BB54A" w:rsidR="001176C3" w:rsidRPr="00A75B0A" w:rsidRDefault="001176C3" w:rsidP="001176C3">
            <w:pPr>
              <w:pStyle w:val="FootnoteText"/>
              <w:rPr>
                <w:rFonts w:asciiTheme="minorHAnsi" w:hAnsiTheme="minorHAnsi" w:cstheme="minorBidi"/>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1EB6A2F7" w14:textId="77777777" w:rsidR="001176C3" w:rsidRPr="00A75B0A" w:rsidRDefault="001176C3" w:rsidP="001176C3">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34853999" w14:textId="5F96915B"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0D405251" w14:textId="2E532FAB"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32A65732" w14:textId="48588445" w:rsidR="001176C3" w:rsidRPr="00A75B0A" w:rsidRDefault="001176C3" w:rsidP="001176C3">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1176C3" w:rsidRPr="00A75B0A" w14:paraId="240BF17F" w14:textId="77777777" w:rsidTr="00172571">
        <w:tc>
          <w:tcPr>
            <w:tcW w:w="1448" w:type="dxa"/>
          </w:tcPr>
          <w:p w14:paraId="6FCF7C21" w14:textId="6512AF89" w:rsidR="001176C3" w:rsidRPr="00A75B0A" w:rsidRDefault="001176C3" w:rsidP="001176C3">
            <w:pPr>
              <w:rPr>
                <w:rFonts w:asciiTheme="minorHAnsi" w:hAnsiTheme="minorHAnsi" w:cstheme="minorBidi"/>
                <w:sz w:val="22"/>
                <w:szCs w:val="22"/>
                <w:lang w:eastAsia="en-CA"/>
              </w:rPr>
            </w:pPr>
          </w:p>
        </w:tc>
        <w:tc>
          <w:tcPr>
            <w:tcW w:w="6999" w:type="dxa"/>
          </w:tcPr>
          <w:p w14:paraId="17E24500" w14:textId="06D71A0B" w:rsidR="001176C3" w:rsidRPr="00A75B0A" w:rsidRDefault="001176C3" w:rsidP="001176C3">
            <w:pPr>
              <w:pStyle w:val="FootnoteText"/>
              <w:rPr>
                <w:rFonts w:asciiTheme="minorHAnsi" w:hAnsiTheme="minorHAnsi" w:cstheme="minorBidi"/>
                <w:sz w:val="22"/>
                <w:szCs w:val="22"/>
              </w:rPr>
            </w:pPr>
            <w:r w:rsidRPr="00A75B0A">
              <w:rPr>
                <w:rFonts w:asciiTheme="minorHAnsi" w:hAnsiTheme="minorHAnsi" w:cstheme="minorBidi"/>
                <w:sz w:val="22"/>
                <w:szCs w:val="22"/>
              </w:rPr>
              <w:t>N/A</w:t>
            </w:r>
          </w:p>
        </w:tc>
        <w:tc>
          <w:tcPr>
            <w:tcW w:w="1529" w:type="dxa"/>
          </w:tcPr>
          <w:p w14:paraId="69AA778A" w14:textId="77777777" w:rsidR="001176C3" w:rsidRPr="00A75B0A" w:rsidRDefault="001176C3" w:rsidP="001176C3">
            <w:pPr>
              <w:jc w:val="center"/>
              <w:rPr>
                <w:rFonts w:asciiTheme="minorHAnsi" w:hAnsiTheme="minorHAnsi" w:cstheme="minorHAnsi"/>
                <w:sz w:val="22"/>
                <w:szCs w:val="22"/>
              </w:rPr>
            </w:pPr>
          </w:p>
        </w:tc>
        <w:tc>
          <w:tcPr>
            <w:tcW w:w="1532" w:type="dxa"/>
          </w:tcPr>
          <w:p w14:paraId="277010E5" w14:textId="46DDEA00" w:rsidR="001176C3" w:rsidRPr="00A75B0A" w:rsidRDefault="001176C3" w:rsidP="001176C3">
            <w:pPr>
              <w:jc w:val="center"/>
              <w:rPr>
                <w:rFonts w:asciiTheme="minorHAnsi" w:hAnsiTheme="minorHAnsi" w:cstheme="minorHAnsi"/>
                <w:sz w:val="22"/>
                <w:szCs w:val="22"/>
              </w:rPr>
            </w:pPr>
          </w:p>
        </w:tc>
        <w:tc>
          <w:tcPr>
            <w:tcW w:w="1528" w:type="dxa"/>
          </w:tcPr>
          <w:p w14:paraId="610F53BA" w14:textId="3516CDB2" w:rsidR="001176C3" w:rsidRPr="00A75B0A" w:rsidRDefault="001176C3" w:rsidP="001176C3">
            <w:pPr>
              <w:jc w:val="center"/>
              <w:rPr>
                <w:rFonts w:asciiTheme="minorHAnsi" w:hAnsiTheme="minorHAnsi" w:cstheme="minorHAnsi"/>
                <w:sz w:val="22"/>
                <w:szCs w:val="22"/>
              </w:rPr>
            </w:pPr>
          </w:p>
        </w:tc>
      </w:tr>
    </w:tbl>
    <w:p w14:paraId="63DA640F" w14:textId="0263745F" w:rsidR="00C96B62" w:rsidRPr="00A75B0A" w:rsidRDefault="00615207" w:rsidP="00632535">
      <w:pPr>
        <w:pStyle w:val="Heading3"/>
        <w:rPr>
          <w:rFonts w:asciiTheme="minorHAnsi" w:hAnsiTheme="minorHAnsi" w:cstheme="minorHAnsi"/>
          <w:sz w:val="28"/>
          <w:szCs w:val="28"/>
          <w:lang w:val="en"/>
        </w:rPr>
      </w:pPr>
      <w:bookmarkStart w:id="420" w:name="_Toc73435147"/>
      <w:r w:rsidRPr="00A75B0A">
        <w:rPr>
          <w:rFonts w:asciiTheme="minorHAnsi" w:hAnsiTheme="minorHAnsi" w:cstheme="minorHAnsi"/>
          <w:sz w:val="28"/>
          <w:szCs w:val="28"/>
          <w:lang w:val="en"/>
        </w:rPr>
        <w:lastRenderedPageBreak/>
        <w:t>21. The use of land as livestock grazing or pasturing land, an outdoor confinement area or a farm-animal yard.</w:t>
      </w:r>
      <w:bookmarkEnd w:id="420"/>
    </w:p>
    <w:p w14:paraId="46837918" w14:textId="6710F88C" w:rsidR="00C96B62" w:rsidRPr="00A75B0A" w:rsidRDefault="00C96B62" w:rsidP="00524B69">
      <w:pPr>
        <w:rPr>
          <w:rFonts w:asciiTheme="minorHAnsi" w:hAnsiTheme="minorHAnsi" w:cstheme="minorHAnsi"/>
          <w:color w:val="222222"/>
          <w:lang w:val="en"/>
        </w:rPr>
      </w:pPr>
    </w:p>
    <w:p w14:paraId="2C5FEC19" w14:textId="77777777" w:rsidR="00615207" w:rsidRPr="00A75B0A" w:rsidRDefault="00615207" w:rsidP="00615207">
      <w:pPr>
        <w:ind w:firstLine="284"/>
        <w:rPr>
          <w:rFonts w:asciiTheme="minorHAnsi" w:hAnsiTheme="minorHAnsi" w:cstheme="minorHAnsi"/>
          <w:color w:val="222222"/>
          <w:lang w:val="en"/>
        </w:rPr>
      </w:pPr>
      <w:r w:rsidRPr="00A75B0A">
        <w:rPr>
          <w:rFonts w:asciiTheme="minorHAnsi" w:hAnsiTheme="minorHAnsi" w:cstheme="minorHAnsi"/>
          <w:color w:val="222222"/>
          <w:lang w:val="en"/>
        </w:rPr>
        <w:t>21.1 Agricultural Source Material (ASM) Generation - Livestock Grazing or Pasturing</w:t>
      </w:r>
    </w:p>
    <w:p w14:paraId="76F142EF" w14:textId="20A1D272" w:rsidR="00615207" w:rsidRPr="00A75B0A" w:rsidRDefault="00615207" w:rsidP="00615207">
      <w:pPr>
        <w:ind w:firstLine="284"/>
        <w:rPr>
          <w:rFonts w:asciiTheme="minorHAnsi" w:hAnsiTheme="minorHAnsi" w:cstheme="minorHAnsi"/>
          <w:color w:val="222222"/>
          <w:lang w:val="en"/>
        </w:rPr>
      </w:pPr>
      <w:r w:rsidRPr="00A75B0A">
        <w:rPr>
          <w:rFonts w:asciiTheme="minorHAnsi" w:hAnsiTheme="minorHAnsi" w:cstheme="minorHAnsi"/>
          <w:color w:val="222222"/>
          <w:lang w:val="en"/>
        </w:rPr>
        <w:t>21.2 Agricultural Source Material (ASM) Generation - Outdoor Confinement Area (OCA) or Farm Animal Yard</w:t>
      </w:r>
    </w:p>
    <w:p w14:paraId="111BFB77" w14:textId="372EF0AE" w:rsidR="00615207" w:rsidRPr="00A75B0A" w:rsidRDefault="00615207" w:rsidP="00524B69">
      <w:pPr>
        <w:rPr>
          <w:rFonts w:asciiTheme="minorHAnsi" w:hAnsiTheme="minorHAnsi" w:cstheme="minorHAnsi"/>
          <w:color w:val="222222"/>
          <w:lang w:val="en"/>
        </w:rPr>
      </w:pPr>
    </w:p>
    <w:p w14:paraId="1ED404C7" w14:textId="46C7F74C" w:rsidR="00615207" w:rsidRPr="00A75B0A" w:rsidRDefault="00615207" w:rsidP="00524B69">
      <w:pPr>
        <w:rPr>
          <w:rFonts w:asciiTheme="minorHAnsi" w:hAnsiTheme="minorHAnsi" w:cstheme="minorHAnsi"/>
          <w:color w:val="222222"/>
          <w:lang w:val="en"/>
        </w:rPr>
      </w:pPr>
      <w:r w:rsidRPr="00A75B0A">
        <w:rPr>
          <w:rFonts w:asciiTheme="minorHAnsi" w:hAnsiTheme="minorHAnsi" w:cstheme="minorHAnsi"/>
          <w:color w:val="222222"/>
          <w:lang w:val="en"/>
        </w:rPr>
        <w:t>21.1 Agricultural Source Material (ASM) Generation - Livestock Grazing or Pasturing</w:t>
      </w:r>
    </w:p>
    <w:tbl>
      <w:tblPr>
        <w:tblStyle w:val="TableGrid"/>
        <w:tblW w:w="13036" w:type="dxa"/>
        <w:tblLook w:val="04A0" w:firstRow="1" w:lastRow="0" w:firstColumn="1" w:lastColumn="0" w:noHBand="0" w:noVBand="1"/>
      </w:tblPr>
      <w:tblGrid>
        <w:gridCol w:w="1448"/>
        <w:gridCol w:w="6999"/>
        <w:gridCol w:w="1529"/>
        <w:gridCol w:w="1532"/>
        <w:gridCol w:w="1528"/>
      </w:tblGrid>
      <w:tr w:rsidR="00615207" w:rsidRPr="00A75B0A" w14:paraId="476E69E8" w14:textId="77777777" w:rsidTr="00172571">
        <w:trPr>
          <w:trHeight w:val="548"/>
        </w:trPr>
        <w:tc>
          <w:tcPr>
            <w:tcW w:w="1448" w:type="dxa"/>
          </w:tcPr>
          <w:p w14:paraId="5464F8E6" w14:textId="77777777" w:rsidR="00615207" w:rsidRPr="00A75B0A" w:rsidRDefault="00615207"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40AD6CB1" w14:textId="77777777" w:rsidR="00615207" w:rsidRPr="00A75B0A" w:rsidRDefault="00615207"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582F93AC" w14:textId="77777777" w:rsidR="00615207" w:rsidRPr="00A75B0A" w:rsidRDefault="00615207" w:rsidP="0017257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3441115D" w14:textId="77777777" w:rsidR="00615207" w:rsidRPr="00A75B0A" w:rsidRDefault="00615207" w:rsidP="0017257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3F43FB7F" w14:textId="77777777" w:rsidR="00615207" w:rsidRPr="00A75B0A" w:rsidRDefault="0061520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2E140164" w14:textId="77777777" w:rsidR="00615207" w:rsidRPr="00A75B0A" w:rsidRDefault="0061520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50863364" w14:textId="77777777" w:rsidR="00615207" w:rsidRPr="00A75B0A" w:rsidRDefault="0061520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615207" w:rsidRPr="00A75B0A" w14:paraId="03EEA1A7" w14:textId="77777777" w:rsidTr="00172571">
        <w:tc>
          <w:tcPr>
            <w:tcW w:w="1448" w:type="dxa"/>
          </w:tcPr>
          <w:p w14:paraId="71E1B64E" w14:textId="103410C8"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15207" w:rsidRPr="00A75B0A">
              <w:rPr>
                <w:rFonts w:asciiTheme="minorHAnsi" w:hAnsiTheme="minorHAnsi" w:cstheme="minorBidi"/>
                <w:sz w:val="22"/>
                <w:szCs w:val="22"/>
                <w:lang w:eastAsia="en-CA"/>
              </w:rPr>
              <w:t>21.1.1</w:t>
            </w:r>
          </w:p>
        </w:tc>
        <w:tc>
          <w:tcPr>
            <w:tcW w:w="6999" w:type="dxa"/>
          </w:tcPr>
          <w:p w14:paraId="4CF78F58"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1. The use of land as livestock grazing or pasturing land.</w:t>
            </w:r>
          </w:p>
          <w:p w14:paraId="7B1BC40C" w14:textId="5042FE88" w:rsidR="00615207" w:rsidRPr="00A75B0A" w:rsidRDefault="00615207" w:rsidP="00615207">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number of nutrient units generated in the farm unit divided by the number of acres of land that is used for livestock grazing or pasturing land is sufficient to generate nutrients at an annual rate that is less than 0.5 nutrient units per acre.</w:t>
            </w:r>
          </w:p>
        </w:tc>
        <w:tc>
          <w:tcPr>
            <w:tcW w:w="1529" w:type="dxa"/>
          </w:tcPr>
          <w:p w14:paraId="0DDA9454" w14:textId="77777777" w:rsidR="00615207" w:rsidRPr="00A75B0A" w:rsidRDefault="00615207" w:rsidP="00615207">
            <w:pPr>
              <w:jc w:val="center"/>
              <w:rPr>
                <w:rFonts w:asciiTheme="minorHAnsi" w:hAnsiTheme="minorHAnsi" w:cstheme="minorHAnsi"/>
                <w:sz w:val="22"/>
                <w:szCs w:val="22"/>
              </w:rPr>
            </w:pPr>
          </w:p>
        </w:tc>
        <w:tc>
          <w:tcPr>
            <w:tcW w:w="1532" w:type="dxa"/>
          </w:tcPr>
          <w:p w14:paraId="352B7FE6"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60D661E2" w14:textId="77777777" w:rsidR="00615207" w:rsidRPr="00A75B0A" w:rsidRDefault="00615207" w:rsidP="00615207">
            <w:pPr>
              <w:jc w:val="center"/>
              <w:rPr>
                <w:rFonts w:asciiTheme="minorHAnsi" w:hAnsiTheme="minorHAnsi" w:cstheme="minorHAnsi"/>
                <w:sz w:val="22"/>
                <w:szCs w:val="22"/>
              </w:rPr>
            </w:pPr>
          </w:p>
          <w:p w14:paraId="03F1E4AA" w14:textId="1B76184F"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1C8F562F"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5.4 – 7.2</w:t>
            </w:r>
          </w:p>
          <w:p w14:paraId="41EA077D" w14:textId="77777777" w:rsidR="00615207" w:rsidRPr="00A75B0A" w:rsidRDefault="00615207" w:rsidP="00615207">
            <w:pPr>
              <w:jc w:val="center"/>
              <w:rPr>
                <w:rFonts w:asciiTheme="minorHAnsi" w:hAnsiTheme="minorHAnsi" w:cstheme="minorHAnsi"/>
                <w:sz w:val="22"/>
                <w:szCs w:val="22"/>
              </w:rPr>
            </w:pPr>
          </w:p>
          <w:p w14:paraId="4A2E2C03"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685B549E"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12CA0FF6" w14:textId="77777777" w:rsidR="00615207" w:rsidRPr="00A75B0A" w:rsidRDefault="00615207" w:rsidP="00615207">
            <w:pPr>
              <w:jc w:val="center"/>
              <w:rPr>
                <w:rFonts w:asciiTheme="minorHAnsi" w:hAnsiTheme="minorHAnsi" w:cstheme="minorHAnsi"/>
                <w:sz w:val="22"/>
                <w:szCs w:val="22"/>
              </w:rPr>
            </w:pPr>
          </w:p>
          <w:p w14:paraId="0A47EA27" w14:textId="6CD30CAF"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15207" w:rsidRPr="00A75B0A" w14:paraId="5A90FF89" w14:textId="77777777" w:rsidTr="00172571">
        <w:tc>
          <w:tcPr>
            <w:tcW w:w="1448" w:type="dxa"/>
          </w:tcPr>
          <w:p w14:paraId="74BC4215" w14:textId="38748353"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15207" w:rsidRPr="00A75B0A">
              <w:rPr>
                <w:rFonts w:asciiTheme="minorHAnsi" w:hAnsiTheme="minorHAnsi" w:cstheme="minorBidi"/>
                <w:sz w:val="22"/>
                <w:szCs w:val="22"/>
                <w:lang w:eastAsia="en-CA"/>
              </w:rPr>
              <w:t>21.1.2</w:t>
            </w:r>
          </w:p>
        </w:tc>
        <w:tc>
          <w:tcPr>
            <w:tcW w:w="6999" w:type="dxa"/>
          </w:tcPr>
          <w:p w14:paraId="218206D3"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1. The use of land as livestock grazing or pasturing land.</w:t>
            </w:r>
          </w:p>
          <w:p w14:paraId="34158DF6" w14:textId="144C7F88" w:rsidR="00615207" w:rsidRPr="00A75B0A" w:rsidRDefault="00615207" w:rsidP="00615207">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number of nutrient units generated in the farm unit divided by the number of acres of land that is used for livestock grazing or pasturing land is sufficient to generate nutrients at an annual rate that is at least 0.5 and not more than 1 nutrient unit per acre.</w:t>
            </w:r>
          </w:p>
        </w:tc>
        <w:tc>
          <w:tcPr>
            <w:tcW w:w="1529" w:type="dxa"/>
          </w:tcPr>
          <w:p w14:paraId="40D8C07D" w14:textId="55C544B2"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10</w:t>
            </w:r>
          </w:p>
        </w:tc>
        <w:tc>
          <w:tcPr>
            <w:tcW w:w="1532" w:type="dxa"/>
          </w:tcPr>
          <w:p w14:paraId="0BE934AA"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7.2 – 9</w:t>
            </w:r>
          </w:p>
          <w:p w14:paraId="0C9602A0" w14:textId="77777777" w:rsidR="00615207" w:rsidRPr="00A75B0A" w:rsidRDefault="00615207" w:rsidP="00615207">
            <w:pPr>
              <w:jc w:val="center"/>
              <w:rPr>
                <w:rFonts w:asciiTheme="minorHAnsi" w:hAnsiTheme="minorHAnsi" w:cstheme="minorHAnsi"/>
                <w:sz w:val="22"/>
                <w:szCs w:val="22"/>
              </w:rPr>
            </w:pPr>
          </w:p>
          <w:p w14:paraId="71EF75AF"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0A82B84F"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3D7E77E8" w14:textId="3A69D777" w:rsidR="00615207" w:rsidRPr="00A75B0A" w:rsidRDefault="00615207" w:rsidP="00615207">
            <w:pPr>
              <w:jc w:val="center"/>
              <w:rPr>
                <w:rFonts w:asciiTheme="minorHAnsi" w:hAnsiTheme="minorHAnsi" w:cstheme="minorHAnsi"/>
                <w:sz w:val="22"/>
                <w:szCs w:val="22"/>
              </w:rPr>
            </w:pPr>
          </w:p>
        </w:tc>
        <w:tc>
          <w:tcPr>
            <w:tcW w:w="1528" w:type="dxa"/>
          </w:tcPr>
          <w:p w14:paraId="53E55A62"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4.8 – 7</w:t>
            </w:r>
          </w:p>
          <w:p w14:paraId="20C93779" w14:textId="77777777" w:rsidR="00615207" w:rsidRPr="00A75B0A" w:rsidRDefault="00615207" w:rsidP="00615207">
            <w:pPr>
              <w:jc w:val="center"/>
              <w:rPr>
                <w:rFonts w:asciiTheme="minorHAnsi" w:hAnsiTheme="minorHAnsi" w:cstheme="minorHAnsi"/>
                <w:sz w:val="22"/>
                <w:szCs w:val="22"/>
              </w:rPr>
            </w:pPr>
          </w:p>
          <w:p w14:paraId="0325C206" w14:textId="6261D693" w:rsidR="00615207" w:rsidRPr="00A75B0A" w:rsidRDefault="00615207" w:rsidP="00615207">
            <w:pPr>
              <w:jc w:val="center"/>
              <w:rPr>
                <w:rFonts w:asciiTheme="minorHAnsi" w:hAnsiTheme="minorHAnsi" w:cstheme="minorBidi"/>
                <w:sz w:val="22"/>
                <w:szCs w:val="22"/>
              </w:rPr>
            </w:pPr>
            <w:r w:rsidRPr="00A75B0A">
              <w:rPr>
                <w:rFonts w:asciiTheme="minorHAnsi" w:hAnsiTheme="minorHAnsi" w:cstheme="minorHAnsi"/>
                <w:sz w:val="22"/>
                <w:szCs w:val="22"/>
              </w:rPr>
              <w:t>WHPA 6</w:t>
            </w:r>
            <w:r w:rsidRPr="00A75B0A">
              <w:rPr>
                <w:rFonts w:asciiTheme="minorHAnsi" w:hAnsiTheme="minorHAnsi" w:cstheme="minorHAnsi"/>
                <w:sz w:val="22"/>
                <w:szCs w:val="22"/>
              </w:rPr>
              <w:br/>
            </w:r>
            <w:r w:rsidRPr="00A75B0A">
              <w:rPr>
                <w:rFonts w:asciiTheme="minorHAnsi" w:hAnsiTheme="minorHAnsi" w:cstheme="minorHAnsi"/>
                <w:sz w:val="22"/>
                <w:szCs w:val="22"/>
              </w:rPr>
              <w:br/>
              <w:t>HVA 6</w:t>
            </w:r>
          </w:p>
        </w:tc>
      </w:tr>
      <w:tr w:rsidR="00615207" w:rsidRPr="00A75B0A" w14:paraId="147C56E7" w14:textId="77777777" w:rsidTr="00172571">
        <w:tc>
          <w:tcPr>
            <w:tcW w:w="1448" w:type="dxa"/>
          </w:tcPr>
          <w:p w14:paraId="07A8186F" w14:textId="68DEE99B"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15207" w:rsidRPr="00A75B0A">
              <w:rPr>
                <w:rFonts w:asciiTheme="minorHAnsi" w:hAnsiTheme="minorHAnsi" w:cstheme="minorBidi"/>
                <w:sz w:val="22"/>
                <w:szCs w:val="22"/>
                <w:lang w:eastAsia="en-CA"/>
              </w:rPr>
              <w:t>21.1.3</w:t>
            </w:r>
          </w:p>
        </w:tc>
        <w:tc>
          <w:tcPr>
            <w:tcW w:w="6999" w:type="dxa"/>
          </w:tcPr>
          <w:p w14:paraId="3ADBB665"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1. The use of land as livestock grazing or pasturing land.</w:t>
            </w:r>
          </w:p>
          <w:p w14:paraId="56BE0B1A" w14:textId="19F11E94" w:rsidR="00615207" w:rsidRPr="00A75B0A" w:rsidRDefault="00615207" w:rsidP="00615207">
            <w:pPr>
              <w:pStyle w:val="Default"/>
              <w:rPr>
                <w:rFonts w:asciiTheme="minorHAnsi" w:hAnsiTheme="minorHAnsi" w:cstheme="minorBidi"/>
                <w:color w:val="auto"/>
                <w:sz w:val="22"/>
                <w:szCs w:val="22"/>
              </w:rPr>
            </w:pPr>
            <w:r w:rsidRPr="00A75B0A">
              <w:rPr>
                <w:rFonts w:asciiTheme="minorHAnsi" w:hAnsiTheme="minorHAnsi" w:cstheme="minorHAnsi"/>
                <w:sz w:val="22"/>
                <w:szCs w:val="22"/>
              </w:rPr>
              <w:t>2. The number of nutrient units generated in the farm unit divided by the number of acres of land that is used for livestock grazing or pasturing land is sufficient to generate nutrients at an annual rate that is more than 1 nutrient unit per acre.</w:t>
            </w:r>
          </w:p>
        </w:tc>
        <w:tc>
          <w:tcPr>
            <w:tcW w:w="1529" w:type="dxa"/>
          </w:tcPr>
          <w:p w14:paraId="522EDE18"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6B0B1FC0" w14:textId="77777777" w:rsidR="00615207" w:rsidRPr="00A75B0A" w:rsidRDefault="00615207" w:rsidP="00615207">
            <w:pPr>
              <w:jc w:val="center"/>
              <w:rPr>
                <w:rFonts w:asciiTheme="minorHAnsi" w:hAnsiTheme="minorHAnsi" w:cstheme="minorHAnsi"/>
                <w:sz w:val="22"/>
                <w:szCs w:val="22"/>
              </w:rPr>
            </w:pPr>
          </w:p>
          <w:p w14:paraId="0C49D7C5" w14:textId="24CDEB35"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0AC51DCF"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4715419A" w14:textId="77777777" w:rsidR="00615207" w:rsidRPr="00A75B0A" w:rsidRDefault="00615207" w:rsidP="00615207">
            <w:pPr>
              <w:rPr>
                <w:rFonts w:asciiTheme="minorHAnsi" w:hAnsiTheme="minorHAnsi" w:cstheme="minorHAnsi"/>
                <w:sz w:val="22"/>
                <w:szCs w:val="22"/>
              </w:rPr>
            </w:pPr>
          </w:p>
          <w:p w14:paraId="482EEBB4" w14:textId="15827BA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49CE6CD1"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4.5 – 6.4</w:t>
            </w:r>
          </w:p>
          <w:p w14:paraId="0F315BC8" w14:textId="77777777" w:rsidR="00615207" w:rsidRPr="00A75B0A" w:rsidRDefault="00615207" w:rsidP="00615207">
            <w:pPr>
              <w:rPr>
                <w:rFonts w:asciiTheme="minorHAnsi" w:hAnsiTheme="minorHAnsi" w:cstheme="minorHAnsi"/>
                <w:sz w:val="22"/>
                <w:szCs w:val="22"/>
              </w:rPr>
            </w:pPr>
          </w:p>
          <w:p w14:paraId="739AB090"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0748B43" w14:textId="77777777" w:rsidR="00615207" w:rsidRPr="00A75B0A" w:rsidRDefault="00615207" w:rsidP="00615207">
            <w:pPr>
              <w:jc w:val="center"/>
              <w:rPr>
                <w:rFonts w:asciiTheme="minorHAnsi" w:hAnsiTheme="minorHAnsi" w:cstheme="minorHAnsi"/>
                <w:sz w:val="22"/>
                <w:szCs w:val="22"/>
              </w:rPr>
            </w:pPr>
          </w:p>
          <w:p w14:paraId="5B09728C" w14:textId="620F420F" w:rsidR="00615207" w:rsidRPr="00A75B0A" w:rsidRDefault="00615207" w:rsidP="00615207">
            <w:pPr>
              <w:jc w:val="center"/>
              <w:rPr>
                <w:rFonts w:asciiTheme="minorHAnsi" w:hAnsiTheme="minorHAnsi" w:cstheme="minorBidi"/>
                <w:color w:val="000000" w:themeColor="text1"/>
                <w:sz w:val="22"/>
                <w:szCs w:val="22"/>
              </w:rPr>
            </w:pPr>
            <w:r w:rsidRPr="00A75B0A">
              <w:rPr>
                <w:rFonts w:asciiTheme="minorHAnsi" w:hAnsiTheme="minorHAnsi" w:cstheme="minorHAnsi"/>
                <w:sz w:val="22"/>
                <w:szCs w:val="22"/>
              </w:rPr>
              <w:t>HVA 6</w:t>
            </w:r>
          </w:p>
        </w:tc>
      </w:tr>
      <w:tr w:rsidR="00615207" w:rsidRPr="00A75B0A" w14:paraId="05B9A562" w14:textId="77777777" w:rsidTr="00172571">
        <w:tc>
          <w:tcPr>
            <w:tcW w:w="1448" w:type="dxa"/>
          </w:tcPr>
          <w:p w14:paraId="4764BF8D" w14:textId="77777777" w:rsidR="00615207" w:rsidRPr="00A75B0A" w:rsidRDefault="00615207" w:rsidP="00615207">
            <w:pPr>
              <w:rPr>
                <w:rFonts w:asciiTheme="minorHAnsi" w:hAnsiTheme="minorHAnsi" w:cstheme="minorBidi"/>
                <w:sz w:val="22"/>
                <w:szCs w:val="22"/>
                <w:lang w:eastAsia="en-CA"/>
              </w:rPr>
            </w:pPr>
          </w:p>
        </w:tc>
        <w:tc>
          <w:tcPr>
            <w:tcW w:w="6999" w:type="dxa"/>
          </w:tcPr>
          <w:p w14:paraId="7F156374" w14:textId="77777777" w:rsidR="00615207" w:rsidRPr="00A75B0A" w:rsidRDefault="00615207" w:rsidP="00615207">
            <w:pPr>
              <w:pStyle w:val="FootnoteText"/>
              <w:jc w:val="center"/>
              <w:rPr>
                <w:rFonts w:asciiTheme="minorHAnsi" w:hAnsiTheme="minorHAnsi" w:cstheme="minorBidi"/>
                <w:sz w:val="22"/>
                <w:szCs w:val="22"/>
              </w:rPr>
            </w:pPr>
            <w:r w:rsidRPr="00A75B0A">
              <w:rPr>
                <w:rFonts w:asciiTheme="minorHAnsi" w:hAnsiTheme="minorHAnsi" w:cstheme="minorBidi"/>
                <w:b/>
                <w:bCs/>
                <w:color w:val="000000" w:themeColor="text1"/>
                <w:sz w:val="22"/>
                <w:szCs w:val="22"/>
              </w:rPr>
              <w:t>Circumstances (pathogen)</w:t>
            </w:r>
          </w:p>
        </w:tc>
        <w:tc>
          <w:tcPr>
            <w:tcW w:w="1529" w:type="dxa"/>
          </w:tcPr>
          <w:p w14:paraId="7295542C" w14:textId="77777777" w:rsidR="00615207" w:rsidRPr="00A75B0A" w:rsidRDefault="00615207" w:rsidP="00615207">
            <w:pPr>
              <w:jc w:val="center"/>
              <w:rPr>
                <w:rFonts w:asciiTheme="minorHAnsi" w:hAnsiTheme="minorHAnsi" w:cstheme="minorHAnsi"/>
                <w:b/>
                <w:sz w:val="22"/>
                <w:szCs w:val="22"/>
              </w:rPr>
            </w:pPr>
            <w:r w:rsidRPr="00A75B0A">
              <w:rPr>
                <w:rFonts w:asciiTheme="minorHAnsi" w:hAnsiTheme="minorHAnsi" w:cstheme="minorHAnsi"/>
                <w:b/>
                <w:sz w:val="22"/>
                <w:szCs w:val="22"/>
              </w:rPr>
              <w:t>Areas of</w:t>
            </w:r>
          </w:p>
          <w:p w14:paraId="65CAFFB6"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b/>
                <w:sz w:val="22"/>
                <w:szCs w:val="22"/>
              </w:rPr>
              <w:t>SDWT</w:t>
            </w:r>
          </w:p>
        </w:tc>
        <w:tc>
          <w:tcPr>
            <w:tcW w:w="1532" w:type="dxa"/>
          </w:tcPr>
          <w:p w14:paraId="37C0E054"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b/>
                <w:sz w:val="22"/>
                <w:szCs w:val="22"/>
              </w:rPr>
              <w:t>Areas of MDWT</w:t>
            </w:r>
          </w:p>
        </w:tc>
        <w:tc>
          <w:tcPr>
            <w:tcW w:w="1528" w:type="dxa"/>
          </w:tcPr>
          <w:p w14:paraId="7D6ACFFA"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b/>
                <w:sz w:val="22"/>
                <w:szCs w:val="22"/>
              </w:rPr>
              <w:t>Areas of LDWT</w:t>
            </w:r>
          </w:p>
        </w:tc>
      </w:tr>
      <w:tr w:rsidR="00615207" w:rsidRPr="00A75B0A" w14:paraId="2B973C2A" w14:textId="77777777" w:rsidTr="00172571">
        <w:tc>
          <w:tcPr>
            <w:tcW w:w="1448" w:type="dxa"/>
          </w:tcPr>
          <w:p w14:paraId="3E0A41F2" w14:textId="56F017E1"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lastRenderedPageBreak/>
              <w:t>P</w:t>
            </w:r>
            <w:r w:rsidR="00615207" w:rsidRPr="00A75B0A">
              <w:rPr>
                <w:rFonts w:asciiTheme="minorHAnsi" w:hAnsiTheme="minorHAnsi" w:cstheme="minorBidi"/>
                <w:sz w:val="22"/>
                <w:szCs w:val="22"/>
                <w:lang w:eastAsia="en-CA"/>
              </w:rPr>
              <w:t>21.1.</w:t>
            </w:r>
            <w:r w:rsidRPr="00A75B0A">
              <w:rPr>
                <w:rFonts w:asciiTheme="minorHAnsi" w:hAnsiTheme="minorHAnsi" w:cstheme="minorBidi"/>
                <w:sz w:val="22"/>
                <w:szCs w:val="22"/>
                <w:lang w:eastAsia="en-CA"/>
              </w:rPr>
              <w:t>1</w:t>
            </w:r>
          </w:p>
        </w:tc>
        <w:tc>
          <w:tcPr>
            <w:tcW w:w="6999" w:type="dxa"/>
          </w:tcPr>
          <w:p w14:paraId="30FF095D" w14:textId="77777777" w:rsidR="00615207" w:rsidRPr="00A75B0A" w:rsidRDefault="00615207" w:rsidP="00615207">
            <w:pPr>
              <w:pStyle w:val="Default"/>
              <w:rPr>
                <w:rFonts w:asciiTheme="minorHAnsi" w:hAnsiTheme="minorHAnsi" w:cstheme="minorHAnsi"/>
                <w:sz w:val="22"/>
                <w:szCs w:val="22"/>
              </w:rPr>
            </w:pPr>
            <w:r w:rsidRPr="00A75B0A">
              <w:rPr>
                <w:rFonts w:asciiTheme="minorHAnsi" w:hAnsiTheme="minorHAnsi" w:cstheme="minorHAnsi"/>
                <w:sz w:val="22"/>
                <w:szCs w:val="22"/>
              </w:rPr>
              <w:t xml:space="preserve">1. The use of land as livestock grazing or pasturing land for one or more animals. </w:t>
            </w:r>
          </w:p>
          <w:p w14:paraId="2A90B43C" w14:textId="4316F7C5" w:rsidR="00615207" w:rsidRPr="00A75B0A" w:rsidRDefault="00615207" w:rsidP="00615207">
            <w:pPr>
              <w:pStyle w:val="FootnoteText"/>
              <w:rPr>
                <w:rFonts w:asciiTheme="minorHAnsi" w:hAnsiTheme="minorHAnsi" w:cstheme="minorBidi"/>
                <w:sz w:val="22"/>
                <w:szCs w:val="22"/>
              </w:rPr>
            </w:pPr>
            <w:r w:rsidRPr="00A75B0A">
              <w:rPr>
                <w:rFonts w:asciiTheme="minorHAnsi" w:hAnsiTheme="minorHAnsi" w:cstheme="minorHAnsi"/>
                <w:sz w:val="22"/>
                <w:szCs w:val="22"/>
              </w:rPr>
              <w:t xml:space="preserve">2. The land use may result in the presence of one or more pathogens </w:t>
            </w:r>
            <w:r w:rsidRPr="00A75B0A">
              <w:rPr>
                <w:rFonts w:asciiTheme="minorHAnsi" w:hAnsiTheme="minorHAnsi" w:cstheme="minorBidi"/>
                <w:sz w:val="22"/>
                <w:szCs w:val="22"/>
              </w:rPr>
              <w:t>in groundwater or surface water.</w:t>
            </w:r>
          </w:p>
        </w:tc>
        <w:tc>
          <w:tcPr>
            <w:tcW w:w="1529" w:type="dxa"/>
          </w:tcPr>
          <w:p w14:paraId="4E87C2A5"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632C293D" w14:textId="6F273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3036FFD9" w14:textId="77777777" w:rsidR="00615207" w:rsidRPr="00A75B0A" w:rsidRDefault="00615207" w:rsidP="00615207">
            <w:pPr>
              <w:jc w:val="center"/>
              <w:rPr>
                <w:rFonts w:asciiTheme="minorHAnsi" w:hAnsiTheme="minorHAnsi" w:cstheme="minorHAnsi"/>
                <w:sz w:val="22"/>
                <w:szCs w:val="22"/>
              </w:rPr>
            </w:pPr>
          </w:p>
          <w:p w14:paraId="0C5F3B0A" w14:textId="4901F6E2"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WHPA-A/B 10</w:t>
            </w:r>
          </w:p>
        </w:tc>
        <w:tc>
          <w:tcPr>
            <w:tcW w:w="1532" w:type="dxa"/>
          </w:tcPr>
          <w:p w14:paraId="2E90EB04"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6B6907C7" w14:textId="49431BDE"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6 – 7.2</w:t>
            </w:r>
          </w:p>
          <w:p w14:paraId="375C48AB" w14:textId="77777777" w:rsidR="00615207" w:rsidRPr="00A75B0A" w:rsidRDefault="00615207" w:rsidP="00615207">
            <w:pPr>
              <w:jc w:val="center"/>
              <w:rPr>
                <w:rFonts w:asciiTheme="minorHAnsi" w:hAnsiTheme="minorHAnsi" w:cstheme="minorHAnsi"/>
                <w:sz w:val="22"/>
                <w:szCs w:val="22"/>
              </w:rPr>
            </w:pPr>
          </w:p>
          <w:p w14:paraId="3C68AEEC" w14:textId="5721A0A5"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28" w:type="dxa"/>
          </w:tcPr>
          <w:p w14:paraId="245D2C15"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 4.2 – 5.6</w:t>
            </w:r>
          </w:p>
          <w:p w14:paraId="2570D6E8" w14:textId="77777777" w:rsidR="00615207" w:rsidRPr="00A75B0A" w:rsidRDefault="00615207" w:rsidP="00615207">
            <w:pPr>
              <w:jc w:val="center"/>
              <w:rPr>
                <w:rFonts w:asciiTheme="minorHAnsi" w:hAnsiTheme="minorHAnsi" w:cstheme="minorHAnsi"/>
                <w:sz w:val="22"/>
                <w:szCs w:val="22"/>
              </w:rPr>
            </w:pPr>
          </w:p>
          <w:p w14:paraId="170B67BB" w14:textId="0F0CF8B6"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WHPA-A/B 6</w:t>
            </w:r>
          </w:p>
        </w:tc>
      </w:tr>
    </w:tbl>
    <w:p w14:paraId="7E3BBA3F" w14:textId="287A4DB5" w:rsidR="00615207" w:rsidRPr="00A75B0A" w:rsidRDefault="00615207" w:rsidP="00524B69">
      <w:pPr>
        <w:rPr>
          <w:rFonts w:asciiTheme="minorHAnsi" w:hAnsiTheme="minorHAnsi" w:cstheme="minorHAnsi"/>
          <w:color w:val="222222"/>
          <w:lang w:val="en"/>
        </w:rPr>
      </w:pPr>
    </w:p>
    <w:p w14:paraId="7703F1D7" w14:textId="6D61C42E" w:rsidR="00615207" w:rsidRPr="00A75B0A" w:rsidRDefault="00615207" w:rsidP="00524B69">
      <w:pPr>
        <w:rPr>
          <w:rFonts w:asciiTheme="minorHAnsi" w:hAnsiTheme="minorHAnsi" w:cstheme="minorHAnsi"/>
          <w:color w:val="222222"/>
          <w:lang w:val="en"/>
        </w:rPr>
      </w:pPr>
      <w:bookmarkStart w:id="421" w:name="_Toc61520391"/>
      <w:bookmarkStart w:id="422" w:name="_Ref61521155"/>
      <w:r w:rsidRPr="00A75B0A">
        <w:rPr>
          <w:rFonts w:asciiTheme="minorHAnsi" w:hAnsiTheme="minorHAnsi" w:cstheme="minorHAnsi"/>
          <w:lang w:val="en-CA" w:eastAsia="en-CA"/>
        </w:rPr>
        <w:t>21.2 Agricultural Source Material (ASM) Generation - Outdoor Confinement Area (OCA) or Farm Animal Yard</w:t>
      </w:r>
      <w:bookmarkEnd w:id="421"/>
      <w:bookmarkEnd w:id="422"/>
    </w:p>
    <w:tbl>
      <w:tblPr>
        <w:tblStyle w:val="TableGrid"/>
        <w:tblW w:w="13036" w:type="dxa"/>
        <w:tblLook w:val="04A0" w:firstRow="1" w:lastRow="0" w:firstColumn="1" w:lastColumn="0" w:noHBand="0" w:noVBand="1"/>
      </w:tblPr>
      <w:tblGrid>
        <w:gridCol w:w="1448"/>
        <w:gridCol w:w="6999"/>
        <w:gridCol w:w="1529"/>
        <w:gridCol w:w="1532"/>
        <w:gridCol w:w="1528"/>
      </w:tblGrid>
      <w:tr w:rsidR="00615207" w:rsidRPr="00A75B0A" w14:paraId="0A54B0B7" w14:textId="77777777" w:rsidTr="00172571">
        <w:trPr>
          <w:trHeight w:val="548"/>
        </w:trPr>
        <w:tc>
          <w:tcPr>
            <w:tcW w:w="1448" w:type="dxa"/>
          </w:tcPr>
          <w:p w14:paraId="45B1A9FB" w14:textId="77777777" w:rsidR="00615207" w:rsidRPr="00A75B0A" w:rsidRDefault="00615207"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4BD2D9ED" w14:textId="77777777" w:rsidR="00615207" w:rsidRPr="00A75B0A" w:rsidRDefault="00615207"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72FF2778" w14:textId="77777777" w:rsidR="00615207" w:rsidRPr="00A75B0A" w:rsidRDefault="00615207" w:rsidP="0017257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419A26A5" w14:textId="77777777" w:rsidR="00615207" w:rsidRPr="00A75B0A" w:rsidRDefault="00615207" w:rsidP="0017257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1C9721D" w14:textId="77777777" w:rsidR="00615207" w:rsidRPr="00A75B0A" w:rsidRDefault="0061520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382BAB23" w14:textId="77777777" w:rsidR="00615207" w:rsidRPr="00A75B0A" w:rsidRDefault="0061520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7E512711" w14:textId="77777777" w:rsidR="00615207" w:rsidRPr="00A75B0A" w:rsidRDefault="0061520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615207" w:rsidRPr="00A75B0A" w14:paraId="11EDD354" w14:textId="77777777" w:rsidTr="00172571">
        <w:tc>
          <w:tcPr>
            <w:tcW w:w="1448" w:type="dxa"/>
          </w:tcPr>
          <w:p w14:paraId="6E0C0191" w14:textId="53D0EF80"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15207" w:rsidRPr="00A75B0A">
              <w:rPr>
                <w:rFonts w:asciiTheme="minorHAnsi" w:hAnsiTheme="minorHAnsi" w:cstheme="minorBidi"/>
                <w:sz w:val="22"/>
                <w:szCs w:val="22"/>
                <w:lang w:eastAsia="en-CA"/>
              </w:rPr>
              <w:t>21.2.1</w:t>
            </w:r>
          </w:p>
        </w:tc>
        <w:tc>
          <w:tcPr>
            <w:tcW w:w="6999" w:type="dxa"/>
          </w:tcPr>
          <w:p w14:paraId="263AF304"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 xml:space="preserve">1. The use of land as an outdoor confinement area or a farm-animal yard. </w:t>
            </w:r>
          </w:p>
          <w:p w14:paraId="3E89AC95"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2. The number of animals confined in the area at any time is sufficient to generate</w:t>
            </w:r>
          </w:p>
          <w:p w14:paraId="21108A62" w14:textId="42AE9896" w:rsidR="00615207" w:rsidRPr="00A75B0A" w:rsidRDefault="00615207" w:rsidP="00615207">
            <w:pPr>
              <w:pStyle w:val="Default"/>
              <w:rPr>
                <w:rFonts w:asciiTheme="minorHAnsi" w:hAnsiTheme="minorHAnsi" w:cstheme="minorBidi"/>
                <w:color w:val="auto"/>
                <w:sz w:val="22"/>
                <w:szCs w:val="22"/>
              </w:rPr>
            </w:pPr>
            <w:r w:rsidRPr="00A75B0A">
              <w:rPr>
                <w:rFonts w:asciiTheme="minorHAnsi" w:hAnsiTheme="minorHAnsi" w:cstheme="minorHAnsi"/>
                <w:sz w:val="22"/>
                <w:szCs w:val="22"/>
              </w:rPr>
              <w:t>agricultural source material at a rate of less than 120 nutrient units per hectares of the area annually.</w:t>
            </w:r>
          </w:p>
        </w:tc>
        <w:tc>
          <w:tcPr>
            <w:tcW w:w="1529" w:type="dxa"/>
          </w:tcPr>
          <w:p w14:paraId="12998C33" w14:textId="77777777" w:rsidR="00615207" w:rsidRPr="00A75B0A" w:rsidRDefault="00615207" w:rsidP="00615207">
            <w:pPr>
              <w:jc w:val="center"/>
              <w:rPr>
                <w:rFonts w:asciiTheme="minorHAnsi" w:hAnsiTheme="minorHAnsi" w:cstheme="minorHAnsi"/>
                <w:sz w:val="22"/>
                <w:szCs w:val="22"/>
              </w:rPr>
            </w:pPr>
          </w:p>
        </w:tc>
        <w:tc>
          <w:tcPr>
            <w:tcW w:w="1532" w:type="dxa"/>
          </w:tcPr>
          <w:p w14:paraId="3F207EC5"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8 – 10</w:t>
            </w:r>
          </w:p>
          <w:p w14:paraId="5CAC21F5" w14:textId="77777777" w:rsidR="00615207" w:rsidRPr="00A75B0A" w:rsidRDefault="00615207" w:rsidP="00615207">
            <w:pPr>
              <w:jc w:val="center"/>
              <w:rPr>
                <w:rFonts w:asciiTheme="minorHAnsi" w:hAnsiTheme="minorHAnsi" w:cstheme="minorHAnsi"/>
                <w:sz w:val="22"/>
                <w:szCs w:val="22"/>
              </w:rPr>
            </w:pPr>
          </w:p>
          <w:p w14:paraId="7BF23840" w14:textId="529F9E6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28" w:type="dxa"/>
          </w:tcPr>
          <w:p w14:paraId="508CAC8F"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5.4 – 7.2</w:t>
            </w:r>
          </w:p>
          <w:p w14:paraId="3FC4CD4E" w14:textId="77777777" w:rsidR="00615207" w:rsidRPr="00A75B0A" w:rsidRDefault="00615207" w:rsidP="00615207">
            <w:pPr>
              <w:jc w:val="center"/>
              <w:rPr>
                <w:rFonts w:asciiTheme="minorHAnsi" w:hAnsiTheme="minorHAnsi" w:cstheme="minorHAnsi"/>
                <w:sz w:val="22"/>
                <w:szCs w:val="22"/>
              </w:rPr>
            </w:pPr>
          </w:p>
          <w:p w14:paraId="7C04FDA0"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6682F096"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6 – 8</w:t>
            </w:r>
          </w:p>
          <w:p w14:paraId="4854A84C" w14:textId="77777777" w:rsidR="00615207" w:rsidRPr="00A75B0A" w:rsidRDefault="00615207" w:rsidP="00615207">
            <w:pPr>
              <w:jc w:val="center"/>
              <w:rPr>
                <w:rFonts w:asciiTheme="minorHAnsi" w:hAnsiTheme="minorHAnsi" w:cstheme="minorHAnsi"/>
                <w:sz w:val="22"/>
                <w:szCs w:val="22"/>
              </w:rPr>
            </w:pPr>
          </w:p>
          <w:p w14:paraId="40C99F37" w14:textId="72C94479"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15207" w:rsidRPr="00A75B0A" w14:paraId="163CB984" w14:textId="77777777" w:rsidTr="00172571">
        <w:tc>
          <w:tcPr>
            <w:tcW w:w="1448" w:type="dxa"/>
          </w:tcPr>
          <w:p w14:paraId="5B2D8DCD" w14:textId="1180D666"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15207" w:rsidRPr="00A75B0A">
              <w:rPr>
                <w:rFonts w:asciiTheme="minorHAnsi" w:hAnsiTheme="minorHAnsi" w:cstheme="minorBidi"/>
                <w:sz w:val="22"/>
                <w:szCs w:val="22"/>
                <w:lang w:eastAsia="en-CA"/>
              </w:rPr>
              <w:t>21.2.2</w:t>
            </w:r>
          </w:p>
        </w:tc>
        <w:tc>
          <w:tcPr>
            <w:tcW w:w="6999" w:type="dxa"/>
          </w:tcPr>
          <w:p w14:paraId="49493C15"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 xml:space="preserve">1. The use of land as an outdoor confinement area or a farm-animal yard. </w:t>
            </w:r>
          </w:p>
          <w:p w14:paraId="1992C0AE"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2. The number of animals confined in the area at any time is sufficient to generate</w:t>
            </w:r>
          </w:p>
          <w:p w14:paraId="7DA5E469" w14:textId="2DF69EE4" w:rsidR="00615207" w:rsidRPr="00A75B0A" w:rsidRDefault="00615207" w:rsidP="00615207">
            <w:pPr>
              <w:pStyle w:val="Default"/>
              <w:rPr>
                <w:rFonts w:asciiTheme="minorHAnsi" w:hAnsiTheme="minorHAnsi" w:cstheme="minorBidi"/>
                <w:color w:val="auto"/>
                <w:sz w:val="22"/>
                <w:szCs w:val="22"/>
              </w:rPr>
            </w:pPr>
            <w:r w:rsidRPr="00A75B0A">
              <w:rPr>
                <w:rFonts w:asciiTheme="minorHAnsi" w:hAnsiTheme="minorHAnsi" w:cstheme="minorHAnsi"/>
                <w:sz w:val="22"/>
                <w:szCs w:val="22"/>
              </w:rPr>
              <w:t>agricultural source material at a rate of at least 120 nutrient units and not more than 300 nutrient units per hectares of the area annually.</w:t>
            </w:r>
          </w:p>
        </w:tc>
        <w:tc>
          <w:tcPr>
            <w:tcW w:w="1529" w:type="dxa"/>
          </w:tcPr>
          <w:p w14:paraId="60388269" w14:textId="693A55D6"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10</w:t>
            </w:r>
          </w:p>
        </w:tc>
        <w:tc>
          <w:tcPr>
            <w:tcW w:w="1532" w:type="dxa"/>
          </w:tcPr>
          <w:p w14:paraId="7DFBD7BE"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7.2 – 9</w:t>
            </w:r>
          </w:p>
          <w:p w14:paraId="41908E88" w14:textId="77777777" w:rsidR="00615207" w:rsidRPr="00A75B0A" w:rsidRDefault="00615207" w:rsidP="00615207">
            <w:pPr>
              <w:jc w:val="center"/>
              <w:rPr>
                <w:rFonts w:asciiTheme="minorHAnsi" w:hAnsiTheme="minorHAnsi" w:cstheme="minorHAnsi"/>
                <w:sz w:val="22"/>
                <w:szCs w:val="22"/>
              </w:rPr>
            </w:pPr>
          </w:p>
          <w:p w14:paraId="61B8D0A5"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 xml:space="preserve">WHPA </w:t>
            </w:r>
          </w:p>
          <w:p w14:paraId="72EFD021" w14:textId="0A293099"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8 – 10</w:t>
            </w:r>
          </w:p>
        </w:tc>
        <w:tc>
          <w:tcPr>
            <w:tcW w:w="1528" w:type="dxa"/>
          </w:tcPr>
          <w:p w14:paraId="693A0B36"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4.8 – 7</w:t>
            </w:r>
          </w:p>
          <w:p w14:paraId="72CD0835" w14:textId="77777777" w:rsidR="00615207" w:rsidRPr="00A75B0A" w:rsidRDefault="00615207" w:rsidP="00615207">
            <w:pPr>
              <w:jc w:val="center"/>
              <w:rPr>
                <w:rFonts w:asciiTheme="minorHAnsi" w:hAnsiTheme="minorHAnsi" w:cstheme="minorHAnsi"/>
                <w:sz w:val="22"/>
                <w:szCs w:val="22"/>
              </w:rPr>
            </w:pPr>
          </w:p>
          <w:p w14:paraId="3EC0C12E"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3BFD928" w14:textId="77777777" w:rsidR="00615207" w:rsidRPr="00A75B0A" w:rsidRDefault="00615207" w:rsidP="00615207">
            <w:pPr>
              <w:jc w:val="center"/>
              <w:rPr>
                <w:rFonts w:asciiTheme="minorHAnsi" w:hAnsiTheme="minorHAnsi" w:cstheme="minorHAnsi"/>
                <w:sz w:val="22"/>
                <w:szCs w:val="22"/>
              </w:rPr>
            </w:pPr>
          </w:p>
          <w:p w14:paraId="751087F5" w14:textId="71FA8608"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15207" w:rsidRPr="00A75B0A" w14:paraId="4D9B9C62" w14:textId="77777777" w:rsidTr="00172571">
        <w:tc>
          <w:tcPr>
            <w:tcW w:w="1448" w:type="dxa"/>
          </w:tcPr>
          <w:p w14:paraId="7E119E9A" w14:textId="16ADB2D1"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615207" w:rsidRPr="00A75B0A">
              <w:rPr>
                <w:rFonts w:asciiTheme="minorHAnsi" w:hAnsiTheme="minorHAnsi" w:cstheme="minorBidi"/>
                <w:sz w:val="22"/>
                <w:szCs w:val="22"/>
                <w:lang w:eastAsia="en-CA"/>
              </w:rPr>
              <w:t>21.2.3</w:t>
            </w:r>
          </w:p>
        </w:tc>
        <w:tc>
          <w:tcPr>
            <w:tcW w:w="6999" w:type="dxa"/>
          </w:tcPr>
          <w:p w14:paraId="7D543BDF"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 xml:space="preserve">1. The use of land as an outdoor confinement area or a farm-animal yard. </w:t>
            </w:r>
          </w:p>
          <w:p w14:paraId="2389CF6D" w14:textId="77777777" w:rsidR="00615207" w:rsidRPr="00A75B0A" w:rsidRDefault="00615207" w:rsidP="00615207">
            <w:pPr>
              <w:autoSpaceDE w:val="0"/>
              <w:autoSpaceDN w:val="0"/>
              <w:adjustRightInd w:val="0"/>
              <w:rPr>
                <w:rFonts w:asciiTheme="minorHAnsi" w:hAnsiTheme="minorHAnsi" w:cstheme="minorHAnsi"/>
                <w:sz w:val="22"/>
                <w:szCs w:val="22"/>
              </w:rPr>
            </w:pPr>
            <w:r w:rsidRPr="00A75B0A">
              <w:rPr>
                <w:rFonts w:asciiTheme="minorHAnsi" w:hAnsiTheme="minorHAnsi" w:cstheme="minorHAnsi"/>
                <w:sz w:val="22"/>
                <w:szCs w:val="22"/>
              </w:rPr>
              <w:t>2. The number of animals confined in the area at any time is sufficient to generate</w:t>
            </w:r>
          </w:p>
          <w:p w14:paraId="04FE7249" w14:textId="78E75459" w:rsidR="00615207" w:rsidRPr="00A75B0A" w:rsidRDefault="00615207" w:rsidP="00615207">
            <w:pPr>
              <w:pStyle w:val="Default"/>
              <w:rPr>
                <w:rFonts w:asciiTheme="minorHAnsi" w:hAnsiTheme="minorHAnsi" w:cstheme="minorBidi"/>
                <w:color w:val="auto"/>
                <w:sz w:val="22"/>
                <w:szCs w:val="22"/>
              </w:rPr>
            </w:pPr>
            <w:r w:rsidRPr="00A75B0A">
              <w:rPr>
                <w:rFonts w:asciiTheme="minorHAnsi" w:hAnsiTheme="minorHAnsi" w:cstheme="minorHAnsi"/>
                <w:sz w:val="22"/>
                <w:szCs w:val="22"/>
              </w:rPr>
              <w:t>agricultural source material at a rate of more than 300 nutrient units per hectares of the area annually.</w:t>
            </w:r>
          </w:p>
        </w:tc>
        <w:tc>
          <w:tcPr>
            <w:tcW w:w="1529" w:type="dxa"/>
          </w:tcPr>
          <w:p w14:paraId="5D9BCCAC"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9 – 10</w:t>
            </w:r>
          </w:p>
          <w:p w14:paraId="3D07C384" w14:textId="77777777" w:rsidR="00615207" w:rsidRPr="00A75B0A" w:rsidRDefault="00615207" w:rsidP="00615207">
            <w:pPr>
              <w:jc w:val="center"/>
              <w:rPr>
                <w:rFonts w:asciiTheme="minorHAnsi" w:hAnsiTheme="minorHAnsi" w:cstheme="minorHAnsi"/>
                <w:sz w:val="22"/>
                <w:szCs w:val="22"/>
              </w:rPr>
            </w:pPr>
          </w:p>
          <w:p w14:paraId="30730335" w14:textId="6DE48168"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10</w:t>
            </w:r>
          </w:p>
        </w:tc>
        <w:tc>
          <w:tcPr>
            <w:tcW w:w="1532" w:type="dxa"/>
          </w:tcPr>
          <w:p w14:paraId="7245668B"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7 – 8.1</w:t>
            </w:r>
          </w:p>
          <w:p w14:paraId="6B7BD4C2" w14:textId="77777777" w:rsidR="00615207" w:rsidRPr="00A75B0A" w:rsidRDefault="00615207" w:rsidP="00615207">
            <w:pPr>
              <w:rPr>
                <w:rFonts w:asciiTheme="minorHAnsi" w:hAnsiTheme="minorHAnsi" w:cstheme="minorHAnsi"/>
                <w:sz w:val="22"/>
                <w:szCs w:val="22"/>
              </w:rPr>
            </w:pPr>
          </w:p>
          <w:p w14:paraId="474ED3EE" w14:textId="089E16D5"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33DEA2B3"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IPZ/WHPA-E</w:t>
            </w:r>
            <w:r w:rsidRPr="00A75B0A">
              <w:rPr>
                <w:rFonts w:asciiTheme="minorHAnsi" w:hAnsiTheme="minorHAnsi" w:cstheme="minorHAnsi"/>
                <w:sz w:val="22"/>
                <w:szCs w:val="22"/>
              </w:rPr>
              <w:br/>
              <w:t>4.5 – 6.4</w:t>
            </w:r>
          </w:p>
          <w:p w14:paraId="7F148524" w14:textId="77777777" w:rsidR="00615207" w:rsidRPr="00A75B0A" w:rsidRDefault="00615207" w:rsidP="00615207">
            <w:pPr>
              <w:rPr>
                <w:rFonts w:asciiTheme="minorHAnsi" w:hAnsiTheme="minorHAnsi" w:cstheme="minorHAnsi"/>
                <w:sz w:val="22"/>
                <w:szCs w:val="22"/>
              </w:rPr>
            </w:pPr>
          </w:p>
          <w:p w14:paraId="5144A74B"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51D2D3C4" w14:textId="77777777" w:rsidR="00615207" w:rsidRPr="00A75B0A" w:rsidRDefault="00615207" w:rsidP="00615207">
            <w:pPr>
              <w:jc w:val="center"/>
              <w:rPr>
                <w:rFonts w:asciiTheme="minorHAnsi" w:hAnsiTheme="minorHAnsi" w:cstheme="minorHAnsi"/>
                <w:sz w:val="22"/>
                <w:szCs w:val="22"/>
              </w:rPr>
            </w:pPr>
          </w:p>
          <w:p w14:paraId="36253CD6" w14:textId="2012F925"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615207" w:rsidRPr="00A75B0A" w14:paraId="1C74AEBC" w14:textId="77777777" w:rsidTr="00172571">
        <w:tc>
          <w:tcPr>
            <w:tcW w:w="1448" w:type="dxa"/>
          </w:tcPr>
          <w:p w14:paraId="6BD108E4" w14:textId="015C5C5B" w:rsidR="00615207" w:rsidRPr="00A75B0A" w:rsidRDefault="00615207" w:rsidP="00615207">
            <w:pPr>
              <w:rPr>
                <w:rFonts w:asciiTheme="minorHAnsi" w:hAnsiTheme="minorHAnsi" w:cstheme="minorBidi"/>
                <w:sz w:val="22"/>
                <w:szCs w:val="22"/>
                <w:lang w:eastAsia="en-CA"/>
              </w:rPr>
            </w:pPr>
          </w:p>
        </w:tc>
        <w:tc>
          <w:tcPr>
            <w:tcW w:w="6999" w:type="dxa"/>
          </w:tcPr>
          <w:p w14:paraId="6C0D3D7F" w14:textId="12ECCC59" w:rsidR="00615207" w:rsidRPr="00A75B0A" w:rsidRDefault="00615207" w:rsidP="00615207">
            <w:pPr>
              <w:pStyle w:val="Default"/>
              <w:jc w:val="center"/>
              <w:rPr>
                <w:rFonts w:asciiTheme="minorHAnsi" w:hAnsiTheme="minorHAnsi" w:cstheme="minorBidi"/>
                <w:color w:val="auto"/>
                <w:sz w:val="22"/>
                <w:szCs w:val="22"/>
              </w:rPr>
            </w:pPr>
            <w:r w:rsidRPr="00A75B0A">
              <w:rPr>
                <w:rFonts w:asciiTheme="minorHAnsi" w:hAnsiTheme="minorHAnsi" w:cstheme="minorHAnsi"/>
                <w:b/>
                <w:color w:val="000000" w:themeColor="text1"/>
                <w:sz w:val="22"/>
                <w:szCs w:val="22"/>
              </w:rPr>
              <w:t>Circumstances (pathogen)</w:t>
            </w:r>
          </w:p>
        </w:tc>
        <w:tc>
          <w:tcPr>
            <w:tcW w:w="1529" w:type="dxa"/>
          </w:tcPr>
          <w:p w14:paraId="216825E3" w14:textId="77777777" w:rsidR="00615207" w:rsidRPr="00A75B0A" w:rsidRDefault="00615207" w:rsidP="00615207">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52FD311D" w14:textId="338227BE"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68EDBDD3" w14:textId="233B794B"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281082BF" w14:textId="3BA900D9" w:rsidR="00615207" w:rsidRPr="00A75B0A" w:rsidRDefault="00615207" w:rsidP="00615207">
            <w:pPr>
              <w:jc w:val="center"/>
              <w:rPr>
                <w:rFonts w:asciiTheme="minorHAnsi" w:hAnsiTheme="minorHAnsi" w:cstheme="minorBidi"/>
                <w:sz w:val="22"/>
                <w:szCs w:val="22"/>
              </w:rPr>
            </w:pPr>
            <w:r w:rsidRPr="00A75B0A">
              <w:rPr>
                <w:rFonts w:asciiTheme="minorHAnsi" w:hAnsiTheme="minorHAnsi" w:cstheme="minorHAnsi"/>
                <w:b/>
                <w:color w:val="000000" w:themeColor="text1"/>
                <w:sz w:val="22"/>
                <w:szCs w:val="22"/>
              </w:rPr>
              <w:t>Areas of LDWT</w:t>
            </w:r>
          </w:p>
        </w:tc>
      </w:tr>
      <w:tr w:rsidR="00615207" w:rsidRPr="00A75B0A" w14:paraId="1336E432" w14:textId="77777777" w:rsidTr="00172571">
        <w:tc>
          <w:tcPr>
            <w:tcW w:w="1448" w:type="dxa"/>
          </w:tcPr>
          <w:p w14:paraId="43601180" w14:textId="3BE433DA" w:rsidR="00615207" w:rsidRPr="00A75B0A" w:rsidRDefault="00D13032" w:rsidP="0061520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P</w:t>
            </w:r>
            <w:r w:rsidR="00615207" w:rsidRPr="00A75B0A">
              <w:rPr>
                <w:rFonts w:asciiTheme="minorHAnsi" w:hAnsiTheme="minorHAnsi" w:cstheme="minorBidi"/>
                <w:sz w:val="22"/>
                <w:szCs w:val="22"/>
                <w:lang w:eastAsia="en-CA"/>
              </w:rPr>
              <w:t>21.2.</w:t>
            </w:r>
            <w:r w:rsidR="00AF0D2B" w:rsidRPr="00A75B0A">
              <w:rPr>
                <w:rFonts w:asciiTheme="minorHAnsi" w:hAnsiTheme="minorHAnsi" w:cstheme="minorBidi"/>
                <w:sz w:val="22"/>
                <w:szCs w:val="22"/>
                <w:lang w:eastAsia="en-CA"/>
              </w:rPr>
              <w:t>1</w:t>
            </w:r>
          </w:p>
        </w:tc>
        <w:tc>
          <w:tcPr>
            <w:tcW w:w="6999" w:type="dxa"/>
          </w:tcPr>
          <w:p w14:paraId="2156A99E" w14:textId="77777777" w:rsidR="00615207" w:rsidRPr="00A75B0A" w:rsidRDefault="00615207" w:rsidP="00615207">
            <w:pPr>
              <w:pStyle w:val="Default"/>
              <w:rPr>
                <w:rFonts w:asciiTheme="minorHAnsi" w:hAnsiTheme="minorHAnsi" w:cstheme="minorHAnsi"/>
                <w:sz w:val="22"/>
                <w:szCs w:val="22"/>
              </w:rPr>
            </w:pPr>
            <w:r w:rsidRPr="00A75B0A">
              <w:rPr>
                <w:rFonts w:asciiTheme="minorHAnsi" w:hAnsiTheme="minorHAnsi" w:cstheme="minorHAnsi"/>
                <w:sz w:val="22"/>
                <w:szCs w:val="22"/>
              </w:rPr>
              <w:t xml:space="preserve">1. The use of land as an outdoor confinement area or a farm-animal yard for one or more animals. </w:t>
            </w:r>
          </w:p>
          <w:p w14:paraId="3B653F91" w14:textId="14B5D550" w:rsidR="00615207" w:rsidRPr="00A75B0A" w:rsidRDefault="00615207" w:rsidP="00615207">
            <w:pPr>
              <w:pStyle w:val="Default"/>
              <w:rPr>
                <w:rFonts w:asciiTheme="minorHAnsi" w:hAnsiTheme="minorHAnsi" w:cstheme="minorBidi"/>
                <w:color w:val="auto"/>
                <w:sz w:val="22"/>
                <w:szCs w:val="22"/>
              </w:rPr>
            </w:pPr>
            <w:r w:rsidRPr="00A75B0A">
              <w:rPr>
                <w:rFonts w:asciiTheme="minorHAnsi" w:hAnsiTheme="minorHAnsi" w:cstheme="minorHAnsi"/>
                <w:sz w:val="22"/>
                <w:szCs w:val="22"/>
              </w:rPr>
              <w:lastRenderedPageBreak/>
              <w:t xml:space="preserve">2. The land use may result in the presence of one or more pathogens </w:t>
            </w:r>
            <w:r w:rsidRPr="00A75B0A">
              <w:rPr>
                <w:rFonts w:asciiTheme="minorHAnsi" w:hAnsiTheme="minorHAnsi" w:cstheme="minorBidi"/>
                <w:color w:val="auto"/>
                <w:sz w:val="22"/>
                <w:szCs w:val="22"/>
              </w:rPr>
              <w:t>in groundwater or surface water.</w:t>
            </w:r>
          </w:p>
        </w:tc>
        <w:tc>
          <w:tcPr>
            <w:tcW w:w="1529" w:type="dxa"/>
          </w:tcPr>
          <w:p w14:paraId="161BEB19"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 xml:space="preserve">IPZ/WHPA-E </w:t>
            </w:r>
          </w:p>
          <w:p w14:paraId="1EC51968" w14:textId="204870CB"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8 – 10</w:t>
            </w:r>
          </w:p>
          <w:p w14:paraId="0A6C7F3B" w14:textId="77777777" w:rsidR="00615207" w:rsidRPr="00A75B0A" w:rsidRDefault="00615207" w:rsidP="00615207">
            <w:pPr>
              <w:jc w:val="center"/>
              <w:rPr>
                <w:rFonts w:asciiTheme="minorHAnsi" w:hAnsiTheme="minorHAnsi" w:cstheme="minorHAnsi"/>
                <w:sz w:val="22"/>
                <w:szCs w:val="22"/>
              </w:rPr>
            </w:pPr>
          </w:p>
          <w:p w14:paraId="411C9FA4" w14:textId="7F59A2BE"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WHPA-A/B 10</w:t>
            </w:r>
          </w:p>
        </w:tc>
        <w:tc>
          <w:tcPr>
            <w:tcW w:w="1532" w:type="dxa"/>
          </w:tcPr>
          <w:p w14:paraId="308034F5"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 xml:space="preserve">IPZ/WHPA-E </w:t>
            </w:r>
          </w:p>
          <w:p w14:paraId="2CC54896" w14:textId="4816DF45"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6 – 7.2</w:t>
            </w:r>
          </w:p>
          <w:p w14:paraId="277E7C2F" w14:textId="77777777" w:rsidR="00615207" w:rsidRPr="00A75B0A" w:rsidRDefault="00615207" w:rsidP="00615207">
            <w:pPr>
              <w:jc w:val="center"/>
              <w:rPr>
                <w:rFonts w:asciiTheme="minorHAnsi" w:hAnsiTheme="minorHAnsi" w:cstheme="minorHAnsi"/>
                <w:sz w:val="22"/>
                <w:szCs w:val="22"/>
              </w:rPr>
            </w:pPr>
          </w:p>
          <w:p w14:paraId="6D44C55D" w14:textId="1B547C5D"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WHPA-A/B 8</w:t>
            </w:r>
          </w:p>
        </w:tc>
        <w:tc>
          <w:tcPr>
            <w:tcW w:w="1528" w:type="dxa"/>
          </w:tcPr>
          <w:p w14:paraId="627C545A" w14:textId="77777777"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lastRenderedPageBreak/>
              <w:t>IPZ/WHPA-E 4.2 – 5.6</w:t>
            </w:r>
          </w:p>
          <w:p w14:paraId="56BCF5E2" w14:textId="77777777" w:rsidR="00615207" w:rsidRPr="00A75B0A" w:rsidRDefault="00615207" w:rsidP="00615207">
            <w:pPr>
              <w:jc w:val="center"/>
              <w:rPr>
                <w:rFonts w:asciiTheme="minorHAnsi" w:hAnsiTheme="minorHAnsi" w:cstheme="minorHAnsi"/>
                <w:sz w:val="22"/>
                <w:szCs w:val="22"/>
              </w:rPr>
            </w:pPr>
          </w:p>
          <w:p w14:paraId="39AF3FFF" w14:textId="1333BA81" w:rsidR="00615207" w:rsidRPr="00A75B0A" w:rsidRDefault="00615207" w:rsidP="00615207">
            <w:pPr>
              <w:jc w:val="center"/>
              <w:rPr>
                <w:rFonts w:asciiTheme="minorHAnsi" w:hAnsiTheme="minorHAnsi" w:cstheme="minorHAnsi"/>
                <w:sz w:val="22"/>
                <w:szCs w:val="22"/>
              </w:rPr>
            </w:pPr>
            <w:r w:rsidRPr="00A75B0A">
              <w:rPr>
                <w:rFonts w:asciiTheme="minorHAnsi" w:hAnsiTheme="minorHAnsi" w:cstheme="minorHAnsi"/>
                <w:sz w:val="22"/>
                <w:szCs w:val="22"/>
              </w:rPr>
              <w:t>WHPA-A/B 6</w:t>
            </w:r>
          </w:p>
        </w:tc>
      </w:tr>
    </w:tbl>
    <w:p w14:paraId="15B64934" w14:textId="77777777" w:rsidR="00C96B62" w:rsidRPr="00A75B0A" w:rsidRDefault="00C96B62" w:rsidP="00524B69">
      <w:pPr>
        <w:rPr>
          <w:rFonts w:asciiTheme="minorHAnsi" w:hAnsiTheme="minorHAnsi" w:cstheme="minorHAnsi"/>
          <w:color w:val="222222"/>
          <w:lang w:val="en"/>
        </w:rPr>
      </w:pPr>
    </w:p>
    <w:p w14:paraId="12286BA0" w14:textId="3A1C9ECD" w:rsidR="00C96B62" w:rsidRPr="00A75B0A" w:rsidRDefault="00C96B62" w:rsidP="00524B69">
      <w:pPr>
        <w:rPr>
          <w:rFonts w:asciiTheme="minorHAnsi" w:hAnsiTheme="minorHAnsi" w:cstheme="minorHAnsi"/>
          <w:color w:val="222222"/>
          <w:lang w:val="en"/>
        </w:rPr>
      </w:pPr>
    </w:p>
    <w:p w14:paraId="7704FDDA" w14:textId="158B9D2B" w:rsidR="00615207" w:rsidRPr="00A75B0A" w:rsidRDefault="00615207" w:rsidP="00524B69">
      <w:pPr>
        <w:rPr>
          <w:rFonts w:asciiTheme="minorHAnsi" w:hAnsiTheme="minorHAnsi" w:cstheme="minorHAnsi"/>
          <w:color w:val="222222"/>
          <w:lang w:val="en"/>
        </w:rPr>
      </w:pPr>
    </w:p>
    <w:p w14:paraId="28192F99" w14:textId="53F42EEB" w:rsidR="00615207" w:rsidRPr="00A75B0A" w:rsidRDefault="00615207">
      <w:pPr>
        <w:rPr>
          <w:rFonts w:asciiTheme="minorHAnsi" w:hAnsiTheme="minorHAnsi" w:cstheme="minorHAnsi"/>
          <w:color w:val="222222"/>
          <w:lang w:val="en"/>
        </w:rPr>
      </w:pPr>
      <w:r w:rsidRPr="00A75B0A">
        <w:rPr>
          <w:rFonts w:asciiTheme="minorHAnsi" w:hAnsiTheme="minorHAnsi" w:cstheme="minorHAnsi"/>
          <w:color w:val="222222"/>
          <w:lang w:val="en"/>
        </w:rPr>
        <w:br w:type="page"/>
      </w:r>
    </w:p>
    <w:p w14:paraId="7BA0E6F5" w14:textId="5B5A224F" w:rsidR="00551252" w:rsidRPr="00A75B0A" w:rsidRDefault="00BF4D37" w:rsidP="00632535">
      <w:pPr>
        <w:pStyle w:val="Heading3"/>
        <w:rPr>
          <w:rFonts w:asciiTheme="minorHAnsi" w:hAnsiTheme="minorHAnsi" w:cstheme="minorHAnsi"/>
          <w:sz w:val="28"/>
          <w:szCs w:val="28"/>
          <w:lang w:val="en"/>
        </w:rPr>
      </w:pPr>
      <w:bookmarkStart w:id="423" w:name="_Toc73435148"/>
      <w:r w:rsidRPr="00A75B0A">
        <w:rPr>
          <w:rFonts w:asciiTheme="minorHAnsi" w:hAnsiTheme="minorHAnsi" w:cstheme="minorHAnsi"/>
          <w:sz w:val="28"/>
          <w:szCs w:val="28"/>
          <w:lang w:val="en"/>
        </w:rPr>
        <w:lastRenderedPageBreak/>
        <w:t>22. The establishment and operation of a liquid hydrocarbon pipeline. O. Reg. 385/08, s. 3; O. Reg. 206/18, s. 1.</w:t>
      </w:r>
      <w:bookmarkEnd w:id="423"/>
    </w:p>
    <w:p w14:paraId="2BE311BC" w14:textId="4D03F3F8" w:rsidR="00615207" w:rsidRPr="00A75B0A" w:rsidRDefault="00615207" w:rsidP="00524B69">
      <w:pPr>
        <w:rPr>
          <w:rFonts w:asciiTheme="minorHAnsi" w:hAnsiTheme="minorHAnsi" w:cstheme="minorHAnsi"/>
        </w:rPr>
      </w:pPr>
    </w:p>
    <w:p w14:paraId="501F950D" w14:textId="77777777" w:rsidR="002D1293" w:rsidRPr="00A75B0A" w:rsidRDefault="002D1293" w:rsidP="002D1293">
      <w:pPr>
        <w:rPr>
          <w:rFonts w:ascii="Calibri" w:hAnsi="Calibri" w:cs="Calibri"/>
          <w:color w:val="000000"/>
          <w:lang w:val="en-CA" w:eastAsia="en-CA"/>
        </w:rPr>
      </w:pPr>
      <w:r w:rsidRPr="00A75B0A">
        <w:rPr>
          <w:rFonts w:ascii="Calibri" w:hAnsi="Calibri" w:cs="Calibri"/>
          <w:color w:val="222222"/>
          <w:lang w:val="en"/>
        </w:rPr>
        <w:t xml:space="preserve">22.1 </w:t>
      </w:r>
      <w:r w:rsidRPr="00A75B0A">
        <w:rPr>
          <w:rFonts w:ascii="Calibri" w:hAnsi="Calibri" w:cs="Calibri"/>
          <w:color w:val="1A202C"/>
          <w:shd w:val="clear" w:color="auto" w:fill="FFFFFF"/>
        </w:rPr>
        <w:t>Conveyance of a Liquid Hydrocarbon by a Pipeline</w:t>
      </w:r>
    </w:p>
    <w:tbl>
      <w:tblPr>
        <w:tblStyle w:val="TableGrid"/>
        <w:tblW w:w="13036" w:type="dxa"/>
        <w:tblLook w:val="04A0" w:firstRow="1" w:lastRow="0" w:firstColumn="1" w:lastColumn="0" w:noHBand="0" w:noVBand="1"/>
      </w:tblPr>
      <w:tblGrid>
        <w:gridCol w:w="1448"/>
        <w:gridCol w:w="6999"/>
        <w:gridCol w:w="1529"/>
        <w:gridCol w:w="1532"/>
        <w:gridCol w:w="1528"/>
      </w:tblGrid>
      <w:tr w:rsidR="00BA3017" w:rsidRPr="00A75B0A" w14:paraId="4D67C67E" w14:textId="77777777" w:rsidTr="00172571">
        <w:trPr>
          <w:trHeight w:val="548"/>
        </w:trPr>
        <w:tc>
          <w:tcPr>
            <w:tcW w:w="1448" w:type="dxa"/>
          </w:tcPr>
          <w:p w14:paraId="2E7381D3" w14:textId="77777777" w:rsidR="00BA3017" w:rsidRPr="00A75B0A" w:rsidRDefault="00BA3017"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Circumstance</w:t>
            </w:r>
          </w:p>
          <w:p w14:paraId="204857E4" w14:textId="77777777" w:rsidR="00BA3017" w:rsidRPr="00A75B0A" w:rsidRDefault="00BA3017" w:rsidP="00172571">
            <w:pPr>
              <w:jc w:val="center"/>
              <w:rPr>
                <w:rFonts w:asciiTheme="minorHAnsi" w:hAnsiTheme="minorHAnsi" w:cstheme="minorBidi"/>
                <w:b/>
                <w:bCs/>
                <w:color w:val="000000" w:themeColor="text1"/>
                <w:sz w:val="22"/>
                <w:szCs w:val="22"/>
              </w:rPr>
            </w:pPr>
            <w:r w:rsidRPr="00A75B0A">
              <w:rPr>
                <w:rFonts w:asciiTheme="minorHAnsi" w:hAnsiTheme="minorHAnsi" w:cstheme="minorBidi"/>
                <w:b/>
                <w:bCs/>
                <w:color w:val="000000" w:themeColor="text1"/>
                <w:sz w:val="22"/>
                <w:szCs w:val="22"/>
              </w:rPr>
              <w:t>Number</w:t>
            </w:r>
          </w:p>
        </w:tc>
        <w:tc>
          <w:tcPr>
            <w:tcW w:w="6999" w:type="dxa"/>
          </w:tcPr>
          <w:p w14:paraId="1260904F" w14:textId="77777777" w:rsidR="00BA3017" w:rsidRPr="00A75B0A" w:rsidRDefault="00BA3017" w:rsidP="00172571">
            <w:pPr>
              <w:jc w:val="center"/>
              <w:rPr>
                <w:rFonts w:asciiTheme="minorHAnsi" w:hAnsiTheme="minorHAnsi" w:cstheme="minorBidi"/>
                <w:sz w:val="22"/>
                <w:szCs w:val="22"/>
                <w:lang w:eastAsia="en-CA"/>
              </w:rPr>
            </w:pPr>
            <w:r w:rsidRPr="00A75B0A">
              <w:rPr>
                <w:rFonts w:asciiTheme="minorHAnsi" w:hAnsiTheme="minorHAnsi" w:cstheme="minorBidi"/>
                <w:b/>
                <w:bCs/>
                <w:color w:val="000000" w:themeColor="text1"/>
                <w:sz w:val="22"/>
                <w:szCs w:val="22"/>
              </w:rPr>
              <w:t>Circumstances (chemical)</w:t>
            </w:r>
          </w:p>
        </w:tc>
        <w:tc>
          <w:tcPr>
            <w:tcW w:w="1529" w:type="dxa"/>
          </w:tcPr>
          <w:p w14:paraId="1D8CEF4F" w14:textId="77777777" w:rsidR="00BA3017" w:rsidRPr="00A75B0A" w:rsidRDefault="00BA3017" w:rsidP="00172571">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42C55D8D" w14:textId="77777777" w:rsidR="00BA3017" w:rsidRPr="00A75B0A" w:rsidRDefault="00BA301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28A2B860" w14:textId="77777777" w:rsidR="00BA3017" w:rsidRPr="00A75B0A" w:rsidRDefault="00BA301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0587FFAA" w14:textId="77777777" w:rsidR="00BA3017" w:rsidRPr="00A75B0A" w:rsidRDefault="00BA3017" w:rsidP="00172571">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LDWT</w:t>
            </w:r>
          </w:p>
        </w:tc>
      </w:tr>
      <w:tr w:rsidR="00BA3017" w:rsidRPr="00A75B0A" w14:paraId="6567CEAB" w14:textId="77777777" w:rsidTr="00172571">
        <w:tc>
          <w:tcPr>
            <w:tcW w:w="1448" w:type="dxa"/>
          </w:tcPr>
          <w:p w14:paraId="2136B049" w14:textId="5C15CEEA" w:rsidR="00BA3017" w:rsidRPr="00A75B0A" w:rsidRDefault="00D13032" w:rsidP="00BA301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BA3017" w:rsidRPr="00A75B0A">
              <w:rPr>
                <w:rFonts w:asciiTheme="minorHAnsi" w:hAnsiTheme="minorHAnsi" w:cstheme="minorBidi"/>
                <w:sz w:val="22"/>
                <w:szCs w:val="22"/>
                <w:lang w:eastAsia="en-CA"/>
              </w:rPr>
              <w:t>22.1.1</w:t>
            </w:r>
          </w:p>
        </w:tc>
        <w:tc>
          <w:tcPr>
            <w:tcW w:w="6999" w:type="dxa"/>
          </w:tcPr>
          <w:p w14:paraId="4A67CF25" w14:textId="00B2DB1C" w:rsidR="00BA3017" w:rsidRPr="00A75B0A" w:rsidRDefault="00BA3017" w:rsidP="00BA3017">
            <w:pPr>
              <w:rPr>
                <w:rFonts w:asciiTheme="minorHAnsi" w:hAnsiTheme="minorHAnsi" w:cstheme="minorBidi"/>
                <w:sz w:val="22"/>
                <w:szCs w:val="22"/>
              </w:rPr>
            </w:pPr>
            <w:r w:rsidRPr="00A75B0A">
              <w:rPr>
                <w:rFonts w:asciiTheme="minorHAnsi" w:hAnsiTheme="minorHAnsi" w:cstheme="minorBidi"/>
                <w:sz w:val="22"/>
                <w:szCs w:val="22"/>
              </w:rPr>
              <w:t xml:space="preserve">1. The conveyance of a liquid hydrocarbon by way of a pipeline within the meaning of the Ontario Regulation 210/01 under the Technical Standards and Safety Act, or the </w:t>
            </w:r>
            <w:r w:rsidRPr="00A75B0A">
              <w:rPr>
                <w:rFonts w:asciiTheme="minorHAnsi" w:hAnsiTheme="minorHAnsi" w:cstheme="minorBidi"/>
                <w:sz w:val="22"/>
                <w:szCs w:val="22"/>
                <w:lang w:eastAsia="en-CA"/>
              </w:rPr>
              <w:t>Canadian Energy Regulator Act,</w:t>
            </w:r>
            <w:r w:rsidRPr="00A75B0A">
              <w:rPr>
                <w:rFonts w:asciiTheme="minorHAnsi" w:hAnsiTheme="minorHAnsi" w:cstheme="minorBidi"/>
                <w:sz w:val="22"/>
                <w:szCs w:val="22"/>
              </w:rPr>
              <w:t xml:space="preserve"> where the pipeline is above ground or above a water body. </w:t>
            </w:r>
          </w:p>
          <w:p w14:paraId="7EB015B6" w14:textId="0B82A9F8" w:rsidR="00BA3017" w:rsidRPr="00A75B0A" w:rsidRDefault="00BA3017" w:rsidP="00BA3017">
            <w:pPr>
              <w:pStyle w:val="Default"/>
              <w:rPr>
                <w:rFonts w:asciiTheme="minorHAnsi" w:hAnsiTheme="minorHAnsi" w:cstheme="minorBidi"/>
                <w:color w:val="auto"/>
                <w:sz w:val="22"/>
                <w:szCs w:val="22"/>
              </w:rPr>
            </w:pPr>
            <w:r w:rsidRPr="00A75B0A">
              <w:rPr>
                <w:rFonts w:asciiTheme="minorHAnsi" w:hAnsiTheme="minorHAnsi" w:cstheme="minorBidi"/>
                <w:sz w:val="22"/>
                <w:szCs w:val="22"/>
              </w:rPr>
              <w:t>2. The pipeline is designated for transmitting or distributing to terminals and distribution centres.</w:t>
            </w:r>
          </w:p>
        </w:tc>
        <w:tc>
          <w:tcPr>
            <w:tcW w:w="1529" w:type="dxa"/>
          </w:tcPr>
          <w:p w14:paraId="6AA5B8EB" w14:textId="77777777" w:rsidR="0030095C"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2EBF354F" w14:textId="72B3F4AC"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786CE399" w14:textId="77777777" w:rsidR="00BA3017" w:rsidRPr="00A75B0A" w:rsidRDefault="00BA3017" w:rsidP="00BA3017">
            <w:pPr>
              <w:jc w:val="center"/>
              <w:rPr>
                <w:rFonts w:asciiTheme="minorHAnsi" w:hAnsiTheme="minorHAnsi" w:cstheme="minorHAnsi"/>
                <w:sz w:val="22"/>
                <w:szCs w:val="22"/>
              </w:rPr>
            </w:pPr>
          </w:p>
          <w:p w14:paraId="046464DD"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443DD2B7" w14:textId="77777777" w:rsidR="00BA3017" w:rsidRPr="00A75B0A" w:rsidRDefault="00BA3017" w:rsidP="00BA3017">
            <w:pPr>
              <w:jc w:val="center"/>
              <w:rPr>
                <w:rFonts w:asciiTheme="minorHAnsi" w:hAnsiTheme="minorHAnsi" w:cstheme="minorHAnsi"/>
                <w:sz w:val="22"/>
                <w:szCs w:val="22"/>
              </w:rPr>
            </w:pPr>
          </w:p>
        </w:tc>
        <w:tc>
          <w:tcPr>
            <w:tcW w:w="1532" w:type="dxa"/>
          </w:tcPr>
          <w:p w14:paraId="1A7E2491"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IPZ/WHPA-E 6.4 – 8.1</w:t>
            </w:r>
          </w:p>
          <w:p w14:paraId="744D7D94" w14:textId="77777777" w:rsidR="00BA3017" w:rsidRPr="00A75B0A" w:rsidRDefault="00BA3017" w:rsidP="00BA3017">
            <w:pPr>
              <w:jc w:val="center"/>
              <w:rPr>
                <w:rFonts w:asciiTheme="minorHAnsi" w:hAnsiTheme="minorHAnsi" w:cstheme="minorHAnsi"/>
                <w:sz w:val="22"/>
                <w:szCs w:val="22"/>
              </w:rPr>
            </w:pPr>
          </w:p>
          <w:p w14:paraId="7DB6A870" w14:textId="5BD78BBA"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77184D3D"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IPZ/WHPA-E 4.5 – 6.3</w:t>
            </w:r>
          </w:p>
          <w:p w14:paraId="7A5801DC" w14:textId="77777777" w:rsidR="00BA3017" w:rsidRPr="00A75B0A" w:rsidRDefault="00BA3017" w:rsidP="00BA3017">
            <w:pPr>
              <w:jc w:val="center"/>
              <w:rPr>
                <w:rFonts w:asciiTheme="minorHAnsi" w:hAnsiTheme="minorHAnsi" w:cstheme="minorHAnsi"/>
                <w:sz w:val="22"/>
                <w:szCs w:val="22"/>
              </w:rPr>
            </w:pPr>
          </w:p>
          <w:p w14:paraId="1D4C59EC"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15227619" w14:textId="77777777" w:rsidR="00BA3017" w:rsidRPr="00A75B0A" w:rsidRDefault="00BA3017" w:rsidP="00BA3017">
            <w:pPr>
              <w:jc w:val="center"/>
              <w:rPr>
                <w:rFonts w:asciiTheme="minorHAnsi" w:hAnsiTheme="minorHAnsi" w:cstheme="minorHAnsi"/>
                <w:sz w:val="22"/>
                <w:szCs w:val="22"/>
              </w:rPr>
            </w:pPr>
          </w:p>
          <w:p w14:paraId="6C9D30D8" w14:textId="66195BDF"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BA3017" w:rsidRPr="00A75B0A" w14:paraId="4C204211" w14:textId="77777777" w:rsidTr="00172571">
        <w:tc>
          <w:tcPr>
            <w:tcW w:w="1448" w:type="dxa"/>
          </w:tcPr>
          <w:p w14:paraId="5A706E3B" w14:textId="4BAFDB5F" w:rsidR="00BA3017" w:rsidRPr="00A75B0A" w:rsidRDefault="00D13032" w:rsidP="00BA301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BA3017" w:rsidRPr="00A75B0A">
              <w:rPr>
                <w:rFonts w:asciiTheme="minorHAnsi" w:hAnsiTheme="minorHAnsi" w:cstheme="minorBidi"/>
                <w:sz w:val="22"/>
                <w:szCs w:val="22"/>
                <w:lang w:eastAsia="en-CA"/>
              </w:rPr>
              <w:t>22.1.2</w:t>
            </w:r>
          </w:p>
        </w:tc>
        <w:tc>
          <w:tcPr>
            <w:tcW w:w="6999" w:type="dxa"/>
          </w:tcPr>
          <w:p w14:paraId="277BD503" w14:textId="3BD3FB18" w:rsidR="00BA3017" w:rsidRPr="00A75B0A" w:rsidRDefault="00BA3017" w:rsidP="00BA3017">
            <w:pPr>
              <w:rPr>
                <w:rFonts w:asciiTheme="minorHAnsi" w:hAnsiTheme="minorHAnsi" w:cstheme="minorHAnsi"/>
                <w:sz w:val="22"/>
                <w:szCs w:val="22"/>
              </w:rPr>
            </w:pPr>
            <w:r w:rsidRPr="00A75B0A">
              <w:rPr>
                <w:rFonts w:asciiTheme="minorHAnsi" w:hAnsiTheme="minorHAnsi" w:cstheme="minorHAnsi"/>
                <w:sz w:val="22"/>
                <w:szCs w:val="22"/>
              </w:rPr>
              <w:t xml:space="preserve">1. The conveyance of a liquid hydrocarbon by way of a pipeline within the meaning of the Ontario Regulation 210/01 under the Technical Standards and Safety Act, or the </w:t>
            </w:r>
            <w:r w:rsidRPr="00A75B0A">
              <w:rPr>
                <w:rFonts w:asciiTheme="minorHAnsi" w:hAnsiTheme="minorHAnsi" w:cstheme="minorHAnsi"/>
                <w:sz w:val="22"/>
                <w:szCs w:val="22"/>
                <w:lang w:eastAsia="en-CA"/>
              </w:rPr>
              <w:t>Canadian Energy Regulator Act,</w:t>
            </w:r>
            <w:r w:rsidRPr="00A75B0A">
              <w:rPr>
                <w:rFonts w:asciiTheme="minorHAnsi" w:hAnsiTheme="minorHAnsi" w:cstheme="minorHAnsi"/>
                <w:sz w:val="22"/>
                <w:szCs w:val="22"/>
              </w:rPr>
              <w:t xml:space="preserve"> where the pipeline is below ground and is not crossing underneath a water body. </w:t>
            </w:r>
          </w:p>
          <w:p w14:paraId="7D078D52" w14:textId="54A7A529" w:rsidR="00BA3017" w:rsidRPr="00A75B0A" w:rsidRDefault="00BA3017" w:rsidP="00BA3017">
            <w:pPr>
              <w:pStyle w:val="Default"/>
              <w:rPr>
                <w:rFonts w:asciiTheme="minorHAnsi" w:hAnsiTheme="minorHAnsi" w:cstheme="minorBidi"/>
                <w:color w:val="auto"/>
                <w:sz w:val="22"/>
                <w:szCs w:val="22"/>
              </w:rPr>
            </w:pPr>
            <w:r w:rsidRPr="00A75B0A">
              <w:rPr>
                <w:rFonts w:asciiTheme="minorHAnsi" w:hAnsiTheme="minorHAnsi" w:cstheme="minorBidi"/>
                <w:sz w:val="22"/>
                <w:szCs w:val="22"/>
              </w:rPr>
              <w:t>2. The pipeline is designated for transmitting or distributing to terminals and distribution centres.</w:t>
            </w:r>
          </w:p>
        </w:tc>
        <w:tc>
          <w:tcPr>
            <w:tcW w:w="1529" w:type="dxa"/>
          </w:tcPr>
          <w:p w14:paraId="3171A1D5"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25C5719C" w14:textId="4BDADF33" w:rsidR="00BA3017" w:rsidRPr="00A75B0A" w:rsidRDefault="00BA3017" w:rsidP="00BA3017">
            <w:pPr>
              <w:jc w:val="center"/>
              <w:rPr>
                <w:rFonts w:asciiTheme="minorHAnsi" w:hAnsiTheme="minorHAnsi" w:cstheme="minorHAnsi"/>
                <w:sz w:val="22"/>
                <w:szCs w:val="22"/>
              </w:rPr>
            </w:pPr>
          </w:p>
        </w:tc>
        <w:tc>
          <w:tcPr>
            <w:tcW w:w="1532" w:type="dxa"/>
          </w:tcPr>
          <w:p w14:paraId="1C933AC7" w14:textId="77777777" w:rsidR="0030095C"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6F5A2E6F" w14:textId="5E346F00"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71B45228" w14:textId="77777777" w:rsidR="00BA3017" w:rsidRPr="00A75B0A" w:rsidRDefault="00BA3017" w:rsidP="00BA3017">
            <w:pPr>
              <w:jc w:val="center"/>
              <w:rPr>
                <w:rFonts w:asciiTheme="minorHAnsi" w:hAnsiTheme="minorHAnsi" w:cstheme="minorHAnsi"/>
                <w:sz w:val="22"/>
                <w:szCs w:val="22"/>
              </w:rPr>
            </w:pPr>
          </w:p>
          <w:p w14:paraId="1E9194AA" w14:textId="2DC0AFDC"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340F6C59" w14:textId="77777777" w:rsidR="0030095C"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542750FB" w14:textId="5742ADB9"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6 – 8.1</w:t>
            </w:r>
          </w:p>
          <w:p w14:paraId="035A80A8" w14:textId="77777777" w:rsidR="00BA3017" w:rsidRPr="00A75B0A" w:rsidRDefault="00BA3017" w:rsidP="00BA3017">
            <w:pPr>
              <w:jc w:val="center"/>
              <w:rPr>
                <w:rFonts w:asciiTheme="minorHAnsi" w:hAnsiTheme="minorHAnsi" w:cstheme="minorHAnsi"/>
                <w:sz w:val="22"/>
                <w:szCs w:val="22"/>
              </w:rPr>
            </w:pPr>
          </w:p>
          <w:p w14:paraId="42066DD8"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BB0D5E2" w14:textId="77777777" w:rsidR="00BA3017" w:rsidRPr="00A75B0A" w:rsidRDefault="00BA3017" w:rsidP="00BA3017">
            <w:pPr>
              <w:jc w:val="center"/>
              <w:rPr>
                <w:rFonts w:asciiTheme="minorHAnsi" w:hAnsiTheme="minorHAnsi" w:cstheme="minorHAnsi"/>
                <w:sz w:val="22"/>
                <w:szCs w:val="22"/>
              </w:rPr>
            </w:pPr>
          </w:p>
          <w:p w14:paraId="6BEBB233" w14:textId="1A09ED7C"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BA3017" w:rsidRPr="00A75B0A" w14:paraId="18B0C294" w14:textId="77777777" w:rsidTr="00172571">
        <w:tc>
          <w:tcPr>
            <w:tcW w:w="1448" w:type="dxa"/>
          </w:tcPr>
          <w:p w14:paraId="0C93639D" w14:textId="347FA8B9" w:rsidR="00BA3017" w:rsidRPr="00A75B0A" w:rsidRDefault="00D13032" w:rsidP="00BA3017">
            <w:pPr>
              <w:rPr>
                <w:rFonts w:asciiTheme="minorHAnsi" w:hAnsiTheme="minorHAnsi" w:cstheme="minorBidi"/>
                <w:sz w:val="22"/>
                <w:szCs w:val="22"/>
                <w:lang w:eastAsia="en-CA"/>
              </w:rPr>
            </w:pPr>
            <w:r w:rsidRPr="00A75B0A">
              <w:rPr>
                <w:rFonts w:asciiTheme="minorHAnsi" w:hAnsiTheme="minorHAnsi" w:cstheme="minorBidi"/>
                <w:sz w:val="22"/>
                <w:szCs w:val="22"/>
                <w:lang w:eastAsia="en-CA"/>
              </w:rPr>
              <w:t>C</w:t>
            </w:r>
            <w:r w:rsidR="00BA3017" w:rsidRPr="00A75B0A">
              <w:rPr>
                <w:rFonts w:asciiTheme="minorHAnsi" w:hAnsiTheme="minorHAnsi" w:cstheme="minorBidi"/>
                <w:sz w:val="22"/>
                <w:szCs w:val="22"/>
                <w:lang w:eastAsia="en-CA"/>
              </w:rPr>
              <w:t>22.1.3</w:t>
            </w:r>
          </w:p>
        </w:tc>
        <w:tc>
          <w:tcPr>
            <w:tcW w:w="6999" w:type="dxa"/>
          </w:tcPr>
          <w:p w14:paraId="1D994AB4" w14:textId="51CF95C8" w:rsidR="00BA3017" w:rsidRPr="00A75B0A" w:rsidRDefault="00BA3017" w:rsidP="00BA3017">
            <w:pPr>
              <w:rPr>
                <w:rFonts w:asciiTheme="minorHAnsi" w:hAnsiTheme="minorHAnsi" w:cstheme="minorHAnsi"/>
                <w:sz w:val="22"/>
                <w:szCs w:val="22"/>
              </w:rPr>
            </w:pPr>
            <w:r w:rsidRPr="00A75B0A">
              <w:rPr>
                <w:rFonts w:asciiTheme="minorHAnsi" w:hAnsiTheme="minorHAnsi" w:cstheme="minorHAnsi"/>
                <w:sz w:val="22"/>
                <w:szCs w:val="22"/>
              </w:rPr>
              <w:t xml:space="preserve">1. The conveyance of a liquid hydrocarbon by way of a pipeline within the meaning of the Ontario Regulation 210/01 under the Technical Standards and Safety Act, or the </w:t>
            </w:r>
            <w:r w:rsidRPr="00A75B0A">
              <w:rPr>
                <w:rFonts w:asciiTheme="minorHAnsi" w:hAnsiTheme="minorHAnsi" w:cstheme="minorHAnsi"/>
                <w:sz w:val="22"/>
                <w:szCs w:val="22"/>
                <w:lang w:eastAsia="en-CA"/>
              </w:rPr>
              <w:t>Canadian Energy Regulator Act,</w:t>
            </w:r>
            <w:r w:rsidRPr="00A75B0A">
              <w:rPr>
                <w:rFonts w:asciiTheme="minorHAnsi" w:hAnsiTheme="minorHAnsi" w:cstheme="minorHAnsi"/>
                <w:sz w:val="22"/>
                <w:szCs w:val="22"/>
              </w:rPr>
              <w:t xml:space="preserve"> where the pipeline is below ground and is crossing within or underneath a water body. </w:t>
            </w:r>
          </w:p>
          <w:p w14:paraId="29AC456A" w14:textId="1CD3B070" w:rsidR="00BA3017" w:rsidRPr="00A75B0A" w:rsidRDefault="00BA3017" w:rsidP="00BA3017">
            <w:pPr>
              <w:pStyle w:val="Default"/>
              <w:rPr>
                <w:rFonts w:asciiTheme="minorHAnsi" w:hAnsiTheme="minorHAnsi" w:cstheme="minorBidi"/>
                <w:color w:val="auto"/>
                <w:sz w:val="22"/>
                <w:szCs w:val="22"/>
              </w:rPr>
            </w:pPr>
            <w:r w:rsidRPr="00A75B0A">
              <w:rPr>
                <w:rFonts w:asciiTheme="minorHAnsi" w:hAnsiTheme="minorHAnsi" w:cstheme="minorBidi"/>
                <w:sz w:val="22"/>
                <w:szCs w:val="22"/>
              </w:rPr>
              <w:t>2. The pipeline is designated for transmitting or distributing to terminals and distribution centres.</w:t>
            </w:r>
          </w:p>
        </w:tc>
        <w:tc>
          <w:tcPr>
            <w:tcW w:w="1529" w:type="dxa"/>
          </w:tcPr>
          <w:p w14:paraId="5A03C89F" w14:textId="77777777" w:rsidR="0030095C"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 xml:space="preserve">IPZ/WHPA-E </w:t>
            </w:r>
          </w:p>
          <w:p w14:paraId="00247263" w14:textId="2DA2CF9F"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9 – 10</w:t>
            </w:r>
          </w:p>
          <w:p w14:paraId="1144EE33" w14:textId="77777777" w:rsidR="00BA3017" w:rsidRPr="00A75B0A" w:rsidRDefault="00BA3017" w:rsidP="00BA3017">
            <w:pPr>
              <w:jc w:val="center"/>
              <w:rPr>
                <w:rFonts w:asciiTheme="minorHAnsi" w:hAnsiTheme="minorHAnsi" w:cstheme="minorHAnsi"/>
                <w:sz w:val="22"/>
                <w:szCs w:val="22"/>
              </w:rPr>
            </w:pPr>
          </w:p>
          <w:p w14:paraId="1C72D0C8"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10</w:t>
            </w:r>
          </w:p>
          <w:p w14:paraId="4A32B00D" w14:textId="4B6C85DA" w:rsidR="00BA3017" w:rsidRPr="00A75B0A" w:rsidRDefault="00BA3017" w:rsidP="00BA3017">
            <w:pPr>
              <w:jc w:val="center"/>
              <w:rPr>
                <w:rFonts w:asciiTheme="minorHAnsi" w:hAnsiTheme="minorHAnsi" w:cstheme="minorHAnsi"/>
                <w:sz w:val="22"/>
                <w:szCs w:val="22"/>
              </w:rPr>
            </w:pPr>
          </w:p>
        </w:tc>
        <w:tc>
          <w:tcPr>
            <w:tcW w:w="1532" w:type="dxa"/>
          </w:tcPr>
          <w:p w14:paraId="7BC0379D"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IPZ/WHPA-E 6.4 – 8.1</w:t>
            </w:r>
          </w:p>
          <w:p w14:paraId="182285D6" w14:textId="77777777" w:rsidR="00BA3017" w:rsidRPr="00A75B0A" w:rsidRDefault="00BA3017" w:rsidP="00BA3017">
            <w:pPr>
              <w:jc w:val="center"/>
              <w:rPr>
                <w:rFonts w:asciiTheme="minorHAnsi" w:hAnsiTheme="minorHAnsi" w:cstheme="minorHAnsi"/>
                <w:sz w:val="22"/>
                <w:szCs w:val="22"/>
              </w:rPr>
            </w:pPr>
          </w:p>
          <w:p w14:paraId="1378ED74" w14:textId="7F7529B2"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8</w:t>
            </w:r>
          </w:p>
        </w:tc>
        <w:tc>
          <w:tcPr>
            <w:tcW w:w="1528" w:type="dxa"/>
          </w:tcPr>
          <w:p w14:paraId="4CCD9264"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IPZ/WHPA-E 4.5 – 6.3</w:t>
            </w:r>
          </w:p>
          <w:p w14:paraId="0575E292" w14:textId="77777777" w:rsidR="00BA3017" w:rsidRPr="00A75B0A" w:rsidRDefault="00BA3017" w:rsidP="00BA3017">
            <w:pPr>
              <w:jc w:val="center"/>
              <w:rPr>
                <w:rFonts w:asciiTheme="minorHAnsi" w:hAnsiTheme="minorHAnsi" w:cstheme="minorHAnsi"/>
                <w:sz w:val="22"/>
                <w:szCs w:val="22"/>
              </w:rPr>
            </w:pPr>
          </w:p>
          <w:p w14:paraId="16819F28"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WHPA 6</w:t>
            </w:r>
          </w:p>
          <w:p w14:paraId="05C38A24" w14:textId="77777777" w:rsidR="00BA3017" w:rsidRPr="00A75B0A" w:rsidRDefault="00BA3017" w:rsidP="00BA3017">
            <w:pPr>
              <w:jc w:val="center"/>
              <w:rPr>
                <w:rFonts w:asciiTheme="minorHAnsi" w:hAnsiTheme="minorHAnsi" w:cstheme="minorHAnsi"/>
                <w:sz w:val="22"/>
                <w:szCs w:val="22"/>
              </w:rPr>
            </w:pPr>
          </w:p>
          <w:p w14:paraId="175450E9" w14:textId="39973AEE"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sz w:val="22"/>
                <w:szCs w:val="22"/>
              </w:rPr>
              <w:t>HVA 6</w:t>
            </w:r>
          </w:p>
        </w:tc>
      </w:tr>
      <w:tr w:rsidR="00BA3017" w:rsidRPr="00A75B0A" w14:paraId="78616EF4" w14:textId="77777777" w:rsidTr="00172571">
        <w:tc>
          <w:tcPr>
            <w:tcW w:w="1448" w:type="dxa"/>
          </w:tcPr>
          <w:p w14:paraId="502569A0" w14:textId="77777777" w:rsidR="00BA3017" w:rsidRPr="00A75B0A" w:rsidRDefault="00BA3017" w:rsidP="00BA3017">
            <w:pPr>
              <w:rPr>
                <w:rFonts w:asciiTheme="minorHAnsi" w:hAnsiTheme="minorHAnsi" w:cstheme="minorBidi"/>
                <w:sz w:val="22"/>
                <w:szCs w:val="22"/>
                <w:lang w:eastAsia="en-CA"/>
              </w:rPr>
            </w:pPr>
          </w:p>
        </w:tc>
        <w:tc>
          <w:tcPr>
            <w:tcW w:w="6999" w:type="dxa"/>
          </w:tcPr>
          <w:p w14:paraId="4652125D" w14:textId="77777777" w:rsidR="00BA3017" w:rsidRPr="00A75B0A" w:rsidRDefault="00BA3017" w:rsidP="00BA3017">
            <w:pPr>
              <w:pStyle w:val="Default"/>
              <w:jc w:val="center"/>
              <w:rPr>
                <w:rFonts w:asciiTheme="minorHAnsi" w:hAnsiTheme="minorHAnsi" w:cstheme="minorBidi"/>
                <w:color w:val="auto"/>
                <w:sz w:val="22"/>
                <w:szCs w:val="22"/>
              </w:rPr>
            </w:pPr>
            <w:r w:rsidRPr="00A75B0A">
              <w:rPr>
                <w:rFonts w:asciiTheme="minorHAnsi" w:hAnsiTheme="minorHAnsi" w:cstheme="minorHAnsi"/>
                <w:b/>
                <w:color w:val="000000" w:themeColor="text1"/>
                <w:sz w:val="22"/>
                <w:szCs w:val="22"/>
              </w:rPr>
              <w:t>Circumstances (pathogen)</w:t>
            </w:r>
          </w:p>
        </w:tc>
        <w:tc>
          <w:tcPr>
            <w:tcW w:w="1529" w:type="dxa"/>
          </w:tcPr>
          <w:p w14:paraId="5597618F" w14:textId="77777777" w:rsidR="00BA3017" w:rsidRPr="00A75B0A" w:rsidRDefault="00BA3017" w:rsidP="00BA3017">
            <w:pPr>
              <w:jc w:val="center"/>
              <w:rPr>
                <w:rFonts w:asciiTheme="minorHAnsi" w:hAnsiTheme="minorHAnsi" w:cstheme="minorHAnsi"/>
                <w:b/>
                <w:color w:val="000000" w:themeColor="text1"/>
                <w:sz w:val="22"/>
                <w:szCs w:val="22"/>
              </w:rPr>
            </w:pPr>
            <w:r w:rsidRPr="00A75B0A">
              <w:rPr>
                <w:rFonts w:asciiTheme="minorHAnsi" w:hAnsiTheme="minorHAnsi" w:cstheme="minorHAnsi"/>
                <w:b/>
                <w:color w:val="000000" w:themeColor="text1"/>
                <w:sz w:val="22"/>
                <w:szCs w:val="22"/>
              </w:rPr>
              <w:t>Areas of</w:t>
            </w:r>
          </w:p>
          <w:p w14:paraId="2B869ABE"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SDWT</w:t>
            </w:r>
          </w:p>
        </w:tc>
        <w:tc>
          <w:tcPr>
            <w:tcW w:w="1532" w:type="dxa"/>
          </w:tcPr>
          <w:p w14:paraId="65EB4529" w14:textId="77777777" w:rsidR="00BA3017" w:rsidRPr="00A75B0A" w:rsidRDefault="00BA3017" w:rsidP="00BA3017">
            <w:pPr>
              <w:jc w:val="center"/>
              <w:rPr>
                <w:rFonts w:asciiTheme="minorHAnsi" w:hAnsiTheme="minorHAnsi" w:cstheme="minorHAnsi"/>
                <w:sz w:val="22"/>
                <w:szCs w:val="22"/>
              </w:rPr>
            </w:pPr>
            <w:r w:rsidRPr="00A75B0A">
              <w:rPr>
                <w:rFonts w:asciiTheme="minorHAnsi" w:hAnsiTheme="minorHAnsi" w:cstheme="minorHAnsi"/>
                <w:b/>
                <w:color w:val="000000" w:themeColor="text1"/>
                <w:sz w:val="22"/>
                <w:szCs w:val="22"/>
              </w:rPr>
              <w:t>Areas of MDWT</w:t>
            </w:r>
          </w:p>
        </w:tc>
        <w:tc>
          <w:tcPr>
            <w:tcW w:w="1528" w:type="dxa"/>
          </w:tcPr>
          <w:p w14:paraId="0DC92371" w14:textId="77777777" w:rsidR="00BA3017" w:rsidRPr="00A75B0A" w:rsidRDefault="00BA3017" w:rsidP="00BA3017">
            <w:pPr>
              <w:jc w:val="center"/>
              <w:rPr>
                <w:rFonts w:asciiTheme="minorHAnsi" w:hAnsiTheme="minorHAnsi" w:cstheme="minorBidi"/>
                <w:sz w:val="22"/>
                <w:szCs w:val="22"/>
              </w:rPr>
            </w:pPr>
            <w:r w:rsidRPr="00A75B0A">
              <w:rPr>
                <w:rFonts w:asciiTheme="minorHAnsi" w:hAnsiTheme="minorHAnsi" w:cstheme="minorHAnsi"/>
                <w:b/>
                <w:color w:val="000000" w:themeColor="text1"/>
                <w:sz w:val="22"/>
                <w:szCs w:val="22"/>
              </w:rPr>
              <w:t>Areas of LDWT</w:t>
            </w:r>
          </w:p>
        </w:tc>
      </w:tr>
      <w:tr w:rsidR="00BA3017" w:rsidRPr="00A75B0A" w14:paraId="0436FDC4" w14:textId="77777777" w:rsidTr="00172571">
        <w:tc>
          <w:tcPr>
            <w:tcW w:w="1448" w:type="dxa"/>
          </w:tcPr>
          <w:p w14:paraId="4CEA7CBA" w14:textId="4D664875" w:rsidR="00BA3017" w:rsidRPr="00A75B0A" w:rsidRDefault="00BA3017" w:rsidP="00BA3017">
            <w:pPr>
              <w:rPr>
                <w:rFonts w:asciiTheme="minorHAnsi" w:hAnsiTheme="minorHAnsi" w:cstheme="minorBidi"/>
                <w:sz w:val="22"/>
                <w:szCs w:val="22"/>
                <w:lang w:eastAsia="en-CA"/>
              </w:rPr>
            </w:pPr>
          </w:p>
        </w:tc>
        <w:tc>
          <w:tcPr>
            <w:tcW w:w="6999" w:type="dxa"/>
          </w:tcPr>
          <w:p w14:paraId="0B8C0D3B" w14:textId="46DC14D1" w:rsidR="00BA3017" w:rsidRPr="00A75B0A" w:rsidRDefault="00BA3017" w:rsidP="00BA3017">
            <w:pPr>
              <w:pStyle w:val="Default"/>
              <w:rPr>
                <w:rFonts w:asciiTheme="minorHAnsi" w:hAnsiTheme="minorHAnsi" w:cstheme="minorBidi"/>
                <w:color w:val="auto"/>
                <w:sz w:val="22"/>
                <w:szCs w:val="22"/>
              </w:rPr>
            </w:pPr>
            <w:r w:rsidRPr="00A75B0A">
              <w:rPr>
                <w:rFonts w:asciiTheme="minorHAnsi" w:hAnsiTheme="minorHAnsi" w:cstheme="minorBidi"/>
                <w:color w:val="auto"/>
                <w:sz w:val="22"/>
                <w:szCs w:val="22"/>
              </w:rPr>
              <w:t>N/A</w:t>
            </w:r>
          </w:p>
        </w:tc>
        <w:tc>
          <w:tcPr>
            <w:tcW w:w="1529" w:type="dxa"/>
          </w:tcPr>
          <w:p w14:paraId="02905E7E" w14:textId="0035F6A3" w:rsidR="00BA3017" w:rsidRPr="00A75B0A" w:rsidRDefault="00BA3017" w:rsidP="00BA3017">
            <w:pPr>
              <w:jc w:val="center"/>
              <w:rPr>
                <w:rFonts w:asciiTheme="minorHAnsi" w:hAnsiTheme="minorHAnsi" w:cstheme="minorHAnsi"/>
                <w:sz w:val="22"/>
                <w:szCs w:val="22"/>
              </w:rPr>
            </w:pPr>
          </w:p>
        </w:tc>
        <w:tc>
          <w:tcPr>
            <w:tcW w:w="1532" w:type="dxa"/>
          </w:tcPr>
          <w:p w14:paraId="567509C5" w14:textId="7606DC15" w:rsidR="00BA3017" w:rsidRPr="00A75B0A" w:rsidRDefault="00BA3017" w:rsidP="00BA3017">
            <w:pPr>
              <w:jc w:val="center"/>
              <w:rPr>
                <w:rFonts w:asciiTheme="minorHAnsi" w:hAnsiTheme="minorHAnsi" w:cstheme="minorHAnsi"/>
                <w:sz w:val="22"/>
                <w:szCs w:val="22"/>
              </w:rPr>
            </w:pPr>
          </w:p>
        </w:tc>
        <w:tc>
          <w:tcPr>
            <w:tcW w:w="1528" w:type="dxa"/>
          </w:tcPr>
          <w:p w14:paraId="7C7DE13E" w14:textId="67F67C2E" w:rsidR="00BA3017" w:rsidRPr="00A75B0A" w:rsidRDefault="00BA3017" w:rsidP="00BA3017">
            <w:pPr>
              <w:jc w:val="center"/>
              <w:rPr>
                <w:rFonts w:asciiTheme="minorHAnsi" w:hAnsiTheme="minorHAnsi" w:cstheme="minorHAnsi"/>
                <w:sz w:val="22"/>
                <w:szCs w:val="22"/>
              </w:rPr>
            </w:pPr>
          </w:p>
        </w:tc>
      </w:tr>
      <w:bookmarkEnd w:id="407"/>
    </w:tbl>
    <w:p w14:paraId="4BCA35C6" w14:textId="294CA8BF" w:rsidR="00216BB6" w:rsidRPr="00A75B0A" w:rsidRDefault="00216BB6" w:rsidP="00524B69">
      <w:pPr>
        <w:rPr>
          <w:rFonts w:asciiTheme="minorHAnsi" w:hAnsiTheme="minorHAnsi" w:cstheme="minorHAnsi"/>
        </w:rPr>
      </w:pPr>
    </w:p>
    <w:p w14:paraId="7CF26E0A" w14:textId="7B7480D9" w:rsidR="003C314F" w:rsidRPr="00A75B0A" w:rsidRDefault="003C314F" w:rsidP="00524B69">
      <w:pPr>
        <w:rPr>
          <w:rFonts w:asciiTheme="minorHAnsi" w:hAnsiTheme="minorHAnsi" w:cstheme="minorHAnsi"/>
        </w:rPr>
      </w:pPr>
    </w:p>
    <w:p w14:paraId="549C77A4" w14:textId="77777777" w:rsidR="00F67D09" w:rsidRPr="00A75B0A" w:rsidRDefault="00F67D09" w:rsidP="00524B69">
      <w:pPr>
        <w:rPr>
          <w:rFonts w:asciiTheme="minorHAnsi" w:hAnsiTheme="minorHAnsi" w:cstheme="minorHAnsi"/>
        </w:rPr>
        <w:sectPr w:rsidR="00F67D09" w:rsidRPr="00A75B0A" w:rsidSect="001C679D">
          <w:pgSz w:w="15840" w:h="12240" w:orient="landscape"/>
          <w:pgMar w:top="1797" w:right="992" w:bottom="1797" w:left="1440" w:header="720" w:footer="720" w:gutter="0"/>
          <w:cols w:space="720"/>
          <w:docGrid w:linePitch="360"/>
        </w:sectPr>
      </w:pPr>
    </w:p>
    <w:p w14:paraId="3F7FF18E" w14:textId="7A4C1A5E" w:rsidR="003C314F" w:rsidRPr="00A75B0A" w:rsidRDefault="003C314F" w:rsidP="00524B69">
      <w:pPr>
        <w:rPr>
          <w:rFonts w:asciiTheme="minorHAnsi" w:hAnsiTheme="minorHAnsi" w:cstheme="minorHAnsi"/>
        </w:rPr>
      </w:pPr>
    </w:p>
    <w:p w14:paraId="24467A3E" w14:textId="3ECC51F3" w:rsidR="003C314F" w:rsidRPr="00A75B0A" w:rsidRDefault="003C314F" w:rsidP="00524B69">
      <w:pPr>
        <w:rPr>
          <w:rFonts w:asciiTheme="minorHAnsi" w:hAnsiTheme="minorHAnsi" w:cstheme="minorHAnsi"/>
        </w:rPr>
      </w:pPr>
    </w:p>
    <w:p w14:paraId="23518B9E" w14:textId="42C24A18" w:rsidR="003C314F" w:rsidRPr="003C314F" w:rsidRDefault="003C314F" w:rsidP="003C314F">
      <w:pPr>
        <w:rPr>
          <w:rFonts w:asciiTheme="minorHAnsi" w:hAnsiTheme="minorHAnsi" w:cstheme="minorHAnsi"/>
          <w:color w:val="1A1A1A"/>
          <w:shd w:val="clear" w:color="auto" w:fill="FFFFFF"/>
          <w:lang w:eastAsia="en-CA"/>
        </w:rPr>
      </w:pPr>
      <w:r w:rsidRPr="00A75B0A">
        <w:rPr>
          <w:rFonts w:asciiTheme="minorHAnsi" w:hAnsiTheme="minorHAnsi" w:cstheme="minorHAnsi"/>
          <w:color w:val="1A1A1A"/>
          <w:shd w:val="clear" w:color="auto" w:fill="FFFFFF"/>
        </w:rPr>
        <w:t>Made by:</w:t>
      </w:r>
      <w:r w:rsidRPr="00A75B0A">
        <w:rPr>
          <w:rFonts w:asciiTheme="minorHAnsi" w:hAnsiTheme="minorHAnsi" w:cstheme="minorHAnsi"/>
          <w:color w:val="1A1A1A"/>
        </w:rPr>
        <w:br/>
      </w:r>
      <w:r w:rsidRPr="00A75B0A">
        <w:rPr>
          <w:rFonts w:asciiTheme="minorHAnsi" w:hAnsiTheme="minorHAnsi" w:cstheme="minorHAnsi"/>
          <w:color w:val="1A1A1A"/>
          <w:shd w:val="clear" w:color="auto" w:fill="FFFFFF"/>
        </w:rPr>
        <w:t>Original Signed by</w:t>
      </w:r>
      <w:r w:rsidRPr="00A75B0A">
        <w:rPr>
          <w:rFonts w:asciiTheme="minorHAnsi" w:hAnsiTheme="minorHAnsi" w:cstheme="minorHAnsi"/>
          <w:color w:val="1A1A1A"/>
        </w:rPr>
        <w:t xml:space="preserve"> Kirsten Corrigal, Director</w:t>
      </w:r>
      <w:r w:rsidRPr="00A75B0A">
        <w:rPr>
          <w:rFonts w:asciiTheme="minorHAnsi" w:hAnsiTheme="minorHAnsi" w:cstheme="minorHAnsi"/>
        </w:rPr>
        <w:br/>
      </w:r>
      <w:r w:rsidRPr="00A75B0A">
        <w:rPr>
          <w:rFonts w:asciiTheme="minorHAnsi" w:hAnsiTheme="minorHAnsi" w:cstheme="minorHAnsi"/>
          <w:shd w:val="clear" w:color="auto" w:fill="FFFFFF"/>
        </w:rPr>
        <w:t>Conservation and Source Pro</w:t>
      </w:r>
      <w:r w:rsidR="00925BE5">
        <w:rPr>
          <w:rFonts w:asciiTheme="minorHAnsi" w:hAnsiTheme="minorHAnsi" w:cstheme="minorHAnsi"/>
          <w:shd w:val="clear" w:color="auto" w:fill="FFFFFF"/>
        </w:rPr>
        <w:t>tection</w:t>
      </w:r>
      <w:r w:rsidRPr="00A75B0A">
        <w:rPr>
          <w:rFonts w:asciiTheme="minorHAnsi" w:hAnsiTheme="minorHAnsi" w:cstheme="minorHAnsi"/>
          <w:shd w:val="clear" w:color="auto" w:fill="FFFFFF"/>
        </w:rPr>
        <w:t xml:space="preserve"> Branch, Ministry of the Environment, Conservation and Parks</w:t>
      </w:r>
      <w:r w:rsidRPr="00A75B0A">
        <w:rPr>
          <w:rFonts w:asciiTheme="minorHAnsi" w:hAnsiTheme="minorHAnsi" w:cstheme="minorHAnsi"/>
        </w:rPr>
        <w:br/>
      </w:r>
      <w:r w:rsidRPr="00A75B0A">
        <w:rPr>
          <w:rFonts w:asciiTheme="minorHAnsi" w:hAnsiTheme="minorHAnsi" w:cstheme="minorHAnsi"/>
          <w:shd w:val="clear" w:color="auto" w:fill="FFFFFF"/>
        </w:rPr>
        <w:t>Director, </w:t>
      </w:r>
      <w:r w:rsidRPr="00A75B0A">
        <w:rPr>
          <w:rStyle w:val="HTMLCite"/>
          <w:rFonts w:asciiTheme="minorHAnsi" w:hAnsiTheme="minorHAnsi" w:cstheme="minorHAnsi"/>
          <w:shd w:val="clear" w:color="auto" w:fill="FFFFFF"/>
        </w:rPr>
        <w:t>Section 107 Clean Water Act, 2006</w:t>
      </w:r>
      <w:r w:rsidRPr="00A75B0A">
        <w:rPr>
          <w:rFonts w:asciiTheme="minorHAnsi" w:hAnsiTheme="minorHAnsi" w:cstheme="minorHAnsi"/>
        </w:rPr>
        <w:br/>
      </w:r>
      <w:r w:rsidRPr="00A75B0A">
        <w:rPr>
          <w:rFonts w:asciiTheme="minorHAnsi" w:hAnsiTheme="minorHAnsi" w:cstheme="minorHAnsi"/>
          <w:shd w:val="clear" w:color="auto" w:fill="FFFFFF"/>
        </w:rPr>
        <w:t xml:space="preserve">Date made: </w:t>
      </w:r>
      <w:r w:rsidR="00554ACE">
        <w:rPr>
          <w:rFonts w:asciiTheme="minorHAnsi" w:hAnsiTheme="minorHAnsi" w:cstheme="minorHAnsi"/>
          <w:shd w:val="clear" w:color="auto" w:fill="FFFFFF"/>
        </w:rPr>
        <w:t>December 03</w:t>
      </w:r>
      <w:r w:rsidRPr="00A75B0A">
        <w:rPr>
          <w:rFonts w:asciiTheme="minorHAnsi" w:hAnsiTheme="minorHAnsi" w:cstheme="minorHAnsi"/>
          <w:shd w:val="clear" w:color="auto" w:fill="FFFFFF"/>
        </w:rPr>
        <w:t>, 2021</w:t>
      </w:r>
    </w:p>
    <w:p w14:paraId="3F709E4F" w14:textId="5E761E08" w:rsidR="003C314F" w:rsidRDefault="003C314F" w:rsidP="00524B69">
      <w:pPr>
        <w:rPr>
          <w:rFonts w:asciiTheme="minorHAnsi" w:hAnsiTheme="minorHAnsi" w:cstheme="minorHAnsi"/>
        </w:rPr>
      </w:pPr>
    </w:p>
    <w:p w14:paraId="746AF0DF" w14:textId="77777777" w:rsidR="003C314F" w:rsidRPr="009D36CC" w:rsidRDefault="003C314F" w:rsidP="00524B69">
      <w:pPr>
        <w:rPr>
          <w:rFonts w:asciiTheme="minorHAnsi" w:hAnsiTheme="minorHAnsi" w:cstheme="minorHAnsi"/>
        </w:rPr>
      </w:pPr>
    </w:p>
    <w:sectPr w:rsidR="003C314F" w:rsidRPr="009D36CC" w:rsidSect="00F67D09">
      <w:pgSz w:w="12240" w:h="15840"/>
      <w:pgMar w:top="992"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99F5E" w14:textId="77777777" w:rsidR="00E55F27" w:rsidRDefault="00E55F27">
      <w:r>
        <w:separator/>
      </w:r>
    </w:p>
  </w:endnote>
  <w:endnote w:type="continuationSeparator" w:id="0">
    <w:p w14:paraId="634C466E" w14:textId="77777777" w:rsidR="00E55F27" w:rsidRDefault="00E5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18C4" w14:textId="77777777" w:rsidR="001F3131" w:rsidRDefault="001F3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EFE79" w14:textId="77777777" w:rsidR="00DB3338" w:rsidRPr="0086599B" w:rsidRDefault="00DB3338" w:rsidP="00E771FA">
    <w:pPr>
      <w:pStyle w:val="TableFont"/>
      <w:tabs>
        <w:tab w:val="center" w:pos="4320"/>
        <w:tab w:val="right" w:pos="9000"/>
      </w:tabs>
      <w:rPr>
        <w:rFonts w:asciiTheme="minorHAnsi" w:hAnsiTheme="minorHAnsi" w:cstheme="minorHAnsi"/>
        <w:b/>
      </w:rPr>
    </w:pPr>
    <w:r w:rsidRPr="0086599B">
      <w:rPr>
        <w:rFonts w:asciiTheme="minorHAnsi" w:hAnsiTheme="minorHAnsi" w:cstheme="minorHAnsi"/>
      </w:rPr>
      <w:t xml:space="preserve">Clean Water Act, 2006 </w:t>
    </w:r>
    <w:r w:rsidRPr="0086599B">
      <w:rPr>
        <w:rFonts w:asciiTheme="minorHAnsi" w:hAnsiTheme="minorHAnsi" w:cstheme="minorHAnsi"/>
      </w:rPr>
      <w:tab/>
      <w:t xml:space="preserve">Page </w:t>
    </w:r>
    <w:r w:rsidRPr="0086599B">
      <w:rPr>
        <w:rFonts w:asciiTheme="minorHAnsi" w:hAnsiTheme="minorHAnsi" w:cstheme="minorHAnsi"/>
      </w:rPr>
      <w:fldChar w:fldCharType="begin"/>
    </w:r>
    <w:r w:rsidRPr="0086599B">
      <w:rPr>
        <w:rFonts w:asciiTheme="minorHAnsi" w:hAnsiTheme="minorHAnsi" w:cstheme="minorHAnsi"/>
      </w:rPr>
      <w:instrText xml:space="preserve"> PAGE </w:instrText>
    </w:r>
    <w:r w:rsidRPr="0086599B">
      <w:rPr>
        <w:rFonts w:asciiTheme="minorHAnsi" w:hAnsiTheme="minorHAnsi" w:cstheme="minorHAnsi"/>
      </w:rPr>
      <w:fldChar w:fldCharType="separate"/>
    </w:r>
    <w:r w:rsidRPr="0086599B">
      <w:rPr>
        <w:rFonts w:asciiTheme="minorHAnsi" w:hAnsiTheme="minorHAnsi" w:cstheme="minorHAnsi"/>
        <w:noProof/>
      </w:rPr>
      <w:t>61</w:t>
    </w:r>
    <w:r w:rsidRPr="0086599B">
      <w:rPr>
        <w:rFonts w:asciiTheme="minorHAnsi" w:hAnsiTheme="minorHAnsi" w:cstheme="minorHAnsi"/>
      </w:rPr>
      <w:fldChar w:fldCharType="end"/>
    </w:r>
    <w:r w:rsidRPr="0086599B">
      <w:rPr>
        <w:rFonts w:asciiTheme="minorHAnsi" w:hAnsiTheme="minorHAnsi" w:cstheme="minorHAnsi"/>
      </w:rPr>
      <w:t xml:space="preserve"> </w:t>
    </w:r>
    <w:r w:rsidRPr="0086599B">
      <w:rPr>
        <w:rFonts w:asciiTheme="minorHAnsi" w:hAnsiTheme="minorHAnsi" w:cstheme="minorHAnsi"/>
      </w:rPr>
      <w:tab/>
      <w:t>Technical Rules: Assessment Report.</w:t>
    </w:r>
  </w:p>
  <w:p w14:paraId="35F5245A" w14:textId="77777777" w:rsidR="00DB3338" w:rsidRDefault="00DB3338" w:rsidP="00E771FA">
    <w:pPr>
      <w:pStyle w:val="TableFont"/>
      <w:tabs>
        <w:tab w:val="center" w:pos="4320"/>
        <w:tab w:val="right" w:pos="9000"/>
      </w:tabs>
      <w:rPr>
        <w:color w:val="33339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4752" w14:textId="77777777" w:rsidR="001F3131" w:rsidRDefault="001F31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31AD" w14:textId="77777777" w:rsidR="00DB3338" w:rsidRPr="0086599B" w:rsidRDefault="00DB3338" w:rsidP="0086599B">
    <w:pPr>
      <w:pStyle w:val="TableFont"/>
      <w:tabs>
        <w:tab w:val="center" w:pos="4320"/>
        <w:tab w:val="right" w:pos="9000"/>
      </w:tabs>
      <w:rPr>
        <w:rFonts w:asciiTheme="minorHAnsi" w:hAnsiTheme="minorHAnsi" w:cstheme="minorHAnsi"/>
        <w:b/>
      </w:rPr>
    </w:pPr>
    <w:r w:rsidRPr="0086599B">
      <w:rPr>
        <w:rFonts w:asciiTheme="minorHAnsi" w:hAnsiTheme="minorHAnsi" w:cstheme="minorHAnsi"/>
      </w:rPr>
      <w:t xml:space="preserve">Clean Water Act, 2006 </w:t>
    </w:r>
    <w:r w:rsidRPr="0086599B">
      <w:rPr>
        <w:rFonts w:asciiTheme="minorHAnsi" w:hAnsiTheme="minorHAnsi" w:cstheme="minorHAnsi"/>
      </w:rPr>
      <w:tab/>
      <w:t xml:space="preserve">Page </w:t>
    </w:r>
    <w:r w:rsidRPr="0086599B">
      <w:rPr>
        <w:rFonts w:asciiTheme="minorHAnsi" w:hAnsiTheme="minorHAnsi" w:cstheme="minorHAnsi"/>
      </w:rPr>
      <w:fldChar w:fldCharType="begin"/>
    </w:r>
    <w:r w:rsidRPr="0086599B">
      <w:rPr>
        <w:rFonts w:asciiTheme="minorHAnsi" w:hAnsiTheme="minorHAnsi" w:cstheme="minorHAnsi"/>
      </w:rPr>
      <w:instrText xml:space="preserve"> PAGE </w:instrText>
    </w:r>
    <w:r w:rsidRPr="0086599B">
      <w:rPr>
        <w:rFonts w:asciiTheme="minorHAnsi" w:hAnsiTheme="minorHAnsi" w:cstheme="minorHAnsi"/>
      </w:rPr>
      <w:fldChar w:fldCharType="separate"/>
    </w:r>
    <w:r>
      <w:rPr>
        <w:rFonts w:cstheme="minorHAnsi"/>
      </w:rPr>
      <w:t>65</w:t>
    </w:r>
    <w:r w:rsidRPr="0086599B">
      <w:rPr>
        <w:rFonts w:asciiTheme="minorHAnsi" w:hAnsiTheme="minorHAnsi" w:cstheme="minorHAnsi"/>
      </w:rPr>
      <w:fldChar w:fldCharType="end"/>
    </w:r>
    <w:r w:rsidRPr="0086599B">
      <w:rPr>
        <w:rFonts w:asciiTheme="minorHAnsi" w:hAnsiTheme="minorHAnsi" w:cstheme="minorHAnsi"/>
      </w:rPr>
      <w:t xml:space="preserve"> </w:t>
    </w:r>
    <w:r w:rsidRPr="0086599B">
      <w:rPr>
        <w:rFonts w:asciiTheme="minorHAnsi" w:hAnsiTheme="minorHAnsi" w:cstheme="minorHAnsi"/>
      </w:rPr>
      <w:tab/>
      <w:t>Technical Rules: Assessment Report.</w:t>
    </w:r>
  </w:p>
  <w:p w14:paraId="6862E911" w14:textId="1D1A7689" w:rsidR="00DB3338" w:rsidRPr="0086599B" w:rsidRDefault="00DB3338" w:rsidP="0086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8994A" w14:textId="77777777" w:rsidR="00E55F27" w:rsidRDefault="00E55F27">
      <w:r>
        <w:separator/>
      </w:r>
    </w:p>
  </w:footnote>
  <w:footnote w:type="continuationSeparator" w:id="0">
    <w:p w14:paraId="282E30D5" w14:textId="77777777" w:rsidR="00E55F27" w:rsidRDefault="00E5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1F3E" w14:textId="77777777" w:rsidR="001F3131" w:rsidRDefault="001F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800FA" w14:textId="77777777" w:rsidR="00DB3338" w:rsidRPr="001103F3" w:rsidRDefault="00DB3338">
    <w:pPr>
      <w:pStyle w:val="Header"/>
      <w:rPr>
        <w:rFonts w:ascii="Tahoma" w:hAnsi="Tahoma" w:cs="Tahoma"/>
        <w:b/>
        <w:i/>
        <w:color w:val="FFFFFF"/>
        <w:sz w:val="20"/>
      </w:rPr>
    </w:pPr>
    <w:r w:rsidRPr="00ED5D30">
      <w:rPr>
        <w:rFonts w:ascii="Tahoma" w:hAnsi="Tahoma" w:cs="Tahoma"/>
      </w:rPr>
      <w:tab/>
    </w:r>
    <w:r w:rsidRPr="00ED5D30">
      <w:rPr>
        <w:rFonts w:ascii="Tahoma" w:hAnsi="Tahoma" w:cs="Tahom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69E2F" w14:textId="77777777" w:rsidR="001F3131" w:rsidRDefault="001F31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D388B" w14:textId="77777777" w:rsidR="00DB3338" w:rsidRPr="001103F3" w:rsidRDefault="00DB3338">
    <w:pPr>
      <w:pStyle w:val="Header"/>
      <w:rPr>
        <w:rFonts w:ascii="Tahoma" w:hAnsi="Tahoma" w:cs="Tahoma"/>
        <w:b/>
        <w:i/>
        <w:color w:val="FFFFFF"/>
        <w:sz w:val="20"/>
      </w:rPr>
    </w:pPr>
    <w:r w:rsidRPr="00ED5D30">
      <w:rPr>
        <w:rFonts w:ascii="Tahoma" w:hAnsi="Tahoma" w:cs="Tahoma"/>
      </w:rPr>
      <w:tab/>
    </w:r>
    <w:r w:rsidRPr="00ED5D30">
      <w:rPr>
        <w:rFonts w:ascii="Tahoma" w:hAnsi="Tahoma" w:cs="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596"/>
    <w:multiLevelType w:val="hybridMultilevel"/>
    <w:tmpl w:val="A2064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258C"/>
    <w:multiLevelType w:val="multilevel"/>
    <w:tmpl w:val="D8CC8E6E"/>
    <w:lvl w:ilvl="0">
      <w:start w:val="1"/>
      <w:numFmt w:val="decimal"/>
      <w:lvlText w:val="%1."/>
      <w:lvlJc w:val="left"/>
      <w:pPr>
        <w:tabs>
          <w:tab w:val="num" w:pos="360"/>
        </w:tabs>
        <w:ind w:left="360" w:hanging="360"/>
      </w:pPr>
      <w:rPr>
        <w:color w:val="auto"/>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2F3B72"/>
    <w:multiLevelType w:val="hybridMultilevel"/>
    <w:tmpl w:val="B47A348C"/>
    <w:lvl w:ilvl="0" w:tplc="912824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74078D"/>
    <w:multiLevelType w:val="multilevel"/>
    <w:tmpl w:val="AEAA5F9A"/>
    <w:styleLink w:val="ParagraphList"/>
    <w:lvl w:ilvl="0">
      <w:start w:val="1"/>
      <w:numFmt w:val="decimal"/>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504"/>
      </w:pPr>
      <w:rPr>
        <w:rFonts w:hint="default"/>
      </w:rPr>
    </w:lvl>
    <w:lvl w:ilvl="2">
      <w:start w:val="1"/>
      <w:numFmt w:val="lowerLetter"/>
      <w:lvlText w:val="(%3)"/>
      <w:lvlJc w:val="left"/>
      <w:pPr>
        <w:tabs>
          <w:tab w:val="num" w:pos="1152"/>
        </w:tabs>
        <w:ind w:left="1152" w:hanging="432"/>
      </w:pPr>
      <w:rPr>
        <w:rFonts w:hint="default"/>
      </w:rPr>
    </w:lvl>
    <w:lvl w:ilvl="3">
      <w:start w:val="1"/>
      <w:numFmt w:val="lowerRoman"/>
      <w:lvlText w:val="(%4)"/>
      <w:lvlJc w:val="left"/>
      <w:pPr>
        <w:tabs>
          <w:tab w:val="num" w:pos="1440"/>
        </w:tabs>
        <w:ind w:left="1224" w:hanging="14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413CD0"/>
    <w:multiLevelType w:val="hybridMultilevel"/>
    <w:tmpl w:val="95CE7C42"/>
    <w:lvl w:ilvl="0" w:tplc="6E12FFF8">
      <w:start w:val="1"/>
      <w:numFmt w:val="decimal"/>
      <w:lvlText w:val="(%1)"/>
      <w:lvlJc w:val="left"/>
      <w:pPr>
        <w:tabs>
          <w:tab w:val="num" w:pos="720"/>
        </w:tabs>
        <w:ind w:left="720" w:hanging="360"/>
      </w:pPr>
    </w:lvl>
    <w:lvl w:ilvl="1" w:tplc="54FEF4B2" w:tentative="1">
      <w:start w:val="1"/>
      <w:numFmt w:val="decimal"/>
      <w:lvlText w:val="(%2)"/>
      <w:lvlJc w:val="left"/>
      <w:pPr>
        <w:tabs>
          <w:tab w:val="num" w:pos="1440"/>
        </w:tabs>
        <w:ind w:left="1440" w:hanging="360"/>
      </w:pPr>
    </w:lvl>
    <w:lvl w:ilvl="2" w:tplc="F912E9A0" w:tentative="1">
      <w:start w:val="1"/>
      <w:numFmt w:val="decimal"/>
      <w:lvlText w:val="(%3)"/>
      <w:lvlJc w:val="left"/>
      <w:pPr>
        <w:tabs>
          <w:tab w:val="num" w:pos="2160"/>
        </w:tabs>
        <w:ind w:left="2160" w:hanging="360"/>
      </w:pPr>
    </w:lvl>
    <w:lvl w:ilvl="3" w:tplc="4C48C682" w:tentative="1">
      <w:start w:val="1"/>
      <w:numFmt w:val="decimal"/>
      <w:lvlText w:val="(%4)"/>
      <w:lvlJc w:val="left"/>
      <w:pPr>
        <w:tabs>
          <w:tab w:val="num" w:pos="2880"/>
        </w:tabs>
        <w:ind w:left="2880" w:hanging="360"/>
      </w:pPr>
    </w:lvl>
    <w:lvl w:ilvl="4" w:tplc="2348DAAE" w:tentative="1">
      <w:start w:val="1"/>
      <w:numFmt w:val="decimal"/>
      <w:lvlText w:val="(%5)"/>
      <w:lvlJc w:val="left"/>
      <w:pPr>
        <w:tabs>
          <w:tab w:val="num" w:pos="3600"/>
        </w:tabs>
        <w:ind w:left="3600" w:hanging="360"/>
      </w:pPr>
    </w:lvl>
    <w:lvl w:ilvl="5" w:tplc="E52EB0F6" w:tentative="1">
      <w:start w:val="1"/>
      <w:numFmt w:val="decimal"/>
      <w:lvlText w:val="(%6)"/>
      <w:lvlJc w:val="left"/>
      <w:pPr>
        <w:tabs>
          <w:tab w:val="num" w:pos="4320"/>
        </w:tabs>
        <w:ind w:left="4320" w:hanging="360"/>
      </w:pPr>
    </w:lvl>
    <w:lvl w:ilvl="6" w:tplc="3D007A88" w:tentative="1">
      <w:start w:val="1"/>
      <w:numFmt w:val="decimal"/>
      <w:lvlText w:val="(%7)"/>
      <w:lvlJc w:val="left"/>
      <w:pPr>
        <w:tabs>
          <w:tab w:val="num" w:pos="5040"/>
        </w:tabs>
        <w:ind w:left="5040" w:hanging="360"/>
      </w:pPr>
    </w:lvl>
    <w:lvl w:ilvl="7" w:tplc="244AA98C" w:tentative="1">
      <w:start w:val="1"/>
      <w:numFmt w:val="decimal"/>
      <w:lvlText w:val="(%8)"/>
      <w:lvlJc w:val="left"/>
      <w:pPr>
        <w:tabs>
          <w:tab w:val="num" w:pos="5760"/>
        </w:tabs>
        <w:ind w:left="5760" w:hanging="360"/>
      </w:pPr>
    </w:lvl>
    <w:lvl w:ilvl="8" w:tplc="FCE21D18" w:tentative="1">
      <w:start w:val="1"/>
      <w:numFmt w:val="decimal"/>
      <w:lvlText w:val="(%9)"/>
      <w:lvlJc w:val="left"/>
      <w:pPr>
        <w:tabs>
          <w:tab w:val="num" w:pos="6480"/>
        </w:tabs>
        <w:ind w:left="6480" w:hanging="360"/>
      </w:pPr>
    </w:lvl>
  </w:abstractNum>
  <w:abstractNum w:abstractNumId="5" w15:restartNumberingAfterBreak="0">
    <w:nsid w:val="2326178B"/>
    <w:multiLevelType w:val="hybridMultilevel"/>
    <w:tmpl w:val="6AD83FA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237D3BD0"/>
    <w:multiLevelType w:val="hybridMultilevel"/>
    <w:tmpl w:val="925C5BC4"/>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267A4A21"/>
    <w:multiLevelType w:val="hybridMultilevel"/>
    <w:tmpl w:val="27AEA23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15:restartNumberingAfterBreak="0">
    <w:nsid w:val="2C835472"/>
    <w:multiLevelType w:val="hybridMultilevel"/>
    <w:tmpl w:val="B7C0F00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15:restartNumberingAfterBreak="0">
    <w:nsid w:val="2CE9145D"/>
    <w:multiLevelType w:val="hybridMultilevel"/>
    <w:tmpl w:val="C6EE270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15:restartNumberingAfterBreak="0">
    <w:nsid w:val="2D166A53"/>
    <w:multiLevelType w:val="hybridMultilevel"/>
    <w:tmpl w:val="6FD0FAB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71F6B35"/>
    <w:multiLevelType w:val="hybridMultilevel"/>
    <w:tmpl w:val="F026846A"/>
    <w:lvl w:ilvl="0" w:tplc="62607CA0">
      <w:start w:val="1"/>
      <w:numFmt w:val="lowerLetter"/>
      <w:lvlText w:val="%1)"/>
      <w:lvlJc w:val="left"/>
      <w:pPr>
        <w:ind w:left="720" w:hanging="360"/>
      </w:pPr>
      <w:rPr>
        <w:rFonts w:asciiTheme="minorHAnsi" w:eastAsia="Times New Roman" w:hAnsiTheme="minorHAnsi" w:cstheme="min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385668D0"/>
    <w:multiLevelType w:val="multilevel"/>
    <w:tmpl w:val="80942B86"/>
    <w:lvl w:ilvl="0">
      <w:start w:val="78"/>
      <w:numFmt w:val="decimal"/>
      <w:lvlText w:val="%1"/>
      <w:lvlJc w:val="left"/>
      <w:pPr>
        <w:ind w:left="465" w:hanging="465"/>
      </w:pPr>
      <w:rPr>
        <w:rFonts w:hint="default"/>
      </w:rPr>
    </w:lvl>
    <w:lvl w:ilvl="1">
      <w:start w:val="1"/>
      <w:numFmt w:val="decimal"/>
      <w:lvlText w:val="%1.%2"/>
      <w:lvlJc w:val="left"/>
      <w:pPr>
        <w:ind w:left="1366" w:hanging="465"/>
      </w:pPr>
      <w:rPr>
        <w:rFonts w:hint="default"/>
      </w:rPr>
    </w:lvl>
    <w:lvl w:ilvl="2">
      <w:start w:val="1"/>
      <w:numFmt w:val="decimal"/>
      <w:lvlText w:val="%1.%2.%3"/>
      <w:lvlJc w:val="left"/>
      <w:pPr>
        <w:ind w:left="2522" w:hanging="720"/>
      </w:pPr>
      <w:rPr>
        <w:rFonts w:hint="default"/>
      </w:rPr>
    </w:lvl>
    <w:lvl w:ilvl="3">
      <w:start w:val="1"/>
      <w:numFmt w:val="decimal"/>
      <w:lvlText w:val="%1.%2.%3.%4"/>
      <w:lvlJc w:val="left"/>
      <w:pPr>
        <w:ind w:left="3423" w:hanging="720"/>
      </w:pPr>
      <w:rPr>
        <w:rFonts w:hint="default"/>
      </w:rPr>
    </w:lvl>
    <w:lvl w:ilvl="4">
      <w:start w:val="1"/>
      <w:numFmt w:val="decimal"/>
      <w:lvlText w:val="%1.%2.%3.%4.%5"/>
      <w:lvlJc w:val="left"/>
      <w:pPr>
        <w:ind w:left="4684" w:hanging="1080"/>
      </w:pPr>
      <w:rPr>
        <w:rFonts w:hint="default"/>
      </w:rPr>
    </w:lvl>
    <w:lvl w:ilvl="5">
      <w:start w:val="1"/>
      <w:numFmt w:val="decimal"/>
      <w:lvlText w:val="%1.%2.%3.%4.%5.%6"/>
      <w:lvlJc w:val="left"/>
      <w:pPr>
        <w:ind w:left="5945" w:hanging="1440"/>
      </w:pPr>
      <w:rPr>
        <w:rFonts w:hint="default"/>
      </w:rPr>
    </w:lvl>
    <w:lvl w:ilvl="6">
      <w:start w:val="1"/>
      <w:numFmt w:val="decimal"/>
      <w:lvlText w:val="%1.%2.%3.%4.%5.%6.%7"/>
      <w:lvlJc w:val="left"/>
      <w:pPr>
        <w:ind w:left="6846" w:hanging="1440"/>
      </w:pPr>
      <w:rPr>
        <w:rFonts w:hint="default"/>
      </w:rPr>
    </w:lvl>
    <w:lvl w:ilvl="7">
      <w:start w:val="1"/>
      <w:numFmt w:val="decimal"/>
      <w:lvlText w:val="%1.%2.%3.%4.%5.%6.%7.%8"/>
      <w:lvlJc w:val="left"/>
      <w:pPr>
        <w:ind w:left="8107" w:hanging="1800"/>
      </w:pPr>
      <w:rPr>
        <w:rFonts w:hint="default"/>
      </w:rPr>
    </w:lvl>
    <w:lvl w:ilvl="8">
      <w:start w:val="1"/>
      <w:numFmt w:val="decimal"/>
      <w:lvlText w:val="%1.%2.%3.%4.%5.%6.%7.%8.%9"/>
      <w:lvlJc w:val="left"/>
      <w:pPr>
        <w:ind w:left="9008" w:hanging="1800"/>
      </w:pPr>
      <w:rPr>
        <w:rFonts w:hint="default"/>
      </w:rPr>
    </w:lvl>
  </w:abstractNum>
  <w:abstractNum w:abstractNumId="13" w15:restartNumberingAfterBreak="0">
    <w:nsid w:val="386835C3"/>
    <w:multiLevelType w:val="hybridMultilevel"/>
    <w:tmpl w:val="458A32E0"/>
    <w:lvl w:ilvl="0" w:tplc="D7E61E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D30A27"/>
    <w:multiLevelType w:val="hybridMultilevel"/>
    <w:tmpl w:val="7736F0B2"/>
    <w:lvl w:ilvl="0" w:tplc="D7E61E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EE21617"/>
    <w:multiLevelType w:val="hybridMultilevel"/>
    <w:tmpl w:val="3888208C"/>
    <w:lvl w:ilvl="0" w:tplc="5E0C85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3C65212"/>
    <w:multiLevelType w:val="hybridMultilevel"/>
    <w:tmpl w:val="FFFFFFFF"/>
    <w:lvl w:ilvl="0" w:tplc="8898CB42">
      <w:start w:val="1"/>
      <w:numFmt w:val="lowerLetter"/>
      <w:lvlText w:val="%1."/>
      <w:lvlJc w:val="left"/>
      <w:pPr>
        <w:ind w:left="720" w:hanging="360"/>
      </w:pPr>
    </w:lvl>
    <w:lvl w:ilvl="1" w:tplc="3D0ED462">
      <w:start w:val="1"/>
      <w:numFmt w:val="lowerLetter"/>
      <w:lvlText w:val="%2."/>
      <w:lvlJc w:val="left"/>
      <w:pPr>
        <w:ind w:left="1440" w:hanging="360"/>
      </w:pPr>
    </w:lvl>
    <w:lvl w:ilvl="2" w:tplc="6E2CED4A">
      <w:start w:val="1"/>
      <w:numFmt w:val="lowerRoman"/>
      <w:lvlText w:val="%3."/>
      <w:lvlJc w:val="right"/>
      <w:pPr>
        <w:ind w:left="2160" w:hanging="180"/>
      </w:pPr>
    </w:lvl>
    <w:lvl w:ilvl="3" w:tplc="C2C0FC3A">
      <w:start w:val="1"/>
      <w:numFmt w:val="decimal"/>
      <w:lvlText w:val="%4."/>
      <w:lvlJc w:val="left"/>
      <w:pPr>
        <w:ind w:left="2880" w:hanging="360"/>
      </w:pPr>
    </w:lvl>
    <w:lvl w:ilvl="4" w:tplc="DC6A47CE">
      <w:start w:val="1"/>
      <w:numFmt w:val="lowerLetter"/>
      <w:lvlText w:val="%5."/>
      <w:lvlJc w:val="left"/>
      <w:pPr>
        <w:ind w:left="3600" w:hanging="360"/>
      </w:pPr>
    </w:lvl>
    <w:lvl w:ilvl="5" w:tplc="0D748EE2">
      <w:start w:val="1"/>
      <w:numFmt w:val="lowerRoman"/>
      <w:lvlText w:val="%6."/>
      <w:lvlJc w:val="right"/>
      <w:pPr>
        <w:ind w:left="4320" w:hanging="180"/>
      </w:pPr>
    </w:lvl>
    <w:lvl w:ilvl="6" w:tplc="D68079EC">
      <w:start w:val="1"/>
      <w:numFmt w:val="decimal"/>
      <w:lvlText w:val="%7."/>
      <w:lvlJc w:val="left"/>
      <w:pPr>
        <w:ind w:left="5040" w:hanging="360"/>
      </w:pPr>
    </w:lvl>
    <w:lvl w:ilvl="7" w:tplc="D5EECBF2">
      <w:start w:val="1"/>
      <w:numFmt w:val="lowerLetter"/>
      <w:lvlText w:val="%8."/>
      <w:lvlJc w:val="left"/>
      <w:pPr>
        <w:ind w:left="5760" w:hanging="360"/>
      </w:pPr>
    </w:lvl>
    <w:lvl w:ilvl="8" w:tplc="7C60D83A">
      <w:start w:val="1"/>
      <w:numFmt w:val="lowerRoman"/>
      <w:lvlText w:val="%9."/>
      <w:lvlJc w:val="right"/>
      <w:pPr>
        <w:ind w:left="6480" w:hanging="180"/>
      </w:pPr>
    </w:lvl>
  </w:abstractNum>
  <w:abstractNum w:abstractNumId="17" w15:restartNumberingAfterBreak="0">
    <w:nsid w:val="4850681D"/>
    <w:multiLevelType w:val="multilevel"/>
    <w:tmpl w:val="6B787922"/>
    <w:lvl w:ilvl="0">
      <w:start w:val="1"/>
      <w:numFmt w:val="decimal"/>
      <w:pStyle w:val="outlinepara1"/>
      <w:lvlText w:val="%1."/>
      <w:lvlJc w:val="left"/>
      <w:pPr>
        <w:tabs>
          <w:tab w:val="num" w:pos="1116"/>
        </w:tabs>
        <w:ind w:left="54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utlinepara2"/>
      <w:lvlText w:val="(%2)"/>
      <w:lvlJc w:val="left"/>
      <w:pPr>
        <w:tabs>
          <w:tab w:val="num" w:pos="1224"/>
        </w:tabs>
        <w:ind w:left="1224" w:hanging="504"/>
      </w:pPr>
      <w:rPr>
        <w:rFonts w:ascii="Times New Roman" w:hAnsi="Times New Roman" w:cs="Times New Roman" w:hint="default"/>
        <w:sz w:val="26"/>
      </w:rPr>
    </w:lvl>
    <w:lvl w:ilvl="2">
      <w:start w:val="1"/>
      <w:numFmt w:val="lowerRoman"/>
      <w:lvlText w:val="(%3)"/>
      <w:lvlJc w:val="left"/>
      <w:pPr>
        <w:tabs>
          <w:tab w:val="num" w:pos="1728"/>
        </w:tabs>
        <w:ind w:left="1728" w:hanging="648"/>
      </w:pPr>
      <w:rPr>
        <w:rFonts w:ascii="Times New Roman" w:eastAsia="Times New Roman" w:hAnsi="Times New Roman" w:cs="Times New Roman" w:hint="default"/>
        <w:sz w:val="26"/>
      </w:rPr>
    </w:lvl>
    <w:lvl w:ilvl="3">
      <w:start w:val="1"/>
      <w:numFmt w:val="decimal"/>
      <w:lvlText w:val="%4."/>
      <w:lvlJc w:val="left"/>
      <w:pPr>
        <w:tabs>
          <w:tab w:val="num" w:pos="1800"/>
        </w:tabs>
        <w:ind w:left="180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376"/>
        </w:tabs>
        <w:ind w:left="2376" w:hanging="576"/>
      </w:pPr>
      <w:rPr>
        <w:rFonts w:ascii="Times New Roman" w:hAnsi="Times New Roman" w:cs="Times New Roman" w:hint="default"/>
        <w:sz w:val="26"/>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89D74B9"/>
    <w:multiLevelType w:val="hybridMultilevel"/>
    <w:tmpl w:val="515002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9" w15:restartNumberingAfterBreak="0">
    <w:nsid w:val="4ADA64D3"/>
    <w:multiLevelType w:val="multilevel"/>
    <w:tmpl w:val="5E845AF6"/>
    <w:lvl w:ilvl="0">
      <w:start w:val="1"/>
      <w:numFmt w:val="decimal"/>
      <w:pStyle w:val="OutlinePara10"/>
      <w:lvlText w:val="%1."/>
      <w:lvlJc w:val="left"/>
      <w:pPr>
        <w:tabs>
          <w:tab w:val="num" w:pos="2712"/>
        </w:tabs>
        <w:ind w:left="1416" w:firstLine="144"/>
      </w:pPr>
      <w:rPr>
        <w:rFonts w:asciiTheme="minorHAnsi" w:eastAsia="Times New Roman" w:hAnsiTheme="minorHAnsi" w:cstheme="minorHAnsi" w:hint="default"/>
        <w:b w:val="0"/>
        <w:bCs w:val="0"/>
        <w:i w:val="0"/>
        <w:iCs w:val="0"/>
        <w:caps w:val="0"/>
        <w:smallCaps w:val="0"/>
        <w:strike w:val="0"/>
        <w:dstrike w:val="0"/>
        <w:vanish w:val="0"/>
        <w:color w:val="000000"/>
        <w:spacing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Para20"/>
      <w:lvlText w:val="(%2)"/>
      <w:lvlJc w:val="left"/>
      <w:pPr>
        <w:tabs>
          <w:tab w:val="num" w:pos="1148"/>
        </w:tabs>
        <w:ind w:left="284" w:firstLine="0"/>
      </w:pPr>
      <w:rPr>
        <w:rFonts w:asciiTheme="minorHAnsi" w:eastAsia="Times New Roman" w:hAnsiTheme="minorHAnsi" w:cstheme="minorHAnsi" w:hint="default"/>
        <w:strike w:val="0"/>
        <w:sz w:val="26"/>
        <w:szCs w:val="26"/>
        <w:u w:val="none"/>
      </w:rPr>
    </w:lvl>
    <w:lvl w:ilvl="2">
      <w:start w:val="1"/>
      <w:numFmt w:val="lowerLetter"/>
      <w:pStyle w:val="OutlinePara3"/>
      <w:lvlText w:val="(%3)"/>
      <w:lvlJc w:val="left"/>
      <w:pPr>
        <w:tabs>
          <w:tab w:val="num" w:pos="1080"/>
        </w:tabs>
        <w:ind w:left="720" w:firstLine="144"/>
      </w:pPr>
      <w:rPr>
        <w:rFonts w:asciiTheme="minorHAnsi" w:eastAsia="Times New Roman" w:hAnsiTheme="minorHAnsi" w:cstheme="minorHAnsi" w:hint="default"/>
        <w:sz w:val="26"/>
      </w:rPr>
    </w:lvl>
    <w:lvl w:ilvl="3">
      <w:start w:val="1"/>
      <w:numFmt w:val="lowerRoman"/>
      <w:pStyle w:val="OutlinePara4"/>
      <w:lvlText w:val="(%4)"/>
      <w:lvlJc w:val="left"/>
      <w:pPr>
        <w:tabs>
          <w:tab w:val="num" w:pos="1872"/>
        </w:tabs>
        <w:ind w:left="1080" w:firstLine="0"/>
      </w:pPr>
      <w:rPr>
        <w:rFonts w:asciiTheme="minorHAnsi" w:hAnsiTheme="minorHAnsi" w:cstheme="minorHAnsi" w:hint="default"/>
        <w:b w:val="0"/>
        <w:bCs w:val="0"/>
        <w:i w:val="0"/>
        <w:iCs w:val="0"/>
        <w:caps w:val="0"/>
        <w:small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76"/>
        </w:tabs>
        <w:ind w:left="2376" w:hanging="576"/>
      </w:pPr>
      <w:rPr>
        <w:rFonts w:ascii="Times New Roman" w:hAnsi="Times New Roman" w:cs="Times New Roman" w:hint="default"/>
        <w:sz w:val="26"/>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BF956B8"/>
    <w:multiLevelType w:val="hybridMultilevel"/>
    <w:tmpl w:val="DA743A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BFF3764"/>
    <w:multiLevelType w:val="hybridMultilevel"/>
    <w:tmpl w:val="517EE088"/>
    <w:lvl w:ilvl="0" w:tplc="877AFC44">
      <w:start w:val="1"/>
      <w:numFmt w:val="decimal"/>
      <w:lvlText w:val="(%1)"/>
      <w:lvlJc w:val="left"/>
      <w:pPr>
        <w:tabs>
          <w:tab w:val="num" w:pos="720"/>
        </w:tabs>
        <w:ind w:left="720" w:hanging="360"/>
      </w:pPr>
    </w:lvl>
    <w:lvl w:ilvl="1" w:tplc="66E4B1B0" w:tentative="1">
      <w:start w:val="1"/>
      <w:numFmt w:val="decimal"/>
      <w:lvlText w:val="(%2)"/>
      <w:lvlJc w:val="left"/>
      <w:pPr>
        <w:tabs>
          <w:tab w:val="num" w:pos="1440"/>
        </w:tabs>
        <w:ind w:left="1440" w:hanging="360"/>
      </w:pPr>
    </w:lvl>
    <w:lvl w:ilvl="2" w:tplc="3CF84F78" w:tentative="1">
      <w:start w:val="1"/>
      <w:numFmt w:val="decimal"/>
      <w:lvlText w:val="(%3)"/>
      <w:lvlJc w:val="left"/>
      <w:pPr>
        <w:tabs>
          <w:tab w:val="num" w:pos="2160"/>
        </w:tabs>
        <w:ind w:left="2160" w:hanging="360"/>
      </w:pPr>
    </w:lvl>
    <w:lvl w:ilvl="3" w:tplc="325AEFBE" w:tentative="1">
      <w:start w:val="1"/>
      <w:numFmt w:val="decimal"/>
      <w:lvlText w:val="(%4)"/>
      <w:lvlJc w:val="left"/>
      <w:pPr>
        <w:tabs>
          <w:tab w:val="num" w:pos="2880"/>
        </w:tabs>
        <w:ind w:left="2880" w:hanging="360"/>
      </w:pPr>
    </w:lvl>
    <w:lvl w:ilvl="4" w:tplc="021AE486" w:tentative="1">
      <w:start w:val="1"/>
      <w:numFmt w:val="decimal"/>
      <w:lvlText w:val="(%5)"/>
      <w:lvlJc w:val="left"/>
      <w:pPr>
        <w:tabs>
          <w:tab w:val="num" w:pos="3600"/>
        </w:tabs>
        <w:ind w:left="3600" w:hanging="360"/>
      </w:pPr>
    </w:lvl>
    <w:lvl w:ilvl="5" w:tplc="880CB814" w:tentative="1">
      <w:start w:val="1"/>
      <w:numFmt w:val="decimal"/>
      <w:lvlText w:val="(%6)"/>
      <w:lvlJc w:val="left"/>
      <w:pPr>
        <w:tabs>
          <w:tab w:val="num" w:pos="4320"/>
        </w:tabs>
        <w:ind w:left="4320" w:hanging="360"/>
      </w:pPr>
    </w:lvl>
    <w:lvl w:ilvl="6" w:tplc="583C8548" w:tentative="1">
      <w:start w:val="1"/>
      <w:numFmt w:val="decimal"/>
      <w:lvlText w:val="(%7)"/>
      <w:lvlJc w:val="left"/>
      <w:pPr>
        <w:tabs>
          <w:tab w:val="num" w:pos="5040"/>
        </w:tabs>
        <w:ind w:left="5040" w:hanging="360"/>
      </w:pPr>
    </w:lvl>
    <w:lvl w:ilvl="7" w:tplc="9F0AEBDA" w:tentative="1">
      <w:start w:val="1"/>
      <w:numFmt w:val="decimal"/>
      <w:lvlText w:val="(%8)"/>
      <w:lvlJc w:val="left"/>
      <w:pPr>
        <w:tabs>
          <w:tab w:val="num" w:pos="5760"/>
        </w:tabs>
        <w:ind w:left="5760" w:hanging="360"/>
      </w:pPr>
    </w:lvl>
    <w:lvl w:ilvl="8" w:tplc="AAD663FE" w:tentative="1">
      <w:start w:val="1"/>
      <w:numFmt w:val="decimal"/>
      <w:lvlText w:val="(%9)"/>
      <w:lvlJc w:val="left"/>
      <w:pPr>
        <w:tabs>
          <w:tab w:val="num" w:pos="6480"/>
        </w:tabs>
        <w:ind w:left="6480" w:hanging="360"/>
      </w:pPr>
    </w:lvl>
  </w:abstractNum>
  <w:abstractNum w:abstractNumId="22" w15:restartNumberingAfterBreak="0">
    <w:nsid w:val="4DD520C8"/>
    <w:multiLevelType w:val="hybridMultilevel"/>
    <w:tmpl w:val="9BEAEB1A"/>
    <w:lvl w:ilvl="0" w:tplc="F4F617DC">
      <w:start w:val="2"/>
      <w:numFmt w:val="low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4E2814E5"/>
    <w:multiLevelType w:val="hybridMultilevel"/>
    <w:tmpl w:val="FFFFFFFF"/>
    <w:lvl w:ilvl="0" w:tplc="A8CAE59A">
      <w:start w:val="1"/>
      <w:numFmt w:val="lowerLetter"/>
      <w:lvlText w:val="%1."/>
      <w:lvlJc w:val="left"/>
      <w:pPr>
        <w:ind w:left="720" w:hanging="360"/>
      </w:pPr>
    </w:lvl>
    <w:lvl w:ilvl="1" w:tplc="C3760584">
      <w:start w:val="1"/>
      <w:numFmt w:val="lowerLetter"/>
      <w:lvlText w:val="%2."/>
      <w:lvlJc w:val="left"/>
      <w:pPr>
        <w:ind w:left="1440" w:hanging="360"/>
      </w:pPr>
    </w:lvl>
    <w:lvl w:ilvl="2" w:tplc="D5664F68">
      <w:start w:val="1"/>
      <w:numFmt w:val="lowerRoman"/>
      <w:lvlText w:val="%3."/>
      <w:lvlJc w:val="right"/>
      <w:pPr>
        <w:ind w:left="2160" w:hanging="180"/>
      </w:pPr>
    </w:lvl>
    <w:lvl w:ilvl="3" w:tplc="B6A6A962">
      <w:start w:val="1"/>
      <w:numFmt w:val="decimal"/>
      <w:lvlText w:val="%4."/>
      <w:lvlJc w:val="left"/>
      <w:pPr>
        <w:ind w:left="2880" w:hanging="360"/>
      </w:pPr>
    </w:lvl>
    <w:lvl w:ilvl="4" w:tplc="B07C1118">
      <w:start w:val="1"/>
      <w:numFmt w:val="lowerLetter"/>
      <w:lvlText w:val="%5."/>
      <w:lvlJc w:val="left"/>
      <w:pPr>
        <w:ind w:left="3600" w:hanging="360"/>
      </w:pPr>
    </w:lvl>
    <w:lvl w:ilvl="5" w:tplc="2EA4B316">
      <w:start w:val="1"/>
      <w:numFmt w:val="lowerRoman"/>
      <w:lvlText w:val="%6."/>
      <w:lvlJc w:val="right"/>
      <w:pPr>
        <w:ind w:left="4320" w:hanging="180"/>
      </w:pPr>
    </w:lvl>
    <w:lvl w:ilvl="6" w:tplc="CAD29394">
      <w:start w:val="1"/>
      <w:numFmt w:val="decimal"/>
      <w:lvlText w:val="%7."/>
      <w:lvlJc w:val="left"/>
      <w:pPr>
        <w:ind w:left="5040" w:hanging="360"/>
      </w:pPr>
    </w:lvl>
    <w:lvl w:ilvl="7" w:tplc="F9E670A2">
      <w:start w:val="1"/>
      <w:numFmt w:val="lowerLetter"/>
      <w:lvlText w:val="%8."/>
      <w:lvlJc w:val="left"/>
      <w:pPr>
        <w:ind w:left="5760" w:hanging="360"/>
      </w:pPr>
    </w:lvl>
    <w:lvl w:ilvl="8" w:tplc="6F743E56">
      <w:start w:val="1"/>
      <w:numFmt w:val="lowerRoman"/>
      <w:lvlText w:val="%9."/>
      <w:lvlJc w:val="right"/>
      <w:pPr>
        <w:ind w:left="6480" w:hanging="180"/>
      </w:pPr>
    </w:lvl>
  </w:abstractNum>
  <w:abstractNum w:abstractNumId="24" w15:restartNumberingAfterBreak="0">
    <w:nsid w:val="4E670C97"/>
    <w:multiLevelType w:val="hybridMultilevel"/>
    <w:tmpl w:val="FFFFFFFF"/>
    <w:lvl w:ilvl="0" w:tplc="5A8E9234">
      <w:start w:val="1"/>
      <w:numFmt w:val="lowerLetter"/>
      <w:lvlText w:val="%1."/>
      <w:lvlJc w:val="left"/>
      <w:pPr>
        <w:ind w:left="720" w:hanging="360"/>
      </w:pPr>
    </w:lvl>
    <w:lvl w:ilvl="1" w:tplc="4C4C765E">
      <w:start w:val="1"/>
      <w:numFmt w:val="lowerLetter"/>
      <w:lvlText w:val="%2."/>
      <w:lvlJc w:val="left"/>
      <w:pPr>
        <w:ind w:left="1440" w:hanging="360"/>
      </w:pPr>
    </w:lvl>
    <w:lvl w:ilvl="2" w:tplc="5F108584">
      <w:start w:val="1"/>
      <w:numFmt w:val="lowerRoman"/>
      <w:lvlText w:val="%3."/>
      <w:lvlJc w:val="right"/>
      <w:pPr>
        <w:ind w:left="2160" w:hanging="180"/>
      </w:pPr>
    </w:lvl>
    <w:lvl w:ilvl="3" w:tplc="BE64B412">
      <w:start w:val="1"/>
      <w:numFmt w:val="decimal"/>
      <w:lvlText w:val="%4."/>
      <w:lvlJc w:val="left"/>
      <w:pPr>
        <w:ind w:left="2880" w:hanging="360"/>
      </w:pPr>
    </w:lvl>
    <w:lvl w:ilvl="4" w:tplc="B0264CB4">
      <w:start w:val="1"/>
      <w:numFmt w:val="lowerLetter"/>
      <w:lvlText w:val="%5."/>
      <w:lvlJc w:val="left"/>
      <w:pPr>
        <w:ind w:left="3600" w:hanging="360"/>
      </w:pPr>
    </w:lvl>
    <w:lvl w:ilvl="5" w:tplc="E6F4E3D0">
      <w:start w:val="1"/>
      <w:numFmt w:val="lowerRoman"/>
      <w:lvlText w:val="%6."/>
      <w:lvlJc w:val="right"/>
      <w:pPr>
        <w:ind w:left="4320" w:hanging="180"/>
      </w:pPr>
    </w:lvl>
    <w:lvl w:ilvl="6" w:tplc="56EC14A0">
      <w:start w:val="1"/>
      <w:numFmt w:val="decimal"/>
      <w:lvlText w:val="%7."/>
      <w:lvlJc w:val="left"/>
      <w:pPr>
        <w:ind w:left="5040" w:hanging="360"/>
      </w:pPr>
    </w:lvl>
    <w:lvl w:ilvl="7" w:tplc="C4CC708A">
      <w:start w:val="1"/>
      <w:numFmt w:val="lowerLetter"/>
      <w:lvlText w:val="%8."/>
      <w:lvlJc w:val="left"/>
      <w:pPr>
        <w:ind w:left="5760" w:hanging="360"/>
      </w:pPr>
    </w:lvl>
    <w:lvl w:ilvl="8" w:tplc="C87E28BE">
      <w:start w:val="1"/>
      <w:numFmt w:val="lowerRoman"/>
      <w:lvlText w:val="%9."/>
      <w:lvlJc w:val="right"/>
      <w:pPr>
        <w:ind w:left="6480" w:hanging="180"/>
      </w:pPr>
    </w:lvl>
  </w:abstractNum>
  <w:abstractNum w:abstractNumId="25" w15:restartNumberingAfterBreak="0">
    <w:nsid w:val="545C1DD4"/>
    <w:multiLevelType w:val="hybridMultilevel"/>
    <w:tmpl w:val="99C6A832"/>
    <w:lvl w:ilvl="0" w:tplc="F04E6D04">
      <w:start w:val="1"/>
      <w:numFmt w:val="decimal"/>
      <w:lvlText w:val="%1."/>
      <w:lvlJc w:val="left"/>
      <w:pPr>
        <w:tabs>
          <w:tab w:val="num" w:pos="360"/>
        </w:tabs>
        <w:ind w:left="360" w:hanging="360"/>
      </w:pPr>
      <w:rPr>
        <w:color w:val="auto"/>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6" w15:restartNumberingAfterBreak="0">
    <w:nsid w:val="57465451"/>
    <w:multiLevelType w:val="hybridMultilevel"/>
    <w:tmpl w:val="4412F9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F61DA6"/>
    <w:multiLevelType w:val="multilevel"/>
    <w:tmpl w:val="3C5C1A40"/>
    <w:lvl w:ilvl="0">
      <w:start w:val="1"/>
      <w:numFmt w:val="decimal"/>
      <w:lvlText w:val="%1."/>
      <w:lvlJc w:val="left"/>
      <w:pPr>
        <w:tabs>
          <w:tab w:val="num" w:pos="8982"/>
        </w:tabs>
        <w:ind w:left="7686" w:firstLine="144"/>
      </w:pPr>
      <w:rPr>
        <w:rFonts w:ascii="Times New Roman" w:hAnsi="Times New Roman" w:cs="Times New Roman" w:hint="default"/>
        <w:b w:val="0"/>
        <w:bCs w:val="0"/>
        <w:i w:val="0"/>
        <w:iCs w:val="0"/>
        <w:caps w:val="0"/>
        <w:small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84"/>
        </w:tabs>
        <w:ind w:left="720" w:firstLine="0"/>
      </w:pPr>
      <w:rPr>
        <w:rFonts w:hint="default"/>
        <w:sz w:val="26"/>
      </w:rPr>
    </w:lvl>
    <w:lvl w:ilvl="2">
      <w:start w:val="1"/>
      <w:numFmt w:val="lowerLetter"/>
      <w:lvlText w:val="(%3)"/>
      <w:lvlJc w:val="left"/>
      <w:pPr>
        <w:tabs>
          <w:tab w:val="num" w:pos="1080"/>
        </w:tabs>
        <w:ind w:left="720" w:firstLine="144"/>
      </w:pPr>
      <w:rPr>
        <w:rFonts w:ascii="Times New Roman" w:eastAsia="Times New Roman" w:hAnsi="Times New Roman" w:cs="Times New Roman" w:hint="default"/>
        <w:sz w:val="26"/>
      </w:rPr>
    </w:lvl>
    <w:lvl w:ilvl="3">
      <w:start w:val="1"/>
      <w:numFmt w:val="lowerRoman"/>
      <w:lvlText w:val="(%4)"/>
      <w:lvlJc w:val="left"/>
      <w:pPr>
        <w:tabs>
          <w:tab w:val="num" w:pos="1872"/>
        </w:tabs>
        <w:ind w:left="108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76"/>
        </w:tabs>
        <w:ind w:left="2376" w:hanging="576"/>
      </w:pPr>
      <w:rPr>
        <w:rFonts w:ascii="Times New Roman" w:hAnsi="Times New Roman" w:cs="Times New Roman" w:hint="default"/>
        <w:sz w:val="26"/>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FD8333E"/>
    <w:multiLevelType w:val="hybridMultilevel"/>
    <w:tmpl w:val="D668EF92"/>
    <w:lvl w:ilvl="0" w:tplc="7C068A32">
      <w:start w:val="1"/>
      <w:numFmt w:val="decimal"/>
      <w:lvlText w:val="(%1)"/>
      <w:lvlJc w:val="left"/>
      <w:pPr>
        <w:ind w:left="786" w:hanging="360"/>
      </w:pPr>
      <w:rPr>
        <w:rFonts w:hint="default"/>
        <w:strike/>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9" w15:restartNumberingAfterBreak="0">
    <w:nsid w:val="606A018C"/>
    <w:multiLevelType w:val="hybridMultilevel"/>
    <w:tmpl w:val="71EE15E0"/>
    <w:lvl w:ilvl="0" w:tplc="74B4AFB2">
      <w:start w:val="1"/>
      <w:numFmt w:val="decimal"/>
      <w:lvlText w:val="(%1)"/>
      <w:lvlJc w:val="left"/>
      <w:pPr>
        <w:tabs>
          <w:tab w:val="num" w:pos="720"/>
        </w:tabs>
        <w:ind w:left="720" w:hanging="360"/>
      </w:pPr>
      <w:rPr>
        <w:rFonts w:ascii="Times New Roman" w:eastAsia="Times New Roman" w:hAnsi="Times New Roman" w:cs="Times New Roman"/>
      </w:rPr>
    </w:lvl>
    <w:lvl w:ilvl="1" w:tplc="C37C0534" w:tentative="1">
      <w:start w:val="1"/>
      <w:numFmt w:val="decimal"/>
      <w:lvlText w:val="(%2)"/>
      <w:lvlJc w:val="left"/>
      <w:pPr>
        <w:tabs>
          <w:tab w:val="num" w:pos="1440"/>
        </w:tabs>
        <w:ind w:left="1440" w:hanging="360"/>
      </w:pPr>
    </w:lvl>
    <w:lvl w:ilvl="2" w:tplc="F09C3284" w:tentative="1">
      <w:start w:val="1"/>
      <w:numFmt w:val="decimal"/>
      <w:lvlText w:val="(%3)"/>
      <w:lvlJc w:val="left"/>
      <w:pPr>
        <w:tabs>
          <w:tab w:val="num" w:pos="2160"/>
        </w:tabs>
        <w:ind w:left="2160" w:hanging="360"/>
      </w:pPr>
    </w:lvl>
    <w:lvl w:ilvl="3" w:tplc="4F723752" w:tentative="1">
      <w:start w:val="1"/>
      <w:numFmt w:val="decimal"/>
      <w:lvlText w:val="(%4)"/>
      <w:lvlJc w:val="left"/>
      <w:pPr>
        <w:tabs>
          <w:tab w:val="num" w:pos="2880"/>
        </w:tabs>
        <w:ind w:left="2880" w:hanging="360"/>
      </w:pPr>
    </w:lvl>
    <w:lvl w:ilvl="4" w:tplc="AA308682" w:tentative="1">
      <w:start w:val="1"/>
      <w:numFmt w:val="decimal"/>
      <w:lvlText w:val="(%5)"/>
      <w:lvlJc w:val="left"/>
      <w:pPr>
        <w:tabs>
          <w:tab w:val="num" w:pos="3600"/>
        </w:tabs>
        <w:ind w:left="3600" w:hanging="360"/>
      </w:pPr>
    </w:lvl>
    <w:lvl w:ilvl="5" w:tplc="A036B55E" w:tentative="1">
      <w:start w:val="1"/>
      <w:numFmt w:val="decimal"/>
      <w:lvlText w:val="(%6)"/>
      <w:lvlJc w:val="left"/>
      <w:pPr>
        <w:tabs>
          <w:tab w:val="num" w:pos="4320"/>
        </w:tabs>
        <w:ind w:left="4320" w:hanging="360"/>
      </w:pPr>
    </w:lvl>
    <w:lvl w:ilvl="6" w:tplc="4F38928C" w:tentative="1">
      <w:start w:val="1"/>
      <w:numFmt w:val="decimal"/>
      <w:lvlText w:val="(%7)"/>
      <w:lvlJc w:val="left"/>
      <w:pPr>
        <w:tabs>
          <w:tab w:val="num" w:pos="5040"/>
        </w:tabs>
        <w:ind w:left="5040" w:hanging="360"/>
      </w:pPr>
    </w:lvl>
    <w:lvl w:ilvl="7" w:tplc="74CC1332" w:tentative="1">
      <w:start w:val="1"/>
      <w:numFmt w:val="decimal"/>
      <w:lvlText w:val="(%8)"/>
      <w:lvlJc w:val="left"/>
      <w:pPr>
        <w:tabs>
          <w:tab w:val="num" w:pos="5760"/>
        </w:tabs>
        <w:ind w:left="5760" w:hanging="360"/>
      </w:pPr>
    </w:lvl>
    <w:lvl w:ilvl="8" w:tplc="E390BF98" w:tentative="1">
      <w:start w:val="1"/>
      <w:numFmt w:val="decimal"/>
      <w:lvlText w:val="(%9)"/>
      <w:lvlJc w:val="left"/>
      <w:pPr>
        <w:tabs>
          <w:tab w:val="num" w:pos="6480"/>
        </w:tabs>
        <w:ind w:left="6480" w:hanging="360"/>
      </w:pPr>
    </w:lvl>
  </w:abstractNum>
  <w:abstractNum w:abstractNumId="30" w15:restartNumberingAfterBreak="0">
    <w:nsid w:val="61705021"/>
    <w:multiLevelType w:val="hybridMultilevel"/>
    <w:tmpl w:val="F172346A"/>
    <w:lvl w:ilvl="0" w:tplc="28BAD644">
      <w:start w:val="1"/>
      <w:numFmt w:val="lowerLetter"/>
      <w:lvlText w:val="%1."/>
      <w:lvlJc w:val="left"/>
      <w:pPr>
        <w:ind w:left="720" w:hanging="360"/>
      </w:pPr>
      <w:rPr>
        <w:b w:val="0"/>
        <w:bCs/>
      </w:rPr>
    </w:lvl>
    <w:lvl w:ilvl="1" w:tplc="38466250">
      <w:start w:val="1"/>
      <w:numFmt w:val="lowerLetter"/>
      <w:lvlText w:val="%2."/>
      <w:lvlJc w:val="left"/>
      <w:pPr>
        <w:ind w:left="1440" w:hanging="360"/>
      </w:pPr>
    </w:lvl>
    <w:lvl w:ilvl="2" w:tplc="36EEC1E2">
      <w:start w:val="1"/>
      <w:numFmt w:val="lowerRoman"/>
      <w:lvlText w:val="%3."/>
      <w:lvlJc w:val="right"/>
      <w:pPr>
        <w:ind w:left="2160" w:hanging="180"/>
      </w:pPr>
    </w:lvl>
    <w:lvl w:ilvl="3" w:tplc="8D2A252E">
      <w:start w:val="1"/>
      <w:numFmt w:val="decimal"/>
      <w:lvlText w:val="%4."/>
      <w:lvlJc w:val="left"/>
      <w:pPr>
        <w:ind w:left="2880" w:hanging="360"/>
      </w:pPr>
    </w:lvl>
    <w:lvl w:ilvl="4" w:tplc="D06411EC">
      <w:start w:val="1"/>
      <w:numFmt w:val="lowerLetter"/>
      <w:lvlText w:val="%5."/>
      <w:lvlJc w:val="left"/>
      <w:pPr>
        <w:ind w:left="3600" w:hanging="360"/>
      </w:pPr>
    </w:lvl>
    <w:lvl w:ilvl="5" w:tplc="CD50255C">
      <w:start w:val="1"/>
      <w:numFmt w:val="lowerRoman"/>
      <w:lvlText w:val="%6."/>
      <w:lvlJc w:val="right"/>
      <w:pPr>
        <w:ind w:left="4320" w:hanging="180"/>
      </w:pPr>
    </w:lvl>
    <w:lvl w:ilvl="6" w:tplc="8B244BF2">
      <w:start w:val="1"/>
      <w:numFmt w:val="decimal"/>
      <w:lvlText w:val="%7."/>
      <w:lvlJc w:val="left"/>
      <w:pPr>
        <w:ind w:left="5040" w:hanging="360"/>
      </w:pPr>
    </w:lvl>
    <w:lvl w:ilvl="7" w:tplc="EB0CDFD0">
      <w:start w:val="1"/>
      <w:numFmt w:val="lowerLetter"/>
      <w:lvlText w:val="%8."/>
      <w:lvlJc w:val="left"/>
      <w:pPr>
        <w:ind w:left="5760" w:hanging="360"/>
      </w:pPr>
    </w:lvl>
    <w:lvl w:ilvl="8" w:tplc="F43AF39A">
      <w:start w:val="1"/>
      <w:numFmt w:val="lowerRoman"/>
      <w:lvlText w:val="%9."/>
      <w:lvlJc w:val="right"/>
      <w:pPr>
        <w:ind w:left="6480" w:hanging="180"/>
      </w:pPr>
    </w:lvl>
  </w:abstractNum>
  <w:abstractNum w:abstractNumId="31" w15:restartNumberingAfterBreak="0">
    <w:nsid w:val="6ADF2BF4"/>
    <w:multiLevelType w:val="hybridMultilevel"/>
    <w:tmpl w:val="D4D4437E"/>
    <w:lvl w:ilvl="0" w:tplc="4AF4DE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D443D1"/>
    <w:multiLevelType w:val="hybridMultilevel"/>
    <w:tmpl w:val="52060638"/>
    <w:lvl w:ilvl="0" w:tplc="74F8D6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7124D1"/>
    <w:multiLevelType w:val="hybridMultilevel"/>
    <w:tmpl w:val="2DF0A202"/>
    <w:lvl w:ilvl="0" w:tplc="1009000F">
      <w:start w:val="1"/>
      <w:numFmt w:val="decimal"/>
      <w:pStyle w:val="outlinepara100"/>
      <w:lvlText w:val="%1."/>
      <w:lvlJc w:val="left"/>
      <w:pPr>
        <w:tabs>
          <w:tab w:val="num" w:pos="720"/>
        </w:tabs>
        <w:ind w:left="720" w:hanging="360"/>
      </w:pPr>
    </w:lvl>
    <w:lvl w:ilvl="1" w:tplc="10090019" w:tentative="1">
      <w:start w:val="1"/>
      <w:numFmt w:val="lowerLetter"/>
      <w:pStyle w:val="outlinepara200"/>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73735756"/>
    <w:multiLevelType w:val="hybridMultilevel"/>
    <w:tmpl w:val="6FD0FAB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15:restartNumberingAfterBreak="0">
    <w:nsid w:val="76697819"/>
    <w:multiLevelType w:val="hybridMultilevel"/>
    <w:tmpl w:val="3C749B50"/>
    <w:lvl w:ilvl="0" w:tplc="BC08EF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C6C1D10"/>
    <w:multiLevelType w:val="hybridMultilevel"/>
    <w:tmpl w:val="962C7C68"/>
    <w:lvl w:ilvl="0" w:tplc="D7E61E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394307"/>
    <w:multiLevelType w:val="hybridMultilevel"/>
    <w:tmpl w:val="ADE4AA62"/>
    <w:lvl w:ilvl="0" w:tplc="F7A03EB8">
      <w:start w:val="1"/>
      <w:numFmt w:val="lowerLetter"/>
      <w:lvlText w:val="%1."/>
      <w:lvlJc w:val="left"/>
      <w:pPr>
        <w:ind w:left="720" w:hanging="360"/>
      </w:pPr>
      <w:rPr>
        <w:b w:val="0"/>
        <w:bCs w:val="0"/>
      </w:rPr>
    </w:lvl>
    <w:lvl w:ilvl="1" w:tplc="F6C44FBC">
      <w:start w:val="1"/>
      <w:numFmt w:val="lowerLetter"/>
      <w:lvlText w:val="%2."/>
      <w:lvlJc w:val="left"/>
      <w:pPr>
        <w:ind w:left="1440" w:hanging="360"/>
      </w:pPr>
    </w:lvl>
    <w:lvl w:ilvl="2" w:tplc="76CA8366">
      <w:start w:val="1"/>
      <w:numFmt w:val="lowerRoman"/>
      <w:lvlText w:val="%3."/>
      <w:lvlJc w:val="right"/>
      <w:pPr>
        <w:ind w:left="2160" w:hanging="180"/>
      </w:pPr>
    </w:lvl>
    <w:lvl w:ilvl="3" w:tplc="5C246320">
      <w:start w:val="1"/>
      <w:numFmt w:val="decimal"/>
      <w:lvlText w:val="%4."/>
      <w:lvlJc w:val="left"/>
      <w:pPr>
        <w:ind w:left="2880" w:hanging="360"/>
      </w:pPr>
    </w:lvl>
    <w:lvl w:ilvl="4" w:tplc="5EA2EC54">
      <w:start w:val="1"/>
      <w:numFmt w:val="lowerLetter"/>
      <w:lvlText w:val="%5."/>
      <w:lvlJc w:val="left"/>
      <w:pPr>
        <w:ind w:left="3600" w:hanging="360"/>
      </w:pPr>
    </w:lvl>
    <w:lvl w:ilvl="5" w:tplc="DB68E710">
      <w:start w:val="1"/>
      <w:numFmt w:val="lowerRoman"/>
      <w:lvlText w:val="%6."/>
      <w:lvlJc w:val="right"/>
      <w:pPr>
        <w:ind w:left="4320" w:hanging="180"/>
      </w:pPr>
    </w:lvl>
    <w:lvl w:ilvl="6" w:tplc="13DE6DE6">
      <w:start w:val="1"/>
      <w:numFmt w:val="decimal"/>
      <w:lvlText w:val="%7."/>
      <w:lvlJc w:val="left"/>
      <w:pPr>
        <w:ind w:left="5040" w:hanging="360"/>
      </w:pPr>
    </w:lvl>
    <w:lvl w:ilvl="7" w:tplc="7B001F9A">
      <w:start w:val="1"/>
      <w:numFmt w:val="lowerLetter"/>
      <w:lvlText w:val="%8."/>
      <w:lvlJc w:val="left"/>
      <w:pPr>
        <w:ind w:left="5760" w:hanging="360"/>
      </w:pPr>
    </w:lvl>
    <w:lvl w:ilvl="8" w:tplc="DA00E50C">
      <w:start w:val="1"/>
      <w:numFmt w:val="lowerRoman"/>
      <w:lvlText w:val="%9."/>
      <w:lvlJc w:val="right"/>
      <w:pPr>
        <w:ind w:left="6480" w:hanging="180"/>
      </w:pPr>
    </w:lvl>
  </w:abstractNum>
  <w:abstractNum w:abstractNumId="38" w15:restartNumberingAfterBreak="0">
    <w:nsid w:val="7FFE13A8"/>
    <w:multiLevelType w:val="multilevel"/>
    <w:tmpl w:val="6AF23576"/>
    <w:lvl w:ilvl="0">
      <w:start w:val="49"/>
      <w:numFmt w:val="decimal"/>
      <w:lvlText w:val="%1"/>
      <w:lvlJc w:val="left"/>
      <w:pPr>
        <w:ind w:left="465" w:hanging="465"/>
      </w:pPr>
      <w:rPr>
        <w:rFonts w:hint="default"/>
      </w:rPr>
    </w:lvl>
    <w:lvl w:ilvl="1">
      <w:start w:val="1"/>
      <w:numFmt w:val="decimal"/>
      <w:lvlText w:val="%1.%2"/>
      <w:lvlJc w:val="left"/>
      <w:pPr>
        <w:ind w:left="465" w:hanging="465"/>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3"/>
  </w:num>
  <w:num w:numId="3">
    <w:abstractNumId w:val="3"/>
  </w:num>
  <w:num w:numId="4">
    <w:abstractNumId w:val="18"/>
  </w:num>
  <w:num w:numId="5">
    <w:abstractNumId w:val="8"/>
  </w:num>
  <w:num w:numId="6">
    <w:abstractNumId w:val="25"/>
  </w:num>
  <w:num w:numId="7">
    <w:abstractNumId w:val="1"/>
  </w:num>
  <w:num w:numId="8">
    <w:abstractNumId w:val="6"/>
  </w:num>
  <w:num w:numId="9">
    <w:abstractNumId w:val="7"/>
  </w:num>
  <w:num w:numId="10">
    <w:abstractNumId w:val="5"/>
  </w:num>
  <w:num w:numId="11">
    <w:abstractNumId w:val="9"/>
  </w:num>
  <w:num w:numId="12">
    <w:abstractNumId w:val="19"/>
  </w:num>
  <w:num w:numId="13">
    <w:abstractNumId w:val="2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num>
  <w:num w:numId="21">
    <w:abstractNumId w:val="27"/>
  </w:num>
  <w:num w:numId="22">
    <w:abstractNumId w:val="15"/>
  </w:num>
  <w:num w:numId="23">
    <w:abstractNumId w:val="12"/>
  </w:num>
  <w:num w:numId="24">
    <w:abstractNumId w:val="28"/>
  </w:num>
  <w:num w:numId="25">
    <w:abstractNumId w:val="4"/>
  </w:num>
  <w:num w:numId="26">
    <w:abstractNumId w:val="21"/>
  </w:num>
  <w:num w:numId="27">
    <w:abstractNumId w:val="29"/>
  </w:num>
  <w:num w:numId="28">
    <w:abstractNumId w:val="2"/>
  </w:num>
  <w:num w:numId="29">
    <w:abstractNumId w:val="35"/>
  </w:num>
  <w:num w:numId="30">
    <w:abstractNumId w:val="31"/>
  </w:num>
  <w:num w:numId="31">
    <w:abstractNumId w:val="32"/>
  </w:num>
  <w:num w:numId="32">
    <w:abstractNumId w:val="14"/>
  </w:num>
  <w:num w:numId="33">
    <w:abstractNumId w:val="20"/>
  </w:num>
  <w:num w:numId="34">
    <w:abstractNumId w:val="13"/>
  </w:num>
  <w:num w:numId="35">
    <w:abstractNumId w:val="36"/>
  </w:num>
  <w:num w:numId="36">
    <w:abstractNumId w:val="34"/>
  </w:num>
  <w:num w:numId="37">
    <w:abstractNumId w:val="10"/>
  </w:num>
  <w:num w:numId="38">
    <w:abstractNumId w:val="11"/>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6"/>
  </w:num>
  <w:num w:numId="42">
    <w:abstractNumId w:val="23"/>
  </w:num>
  <w:num w:numId="43">
    <w:abstractNumId w:val="24"/>
  </w:num>
  <w:num w:numId="44">
    <w:abstractNumId w:val="37"/>
  </w:num>
  <w:num w:numId="45">
    <w:abstractNumId w:val="30"/>
  </w:num>
  <w:num w:numId="46">
    <w:abstractNumId w:val="38"/>
  </w:num>
  <w:num w:numId="47">
    <w:abstractNumId w:val="19"/>
    <w:lvlOverride w:ilvl="0">
      <w:startOverride w:val="1"/>
    </w:lvlOverride>
    <w:lvlOverride w:ilvl="1">
      <w:startOverride w:val="2"/>
    </w:lvlOverride>
  </w:num>
  <w:num w:numId="48">
    <w:abstractNumId w:val="19"/>
    <w:lvlOverride w:ilvl="0">
      <w:startOverride w:val="1"/>
    </w:lvlOverride>
    <w:lvlOverride w:ilvl="1">
      <w:startOverride w:val="2"/>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iVa+wSFZcbz/zMgjzD6jYgpBr97lx4KxGRXElig+IJsSdclp9IscGQSkoH0OAcvrjjoRXxT6Cmw8Uvj2pxXQQ==" w:salt="MNsJDokVilp7g47l19Gv4Q=="/>
  <w:defaultTabStop w:val="720"/>
  <w:characterSpacingControl w:val="doNotCompress"/>
  <w:hdrShapeDefaults>
    <o:shapedefaults v:ext="edit" spidmax="26625" style="mso-position-horizontal-relative:page" fill="f" fillcolor="white" stroke="f">
      <v:fill color="white" on="f"/>
      <v:stroke weight=".5pt" on="f"/>
      <v:textbox style="mso-fit-shape-to-text:t"/>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2MTIyNTAFIktjSyUdpeDU4uLM/DyQAkPTWgAmluMQLQAAAA=="/>
  </w:docVars>
  <w:rsids>
    <w:rsidRoot w:val="00C95F47"/>
    <w:rsid w:val="00002165"/>
    <w:rsid w:val="00002BD0"/>
    <w:rsid w:val="0000356D"/>
    <w:rsid w:val="00003EDB"/>
    <w:rsid w:val="000058BE"/>
    <w:rsid w:val="00006C1C"/>
    <w:rsid w:val="0000736A"/>
    <w:rsid w:val="00011B57"/>
    <w:rsid w:val="00011CF2"/>
    <w:rsid w:val="00012C80"/>
    <w:rsid w:val="0001349B"/>
    <w:rsid w:val="00013810"/>
    <w:rsid w:val="000141B3"/>
    <w:rsid w:val="00016F8E"/>
    <w:rsid w:val="00017B59"/>
    <w:rsid w:val="0002096E"/>
    <w:rsid w:val="00021A62"/>
    <w:rsid w:val="00022651"/>
    <w:rsid w:val="00024EF4"/>
    <w:rsid w:val="00025EA3"/>
    <w:rsid w:val="00026F56"/>
    <w:rsid w:val="00027270"/>
    <w:rsid w:val="00027450"/>
    <w:rsid w:val="000307BF"/>
    <w:rsid w:val="00031596"/>
    <w:rsid w:val="000332F0"/>
    <w:rsid w:val="00033548"/>
    <w:rsid w:val="00033891"/>
    <w:rsid w:val="00034746"/>
    <w:rsid w:val="000348EB"/>
    <w:rsid w:val="00035035"/>
    <w:rsid w:val="000354D8"/>
    <w:rsid w:val="00035CA0"/>
    <w:rsid w:val="00037222"/>
    <w:rsid w:val="000378CC"/>
    <w:rsid w:val="00040A8F"/>
    <w:rsid w:val="000427B4"/>
    <w:rsid w:val="00042B40"/>
    <w:rsid w:val="00044D14"/>
    <w:rsid w:val="0004579B"/>
    <w:rsid w:val="000459CB"/>
    <w:rsid w:val="00046523"/>
    <w:rsid w:val="00046FEA"/>
    <w:rsid w:val="00050159"/>
    <w:rsid w:val="00050F84"/>
    <w:rsid w:val="00051EF3"/>
    <w:rsid w:val="00051F10"/>
    <w:rsid w:val="00052834"/>
    <w:rsid w:val="000533C9"/>
    <w:rsid w:val="00053F0E"/>
    <w:rsid w:val="00054D59"/>
    <w:rsid w:val="00055395"/>
    <w:rsid w:val="00055413"/>
    <w:rsid w:val="000556D1"/>
    <w:rsid w:val="000573E3"/>
    <w:rsid w:val="0005787D"/>
    <w:rsid w:val="00057AFF"/>
    <w:rsid w:val="0006047A"/>
    <w:rsid w:val="0006212B"/>
    <w:rsid w:val="00062979"/>
    <w:rsid w:val="00063251"/>
    <w:rsid w:val="000648CB"/>
    <w:rsid w:val="00065E25"/>
    <w:rsid w:val="00067163"/>
    <w:rsid w:val="0006796B"/>
    <w:rsid w:val="00067F2E"/>
    <w:rsid w:val="00070BAE"/>
    <w:rsid w:val="0007296D"/>
    <w:rsid w:val="000738A2"/>
    <w:rsid w:val="00073B48"/>
    <w:rsid w:val="00073B6A"/>
    <w:rsid w:val="00075544"/>
    <w:rsid w:val="00075684"/>
    <w:rsid w:val="00075A70"/>
    <w:rsid w:val="000761C5"/>
    <w:rsid w:val="00077D7E"/>
    <w:rsid w:val="00080508"/>
    <w:rsid w:val="0008072C"/>
    <w:rsid w:val="00080FD3"/>
    <w:rsid w:val="000811D4"/>
    <w:rsid w:val="00081583"/>
    <w:rsid w:val="00081755"/>
    <w:rsid w:val="00081E20"/>
    <w:rsid w:val="00082D7B"/>
    <w:rsid w:val="00086662"/>
    <w:rsid w:val="0008726E"/>
    <w:rsid w:val="00087C9F"/>
    <w:rsid w:val="00091642"/>
    <w:rsid w:val="000928A2"/>
    <w:rsid w:val="00092AF7"/>
    <w:rsid w:val="00093E5B"/>
    <w:rsid w:val="00093E67"/>
    <w:rsid w:val="00094416"/>
    <w:rsid w:val="000946DD"/>
    <w:rsid w:val="00095169"/>
    <w:rsid w:val="000951FF"/>
    <w:rsid w:val="00097DE5"/>
    <w:rsid w:val="000A0271"/>
    <w:rsid w:val="000A0B53"/>
    <w:rsid w:val="000A1854"/>
    <w:rsid w:val="000A1EDC"/>
    <w:rsid w:val="000A2038"/>
    <w:rsid w:val="000A20C0"/>
    <w:rsid w:val="000A3E42"/>
    <w:rsid w:val="000A4BFC"/>
    <w:rsid w:val="000A5D69"/>
    <w:rsid w:val="000A782D"/>
    <w:rsid w:val="000A7F55"/>
    <w:rsid w:val="000B1117"/>
    <w:rsid w:val="000B1914"/>
    <w:rsid w:val="000B29A6"/>
    <w:rsid w:val="000B29BA"/>
    <w:rsid w:val="000B4384"/>
    <w:rsid w:val="000B499E"/>
    <w:rsid w:val="000B56BF"/>
    <w:rsid w:val="000B5ADE"/>
    <w:rsid w:val="000B5FE9"/>
    <w:rsid w:val="000B64F6"/>
    <w:rsid w:val="000C065E"/>
    <w:rsid w:val="000C0DEE"/>
    <w:rsid w:val="000C1228"/>
    <w:rsid w:val="000C49FC"/>
    <w:rsid w:val="000C4EE4"/>
    <w:rsid w:val="000C6265"/>
    <w:rsid w:val="000C6FBD"/>
    <w:rsid w:val="000D06B1"/>
    <w:rsid w:val="000D1776"/>
    <w:rsid w:val="000D28D1"/>
    <w:rsid w:val="000D3634"/>
    <w:rsid w:val="000D3C7F"/>
    <w:rsid w:val="000D4069"/>
    <w:rsid w:val="000D4580"/>
    <w:rsid w:val="000D4F57"/>
    <w:rsid w:val="000D7447"/>
    <w:rsid w:val="000D7705"/>
    <w:rsid w:val="000D7F1A"/>
    <w:rsid w:val="000E0934"/>
    <w:rsid w:val="000E1499"/>
    <w:rsid w:val="000E1D3D"/>
    <w:rsid w:val="000E25FB"/>
    <w:rsid w:val="000E65A0"/>
    <w:rsid w:val="000E6CE0"/>
    <w:rsid w:val="000E7517"/>
    <w:rsid w:val="000F2A35"/>
    <w:rsid w:val="000F3E1B"/>
    <w:rsid w:val="000F42E1"/>
    <w:rsid w:val="000F4C15"/>
    <w:rsid w:val="000F4D0D"/>
    <w:rsid w:val="000F63A0"/>
    <w:rsid w:val="000F6956"/>
    <w:rsid w:val="000F6EAD"/>
    <w:rsid w:val="000F7943"/>
    <w:rsid w:val="001003AF"/>
    <w:rsid w:val="00100BEF"/>
    <w:rsid w:val="00101175"/>
    <w:rsid w:val="00102FE4"/>
    <w:rsid w:val="001048BD"/>
    <w:rsid w:val="001059A3"/>
    <w:rsid w:val="00107077"/>
    <w:rsid w:val="001073B2"/>
    <w:rsid w:val="001076D4"/>
    <w:rsid w:val="0011113B"/>
    <w:rsid w:val="001120CE"/>
    <w:rsid w:val="0011361D"/>
    <w:rsid w:val="00114019"/>
    <w:rsid w:val="00114834"/>
    <w:rsid w:val="00115CA4"/>
    <w:rsid w:val="0011682C"/>
    <w:rsid w:val="001176C3"/>
    <w:rsid w:val="00117902"/>
    <w:rsid w:val="00117A0E"/>
    <w:rsid w:val="00117AF4"/>
    <w:rsid w:val="00117E31"/>
    <w:rsid w:val="00117FBF"/>
    <w:rsid w:val="00120555"/>
    <w:rsid w:val="00123263"/>
    <w:rsid w:val="00123FB1"/>
    <w:rsid w:val="001240B5"/>
    <w:rsid w:val="00126A1E"/>
    <w:rsid w:val="00127B37"/>
    <w:rsid w:val="00127E22"/>
    <w:rsid w:val="00127F92"/>
    <w:rsid w:val="0013020F"/>
    <w:rsid w:val="0013030B"/>
    <w:rsid w:val="001312C0"/>
    <w:rsid w:val="00132819"/>
    <w:rsid w:val="00132AC4"/>
    <w:rsid w:val="001333C8"/>
    <w:rsid w:val="0013596F"/>
    <w:rsid w:val="00136142"/>
    <w:rsid w:val="001363AB"/>
    <w:rsid w:val="00136823"/>
    <w:rsid w:val="0013696F"/>
    <w:rsid w:val="0013791D"/>
    <w:rsid w:val="00140F1B"/>
    <w:rsid w:val="00141B50"/>
    <w:rsid w:val="00141BF0"/>
    <w:rsid w:val="00142CF5"/>
    <w:rsid w:val="001440D3"/>
    <w:rsid w:val="0014461A"/>
    <w:rsid w:val="0014622D"/>
    <w:rsid w:val="001471AC"/>
    <w:rsid w:val="00151B4B"/>
    <w:rsid w:val="00153515"/>
    <w:rsid w:val="00153874"/>
    <w:rsid w:val="00153BB7"/>
    <w:rsid w:val="00153DB3"/>
    <w:rsid w:val="00153E40"/>
    <w:rsid w:val="00154E79"/>
    <w:rsid w:val="00155FEC"/>
    <w:rsid w:val="00156119"/>
    <w:rsid w:val="00157DE8"/>
    <w:rsid w:val="001613EC"/>
    <w:rsid w:val="00162D02"/>
    <w:rsid w:val="0016303A"/>
    <w:rsid w:val="00164B66"/>
    <w:rsid w:val="00167045"/>
    <w:rsid w:val="00167F4B"/>
    <w:rsid w:val="00171110"/>
    <w:rsid w:val="001711E7"/>
    <w:rsid w:val="001715D8"/>
    <w:rsid w:val="00171B75"/>
    <w:rsid w:val="00172571"/>
    <w:rsid w:val="00172753"/>
    <w:rsid w:val="001738C8"/>
    <w:rsid w:val="0017425A"/>
    <w:rsid w:val="00175243"/>
    <w:rsid w:val="00175998"/>
    <w:rsid w:val="00176847"/>
    <w:rsid w:val="0017696A"/>
    <w:rsid w:val="0017761E"/>
    <w:rsid w:val="00181138"/>
    <w:rsid w:val="0018175A"/>
    <w:rsid w:val="0018254A"/>
    <w:rsid w:val="00183E55"/>
    <w:rsid w:val="00183FAF"/>
    <w:rsid w:val="00184515"/>
    <w:rsid w:val="001858C7"/>
    <w:rsid w:val="0018602E"/>
    <w:rsid w:val="00186B74"/>
    <w:rsid w:val="00186B7C"/>
    <w:rsid w:val="00190B53"/>
    <w:rsid w:val="00191AC5"/>
    <w:rsid w:val="00191B5C"/>
    <w:rsid w:val="00191F0D"/>
    <w:rsid w:val="00193895"/>
    <w:rsid w:val="0019391D"/>
    <w:rsid w:val="00193CB4"/>
    <w:rsid w:val="00194640"/>
    <w:rsid w:val="00194A98"/>
    <w:rsid w:val="00194BDC"/>
    <w:rsid w:val="00194F5F"/>
    <w:rsid w:val="00195FFC"/>
    <w:rsid w:val="001968A0"/>
    <w:rsid w:val="001A1ADF"/>
    <w:rsid w:val="001A2C99"/>
    <w:rsid w:val="001A42C2"/>
    <w:rsid w:val="001A513F"/>
    <w:rsid w:val="001A6BD3"/>
    <w:rsid w:val="001A6F30"/>
    <w:rsid w:val="001B0DB5"/>
    <w:rsid w:val="001B1922"/>
    <w:rsid w:val="001B269B"/>
    <w:rsid w:val="001B27A1"/>
    <w:rsid w:val="001B2A1B"/>
    <w:rsid w:val="001B2F17"/>
    <w:rsid w:val="001B3584"/>
    <w:rsid w:val="001B3CF2"/>
    <w:rsid w:val="001B3FA4"/>
    <w:rsid w:val="001B66BF"/>
    <w:rsid w:val="001B735D"/>
    <w:rsid w:val="001C2EED"/>
    <w:rsid w:val="001C5F64"/>
    <w:rsid w:val="001C679D"/>
    <w:rsid w:val="001C70F3"/>
    <w:rsid w:val="001D2640"/>
    <w:rsid w:val="001D3476"/>
    <w:rsid w:val="001D4E4C"/>
    <w:rsid w:val="001D5A4D"/>
    <w:rsid w:val="001D767F"/>
    <w:rsid w:val="001E037D"/>
    <w:rsid w:val="001E125C"/>
    <w:rsid w:val="001E1574"/>
    <w:rsid w:val="001E1815"/>
    <w:rsid w:val="001E1C02"/>
    <w:rsid w:val="001E2AF7"/>
    <w:rsid w:val="001E2DAD"/>
    <w:rsid w:val="001E2EA5"/>
    <w:rsid w:val="001E55CC"/>
    <w:rsid w:val="001E5743"/>
    <w:rsid w:val="001F223B"/>
    <w:rsid w:val="001F2B49"/>
    <w:rsid w:val="001F3131"/>
    <w:rsid w:val="001F4598"/>
    <w:rsid w:val="001F468A"/>
    <w:rsid w:val="001F4742"/>
    <w:rsid w:val="001F523C"/>
    <w:rsid w:val="001F5261"/>
    <w:rsid w:val="001F52C6"/>
    <w:rsid w:val="001F586E"/>
    <w:rsid w:val="001F6E2E"/>
    <w:rsid w:val="001F746D"/>
    <w:rsid w:val="001F7D1F"/>
    <w:rsid w:val="00200037"/>
    <w:rsid w:val="00200DE5"/>
    <w:rsid w:val="00202276"/>
    <w:rsid w:val="0020250F"/>
    <w:rsid w:val="002030CE"/>
    <w:rsid w:val="00203DAF"/>
    <w:rsid w:val="002046E9"/>
    <w:rsid w:val="00205188"/>
    <w:rsid w:val="00207227"/>
    <w:rsid w:val="00210031"/>
    <w:rsid w:val="00211556"/>
    <w:rsid w:val="002116C7"/>
    <w:rsid w:val="00213145"/>
    <w:rsid w:val="00213CCB"/>
    <w:rsid w:val="00215C95"/>
    <w:rsid w:val="00216386"/>
    <w:rsid w:val="00216BB6"/>
    <w:rsid w:val="0021737C"/>
    <w:rsid w:val="00222A84"/>
    <w:rsid w:val="00222C24"/>
    <w:rsid w:val="00222D36"/>
    <w:rsid w:val="00223426"/>
    <w:rsid w:val="00224518"/>
    <w:rsid w:val="002248A0"/>
    <w:rsid w:val="00225869"/>
    <w:rsid w:val="00225D56"/>
    <w:rsid w:val="002267F3"/>
    <w:rsid w:val="00226B47"/>
    <w:rsid w:val="00233E4E"/>
    <w:rsid w:val="002346EB"/>
    <w:rsid w:val="002348E0"/>
    <w:rsid w:val="00235297"/>
    <w:rsid w:val="00236979"/>
    <w:rsid w:val="002372D6"/>
    <w:rsid w:val="00237307"/>
    <w:rsid w:val="00237523"/>
    <w:rsid w:val="002378A9"/>
    <w:rsid w:val="00240C6B"/>
    <w:rsid w:val="00240FB8"/>
    <w:rsid w:val="002416D1"/>
    <w:rsid w:val="00242BC2"/>
    <w:rsid w:val="00244184"/>
    <w:rsid w:val="002460CC"/>
    <w:rsid w:val="00246D3C"/>
    <w:rsid w:val="00246DA3"/>
    <w:rsid w:val="002473A7"/>
    <w:rsid w:val="0024753C"/>
    <w:rsid w:val="002513C2"/>
    <w:rsid w:val="00252E56"/>
    <w:rsid w:val="0025363B"/>
    <w:rsid w:val="00253E2D"/>
    <w:rsid w:val="00254557"/>
    <w:rsid w:val="0025525D"/>
    <w:rsid w:val="0025718D"/>
    <w:rsid w:val="00257A57"/>
    <w:rsid w:val="00257BCC"/>
    <w:rsid w:val="00261060"/>
    <w:rsid w:val="0026153E"/>
    <w:rsid w:val="00262BEB"/>
    <w:rsid w:val="00262D9C"/>
    <w:rsid w:val="00263739"/>
    <w:rsid w:val="002650F7"/>
    <w:rsid w:val="002654AD"/>
    <w:rsid w:val="00265A76"/>
    <w:rsid w:val="002670A8"/>
    <w:rsid w:val="002671FA"/>
    <w:rsid w:val="00267D89"/>
    <w:rsid w:val="00270552"/>
    <w:rsid w:val="00270E77"/>
    <w:rsid w:val="00270EC8"/>
    <w:rsid w:val="002723F7"/>
    <w:rsid w:val="00272CF3"/>
    <w:rsid w:val="00272D83"/>
    <w:rsid w:val="00272F35"/>
    <w:rsid w:val="00273F93"/>
    <w:rsid w:val="00276ED6"/>
    <w:rsid w:val="002806C5"/>
    <w:rsid w:val="00280A7A"/>
    <w:rsid w:val="00280CC6"/>
    <w:rsid w:val="002832E9"/>
    <w:rsid w:val="00284362"/>
    <w:rsid w:val="002845D1"/>
    <w:rsid w:val="002853C9"/>
    <w:rsid w:val="00285D7B"/>
    <w:rsid w:val="00286F49"/>
    <w:rsid w:val="0028704F"/>
    <w:rsid w:val="00287C0E"/>
    <w:rsid w:val="00287FC5"/>
    <w:rsid w:val="00290607"/>
    <w:rsid w:val="00292A72"/>
    <w:rsid w:val="00294E29"/>
    <w:rsid w:val="002954FF"/>
    <w:rsid w:val="002956C6"/>
    <w:rsid w:val="0029595D"/>
    <w:rsid w:val="00295FA8"/>
    <w:rsid w:val="00297FBE"/>
    <w:rsid w:val="002A09F8"/>
    <w:rsid w:val="002A120C"/>
    <w:rsid w:val="002A1C92"/>
    <w:rsid w:val="002A3BE4"/>
    <w:rsid w:val="002A438F"/>
    <w:rsid w:val="002A46C3"/>
    <w:rsid w:val="002A471E"/>
    <w:rsid w:val="002A54EC"/>
    <w:rsid w:val="002A55C6"/>
    <w:rsid w:val="002A5710"/>
    <w:rsid w:val="002B0891"/>
    <w:rsid w:val="002B124D"/>
    <w:rsid w:val="002B1668"/>
    <w:rsid w:val="002B2ED2"/>
    <w:rsid w:val="002B3C10"/>
    <w:rsid w:val="002B3FAE"/>
    <w:rsid w:val="002B498A"/>
    <w:rsid w:val="002B4F01"/>
    <w:rsid w:val="002B542F"/>
    <w:rsid w:val="002B6127"/>
    <w:rsid w:val="002B7FD3"/>
    <w:rsid w:val="002C43B9"/>
    <w:rsid w:val="002C5CAA"/>
    <w:rsid w:val="002C7177"/>
    <w:rsid w:val="002D1293"/>
    <w:rsid w:val="002D237F"/>
    <w:rsid w:val="002D289E"/>
    <w:rsid w:val="002D2BAE"/>
    <w:rsid w:val="002D32B9"/>
    <w:rsid w:val="002D3300"/>
    <w:rsid w:val="002D35A7"/>
    <w:rsid w:val="002D3D8D"/>
    <w:rsid w:val="002D3E47"/>
    <w:rsid w:val="002D6525"/>
    <w:rsid w:val="002D6782"/>
    <w:rsid w:val="002D6808"/>
    <w:rsid w:val="002D6B73"/>
    <w:rsid w:val="002D7AEC"/>
    <w:rsid w:val="002D7C3A"/>
    <w:rsid w:val="002E1B24"/>
    <w:rsid w:val="002E2242"/>
    <w:rsid w:val="002E4ECE"/>
    <w:rsid w:val="002E50EC"/>
    <w:rsid w:val="002E5538"/>
    <w:rsid w:val="002E71D2"/>
    <w:rsid w:val="002F1A12"/>
    <w:rsid w:val="002F1D64"/>
    <w:rsid w:val="002F25B0"/>
    <w:rsid w:val="002F277C"/>
    <w:rsid w:val="002F5921"/>
    <w:rsid w:val="002F5EE1"/>
    <w:rsid w:val="002F7264"/>
    <w:rsid w:val="0030095C"/>
    <w:rsid w:val="0030188B"/>
    <w:rsid w:val="003023BC"/>
    <w:rsid w:val="00302B29"/>
    <w:rsid w:val="00303D07"/>
    <w:rsid w:val="0030594C"/>
    <w:rsid w:val="00306A7F"/>
    <w:rsid w:val="0031058D"/>
    <w:rsid w:val="0031093F"/>
    <w:rsid w:val="0031112A"/>
    <w:rsid w:val="00312019"/>
    <w:rsid w:val="003138A3"/>
    <w:rsid w:val="0031392D"/>
    <w:rsid w:val="00313939"/>
    <w:rsid w:val="00316204"/>
    <w:rsid w:val="00316E87"/>
    <w:rsid w:val="00317078"/>
    <w:rsid w:val="00320ABF"/>
    <w:rsid w:val="00320CAB"/>
    <w:rsid w:val="00320F09"/>
    <w:rsid w:val="003216DC"/>
    <w:rsid w:val="0032185E"/>
    <w:rsid w:val="00321B02"/>
    <w:rsid w:val="00322DE4"/>
    <w:rsid w:val="0032460E"/>
    <w:rsid w:val="00325F4C"/>
    <w:rsid w:val="00326035"/>
    <w:rsid w:val="00326408"/>
    <w:rsid w:val="003306F8"/>
    <w:rsid w:val="00330ECC"/>
    <w:rsid w:val="00331575"/>
    <w:rsid w:val="003316BD"/>
    <w:rsid w:val="00331A5E"/>
    <w:rsid w:val="0033236F"/>
    <w:rsid w:val="0033433A"/>
    <w:rsid w:val="00334826"/>
    <w:rsid w:val="00334C97"/>
    <w:rsid w:val="00335364"/>
    <w:rsid w:val="00336617"/>
    <w:rsid w:val="003371E2"/>
    <w:rsid w:val="003408E4"/>
    <w:rsid w:val="00342F45"/>
    <w:rsid w:val="0034390F"/>
    <w:rsid w:val="00343F1A"/>
    <w:rsid w:val="0034482C"/>
    <w:rsid w:val="003450ED"/>
    <w:rsid w:val="0034521D"/>
    <w:rsid w:val="00345667"/>
    <w:rsid w:val="00345F35"/>
    <w:rsid w:val="0034682B"/>
    <w:rsid w:val="0034699E"/>
    <w:rsid w:val="0034703F"/>
    <w:rsid w:val="00347464"/>
    <w:rsid w:val="00347604"/>
    <w:rsid w:val="003476CD"/>
    <w:rsid w:val="00347FD8"/>
    <w:rsid w:val="003508FB"/>
    <w:rsid w:val="00351B9A"/>
    <w:rsid w:val="0035541E"/>
    <w:rsid w:val="00355D4A"/>
    <w:rsid w:val="00356663"/>
    <w:rsid w:val="00356AE4"/>
    <w:rsid w:val="00357100"/>
    <w:rsid w:val="00360156"/>
    <w:rsid w:val="003606CE"/>
    <w:rsid w:val="003612BE"/>
    <w:rsid w:val="00362068"/>
    <w:rsid w:val="0036219D"/>
    <w:rsid w:val="003625C4"/>
    <w:rsid w:val="0036309A"/>
    <w:rsid w:val="003634FA"/>
    <w:rsid w:val="00363787"/>
    <w:rsid w:val="00363956"/>
    <w:rsid w:val="00363BC2"/>
    <w:rsid w:val="00364675"/>
    <w:rsid w:val="00364BA6"/>
    <w:rsid w:val="00366B7E"/>
    <w:rsid w:val="00367496"/>
    <w:rsid w:val="003719D2"/>
    <w:rsid w:val="003722FF"/>
    <w:rsid w:val="003724D0"/>
    <w:rsid w:val="00373F36"/>
    <w:rsid w:val="003745B2"/>
    <w:rsid w:val="003747E5"/>
    <w:rsid w:val="0037509D"/>
    <w:rsid w:val="00376353"/>
    <w:rsid w:val="0037783F"/>
    <w:rsid w:val="00380A8A"/>
    <w:rsid w:val="00380D4D"/>
    <w:rsid w:val="003832B8"/>
    <w:rsid w:val="003833AE"/>
    <w:rsid w:val="003837AB"/>
    <w:rsid w:val="00384894"/>
    <w:rsid w:val="0038762F"/>
    <w:rsid w:val="0039099D"/>
    <w:rsid w:val="00390B58"/>
    <w:rsid w:val="00390E35"/>
    <w:rsid w:val="003928B7"/>
    <w:rsid w:val="00392989"/>
    <w:rsid w:val="003930D6"/>
    <w:rsid w:val="003938D4"/>
    <w:rsid w:val="003953A6"/>
    <w:rsid w:val="003956AD"/>
    <w:rsid w:val="003958B0"/>
    <w:rsid w:val="00395A56"/>
    <w:rsid w:val="0039637C"/>
    <w:rsid w:val="00396B7E"/>
    <w:rsid w:val="00396FA0"/>
    <w:rsid w:val="003A038A"/>
    <w:rsid w:val="003A1388"/>
    <w:rsid w:val="003A1DCB"/>
    <w:rsid w:val="003A2083"/>
    <w:rsid w:val="003A22FF"/>
    <w:rsid w:val="003A38C5"/>
    <w:rsid w:val="003A3E6D"/>
    <w:rsid w:val="003A5763"/>
    <w:rsid w:val="003A59FA"/>
    <w:rsid w:val="003A79C9"/>
    <w:rsid w:val="003A7E52"/>
    <w:rsid w:val="003A7FA2"/>
    <w:rsid w:val="003B0123"/>
    <w:rsid w:val="003B0A2A"/>
    <w:rsid w:val="003B110B"/>
    <w:rsid w:val="003B1470"/>
    <w:rsid w:val="003B1503"/>
    <w:rsid w:val="003B1BC3"/>
    <w:rsid w:val="003B1FDC"/>
    <w:rsid w:val="003B21D0"/>
    <w:rsid w:val="003B2753"/>
    <w:rsid w:val="003B47DF"/>
    <w:rsid w:val="003B662A"/>
    <w:rsid w:val="003B6720"/>
    <w:rsid w:val="003B6E76"/>
    <w:rsid w:val="003B7955"/>
    <w:rsid w:val="003C063C"/>
    <w:rsid w:val="003C0D00"/>
    <w:rsid w:val="003C1CDE"/>
    <w:rsid w:val="003C2AE0"/>
    <w:rsid w:val="003C314F"/>
    <w:rsid w:val="003C39E6"/>
    <w:rsid w:val="003C3C37"/>
    <w:rsid w:val="003C4B77"/>
    <w:rsid w:val="003C4D50"/>
    <w:rsid w:val="003C5615"/>
    <w:rsid w:val="003C730D"/>
    <w:rsid w:val="003C756E"/>
    <w:rsid w:val="003D1FFD"/>
    <w:rsid w:val="003D2155"/>
    <w:rsid w:val="003D395A"/>
    <w:rsid w:val="003D3B51"/>
    <w:rsid w:val="003D3CEA"/>
    <w:rsid w:val="003D3D67"/>
    <w:rsid w:val="003D44B9"/>
    <w:rsid w:val="003D4FF6"/>
    <w:rsid w:val="003D5BF1"/>
    <w:rsid w:val="003D7B55"/>
    <w:rsid w:val="003E211E"/>
    <w:rsid w:val="003E2441"/>
    <w:rsid w:val="003E36E7"/>
    <w:rsid w:val="003E3EFD"/>
    <w:rsid w:val="003E588D"/>
    <w:rsid w:val="003E5C8B"/>
    <w:rsid w:val="003E62B5"/>
    <w:rsid w:val="003E71F3"/>
    <w:rsid w:val="003E7D1F"/>
    <w:rsid w:val="003F03C7"/>
    <w:rsid w:val="003F0837"/>
    <w:rsid w:val="003F0E2C"/>
    <w:rsid w:val="003F1B13"/>
    <w:rsid w:val="003F207C"/>
    <w:rsid w:val="003F26F9"/>
    <w:rsid w:val="003F2704"/>
    <w:rsid w:val="003F2A68"/>
    <w:rsid w:val="003F305B"/>
    <w:rsid w:val="003F4848"/>
    <w:rsid w:val="003F5FBC"/>
    <w:rsid w:val="003F7E3C"/>
    <w:rsid w:val="00400D56"/>
    <w:rsid w:val="00401C45"/>
    <w:rsid w:val="004020AD"/>
    <w:rsid w:val="004022F1"/>
    <w:rsid w:val="00405F50"/>
    <w:rsid w:val="00406698"/>
    <w:rsid w:val="00406C60"/>
    <w:rsid w:val="00410A15"/>
    <w:rsid w:val="00411D1D"/>
    <w:rsid w:val="00412617"/>
    <w:rsid w:val="004127A8"/>
    <w:rsid w:val="00413117"/>
    <w:rsid w:val="004134EC"/>
    <w:rsid w:val="004140F8"/>
    <w:rsid w:val="00414E56"/>
    <w:rsid w:val="0041531E"/>
    <w:rsid w:val="00415E77"/>
    <w:rsid w:val="004160B0"/>
    <w:rsid w:val="0042147E"/>
    <w:rsid w:val="00421ABD"/>
    <w:rsid w:val="004222FA"/>
    <w:rsid w:val="00422760"/>
    <w:rsid w:val="00424431"/>
    <w:rsid w:val="004248F4"/>
    <w:rsid w:val="00424A3C"/>
    <w:rsid w:val="00424A97"/>
    <w:rsid w:val="00425282"/>
    <w:rsid w:val="0042607C"/>
    <w:rsid w:val="004270EF"/>
    <w:rsid w:val="004273AA"/>
    <w:rsid w:val="004275E0"/>
    <w:rsid w:val="0042789E"/>
    <w:rsid w:val="0043018F"/>
    <w:rsid w:val="00431679"/>
    <w:rsid w:val="00433DCC"/>
    <w:rsid w:val="00437845"/>
    <w:rsid w:val="00437B88"/>
    <w:rsid w:val="00440FDC"/>
    <w:rsid w:val="004417A6"/>
    <w:rsid w:val="00441E5E"/>
    <w:rsid w:val="00442263"/>
    <w:rsid w:val="00442345"/>
    <w:rsid w:val="00442C43"/>
    <w:rsid w:val="00443216"/>
    <w:rsid w:val="00443579"/>
    <w:rsid w:val="00443A06"/>
    <w:rsid w:val="00444210"/>
    <w:rsid w:val="00444517"/>
    <w:rsid w:val="00444B6D"/>
    <w:rsid w:val="00450966"/>
    <w:rsid w:val="00451CE8"/>
    <w:rsid w:val="00452E6B"/>
    <w:rsid w:val="0045508A"/>
    <w:rsid w:val="004551AF"/>
    <w:rsid w:val="004561CF"/>
    <w:rsid w:val="00456AAC"/>
    <w:rsid w:val="00456EE7"/>
    <w:rsid w:val="00457528"/>
    <w:rsid w:val="00462318"/>
    <w:rsid w:val="00462CEB"/>
    <w:rsid w:val="00462EDF"/>
    <w:rsid w:val="00463A7F"/>
    <w:rsid w:val="0046490F"/>
    <w:rsid w:val="00467129"/>
    <w:rsid w:val="004672FB"/>
    <w:rsid w:val="004678C6"/>
    <w:rsid w:val="0047240C"/>
    <w:rsid w:val="00472CBB"/>
    <w:rsid w:val="00473B5F"/>
    <w:rsid w:val="00474CE1"/>
    <w:rsid w:val="0047595E"/>
    <w:rsid w:val="00476E30"/>
    <w:rsid w:val="00477285"/>
    <w:rsid w:val="00480A22"/>
    <w:rsid w:val="00482E7E"/>
    <w:rsid w:val="004839BD"/>
    <w:rsid w:val="00483E3D"/>
    <w:rsid w:val="00483F44"/>
    <w:rsid w:val="0048554F"/>
    <w:rsid w:val="004903BB"/>
    <w:rsid w:val="00494144"/>
    <w:rsid w:val="004943F5"/>
    <w:rsid w:val="00495233"/>
    <w:rsid w:val="004967CE"/>
    <w:rsid w:val="004977C9"/>
    <w:rsid w:val="004A06E1"/>
    <w:rsid w:val="004A09EE"/>
    <w:rsid w:val="004A0DE6"/>
    <w:rsid w:val="004A0DEC"/>
    <w:rsid w:val="004A1456"/>
    <w:rsid w:val="004A239F"/>
    <w:rsid w:val="004A2A6F"/>
    <w:rsid w:val="004A3160"/>
    <w:rsid w:val="004A31CA"/>
    <w:rsid w:val="004A391F"/>
    <w:rsid w:val="004A4321"/>
    <w:rsid w:val="004A524B"/>
    <w:rsid w:val="004A5A0B"/>
    <w:rsid w:val="004A5BFB"/>
    <w:rsid w:val="004A65E4"/>
    <w:rsid w:val="004A6691"/>
    <w:rsid w:val="004A77F0"/>
    <w:rsid w:val="004A780C"/>
    <w:rsid w:val="004B1DEF"/>
    <w:rsid w:val="004B2C75"/>
    <w:rsid w:val="004B3059"/>
    <w:rsid w:val="004B39C6"/>
    <w:rsid w:val="004B4257"/>
    <w:rsid w:val="004B4525"/>
    <w:rsid w:val="004B5D7F"/>
    <w:rsid w:val="004B608B"/>
    <w:rsid w:val="004B6E72"/>
    <w:rsid w:val="004B7D7F"/>
    <w:rsid w:val="004C070A"/>
    <w:rsid w:val="004C0C2D"/>
    <w:rsid w:val="004C1F0A"/>
    <w:rsid w:val="004C2162"/>
    <w:rsid w:val="004C2EDF"/>
    <w:rsid w:val="004C3618"/>
    <w:rsid w:val="004C42FA"/>
    <w:rsid w:val="004C440D"/>
    <w:rsid w:val="004C4697"/>
    <w:rsid w:val="004C4814"/>
    <w:rsid w:val="004C56BC"/>
    <w:rsid w:val="004C5E81"/>
    <w:rsid w:val="004C74FB"/>
    <w:rsid w:val="004C7A08"/>
    <w:rsid w:val="004D0323"/>
    <w:rsid w:val="004D071E"/>
    <w:rsid w:val="004D1BA7"/>
    <w:rsid w:val="004D3770"/>
    <w:rsid w:val="004D39BD"/>
    <w:rsid w:val="004D3A34"/>
    <w:rsid w:val="004D4531"/>
    <w:rsid w:val="004D470F"/>
    <w:rsid w:val="004D54E9"/>
    <w:rsid w:val="004D5CB6"/>
    <w:rsid w:val="004D5F35"/>
    <w:rsid w:val="004D61AC"/>
    <w:rsid w:val="004D6475"/>
    <w:rsid w:val="004E03D4"/>
    <w:rsid w:val="004E382A"/>
    <w:rsid w:val="004E5CDE"/>
    <w:rsid w:val="004E6E0F"/>
    <w:rsid w:val="004F01AC"/>
    <w:rsid w:val="004F053F"/>
    <w:rsid w:val="004F0FA7"/>
    <w:rsid w:val="004F372A"/>
    <w:rsid w:val="004F525D"/>
    <w:rsid w:val="004F6980"/>
    <w:rsid w:val="00500820"/>
    <w:rsid w:val="0050125F"/>
    <w:rsid w:val="005019E9"/>
    <w:rsid w:val="00501F24"/>
    <w:rsid w:val="0050234F"/>
    <w:rsid w:val="00505E4C"/>
    <w:rsid w:val="00507382"/>
    <w:rsid w:val="00510DEF"/>
    <w:rsid w:val="005113AB"/>
    <w:rsid w:val="005114CB"/>
    <w:rsid w:val="0051320F"/>
    <w:rsid w:val="00513D3A"/>
    <w:rsid w:val="00514677"/>
    <w:rsid w:val="00514CE6"/>
    <w:rsid w:val="0051518B"/>
    <w:rsid w:val="00515994"/>
    <w:rsid w:val="00515A12"/>
    <w:rsid w:val="0051667D"/>
    <w:rsid w:val="005179B2"/>
    <w:rsid w:val="00520098"/>
    <w:rsid w:val="00520316"/>
    <w:rsid w:val="00520317"/>
    <w:rsid w:val="005205CF"/>
    <w:rsid w:val="00521ADC"/>
    <w:rsid w:val="00523726"/>
    <w:rsid w:val="00524470"/>
    <w:rsid w:val="00524711"/>
    <w:rsid w:val="00524B69"/>
    <w:rsid w:val="0052517C"/>
    <w:rsid w:val="00525D81"/>
    <w:rsid w:val="00526619"/>
    <w:rsid w:val="00526AFA"/>
    <w:rsid w:val="00526E09"/>
    <w:rsid w:val="005300EB"/>
    <w:rsid w:val="00532C47"/>
    <w:rsid w:val="0053382D"/>
    <w:rsid w:val="00533D70"/>
    <w:rsid w:val="0053402B"/>
    <w:rsid w:val="00534748"/>
    <w:rsid w:val="00534958"/>
    <w:rsid w:val="005359E4"/>
    <w:rsid w:val="0053667F"/>
    <w:rsid w:val="00536EB2"/>
    <w:rsid w:val="0053717C"/>
    <w:rsid w:val="00537AC7"/>
    <w:rsid w:val="00541F35"/>
    <w:rsid w:val="00545C6E"/>
    <w:rsid w:val="005464B0"/>
    <w:rsid w:val="00547232"/>
    <w:rsid w:val="00551252"/>
    <w:rsid w:val="005521F7"/>
    <w:rsid w:val="0055341C"/>
    <w:rsid w:val="005537A5"/>
    <w:rsid w:val="005544B1"/>
    <w:rsid w:val="00554ACE"/>
    <w:rsid w:val="00554B84"/>
    <w:rsid w:val="00555608"/>
    <w:rsid w:val="00555BEE"/>
    <w:rsid w:val="00555CB3"/>
    <w:rsid w:val="00555DC1"/>
    <w:rsid w:val="00556404"/>
    <w:rsid w:val="00560338"/>
    <w:rsid w:val="005610E3"/>
    <w:rsid w:val="005617FF"/>
    <w:rsid w:val="00561878"/>
    <w:rsid w:val="0056268F"/>
    <w:rsid w:val="00564D7F"/>
    <w:rsid w:val="00567578"/>
    <w:rsid w:val="00567F88"/>
    <w:rsid w:val="00571CEA"/>
    <w:rsid w:val="00573CC1"/>
    <w:rsid w:val="005749BB"/>
    <w:rsid w:val="005750EC"/>
    <w:rsid w:val="00575799"/>
    <w:rsid w:val="005764AA"/>
    <w:rsid w:val="00576DA7"/>
    <w:rsid w:val="00577B8C"/>
    <w:rsid w:val="0058023E"/>
    <w:rsid w:val="00580D47"/>
    <w:rsid w:val="0058101A"/>
    <w:rsid w:val="00581EB6"/>
    <w:rsid w:val="005824F6"/>
    <w:rsid w:val="005826A3"/>
    <w:rsid w:val="005835E5"/>
    <w:rsid w:val="005837B3"/>
    <w:rsid w:val="00583F92"/>
    <w:rsid w:val="005844F0"/>
    <w:rsid w:val="00584B06"/>
    <w:rsid w:val="00584E03"/>
    <w:rsid w:val="00585AAD"/>
    <w:rsid w:val="005864F8"/>
    <w:rsid w:val="00586B4D"/>
    <w:rsid w:val="0058741A"/>
    <w:rsid w:val="00587E76"/>
    <w:rsid w:val="00587F07"/>
    <w:rsid w:val="005915B3"/>
    <w:rsid w:val="00591929"/>
    <w:rsid w:val="005938E4"/>
    <w:rsid w:val="00594553"/>
    <w:rsid w:val="00595752"/>
    <w:rsid w:val="00596D0D"/>
    <w:rsid w:val="00596F13"/>
    <w:rsid w:val="00597096"/>
    <w:rsid w:val="005A0C21"/>
    <w:rsid w:val="005A0F30"/>
    <w:rsid w:val="005A27C7"/>
    <w:rsid w:val="005A38B2"/>
    <w:rsid w:val="005B0429"/>
    <w:rsid w:val="005B0EFC"/>
    <w:rsid w:val="005B1198"/>
    <w:rsid w:val="005B14AD"/>
    <w:rsid w:val="005B2587"/>
    <w:rsid w:val="005B3536"/>
    <w:rsid w:val="005B375A"/>
    <w:rsid w:val="005B4B47"/>
    <w:rsid w:val="005B4DF5"/>
    <w:rsid w:val="005B623F"/>
    <w:rsid w:val="005B6821"/>
    <w:rsid w:val="005B693B"/>
    <w:rsid w:val="005B7B67"/>
    <w:rsid w:val="005C01BD"/>
    <w:rsid w:val="005C0DDF"/>
    <w:rsid w:val="005C12CD"/>
    <w:rsid w:val="005C15C4"/>
    <w:rsid w:val="005C50EE"/>
    <w:rsid w:val="005C627E"/>
    <w:rsid w:val="005C69E1"/>
    <w:rsid w:val="005C7BAC"/>
    <w:rsid w:val="005C7DFD"/>
    <w:rsid w:val="005D0F4E"/>
    <w:rsid w:val="005D1043"/>
    <w:rsid w:val="005D1996"/>
    <w:rsid w:val="005D4176"/>
    <w:rsid w:val="005D41A4"/>
    <w:rsid w:val="005D44BD"/>
    <w:rsid w:val="005D454D"/>
    <w:rsid w:val="005D5106"/>
    <w:rsid w:val="005D5AF2"/>
    <w:rsid w:val="005D5EFF"/>
    <w:rsid w:val="005D6083"/>
    <w:rsid w:val="005D725B"/>
    <w:rsid w:val="005D76A4"/>
    <w:rsid w:val="005E19BB"/>
    <w:rsid w:val="005E2BD6"/>
    <w:rsid w:val="005E3774"/>
    <w:rsid w:val="005E3FE2"/>
    <w:rsid w:val="005E5FC6"/>
    <w:rsid w:val="005E71AA"/>
    <w:rsid w:val="005E7A28"/>
    <w:rsid w:val="005F008D"/>
    <w:rsid w:val="005F2574"/>
    <w:rsid w:val="005F2FF6"/>
    <w:rsid w:val="005F3227"/>
    <w:rsid w:val="005F47E7"/>
    <w:rsid w:val="005F4880"/>
    <w:rsid w:val="005F4CA0"/>
    <w:rsid w:val="005F5A04"/>
    <w:rsid w:val="005F6CDE"/>
    <w:rsid w:val="00600081"/>
    <w:rsid w:val="00600680"/>
    <w:rsid w:val="00600682"/>
    <w:rsid w:val="00601FE0"/>
    <w:rsid w:val="0060724A"/>
    <w:rsid w:val="006075A2"/>
    <w:rsid w:val="00607CC2"/>
    <w:rsid w:val="006100CB"/>
    <w:rsid w:val="0061054A"/>
    <w:rsid w:val="006109B1"/>
    <w:rsid w:val="00610AC5"/>
    <w:rsid w:val="00610AFD"/>
    <w:rsid w:val="0061117A"/>
    <w:rsid w:val="00613308"/>
    <w:rsid w:val="006147EB"/>
    <w:rsid w:val="00614A70"/>
    <w:rsid w:val="00614BF2"/>
    <w:rsid w:val="00614CE4"/>
    <w:rsid w:val="00615207"/>
    <w:rsid w:val="0061523A"/>
    <w:rsid w:val="00616034"/>
    <w:rsid w:val="00616324"/>
    <w:rsid w:val="00616B34"/>
    <w:rsid w:val="00617671"/>
    <w:rsid w:val="00617E7D"/>
    <w:rsid w:val="006200F4"/>
    <w:rsid w:val="006204CF"/>
    <w:rsid w:val="006207A1"/>
    <w:rsid w:val="00620D04"/>
    <w:rsid w:val="00621199"/>
    <w:rsid w:val="00621EA1"/>
    <w:rsid w:val="00624F21"/>
    <w:rsid w:val="00625EA2"/>
    <w:rsid w:val="006265A7"/>
    <w:rsid w:val="00626ED5"/>
    <w:rsid w:val="00627C8B"/>
    <w:rsid w:val="006305A1"/>
    <w:rsid w:val="00630B5E"/>
    <w:rsid w:val="00630CF4"/>
    <w:rsid w:val="00630F57"/>
    <w:rsid w:val="00631E29"/>
    <w:rsid w:val="00632535"/>
    <w:rsid w:val="00633B61"/>
    <w:rsid w:val="00634C9E"/>
    <w:rsid w:val="00635B5C"/>
    <w:rsid w:val="00635F56"/>
    <w:rsid w:val="0063683D"/>
    <w:rsid w:val="006377BA"/>
    <w:rsid w:val="00637C57"/>
    <w:rsid w:val="006406C9"/>
    <w:rsid w:val="00641561"/>
    <w:rsid w:val="00643CF8"/>
    <w:rsid w:val="0064490E"/>
    <w:rsid w:val="00645F27"/>
    <w:rsid w:val="0064612B"/>
    <w:rsid w:val="00646145"/>
    <w:rsid w:val="006469E7"/>
    <w:rsid w:val="00647D93"/>
    <w:rsid w:val="00651367"/>
    <w:rsid w:val="006515D8"/>
    <w:rsid w:val="00651E6B"/>
    <w:rsid w:val="00653AC3"/>
    <w:rsid w:val="00653D25"/>
    <w:rsid w:val="006540BB"/>
    <w:rsid w:val="00654173"/>
    <w:rsid w:val="00654193"/>
    <w:rsid w:val="0065420C"/>
    <w:rsid w:val="00654B8F"/>
    <w:rsid w:val="006551B5"/>
    <w:rsid w:val="00655388"/>
    <w:rsid w:val="00656255"/>
    <w:rsid w:val="00657321"/>
    <w:rsid w:val="006577EB"/>
    <w:rsid w:val="00657AC6"/>
    <w:rsid w:val="00657D7D"/>
    <w:rsid w:val="006618BA"/>
    <w:rsid w:val="00661914"/>
    <w:rsid w:val="00661D37"/>
    <w:rsid w:val="00662896"/>
    <w:rsid w:val="00664991"/>
    <w:rsid w:val="00665987"/>
    <w:rsid w:val="00665F7A"/>
    <w:rsid w:val="0067157E"/>
    <w:rsid w:val="00672340"/>
    <w:rsid w:val="00672E57"/>
    <w:rsid w:val="00676364"/>
    <w:rsid w:val="00676BE8"/>
    <w:rsid w:val="00680319"/>
    <w:rsid w:val="00680D01"/>
    <w:rsid w:val="00681AAE"/>
    <w:rsid w:val="00681CC4"/>
    <w:rsid w:val="006839D2"/>
    <w:rsid w:val="00684677"/>
    <w:rsid w:val="00686C60"/>
    <w:rsid w:val="00687C77"/>
    <w:rsid w:val="0069105E"/>
    <w:rsid w:val="00691681"/>
    <w:rsid w:val="00691F6D"/>
    <w:rsid w:val="00692140"/>
    <w:rsid w:val="00692C53"/>
    <w:rsid w:val="0069310E"/>
    <w:rsid w:val="006933DD"/>
    <w:rsid w:val="00697904"/>
    <w:rsid w:val="006A0EAB"/>
    <w:rsid w:val="006A129F"/>
    <w:rsid w:val="006A159A"/>
    <w:rsid w:val="006A1B2B"/>
    <w:rsid w:val="006A2AC5"/>
    <w:rsid w:val="006A34FA"/>
    <w:rsid w:val="006A3E4A"/>
    <w:rsid w:val="006A7519"/>
    <w:rsid w:val="006A758A"/>
    <w:rsid w:val="006B00F1"/>
    <w:rsid w:val="006B00F5"/>
    <w:rsid w:val="006B0485"/>
    <w:rsid w:val="006B119A"/>
    <w:rsid w:val="006B17EB"/>
    <w:rsid w:val="006B21C8"/>
    <w:rsid w:val="006B2EAB"/>
    <w:rsid w:val="006B30FC"/>
    <w:rsid w:val="006B3756"/>
    <w:rsid w:val="006B37AC"/>
    <w:rsid w:val="006B3AB7"/>
    <w:rsid w:val="006B4223"/>
    <w:rsid w:val="006B4527"/>
    <w:rsid w:val="006B6C8D"/>
    <w:rsid w:val="006C07DD"/>
    <w:rsid w:val="006C2D8A"/>
    <w:rsid w:val="006C3F8C"/>
    <w:rsid w:val="006C4693"/>
    <w:rsid w:val="006C4AF2"/>
    <w:rsid w:val="006C57C6"/>
    <w:rsid w:val="006C6081"/>
    <w:rsid w:val="006C695D"/>
    <w:rsid w:val="006D09EE"/>
    <w:rsid w:val="006D0BD2"/>
    <w:rsid w:val="006D1776"/>
    <w:rsid w:val="006D1F70"/>
    <w:rsid w:val="006D23C5"/>
    <w:rsid w:val="006D2DA7"/>
    <w:rsid w:val="006D2EE9"/>
    <w:rsid w:val="006D30C8"/>
    <w:rsid w:val="006D6A3A"/>
    <w:rsid w:val="006D73D2"/>
    <w:rsid w:val="006E119D"/>
    <w:rsid w:val="006E12B5"/>
    <w:rsid w:val="006E2FF2"/>
    <w:rsid w:val="006E3064"/>
    <w:rsid w:val="006E3860"/>
    <w:rsid w:val="006E39AA"/>
    <w:rsid w:val="006E5CC1"/>
    <w:rsid w:val="006E6659"/>
    <w:rsid w:val="006F0BAB"/>
    <w:rsid w:val="006F0BFD"/>
    <w:rsid w:val="006F15E0"/>
    <w:rsid w:val="006F168D"/>
    <w:rsid w:val="006F1D29"/>
    <w:rsid w:val="006F2AFE"/>
    <w:rsid w:val="006F2EB6"/>
    <w:rsid w:val="006F41A4"/>
    <w:rsid w:val="007000FE"/>
    <w:rsid w:val="00700127"/>
    <w:rsid w:val="007016E2"/>
    <w:rsid w:val="00701A2A"/>
    <w:rsid w:val="00701BEF"/>
    <w:rsid w:val="00701F66"/>
    <w:rsid w:val="00703154"/>
    <w:rsid w:val="00704935"/>
    <w:rsid w:val="007050F7"/>
    <w:rsid w:val="007054F9"/>
    <w:rsid w:val="00705EF4"/>
    <w:rsid w:val="0070639E"/>
    <w:rsid w:val="007074BA"/>
    <w:rsid w:val="0070754C"/>
    <w:rsid w:val="00707C66"/>
    <w:rsid w:val="007105B5"/>
    <w:rsid w:val="00710721"/>
    <w:rsid w:val="00710B73"/>
    <w:rsid w:val="00711036"/>
    <w:rsid w:val="00711046"/>
    <w:rsid w:val="007117B2"/>
    <w:rsid w:val="00711EF1"/>
    <w:rsid w:val="00712F97"/>
    <w:rsid w:val="0071319E"/>
    <w:rsid w:val="00713272"/>
    <w:rsid w:val="007153C4"/>
    <w:rsid w:val="00716435"/>
    <w:rsid w:val="007175F7"/>
    <w:rsid w:val="007176A8"/>
    <w:rsid w:val="00721AC3"/>
    <w:rsid w:val="00722A21"/>
    <w:rsid w:val="00723158"/>
    <w:rsid w:val="00723A36"/>
    <w:rsid w:val="00724978"/>
    <w:rsid w:val="00725708"/>
    <w:rsid w:val="007277C3"/>
    <w:rsid w:val="007300A6"/>
    <w:rsid w:val="00731C28"/>
    <w:rsid w:val="007323C8"/>
    <w:rsid w:val="00732B6C"/>
    <w:rsid w:val="007336AB"/>
    <w:rsid w:val="00733A76"/>
    <w:rsid w:val="00733B0F"/>
    <w:rsid w:val="00733ED3"/>
    <w:rsid w:val="007340F4"/>
    <w:rsid w:val="00734362"/>
    <w:rsid w:val="00734868"/>
    <w:rsid w:val="00740011"/>
    <w:rsid w:val="00742337"/>
    <w:rsid w:val="00742E02"/>
    <w:rsid w:val="007434DA"/>
    <w:rsid w:val="007446B9"/>
    <w:rsid w:val="007446FB"/>
    <w:rsid w:val="00744CBF"/>
    <w:rsid w:val="00745BC6"/>
    <w:rsid w:val="00746A90"/>
    <w:rsid w:val="00747337"/>
    <w:rsid w:val="00747C7A"/>
    <w:rsid w:val="00752156"/>
    <w:rsid w:val="007533CB"/>
    <w:rsid w:val="007539B8"/>
    <w:rsid w:val="007539D5"/>
    <w:rsid w:val="00753E77"/>
    <w:rsid w:val="00755A20"/>
    <w:rsid w:val="00755B57"/>
    <w:rsid w:val="00755EF7"/>
    <w:rsid w:val="00756DCD"/>
    <w:rsid w:val="007576A2"/>
    <w:rsid w:val="007600EF"/>
    <w:rsid w:val="00761EB3"/>
    <w:rsid w:val="0076245D"/>
    <w:rsid w:val="0076282D"/>
    <w:rsid w:val="00764469"/>
    <w:rsid w:val="007645D0"/>
    <w:rsid w:val="00764961"/>
    <w:rsid w:val="00764C54"/>
    <w:rsid w:val="00764F90"/>
    <w:rsid w:val="007652B0"/>
    <w:rsid w:val="007657CB"/>
    <w:rsid w:val="00765C9C"/>
    <w:rsid w:val="00766086"/>
    <w:rsid w:val="007668F7"/>
    <w:rsid w:val="00766CEF"/>
    <w:rsid w:val="00767224"/>
    <w:rsid w:val="00770B67"/>
    <w:rsid w:val="007710A1"/>
    <w:rsid w:val="00772872"/>
    <w:rsid w:val="007736DF"/>
    <w:rsid w:val="007743D2"/>
    <w:rsid w:val="00774D28"/>
    <w:rsid w:val="007753F6"/>
    <w:rsid w:val="0077546F"/>
    <w:rsid w:val="007757CB"/>
    <w:rsid w:val="00775872"/>
    <w:rsid w:val="00775DC5"/>
    <w:rsid w:val="00776418"/>
    <w:rsid w:val="00776C0E"/>
    <w:rsid w:val="00776DA0"/>
    <w:rsid w:val="007777C3"/>
    <w:rsid w:val="0078074A"/>
    <w:rsid w:val="00781441"/>
    <w:rsid w:val="007814E8"/>
    <w:rsid w:val="00781CE9"/>
    <w:rsid w:val="00783387"/>
    <w:rsid w:val="00784B40"/>
    <w:rsid w:val="00784DBC"/>
    <w:rsid w:val="0078542C"/>
    <w:rsid w:val="00786717"/>
    <w:rsid w:val="00786738"/>
    <w:rsid w:val="00790C8D"/>
    <w:rsid w:val="007916F3"/>
    <w:rsid w:val="00791A82"/>
    <w:rsid w:val="0079218B"/>
    <w:rsid w:val="007944E1"/>
    <w:rsid w:val="00794858"/>
    <w:rsid w:val="00794C46"/>
    <w:rsid w:val="007954CB"/>
    <w:rsid w:val="00796481"/>
    <w:rsid w:val="0079681D"/>
    <w:rsid w:val="0079683B"/>
    <w:rsid w:val="007974E6"/>
    <w:rsid w:val="0079757B"/>
    <w:rsid w:val="007A22CB"/>
    <w:rsid w:val="007A2579"/>
    <w:rsid w:val="007A3794"/>
    <w:rsid w:val="007A386D"/>
    <w:rsid w:val="007A5159"/>
    <w:rsid w:val="007A603C"/>
    <w:rsid w:val="007A625A"/>
    <w:rsid w:val="007A6A9F"/>
    <w:rsid w:val="007A7027"/>
    <w:rsid w:val="007A74B0"/>
    <w:rsid w:val="007A77BA"/>
    <w:rsid w:val="007B0B3D"/>
    <w:rsid w:val="007B0FF8"/>
    <w:rsid w:val="007B1087"/>
    <w:rsid w:val="007B1F82"/>
    <w:rsid w:val="007B3959"/>
    <w:rsid w:val="007B3FA1"/>
    <w:rsid w:val="007B4BE3"/>
    <w:rsid w:val="007B5D12"/>
    <w:rsid w:val="007B70CE"/>
    <w:rsid w:val="007B79B6"/>
    <w:rsid w:val="007B7D2A"/>
    <w:rsid w:val="007B7FAC"/>
    <w:rsid w:val="007C0A82"/>
    <w:rsid w:val="007C16B9"/>
    <w:rsid w:val="007C2C0A"/>
    <w:rsid w:val="007C31C2"/>
    <w:rsid w:val="007C4259"/>
    <w:rsid w:val="007C42CD"/>
    <w:rsid w:val="007C454C"/>
    <w:rsid w:val="007C49A7"/>
    <w:rsid w:val="007C4E90"/>
    <w:rsid w:val="007C5B3F"/>
    <w:rsid w:val="007C6ED2"/>
    <w:rsid w:val="007C7861"/>
    <w:rsid w:val="007C7BB6"/>
    <w:rsid w:val="007C7E59"/>
    <w:rsid w:val="007D1D5C"/>
    <w:rsid w:val="007D2241"/>
    <w:rsid w:val="007D2AD2"/>
    <w:rsid w:val="007D3080"/>
    <w:rsid w:val="007D30A9"/>
    <w:rsid w:val="007D3173"/>
    <w:rsid w:val="007D4F2C"/>
    <w:rsid w:val="007E0AB7"/>
    <w:rsid w:val="007E0ED5"/>
    <w:rsid w:val="007E113A"/>
    <w:rsid w:val="007E21A8"/>
    <w:rsid w:val="007E349C"/>
    <w:rsid w:val="007E366D"/>
    <w:rsid w:val="007E4F0C"/>
    <w:rsid w:val="007E54FE"/>
    <w:rsid w:val="007E6815"/>
    <w:rsid w:val="007E740F"/>
    <w:rsid w:val="007E7877"/>
    <w:rsid w:val="007F1892"/>
    <w:rsid w:val="007F2A1C"/>
    <w:rsid w:val="007F52B2"/>
    <w:rsid w:val="007F543E"/>
    <w:rsid w:val="007F544E"/>
    <w:rsid w:val="007F6ADE"/>
    <w:rsid w:val="007F7421"/>
    <w:rsid w:val="007F788D"/>
    <w:rsid w:val="007F7E46"/>
    <w:rsid w:val="008006DE"/>
    <w:rsid w:val="00800D96"/>
    <w:rsid w:val="00800DFF"/>
    <w:rsid w:val="0080164E"/>
    <w:rsid w:val="00801C6F"/>
    <w:rsid w:val="00802AB7"/>
    <w:rsid w:val="00802F11"/>
    <w:rsid w:val="00803628"/>
    <w:rsid w:val="00804471"/>
    <w:rsid w:val="00805E19"/>
    <w:rsid w:val="00806B02"/>
    <w:rsid w:val="008072AF"/>
    <w:rsid w:val="00807EF2"/>
    <w:rsid w:val="0081208C"/>
    <w:rsid w:val="0081294E"/>
    <w:rsid w:val="00812C38"/>
    <w:rsid w:val="008137C9"/>
    <w:rsid w:val="00813BA8"/>
    <w:rsid w:val="00814528"/>
    <w:rsid w:val="00814FC9"/>
    <w:rsid w:val="0081523F"/>
    <w:rsid w:val="00821C84"/>
    <w:rsid w:val="0082372B"/>
    <w:rsid w:val="00823C55"/>
    <w:rsid w:val="0082413B"/>
    <w:rsid w:val="00824717"/>
    <w:rsid w:val="00824BB1"/>
    <w:rsid w:val="00824D8D"/>
    <w:rsid w:val="00825216"/>
    <w:rsid w:val="00825AC0"/>
    <w:rsid w:val="008264AF"/>
    <w:rsid w:val="0082701A"/>
    <w:rsid w:val="00830DDC"/>
    <w:rsid w:val="008321F6"/>
    <w:rsid w:val="00832791"/>
    <w:rsid w:val="00832801"/>
    <w:rsid w:val="00832D85"/>
    <w:rsid w:val="00834333"/>
    <w:rsid w:val="00834607"/>
    <w:rsid w:val="00835168"/>
    <w:rsid w:val="008364E8"/>
    <w:rsid w:val="0083718E"/>
    <w:rsid w:val="00837548"/>
    <w:rsid w:val="00837C43"/>
    <w:rsid w:val="00837CF6"/>
    <w:rsid w:val="00837FE4"/>
    <w:rsid w:val="008404D5"/>
    <w:rsid w:val="00841274"/>
    <w:rsid w:val="00841716"/>
    <w:rsid w:val="008418A3"/>
    <w:rsid w:val="00841A08"/>
    <w:rsid w:val="00842104"/>
    <w:rsid w:val="0084247C"/>
    <w:rsid w:val="00842BF4"/>
    <w:rsid w:val="0084332E"/>
    <w:rsid w:val="00843EC6"/>
    <w:rsid w:val="00844446"/>
    <w:rsid w:val="00844AD1"/>
    <w:rsid w:val="00844B14"/>
    <w:rsid w:val="00844F35"/>
    <w:rsid w:val="008467D6"/>
    <w:rsid w:val="008468F8"/>
    <w:rsid w:val="008508BC"/>
    <w:rsid w:val="008509CF"/>
    <w:rsid w:val="00850C4F"/>
    <w:rsid w:val="008520B8"/>
    <w:rsid w:val="008529A2"/>
    <w:rsid w:val="0085417F"/>
    <w:rsid w:val="00854B95"/>
    <w:rsid w:val="00855F70"/>
    <w:rsid w:val="00856C72"/>
    <w:rsid w:val="00857688"/>
    <w:rsid w:val="0085770E"/>
    <w:rsid w:val="00860356"/>
    <w:rsid w:val="008616EB"/>
    <w:rsid w:val="00862AD3"/>
    <w:rsid w:val="00862BEC"/>
    <w:rsid w:val="00863B49"/>
    <w:rsid w:val="0086599B"/>
    <w:rsid w:val="0086694D"/>
    <w:rsid w:val="00870C95"/>
    <w:rsid w:val="0087350A"/>
    <w:rsid w:val="00873CA5"/>
    <w:rsid w:val="008745FF"/>
    <w:rsid w:val="00874EC5"/>
    <w:rsid w:val="00875A95"/>
    <w:rsid w:val="00875D54"/>
    <w:rsid w:val="00875DBD"/>
    <w:rsid w:val="00877180"/>
    <w:rsid w:val="00880119"/>
    <w:rsid w:val="008809D9"/>
    <w:rsid w:val="00881D02"/>
    <w:rsid w:val="00881E8D"/>
    <w:rsid w:val="00883B9A"/>
    <w:rsid w:val="00884600"/>
    <w:rsid w:val="008847C3"/>
    <w:rsid w:val="00886B50"/>
    <w:rsid w:val="00887E1A"/>
    <w:rsid w:val="00887F3B"/>
    <w:rsid w:val="00891603"/>
    <w:rsid w:val="00891C32"/>
    <w:rsid w:val="00892464"/>
    <w:rsid w:val="00894A8E"/>
    <w:rsid w:val="00895396"/>
    <w:rsid w:val="00895E49"/>
    <w:rsid w:val="00896D3B"/>
    <w:rsid w:val="008A04AA"/>
    <w:rsid w:val="008A19DB"/>
    <w:rsid w:val="008A1E61"/>
    <w:rsid w:val="008A1F14"/>
    <w:rsid w:val="008A2831"/>
    <w:rsid w:val="008A3374"/>
    <w:rsid w:val="008A33CB"/>
    <w:rsid w:val="008A3CA8"/>
    <w:rsid w:val="008A6302"/>
    <w:rsid w:val="008A6784"/>
    <w:rsid w:val="008A69B1"/>
    <w:rsid w:val="008A7F05"/>
    <w:rsid w:val="008B095F"/>
    <w:rsid w:val="008B14E0"/>
    <w:rsid w:val="008B24C3"/>
    <w:rsid w:val="008B2AF0"/>
    <w:rsid w:val="008B38D4"/>
    <w:rsid w:val="008B3A46"/>
    <w:rsid w:val="008B3AF4"/>
    <w:rsid w:val="008B3C33"/>
    <w:rsid w:val="008B3E4B"/>
    <w:rsid w:val="008B4312"/>
    <w:rsid w:val="008B4315"/>
    <w:rsid w:val="008B5663"/>
    <w:rsid w:val="008B5CDA"/>
    <w:rsid w:val="008B7219"/>
    <w:rsid w:val="008C0487"/>
    <w:rsid w:val="008C0887"/>
    <w:rsid w:val="008C189C"/>
    <w:rsid w:val="008C2552"/>
    <w:rsid w:val="008C484C"/>
    <w:rsid w:val="008C5A40"/>
    <w:rsid w:val="008C77E2"/>
    <w:rsid w:val="008C7BC9"/>
    <w:rsid w:val="008D0030"/>
    <w:rsid w:val="008D12C0"/>
    <w:rsid w:val="008D323F"/>
    <w:rsid w:val="008D4699"/>
    <w:rsid w:val="008D57AC"/>
    <w:rsid w:val="008D5889"/>
    <w:rsid w:val="008D6E66"/>
    <w:rsid w:val="008E04D0"/>
    <w:rsid w:val="008E19D0"/>
    <w:rsid w:val="008E2FB7"/>
    <w:rsid w:val="008E4EC3"/>
    <w:rsid w:val="008E69BB"/>
    <w:rsid w:val="008F0580"/>
    <w:rsid w:val="008F1480"/>
    <w:rsid w:val="008F18BD"/>
    <w:rsid w:val="008F1F34"/>
    <w:rsid w:val="008F316A"/>
    <w:rsid w:val="008F4B8A"/>
    <w:rsid w:val="008F69E1"/>
    <w:rsid w:val="00900DC3"/>
    <w:rsid w:val="009018BD"/>
    <w:rsid w:val="00901E72"/>
    <w:rsid w:val="009033FE"/>
    <w:rsid w:val="00904ADC"/>
    <w:rsid w:val="00904DF4"/>
    <w:rsid w:val="00907022"/>
    <w:rsid w:val="0090707F"/>
    <w:rsid w:val="00907C86"/>
    <w:rsid w:val="0091157D"/>
    <w:rsid w:val="0091169C"/>
    <w:rsid w:val="0091232D"/>
    <w:rsid w:val="00912BDE"/>
    <w:rsid w:val="00913302"/>
    <w:rsid w:val="00914F2A"/>
    <w:rsid w:val="009158B6"/>
    <w:rsid w:val="009159E5"/>
    <w:rsid w:val="009160D5"/>
    <w:rsid w:val="00916847"/>
    <w:rsid w:val="00917EE5"/>
    <w:rsid w:val="00920269"/>
    <w:rsid w:val="00920781"/>
    <w:rsid w:val="0092214E"/>
    <w:rsid w:val="009231FF"/>
    <w:rsid w:val="00924167"/>
    <w:rsid w:val="009245DB"/>
    <w:rsid w:val="00925BE5"/>
    <w:rsid w:val="00925E89"/>
    <w:rsid w:val="00927CCF"/>
    <w:rsid w:val="00927DE2"/>
    <w:rsid w:val="0093008B"/>
    <w:rsid w:val="009301CB"/>
    <w:rsid w:val="00930ED5"/>
    <w:rsid w:val="00931B5E"/>
    <w:rsid w:val="0093323B"/>
    <w:rsid w:val="009335EA"/>
    <w:rsid w:val="009337C5"/>
    <w:rsid w:val="00933B8D"/>
    <w:rsid w:val="0093477C"/>
    <w:rsid w:val="00934782"/>
    <w:rsid w:val="0093636E"/>
    <w:rsid w:val="00936ED1"/>
    <w:rsid w:val="0093706F"/>
    <w:rsid w:val="00937CAF"/>
    <w:rsid w:val="00937DE0"/>
    <w:rsid w:val="00937FE6"/>
    <w:rsid w:val="00941AF1"/>
    <w:rsid w:val="00942BA1"/>
    <w:rsid w:val="00943471"/>
    <w:rsid w:val="009434D1"/>
    <w:rsid w:val="00944454"/>
    <w:rsid w:val="00944D81"/>
    <w:rsid w:val="009462A6"/>
    <w:rsid w:val="00946AC4"/>
    <w:rsid w:val="00946CA2"/>
    <w:rsid w:val="00946EF9"/>
    <w:rsid w:val="0095014C"/>
    <w:rsid w:val="009501EB"/>
    <w:rsid w:val="009511B3"/>
    <w:rsid w:val="00952B14"/>
    <w:rsid w:val="009537F3"/>
    <w:rsid w:val="00953ADF"/>
    <w:rsid w:val="00953F70"/>
    <w:rsid w:val="00954377"/>
    <w:rsid w:val="009554ED"/>
    <w:rsid w:val="00955503"/>
    <w:rsid w:val="00955FDE"/>
    <w:rsid w:val="009578E7"/>
    <w:rsid w:val="009609BD"/>
    <w:rsid w:val="0096132D"/>
    <w:rsid w:val="0096145F"/>
    <w:rsid w:val="009614B1"/>
    <w:rsid w:val="00962E35"/>
    <w:rsid w:val="00963064"/>
    <w:rsid w:val="00965984"/>
    <w:rsid w:val="00965C82"/>
    <w:rsid w:val="00966C67"/>
    <w:rsid w:val="00966C6C"/>
    <w:rsid w:val="00967349"/>
    <w:rsid w:val="00967D62"/>
    <w:rsid w:val="00970895"/>
    <w:rsid w:val="00971330"/>
    <w:rsid w:val="0097195A"/>
    <w:rsid w:val="00971F26"/>
    <w:rsid w:val="00972941"/>
    <w:rsid w:val="00972D3A"/>
    <w:rsid w:val="00972DA0"/>
    <w:rsid w:val="009733C9"/>
    <w:rsid w:val="00973F6F"/>
    <w:rsid w:val="00974B07"/>
    <w:rsid w:val="00974B78"/>
    <w:rsid w:val="00974F57"/>
    <w:rsid w:val="00976F14"/>
    <w:rsid w:val="00976F17"/>
    <w:rsid w:val="00977363"/>
    <w:rsid w:val="0097793A"/>
    <w:rsid w:val="00977AF7"/>
    <w:rsid w:val="00977DDD"/>
    <w:rsid w:val="0098057A"/>
    <w:rsid w:val="00980866"/>
    <w:rsid w:val="00980F5F"/>
    <w:rsid w:val="00981A31"/>
    <w:rsid w:val="0098253D"/>
    <w:rsid w:val="00983DE0"/>
    <w:rsid w:val="00984BC8"/>
    <w:rsid w:val="0098565E"/>
    <w:rsid w:val="00987256"/>
    <w:rsid w:val="00987EC6"/>
    <w:rsid w:val="00990BF9"/>
    <w:rsid w:val="00990C33"/>
    <w:rsid w:val="00990C34"/>
    <w:rsid w:val="0099147F"/>
    <w:rsid w:val="0099161E"/>
    <w:rsid w:val="00991797"/>
    <w:rsid w:val="00991CB5"/>
    <w:rsid w:val="00993AFC"/>
    <w:rsid w:val="00993FF2"/>
    <w:rsid w:val="00993FF3"/>
    <w:rsid w:val="00994389"/>
    <w:rsid w:val="00994BFF"/>
    <w:rsid w:val="00994DC5"/>
    <w:rsid w:val="00995B32"/>
    <w:rsid w:val="00995DCB"/>
    <w:rsid w:val="00996B98"/>
    <w:rsid w:val="009A0058"/>
    <w:rsid w:val="009A137C"/>
    <w:rsid w:val="009A1B42"/>
    <w:rsid w:val="009A3032"/>
    <w:rsid w:val="009A6B4D"/>
    <w:rsid w:val="009B0983"/>
    <w:rsid w:val="009B1193"/>
    <w:rsid w:val="009B1D2C"/>
    <w:rsid w:val="009B252A"/>
    <w:rsid w:val="009B3BA5"/>
    <w:rsid w:val="009B4575"/>
    <w:rsid w:val="009B4A90"/>
    <w:rsid w:val="009B5B2E"/>
    <w:rsid w:val="009B5EC0"/>
    <w:rsid w:val="009B6AA3"/>
    <w:rsid w:val="009B6E4F"/>
    <w:rsid w:val="009B752C"/>
    <w:rsid w:val="009C2A93"/>
    <w:rsid w:val="009C2B8C"/>
    <w:rsid w:val="009C3A0E"/>
    <w:rsid w:val="009C4021"/>
    <w:rsid w:val="009C46BC"/>
    <w:rsid w:val="009C47AD"/>
    <w:rsid w:val="009C4925"/>
    <w:rsid w:val="009C4B4E"/>
    <w:rsid w:val="009C4E88"/>
    <w:rsid w:val="009C78BC"/>
    <w:rsid w:val="009D0BFA"/>
    <w:rsid w:val="009D19A0"/>
    <w:rsid w:val="009D2120"/>
    <w:rsid w:val="009D251E"/>
    <w:rsid w:val="009D2D4B"/>
    <w:rsid w:val="009D36CC"/>
    <w:rsid w:val="009D3776"/>
    <w:rsid w:val="009D3DFE"/>
    <w:rsid w:val="009D4487"/>
    <w:rsid w:val="009D4E8A"/>
    <w:rsid w:val="009D531B"/>
    <w:rsid w:val="009D545A"/>
    <w:rsid w:val="009D5963"/>
    <w:rsid w:val="009D605A"/>
    <w:rsid w:val="009D74E6"/>
    <w:rsid w:val="009E04F5"/>
    <w:rsid w:val="009E1D3F"/>
    <w:rsid w:val="009E2104"/>
    <w:rsid w:val="009E21FD"/>
    <w:rsid w:val="009E32F5"/>
    <w:rsid w:val="009E35CC"/>
    <w:rsid w:val="009E3731"/>
    <w:rsid w:val="009E7903"/>
    <w:rsid w:val="009E7A9D"/>
    <w:rsid w:val="009E7AF9"/>
    <w:rsid w:val="009E7C69"/>
    <w:rsid w:val="009F0352"/>
    <w:rsid w:val="009F16E5"/>
    <w:rsid w:val="009F1FDA"/>
    <w:rsid w:val="009F2217"/>
    <w:rsid w:val="009F22F8"/>
    <w:rsid w:val="009F2FE2"/>
    <w:rsid w:val="009F489C"/>
    <w:rsid w:val="009F58D0"/>
    <w:rsid w:val="009F694A"/>
    <w:rsid w:val="00A00B0A"/>
    <w:rsid w:val="00A015E2"/>
    <w:rsid w:val="00A018E1"/>
    <w:rsid w:val="00A04851"/>
    <w:rsid w:val="00A050FB"/>
    <w:rsid w:val="00A059BD"/>
    <w:rsid w:val="00A1003B"/>
    <w:rsid w:val="00A10906"/>
    <w:rsid w:val="00A12995"/>
    <w:rsid w:val="00A13A69"/>
    <w:rsid w:val="00A1416D"/>
    <w:rsid w:val="00A146C9"/>
    <w:rsid w:val="00A14716"/>
    <w:rsid w:val="00A14DF4"/>
    <w:rsid w:val="00A158D0"/>
    <w:rsid w:val="00A15DF1"/>
    <w:rsid w:val="00A16AA9"/>
    <w:rsid w:val="00A178FF"/>
    <w:rsid w:val="00A17991"/>
    <w:rsid w:val="00A21FD6"/>
    <w:rsid w:val="00A227FD"/>
    <w:rsid w:val="00A228B7"/>
    <w:rsid w:val="00A22EE5"/>
    <w:rsid w:val="00A231AD"/>
    <w:rsid w:val="00A23266"/>
    <w:rsid w:val="00A23D20"/>
    <w:rsid w:val="00A23F28"/>
    <w:rsid w:val="00A249FA"/>
    <w:rsid w:val="00A25602"/>
    <w:rsid w:val="00A25669"/>
    <w:rsid w:val="00A257DE"/>
    <w:rsid w:val="00A266F2"/>
    <w:rsid w:val="00A2671A"/>
    <w:rsid w:val="00A27275"/>
    <w:rsid w:val="00A275CF"/>
    <w:rsid w:val="00A277C7"/>
    <w:rsid w:val="00A300B1"/>
    <w:rsid w:val="00A3032F"/>
    <w:rsid w:val="00A30C8F"/>
    <w:rsid w:val="00A32002"/>
    <w:rsid w:val="00A3231C"/>
    <w:rsid w:val="00A32450"/>
    <w:rsid w:val="00A32CEF"/>
    <w:rsid w:val="00A339BF"/>
    <w:rsid w:val="00A34670"/>
    <w:rsid w:val="00A369D7"/>
    <w:rsid w:val="00A36D75"/>
    <w:rsid w:val="00A37C29"/>
    <w:rsid w:val="00A403A2"/>
    <w:rsid w:val="00A40926"/>
    <w:rsid w:val="00A4137F"/>
    <w:rsid w:val="00A41AE6"/>
    <w:rsid w:val="00A41EA0"/>
    <w:rsid w:val="00A43817"/>
    <w:rsid w:val="00A4458E"/>
    <w:rsid w:val="00A44947"/>
    <w:rsid w:val="00A456F9"/>
    <w:rsid w:val="00A47392"/>
    <w:rsid w:val="00A474A4"/>
    <w:rsid w:val="00A47BAA"/>
    <w:rsid w:val="00A50932"/>
    <w:rsid w:val="00A550C5"/>
    <w:rsid w:val="00A5514E"/>
    <w:rsid w:val="00A56D4B"/>
    <w:rsid w:val="00A606D4"/>
    <w:rsid w:val="00A611F3"/>
    <w:rsid w:val="00A614ED"/>
    <w:rsid w:val="00A61690"/>
    <w:rsid w:val="00A61BDC"/>
    <w:rsid w:val="00A620F4"/>
    <w:rsid w:val="00A62355"/>
    <w:rsid w:val="00A62A3F"/>
    <w:rsid w:val="00A635E8"/>
    <w:rsid w:val="00A640CC"/>
    <w:rsid w:val="00A64FF8"/>
    <w:rsid w:val="00A65EAE"/>
    <w:rsid w:val="00A67227"/>
    <w:rsid w:val="00A673BE"/>
    <w:rsid w:val="00A67DE1"/>
    <w:rsid w:val="00A708F1"/>
    <w:rsid w:val="00A7090B"/>
    <w:rsid w:val="00A70C06"/>
    <w:rsid w:val="00A7121F"/>
    <w:rsid w:val="00A71A9F"/>
    <w:rsid w:val="00A7244F"/>
    <w:rsid w:val="00A73204"/>
    <w:rsid w:val="00A73DB1"/>
    <w:rsid w:val="00A73E10"/>
    <w:rsid w:val="00A74341"/>
    <w:rsid w:val="00A74690"/>
    <w:rsid w:val="00A747E9"/>
    <w:rsid w:val="00A74C54"/>
    <w:rsid w:val="00A75078"/>
    <w:rsid w:val="00A75A38"/>
    <w:rsid w:val="00A75B0A"/>
    <w:rsid w:val="00A76B7F"/>
    <w:rsid w:val="00A77215"/>
    <w:rsid w:val="00A7763E"/>
    <w:rsid w:val="00A8162A"/>
    <w:rsid w:val="00A81D9A"/>
    <w:rsid w:val="00A81E6A"/>
    <w:rsid w:val="00A81FA3"/>
    <w:rsid w:val="00A82B9B"/>
    <w:rsid w:val="00A8512C"/>
    <w:rsid w:val="00A859FE"/>
    <w:rsid w:val="00A85F6B"/>
    <w:rsid w:val="00A8600A"/>
    <w:rsid w:val="00A86351"/>
    <w:rsid w:val="00A90BAA"/>
    <w:rsid w:val="00A91FBB"/>
    <w:rsid w:val="00A93A0A"/>
    <w:rsid w:val="00A942A3"/>
    <w:rsid w:val="00A9452D"/>
    <w:rsid w:val="00A95B1E"/>
    <w:rsid w:val="00A95C35"/>
    <w:rsid w:val="00A966DF"/>
    <w:rsid w:val="00A96BC5"/>
    <w:rsid w:val="00AA0822"/>
    <w:rsid w:val="00AA0AA0"/>
    <w:rsid w:val="00AA11D9"/>
    <w:rsid w:val="00AA30C2"/>
    <w:rsid w:val="00AA3359"/>
    <w:rsid w:val="00AA3381"/>
    <w:rsid w:val="00AA36B4"/>
    <w:rsid w:val="00AA4527"/>
    <w:rsid w:val="00AA5055"/>
    <w:rsid w:val="00AA5B90"/>
    <w:rsid w:val="00AA5CE7"/>
    <w:rsid w:val="00AA6B64"/>
    <w:rsid w:val="00AA74CE"/>
    <w:rsid w:val="00AA7AF5"/>
    <w:rsid w:val="00AB04D5"/>
    <w:rsid w:val="00AB1751"/>
    <w:rsid w:val="00AB2178"/>
    <w:rsid w:val="00AB25D0"/>
    <w:rsid w:val="00AB2A77"/>
    <w:rsid w:val="00AB2B54"/>
    <w:rsid w:val="00AB2C98"/>
    <w:rsid w:val="00AB39DE"/>
    <w:rsid w:val="00AB3E9F"/>
    <w:rsid w:val="00AB4072"/>
    <w:rsid w:val="00AB592D"/>
    <w:rsid w:val="00AB5ACE"/>
    <w:rsid w:val="00AB5BC5"/>
    <w:rsid w:val="00AB647A"/>
    <w:rsid w:val="00AB6FB3"/>
    <w:rsid w:val="00AB749A"/>
    <w:rsid w:val="00AC3BDF"/>
    <w:rsid w:val="00AC4663"/>
    <w:rsid w:val="00AC4C01"/>
    <w:rsid w:val="00AC618D"/>
    <w:rsid w:val="00AC797B"/>
    <w:rsid w:val="00AC7EEE"/>
    <w:rsid w:val="00AD0E43"/>
    <w:rsid w:val="00AD1870"/>
    <w:rsid w:val="00AD333B"/>
    <w:rsid w:val="00AD4834"/>
    <w:rsid w:val="00AD484A"/>
    <w:rsid w:val="00AE0126"/>
    <w:rsid w:val="00AE0867"/>
    <w:rsid w:val="00AE0897"/>
    <w:rsid w:val="00AE1058"/>
    <w:rsid w:val="00AE14AB"/>
    <w:rsid w:val="00AE165D"/>
    <w:rsid w:val="00AE1AB7"/>
    <w:rsid w:val="00AE2FFA"/>
    <w:rsid w:val="00AE3164"/>
    <w:rsid w:val="00AE3798"/>
    <w:rsid w:val="00AE3E91"/>
    <w:rsid w:val="00AE4589"/>
    <w:rsid w:val="00AE4FF6"/>
    <w:rsid w:val="00AE56F6"/>
    <w:rsid w:val="00AE7FAC"/>
    <w:rsid w:val="00AF075F"/>
    <w:rsid w:val="00AF0A91"/>
    <w:rsid w:val="00AF0D2B"/>
    <w:rsid w:val="00AF1BE4"/>
    <w:rsid w:val="00AF3020"/>
    <w:rsid w:val="00AF4872"/>
    <w:rsid w:val="00AF6B67"/>
    <w:rsid w:val="00AF6C8A"/>
    <w:rsid w:val="00AF70E7"/>
    <w:rsid w:val="00AF752E"/>
    <w:rsid w:val="00B00704"/>
    <w:rsid w:val="00B023A9"/>
    <w:rsid w:val="00B02C89"/>
    <w:rsid w:val="00B0414F"/>
    <w:rsid w:val="00B1135C"/>
    <w:rsid w:val="00B14171"/>
    <w:rsid w:val="00B14342"/>
    <w:rsid w:val="00B15454"/>
    <w:rsid w:val="00B16CA1"/>
    <w:rsid w:val="00B2078C"/>
    <w:rsid w:val="00B21755"/>
    <w:rsid w:val="00B22443"/>
    <w:rsid w:val="00B229BE"/>
    <w:rsid w:val="00B23E22"/>
    <w:rsid w:val="00B2688D"/>
    <w:rsid w:val="00B277CE"/>
    <w:rsid w:val="00B304D2"/>
    <w:rsid w:val="00B305DA"/>
    <w:rsid w:val="00B305F6"/>
    <w:rsid w:val="00B30954"/>
    <w:rsid w:val="00B30B6B"/>
    <w:rsid w:val="00B30F17"/>
    <w:rsid w:val="00B317C7"/>
    <w:rsid w:val="00B31D3C"/>
    <w:rsid w:val="00B32130"/>
    <w:rsid w:val="00B32EEC"/>
    <w:rsid w:val="00B330D9"/>
    <w:rsid w:val="00B34A4F"/>
    <w:rsid w:val="00B34E0D"/>
    <w:rsid w:val="00B3550C"/>
    <w:rsid w:val="00B369F1"/>
    <w:rsid w:val="00B37DB8"/>
    <w:rsid w:val="00B410C0"/>
    <w:rsid w:val="00B4119A"/>
    <w:rsid w:val="00B427FC"/>
    <w:rsid w:val="00B44596"/>
    <w:rsid w:val="00B447F8"/>
    <w:rsid w:val="00B45395"/>
    <w:rsid w:val="00B46082"/>
    <w:rsid w:val="00B465FB"/>
    <w:rsid w:val="00B512CF"/>
    <w:rsid w:val="00B51A84"/>
    <w:rsid w:val="00B52267"/>
    <w:rsid w:val="00B53605"/>
    <w:rsid w:val="00B53F6F"/>
    <w:rsid w:val="00B53FF3"/>
    <w:rsid w:val="00B56CE3"/>
    <w:rsid w:val="00B603E9"/>
    <w:rsid w:val="00B609B2"/>
    <w:rsid w:val="00B6220B"/>
    <w:rsid w:val="00B622A8"/>
    <w:rsid w:val="00B62913"/>
    <w:rsid w:val="00B62917"/>
    <w:rsid w:val="00B64563"/>
    <w:rsid w:val="00B6549D"/>
    <w:rsid w:val="00B66775"/>
    <w:rsid w:val="00B66C72"/>
    <w:rsid w:val="00B67CC9"/>
    <w:rsid w:val="00B704D3"/>
    <w:rsid w:val="00B70D1F"/>
    <w:rsid w:val="00B7147B"/>
    <w:rsid w:val="00B719A6"/>
    <w:rsid w:val="00B72F45"/>
    <w:rsid w:val="00B734C9"/>
    <w:rsid w:val="00B77F58"/>
    <w:rsid w:val="00B80E73"/>
    <w:rsid w:val="00B81C04"/>
    <w:rsid w:val="00B83DC2"/>
    <w:rsid w:val="00B83E69"/>
    <w:rsid w:val="00B84805"/>
    <w:rsid w:val="00B8602F"/>
    <w:rsid w:val="00B90E6A"/>
    <w:rsid w:val="00B91DDB"/>
    <w:rsid w:val="00B92501"/>
    <w:rsid w:val="00B92AF1"/>
    <w:rsid w:val="00B9321B"/>
    <w:rsid w:val="00B9502C"/>
    <w:rsid w:val="00B953CC"/>
    <w:rsid w:val="00B95D85"/>
    <w:rsid w:val="00B97C57"/>
    <w:rsid w:val="00BA15F7"/>
    <w:rsid w:val="00BA17BB"/>
    <w:rsid w:val="00BA2570"/>
    <w:rsid w:val="00BA3017"/>
    <w:rsid w:val="00BA34AD"/>
    <w:rsid w:val="00BA5BC6"/>
    <w:rsid w:val="00BA6DFF"/>
    <w:rsid w:val="00BA799D"/>
    <w:rsid w:val="00BB11CA"/>
    <w:rsid w:val="00BB1709"/>
    <w:rsid w:val="00BB1D48"/>
    <w:rsid w:val="00BB3B49"/>
    <w:rsid w:val="00BB54DB"/>
    <w:rsid w:val="00BB5B47"/>
    <w:rsid w:val="00BB6332"/>
    <w:rsid w:val="00BC1427"/>
    <w:rsid w:val="00BC2FCE"/>
    <w:rsid w:val="00BC33A9"/>
    <w:rsid w:val="00BC3404"/>
    <w:rsid w:val="00BC36EB"/>
    <w:rsid w:val="00BC5741"/>
    <w:rsid w:val="00BD0938"/>
    <w:rsid w:val="00BD252A"/>
    <w:rsid w:val="00BD2BFA"/>
    <w:rsid w:val="00BD4788"/>
    <w:rsid w:val="00BD49B3"/>
    <w:rsid w:val="00BD4A55"/>
    <w:rsid w:val="00BD6B73"/>
    <w:rsid w:val="00BD7343"/>
    <w:rsid w:val="00BD7B01"/>
    <w:rsid w:val="00BE12BB"/>
    <w:rsid w:val="00BE1E6F"/>
    <w:rsid w:val="00BE2181"/>
    <w:rsid w:val="00BE21BD"/>
    <w:rsid w:val="00BE2C55"/>
    <w:rsid w:val="00BE3805"/>
    <w:rsid w:val="00BE4D79"/>
    <w:rsid w:val="00BE5725"/>
    <w:rsid w:val="00BE5C00"/>
    <w:rsid w:val="00BF07AA"/>
    <w:rsid w:val="00BF1DC5"/>
    <w:rsid w:val="00BF2775"/>
    <w:rsid w:val="00BF292F"/>
    <w:rsid w:val="00BF35FD"/>
    <w:rsid w:val="00BF4A86"/>
    <w:rsid w:val="00BF4D37"/>
    <w:rsid w:val="00BF586E"/>
    <w:rsid w:val="00BF6796"/>
    <w:rsid w:val="00BF6CCE"/>
    <w:rsid w:val="00BF7C6E"/>
    <w:rsid w:val="00BF7E3F"/>
    <w:rsid w:val="00C02EF2"/>
    <w:rsid w:val="00C0483F"/>
    <w:rsid w:val="00C04B0B"/>
    <w:rsid w:val="00C057B9"/>
    <w:rsid w:val="00C05C6A"/>
    <w:rsid w:val="00C063F7"/>
    <w:rsid w:val="00C069A9"/>
    <w:rsid w:val="00C06BEC"/>
    <w:rsid w:val="00C07F91"/>
    <w:rsid w:val="00C104AC"/>
    <w:rsid w:val="00C10EA4"/>
    <w:rsid w:val="00C1146D"/>
    <w:rsid w:val="00C13F0A"/>
    <w:rsid w:val="00C15DEC"/>
    <w:rsid w:val="00C16E9F"/>
    <w:rsid w:val="00C1785B"/>
    <w:rsid w:val="00C206A9"/>
    <w:rsid w:val="00C20819"/>
    <w:rsid w:val="00C20B84"/>
    <w:rsid w:val="00C23C76"/>
    <w:rsid w:val="00C24994"/>
    <w:rsid w:val="00C2538E"/>
    <w:rsid w:val="00C25E63"/>
    <w:rsid w:val="00C264BF"/>
    <w:rsid w:val="00C30491"/>
    <w:rsid w:val="00C30E33"/>
    <w:rsid w:val="00C3115C"/>
    <w:rsid w:val="00C312E3"/>
    <w:rsid w:val="00C31990"/>
    <w:rsid w:val="00C320D0"/>
    <w:rsid w:val="00C33F3B"/>
    <w:rsid w:val="00C33FC7"/>
    <w:rsid w:val="00C35877"/>
    <w:rsid w:val="00C35DB2"/>
    <w:rsid w:val="00C36269"/>
    <w:rsid w:val="00C3764B"/>
    <w:rsid w:val="00C37759"/>
    <w:rsid w:val="00C37C6C"/>
    <w:rsid w:val="00C41DD8"/>
    <w:rsid w:val="00C446A2"/>
    <w:rsid w:val="00C453FA"/>
    <w:rsid w:val="00C4598B"/>
    <w:rsid w:val="00C45E69"/>
    <w:rsid w:val="00C472BD"/>
    <w:rsid w:val="00C50AE5"/>
    <w:rsid w:val="00C5202F"/>
    <w:rsid w:val="00C52557"/>
    <w:rsid w:val="00C5295B"/>
    <w:rsid w:val="00C53DF4"/>
    <w:rsid w:val="00C545D8"/>
    <w:rsid w:val="00C546D1"/>
    <w:rsid w:val="00C55134"/>
    <w:rsid w:val="00C56478"/>
    <w:rsid w:val="00C5725C"/>
    <w:rsid w:val="00C57A37"/>
    <w:rsid w:val="00C57B89"/>
    <w:rsid w:val="00C601EF"/>
    <w:rsid w:val="00C61583"/>
    <w:rsid w:val="00C61D1F"/>
    <w:rsid w:val="00C625E2"/>
    <w:rsid w:val="00C6361E"/>
    <w:rsid w:val="00C63C12"/>
    <w:rsid w:val="00C63ECA"/>
    <w:rsid w:val="00C643AB"/>
    <w:rsid w:val="00C64713"/>
    <w:rsid w:val="00C65E73"/>
    <w:rsid w:val="00C6638F"/>
    <w:rsid w:val="00C66DA7"/>
    <w:rsid w:val="00C67DED"/>
    <w:rsid w:val="00C70394"/>
    <w:rsid w:val="00C70E92"/>
    <w:rsid w:val="00C7102D"/>
    <w:rsid w:val="00C72FB1"/>
    <w:rsid w:val="00C7307D"/>
    <w:rsid w:val="00C73226"/>
    <w:rsid w:val="00C73EAB"/>
    <w:rsid w:val="00C74513"/>
    <w:rsid w:val="00C74640"/>
    <w:rsid w:val="00C7504C"/>
    <w:rsid w:val="00C7578E"/>
    <w:rsid w:val="00C76A85"/>
    <w:rsid w:val="00C76C39"/>
    <w:rsid w:val="00C76DEB"/>
    <w:rsid w:val="00C77D76"/>
    <w:rsid w:val="00C80924"/>
    <w:rsid w:val="00C81457"/>
    <w:rsid w:val="00C82579"/>
    <w:rsid w:val="00C82E14"/>
    <w:rsid w:val="00C83168"/>
    <w:rsid w:val="00C8382F"/>
    <w:rsid w:val="00C84236"/>
    <w:rsid w:val="00C846C9"/>
    <w:rsid w:val="00C8669E"/>
    <w:rsid w:val="00C876C9"/>
    <w:rsid w:val="00C8790F"/>
    <w:rsid w:val="00C90727"/>
    <w:rsid w:val="00C91443"/>
    <w:rsid w:val="00C91F7F"/>
    <w:rsid w:val="00C9246C"/>
    <w:rsid w:val="00C93014"/>
    <w:rsid w:val="00C931A5"/>
    <w:rsid w:val="00C93680"/>
    <w:rsid w:val="00C94111"/>
    <w:rsid w:val="00C943B5"/>
    <w:rsid w:val="00C95F47"/>
    <w:rsid w:val="00C9656E"/>
    <w:rsid w:val="00C96B62"/>
    <w:rsid w:val="00C978A6"/>
    <w:rsid w:val="00C9798A"/>
    <w:rsid w:val="00C97B72"/>
    <w:rsid w:val="00CA0FBA"/>
    <w:rsid w:val="00CA1108"/>
    <w:rsid w:val="00CA17DF"/>
    <w:rsid w:val="00CA3545"/>
    <w:rsid w:val="00CA373B"/>
    <w:rsid w:val="00CA39C6"/>
    <w:rsid w:val="00CA6039"/>
    <w:rsid w:val="00CA72ED"/>
    <w:rsid w:val="00CA7F73"/>
    <w:rsid w:val="00CB09EC"/>
    <w:rsid w:val="00CB3750"/>
    <w:rsid w:val="00CB3C3F"/>
    <w:rsid w:val="00CB4218"/>
    <w:rsid w:val="00CB6466"/>
    <w:rsid w:val="00CB673A"/>
    <w:rsid w:val="00CB6B9C"/>
    <w:rsid w:val="00CB6DF3"/>
    <w:rsid w:val="00CB7ACD"/>
    <w:rsid w:val="00CC07B6"/>
    <w:rsid w:val="00CC193B"/>
    <w:rsid w:val="00CC2719"/>
    <w:rsid w:val="00CC2F74"/>
    <w:rsid w:val="00CC3013"/>
    <w:rsid w:val="00CC411D"/>
    <w:rsid w:val="00CC5124"/>
    <w:rsid w:val="00CC51B0"/>
    <w:rsid w:val="00CC521A"/>
    <w:rsid w:val="00CC6F80"/>
    <w:rsid w:val="00CC6FFA"/>
    <w:rsid w:val="00CC7635"/>
    <w:rsid w:val="00CD003D"/>
    <w:rsid w:val="00CD1A75"/>
    <w:rsid w:val="00CD1CE5"/>
    <w:rsid w:val="00CD1ED4"/>
    <w:rsid w:val="00CD27FE"/>
    <w:rsid w:val="00CD38F5"/>
    <w:rsid w:val="00CD42B2"/>
    <w:rsid w:val="00CD4EAC"/>
    <w:rsid w:val="00CD5D72"/>
    <w:rsid w:val="00CD6CF9"/>
    <w:rsid w:val="00CD7464"/>
    <w:rsid w:val="00CD7750"/>
    <w:rsid w:val="00CE0625"/>
    <w:rsid w:val="00CE0F00"/>
    <w:rsid w:val="00CE2DB4"/>
    <w:rsid w:val="00CE36B5"/>
    <w:rsid w:val="00CE3B07"/>
    <w:rsid w:val="00CE4395"/>
    <w:rsid w:val="00CE48DF"/>
    <w:rsid w:val="00CE7368"/>
    <w:rsid w:val="00CE750A"/>
    <w:rsid w:val="00CF0101"/>
    <w:rsid w:val="00CF178E"/>
    <w:rsid w:val="00CF2C45"/>
    <w:rsid w:val="00CF487F"/>
    <w:rsid w:val="00CF5380"/>
    <w:rsid w:val="00CF5C49"/>
    <w:rsid w:val="00CF7396"/>
    <w:rsid w:val="00CF79DE"/>
    <w:rsid w:val="00D0003A"/>
    <w:rsid w:val="00D00266"/>
    <w:rsid w:val="00D00A9C"/>
    <w:rsid w:val="00D00AC3"/>
    <w:rsid w:val="00D05F5F"/>
    <w:rsid w:val="00D06027"/>
    <w:rsid w:val="00D10641"/>
    <w:rsid w:val="00D10DA6"/>
    <w:rsid w:val="00D11F41"/>
    <w:rsid w:val="00D11FBF"/>
    <w:rsid w:val="00D13032"/>
    <w:rsid w:val="00D134B2"/>
    <w:rsid w:val="00D13F66"/>
    <w:rsid w:val="00D14C16"/>
    <w:rsid w:val="00D15518"/>
    <w:rsid w:val="00D163B1"/>
    <w:rsid w:val="00D16B06"/>
    <w:rsid w:val="00D17532"/>
    <w:rsid w:val="00D179EB"/>
    <w:rsid w:val="00D20ADF"/>
    <w:rsid w:val="00D2196C"/>
    <w:rsid w:val="00D2207D"/>
    <w:rsid w:val="00D23226"/>
    <w:rsid w:val="00D26398"/>
    <w:rsid w:val="00D267FB"/>
    <w:rsid w:val="00D268A0"/>
    <w:rsid w:val="00D3273D"/>
    <w:rsid w:val="00D32818"/>
    <w:rsid w:val="00D37440"/>
    <w:rsid w:val="00D377EE"/>
    <w:rsid w:val="00D40988"/>
    <w:rsid w:val="00D4158D"/>
    <w:rsid w:val="00D41802"/>
    <w:rsid w:val="00D421D9"/>
    <w:rsid w:val="00D4252C"/>
    <w:rsid w:val="00D427E9"/>
    <w:rsid w:val="00D429A3"/>
    <w:rsid w:val="00D42A50"/>
    <w:rsid w:val="00D4354A"/>
    <w:rsid w:val="00D43F4B"/>
    <w:rsid w:val="00D4532B"/>
    <w:rsid w:val="00D453E3"/>
    <w:rsid w:val="00D463A0"/>
    <w:rsid w:val="00D472CA"/>
    <w:rsid w:val="00D479BA"/>
    <w:rsid w:val="00D5379A"/>
    <w:rsid w:val="00D54878"/>
    <w:rsid w:val="00D563F4"/>
    <w:rsid w:val="00D62A9F"/>
    <w:rsid w:val="00D63BAF"/>
    <w:rsid w:val="00D63DAE"/>
    <w:rsid w:val="00D63F69"/>
    <w:rsid w:val="00D65B76"/>
    <w:rsid w:val="00D666BF"/>
    <w:rsid w:val="00D67AA4"/>
    <w:rsid w:val="00D70D1A"/>
    <w:rsid w:val="00D712F9"/>
    <w:rsid w:val="00D715C5"/>
    <w:rsid w:val="00D716B3"/>
    <w:rsid w:val="00D71CDE"/>
    <w:rsid w:val="00D71E26"/>
    <w:rsid w:val="00D72E55"/>
    <w:rsid w:val="00D73033"/>
    <w:rsid w:val="00D7390C"/>
    <w:rsid w:val="00D748E9"/>
    <w:rsid w:val="00D74C68"/>
    <w:rsid w:val="00D74D4B"/>
    <w:rsid w:val="00D75976"/>
    <w:rsid w:val="00D76473"/>
    <w:rsid w:val="00D76503"/>
    <w:rsid w:val="00D767A4"/>
    <w:rsid w:val="00D8140A"/>
    <w:rsid w:val="00D81A96"/>
    <w:rsid w:val="00D8285A"/>
    <w:rsid w:val="00D8378E"/>
    <w:rsid w:val="00D845EE"/>
    <w:rsid w:val="00D858D0"/>
    <w:rsid w:val="00D85CA9"/>
    <w:rsid w:val="00D87267"/>
    <w:rsid w:val="00D8773E"/>
    <w:rsid w:val="00D903F2"/>
    <w:rsid w:val="00D90DA0"/>
    <w:rsid w:val="00D96613"/>
    <w:rsid w:val="00D968BE"/>
    <w:rsid w:val="00DA030F"/>
    <w:rsid w:val="00DA04ED"/>
    <w:rsid w:val="00DA2418"/>
    <w:rsid w:val="00DA3294"/>
    <w:rsid w:val="00DA3FF0"/>
    <w:rsid w:val="00DA5558"/>
    <w:rsid w:val="00DA56E9"/>
    <w:rsid w:val="00DA6DB3"/>
    <w:rsid w:val="00DA71D1"/>
    <w:rsid w:val="00DA7434"/>
    <w:rsid w:val="00DA79B8"/>
    <w:rsid w:val="00DB115A"/>
    <w:rsid w:val="00DB1222"/>
    <w:rsid w:val="00DB126E"/>
    <w:rsid w:val="00DB20C8"/>
    <w:rsid w:val="00DB268E"/>
    <w:rsid w:val="00DB2FDB"/>
    <w:rsid w:val="00DB3338"/>
    <w:rsid w:val="00DB431B"/>
    <w:rsid w:val="00DB4555"/>
    <w:rsid w:val="00DB5DBF"/>
    <w:rsid w:val="00DB5EF3"/>
    <w:rsid w:val="00DB6E9D"/>
    <w:rsid w:val="00DB6F71"/>
    <w:rsid w:val="00DB7C4C"/>
    <w:rsid w:val="00DC1CEE"/>
    <w:rsid w:val="00DC1D4D"/>
    <w:rsid w:val="00DC223B"/>
    <w:rsid w:val="00DC2585"/>
    <w:rsid w:val="00DC3597"/>
    <w:rsid w:val="00DC4F10"/>
    <w:rsid w:val="00DC5D34"/>
    <w:rsid w:val="00DC656A"/>
    <w:rsid w:val="00DC78ED"/>
    <w:rsid w:val="00DC78FC"/>
    <w:rsid w:val="00DD077C"/>
    <w:rsid w:val="00DD1B0B"/>
    <w:rsid w:val="00DD282F"/>
    <w:rsid w:val="00DD2C0E"/>
    <w:rsid w:val="00DD465A"/>
    <w:rsid w:val="00DD4C22"/>
    <w:rsid w:val="00DD4DA8"/>
    <w:rsid w:val="00DD523F"/>
    <w:rsid w:val="00DD554F"/>
    <w:rsid w:val="00DD788B"/>
    <w:rsid w:val="00DD7F78"/>
    <w:rsid w:val="00DE1308"/>
    <w:rsid w:val="00DE21D8"/>
    <w:rsid w:val="00DE291C"/>
    <w:rsid w:val="00DE2C7D"/>
    <w:rsid w:val="00DE3C55"/>
    <w:rsid w:val="00DE3D5F"/>
    <w:rsid w:val="00DE4271"/>
    <w:rsid w:val="00DE477C"/>
    <w:rsid w:val="00DE50C9"/>
    <w:rsid w:val="00DE5460"/>
    <w:rsid w:val="00DE54D2"/>
    <w:rsid w:val="00DE5CD2"/>
    <w:rsid w:val="00DE5E1C"/>
    <w:rsid w:val="00DE7268"/>
    <w:rsid w:val="00DE7BD3"/>
    <w:rsid w:val="00DF04FD"/>
    <w:rsid w:val="00DF0605"/>
    <w:rsid w:val="00DF11D0"/>
    <w:rsid w:val="00DF1AF8"/>
    <w:rsid w:val="00DF1E34"/>
    <w:rsid w:val="00DF4FD0"/>
    <w:rsid w:val="00DF61FF"/>
    <w:rsid w:val="00DF6728"/>
    <w:rsid w:val="00DF6D04"/>
    <w:rsid w:val="00DF6FE1"/>
    <w:rsid w:val="00E01CB3"/>
    <w:rsid w:val="00E02705"/>
    <w:rsid w:val="00E03755"/>
    <w:rsid w:val="00E04370"/>
    <w:rsid w:val="00E04A31"/>
    <w:rsid w:val="00E04B0C"/>
    <w:rsid w:val="00E04FA7"/>
    <w:rsid w:val="00E069CC"/>
    <w:rsid w:val="00E07F85"/>
    <w:rsid w:val="00E116D6"/>
    <w:rsid w:val="00E11A7F"/>
    <w:rsid w:val="00E13BA4"/>
    <w:rsid w:val="00E15949"/>
    <w:rsid w:val="00E1642E"/>
    <w:rsid w:val="00E16CD8"/>
    <w:rsid w:val="00E17266"/>
    <w:rsid w:val="00E17397"/>
    <w:rsid w:val="00E20D15"/>
    <w:rsid w:val="00E20FEC"/>
    <w:rsid w:val="00E211D3"/>
    <w:rsid w:val="00E21A9F"/>
    <w:rsid w:val="00E23405"/>
    <w:rsid w:val="00E23C67"/>
    <w:rsid w:val="00E25453"/>
    <w:rsid w:val="00E2639A"/>
    <w:rsid w:val="00E26CE9"/>
    <w:rsid w:val="00E31E58"/>
    <w:rsid w:val="00E32338"/>
    <w:rsid w:val="00E33437"/>
    <w:rsid w:val="00E3371D"/>
    <w:rsid w:val="00E340B2"/>
    <w:rsid w:val="00E36640"/>
    <w:rsid w:val="00E36C02"/>
    <w:rsid w:val="00E36D5C"/>
    <w:rsid w:val="00E37D93"/>
    <w:rsid w:val="00E4123D"/>
    <w:rsid w:val="00E41783"/>
    <w:rsid w:val="00E417F8"/>
    <w:rsid w:val="00E42AF8"/>
    <w:rsid w:val="00E435BC"/>
    <w:rsid w:val="00E43C1B"/>
    <w:rsid w:val="00E43E6F"/>
    <w:rsid w:val="00E447C3"/>
    <w:rsid w:val="00E44CF5"/>
    <w:rsid w:val="00E45515"/>
    <w:rsid w:val="00E4670D"/>
    <w:rsid w:val="00E50831"/>
    <w:rsid w:val="00E50A54"/>
    <w:rsid w:val="00E51380"/>
    <w:rsid w:val="00E521A3"/>
    <w:rsid w:val="00E52993"/>
    <w:rsid w:val="00E53ABF"/>
    <w:rsid w:val="00E5471F"/>
    <w:rsid w:val="00E54854"/>
    <w:rsid w:val="00E55F27"/>
    <w:rsid w:val="00E567CC"/>
    <w:rsid w:val="00E6042E"/>
    <w:rsid w:val="00E60449"/>
    <w:rsid w:val="00E61457"/>
    <w:rsid w:val="00E627C7"/>
    <w:rsid w:val="00E628DA"/>
    <w:rsid w:val="00E62B36"/>
    <w:rsid w:val="00E6328F"/>
    <w:rsid w:val="00E63A87"/>
    <w:rsid w:val="00E6455E"/>
    <w:rsid w:val="00E64A9A"/>
    <w:rsid w:val="00E658A8"/>
    <w:rsid w:val="00E67873"/>
    <w:rsid w:val="00E70A75"/>
    <w:rsid w:val="00E71ADD"/>
    <w:rsid w:val="00E71D12"/>
    <w:rsid w:val="00E72EA2"/>
    <w:rsid w:val="00E72F3D"/>
    <w:rsid w:val="00E7321C"/>
    <w:rsid w:val="00E746AF"/>
    <w:rsid w:val="00E750C7"/>
    <w:rsid w:val="00E757D4"/>
    <w:rsid w:val="00E763B7"/>
    <w:rsid w:val="00E770BD"/>
    <w:rsid w:val="00E771FA"/>
    <w:rsid w:val="00E776AC"/>
    <w:rsid w:val="00E77845"/>
    <w:rsid w:val="00E82A11"/>
    <w:rsid w:val="00E836F9"/>
    <w:rsid w:val="00E8444D"/>
    <w:rsid w:val="00E8529A"/>
    <w:rsid w:val="00E862A4"/>
    <w:rsid w:val="00E8631B"/>
    <w:rsid w:val="00E86D29"/>
    <w:rsid w:val="00E8709B"/>
    <w:rsid w:val="00E87E4E"/>
    <w:rsid w:val="00E87FD5"/>
    <w:rsid w:val="00E9008E"/>
    <w:rsid w:val="00E91150"/>
    <w:rsid w:val="00E9184F"/>
    <w:rsid w:val="00E927A9"/>
    <w:rsid w:val="00E94455"/>
    <w:rsid w:val="00E95A95"/>
    <w:rsid w:val="00E95BE0"/>
    <w:rsid w:val="00E95F30"/>
    <w:rsid w:val="00E970F4"/>
    <w:rsid w:val="00E977A0"/>
    <w:rsid w:val="00E97A59"/>
    <w:rsid w:val="00EA0179"/>
    <w:rsid w:val="00EA0733"/>
    <w:rsid w:val="00EA16E0"/>
    <w:rsid w:val="00EA239F"/>
    <w:rsid w:val="00EA3035"/>
    <w:rsid w:val="00EA35D3"/>
    <w:rsid w:val="00EA3D84"/>
    <w:rsid w:val="00EA4294"/>
    <w:rsid w:val="00EA4758"/>
    <w:rsid w:val="00EA6336"/>
    <w:rsid w:val="00EA6818"/>
    <w:rsid w:val="00EB0594"/>
    <w:rsid w:val="00EB0F41"/>
    <w:rsid w:val="00EB1453"/>
    <w:rsid w:val="00EB1FDB"/>
    <w:rsid w:val="00EB260F"/>
    <w:rsid w:val="00EB4436"/>
    <w:rsid w:val="00EB570D"/>
    <w:rsid w:val="00EB7BC7"/>
    <w:rsid w:val="00EC2396"/>
    <w:rsid w:val="00EC25E4"/>
    <w:rsid w:val="00EC43EA"/>
    <w:rsid w:val="00EC50ED"/>
    <w:rsid w:val="00EC5E93"/>
    <w:rsid w:val="00EC60F4"/>
    <w:rsid w:val="00EC68AF"/>
    <w:rsid w:val="00EC68F2"/>
    <w:rsid w:val="00EC702D"/>
    <w:rsid w:val="00EC719D"/>
    <w:rsid w:val="00EC7D84"/>
    <w:rsid w:val="00ED03B7"/>
    <w:rsid w:val="00ED1555"/>
    <w:rsid w:val="00ED1967"/>
    <w:rsid w:val="00ED28C2"/>
    <w:rsid w:val="00ED2BDD"/>
    <w:rsid w:val="00ED2D17"/>
    <w:rsid w:val="00ED33F2"/>
    <w:rsid w:val="00ED441D"/>
    <w:rsid w:val="00ED5793"/>
    <w:rsid w:val="00ED7198"/>
    <w:rsid w:val="00ED7511"/>
    <w:rsid w:val="00EE0E8D"/>
    <w:rsid w:val="00EE1974"/>
    <w:rsid w:val="00EE1ACA"/>
    <w:rsid w:val="00EE2998"/>
    <w:rsid w:val="00EE4804"/>
    <w:rsid w:val="00EE4B30"/>
    <w:rsid w:val="00EE4D89"/>
    <w:rsid w:val="00EE4F7E"/>
    <w:rsid w:val="00EE6DE2"/>
    <w:rsid w:val="00EE7263"/>
    <w:rsid w:val="00EE7A8A"/>
    <w:rsid w:val="00EF39B1"/>
    <w:rsid w:val="00EF3B8F"/>
    <w:rsid w:val="00EF510D"/>
    <w:rsid w:val="00EF564A"/>
    <w:rsid w:val="00EF5755"/>
    <w:rsid w:val="00EF6E2A"/>
    <w:rsid w:val="00EF6EC9"/>
    <w:rsid w:val="00EF764E"/>
    <w:rsid w:val="00F01472"/>
    <w:rsid w:val="00F02962"/>
    <w:rsid w:val="00F035F4"/>
    <w:rsid w:val="00F0443C"/>
    <w:rsid w:val="00F051E6"/>
    <w:rsid w:val="00F058A3"/>
    <w:rsid w:val="00F06A3A"/>
    <w:rsid w:val="00F071A7"/>
    <w:rsid w:val="00F077FE"/>
    <w:rsid w:val="00F07881"/>
    <w:rsid w:val="00F07C61"/>
    <w:rsid w:val="00F10881"/>
    <w:rsid w:val="00F110EF"/>
    <w:rsid w:val="00F116AB"/>
    <w:rsid w:val="00F11C25"/>
    <w:rsid w:val="00F12FC0"/>
    <w:rsid w:val="00F1543A"/>
    <w:rsid w:val="00F159F8"/>
    <w:rsid w:val="00F202CA"/>
    <w:rsid w:val="00F23CA0"/>
    <w:rsid w:val="00F25C6E"/>
    <w:rsid w:val="00F26B2D"/>
    <w:rsid w:val="00F307C2"/>
    <w:rsid w:val="00F30B8C"/>
    <w:rsid w:val="00F3122D"/>
    <w:rsid w:val="00F317CB"/>
    <w:rsid w:val="00F334B2"/>
    <w:rsid w:val="00F343DA"/>
    <w:rsid w:val="00F35CEE"/>
    <w:rsid w:val="00F3635D"/>
    <w:rsid w:val="00F36950"/>
    <w:rsid w:val="00F4059E"/>
    <w:rsid w:val="00F41E3A"/>
    <w:rsid w:val="00F41F30"/>
    <w:rsid w:val="00F425A9"/>
    <w:rsid w:val="00F426BC"/>
    <w:rsid w:val="00F434AE"/>
    <w:rsid w:val="00F457DA"/>
    <w:rsid w:val="00F46797"/>
    <w:rsid w:val="00F4714E"/>
    <w:rsid w:val="00F479BA"/>
    <w:rsid w:val="00F51787"/>
    <w:rsid w:val="00F56039"/>
    <w:rsid w:val="00F5690C"/>
    <w:rsid w:val="00F56D16"/>
    <w:rsid w:val="00F6031A"/>
    <w:rsid w:val="00F61ABD"/>
    <w:rsid w:val="00F61B8E"/>
    <w:rsid w:val="00F61BE6"/>
    <w:rsid w:val="00F63A6F"/>
    <w:rsid w:val="00F64FE3"/>
    <w:rsid w:val="00F660D4"/>
    <w:rsid w:val="00F67D09"/>
    <w:rsid w:val="00F704C3"/>
    <w:rsid w:val="00F705D6"/>
    <w:rsid w:val="00F7065A"/>
    <w:rsid w:val="00F709EB"/>
    <w:rsid w:val="00F72E90"/>
    <w:rsid w:val="00F732BE"/>
    <w:rsid w:val="00F7355A"/>
    <w:rsid w:val="00F74A40"/>
    <w:rsid w:val="00F74F84"/>
    <w:rsid w:val="00F75B26"/>
    <w:rsid w:val="00F764ED"/>
    <w:rsid w:val="00F76C2A"/>
    <w:rsid w:val="00F804A3"/>
    <w:rsid w:val="00F80898"/>
    <w:rsid w:val="00F80B5B"/>
    <w:rsid w:val="00F81144"/>
    <w:rsid w:val="00F81423"/>
    <w:rsid w:val="00F8157E"/>
    <w:rsid w:val="00F81ED6"/>
    <w:rsid w:val="00F827B6"/>
    <w:rsid w:val="00F83177"/>
    <w:rsid w:val="00F83E57"/>
    <w:rsid w:val="00F856CA"/>
    <w:rsid w:val="00F85D93"/>
    <w:rsid w:val="00F86A94"/>
    <w:rsid w:val="00F8775B"/>
    <w:rsid w:val="00F9044D"/>
    <w:rsid w:val="00F90923"/>
    <w:rsid w:val="00F920E7"/>
    <w:rsid w:val="00F922BA"/>
    <w:rsid w:val="00F9273D"/>
    <w:rsid w:val="00F92C07"/>
    <w:rsid w:val="00F93B7A"/>
    <w:rsid w:val="00F9611A"/>
    <w:rsid w:val="00F963E5"/>
    <w:rsid w:val="00FA092A"/>
    <w:rsid w:val="00FA0EE2"/>
    <w:rsid w:val="00FA119B"/>
    <w:rsid w:val="00FA2D29"/>
    <w:rsid w:val="00FA3D34"/>
    <w:rsid w:val="00FA4909"/>
    <w:rsid w:val="00FA6B97"/>
    <w:rsid w:val="00FA7889"/>
    <w:rsid w:val="00FB109F"/>
    <w:rsid w:val="00FB12A5"/>
    <w:rsid w:val="00FB212C"/>
    <w:rsid w:val="00FB2AA2"/>
    <w:rsid w:val="00FB36BD"/>
    <w:rsid w:val="00FB420E"/>
    <w:rsid w:val="00FB4766"/>
    <w:rsid w:val="00FB5B27"/>
    <w:rsid w:val="00FB72B0"/>
    <w:rsid w:val="00FB77B7"/>
    <w:rsid w:val="00FC178D"/>
    <w:rsid w:val="00FC1E93"/>
    <w:rsid w:val="00FC30E7"/>
    <w:rsid w:val="00FC4256"/>
    <w:rsid w:val="00FC43C7"/>
    <w:rsid w:val="00FC4EB5"/>
    <w:rsid w:val="00FC546E"/>
    <w:rsid w:val="00FC5A49"/>
    <w:rsid w:val="00FC603C"/>
    <w:rsid w:val="00FC6350"/>
    <w:rsid w:val="00FC68FB"/>
    <w:rsid w:val="00FC6B68"/>
    <w:rsid w:val="00FC7B0F"/>
    <w:rsid w:val="00FD009C"/>
    <w:rsid w:val="00FD33AA"/>
    <w:rsid w:val="00FD4A04"/>
    <w:rsid w:val="00FD5740"/>
    <w:rsid w:val="00FE05B0"/>
    <w:rsid w:val="00FE260D"/>
    <w:rsid w:val="00FE28F0"/>
    <w:rsid w:val="00FE28F8"/>
    <w:rsid w:val="00FE2B2C"/>
    <w:rsid w:val="00FE346B"/>
    <w:rsid w:val="00FE4FA1"/>
    <w:rsid w:val="00FF183A"/>
    <w:rsid w:val="00FF3271"/>
    <w:rsid w:val="00FF40E6"/>
    <w:rsid w:val="00FF5753"/>
    <w:rsid w:val="00FF618B"/>
    <w:rsid w:val="00FF6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 fill="f" fillcolor="white" stroke="f">
      <v:fill color="white" on="f"/>
      <v:stroke weight=".5pt" on="f"/>
      <v:textbox style="mso-fit-shape-to-text:t"/>
    </o:shapedefaults>
    <o:shapelayout v:ext="edit">
      <o:idmap v:ext="edit" data="1"/>
    </o:shapelayout>
  </w:shapeDefaults>
  <w:decimalSymbol w:val="."/>
  <w:listSeparator w:val=","/>
  <w14:docId w14:val="5F8E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5B3"/>
  </w:style>
  <w:style w:type="paragraph" w:styleId="Heading1">
    <w:name w:val="heading 1"/>
    <w:basedOn w:val="Normal"/>
    <w:next w:val="Normal"/>
    <w:link w:val="Heading1Char"/>
    <w:autoRedefine/>
    <w:qFormat/>
    <w:rsid w:val="009D36CC"/>
    <w:pPr>
      <w:keepNext/>
      <w:spacing w:before="240" w:after="60"/>
      <w:jc w:val="center"/>
      <w:outlineLvl w:val="0"/>
    </w:pPr>
    <w:rPr>
      <w:rFonts w:asciiTheme="minorHAnsi" w:hAnsiTheme="minorHAnsi" w:cstheme="minorHAnsi"/>
      <w:b/>
      <w:bCs/>
      <w:kern w:val="32"/>
      <w:sz w:val="28"/>
      <w:szCs w:val="28"/>
    </w:rPr>
  </w:style>
  <w:style w:type="paragraph" w:styleId="Heading2">
    <w:name w:val="heading 2"/>
    <w:basedOn w:val="Normal"/>
    <w:next w:val="Normal"/>
    <w:link w:val="Heading2Char"/>
    <w:qFormat/>
    <w:rsid w:val="003B622E"/>
    <w:pPr>
      <w:keepNext/>
      <w:spacing w:before="240" w:after="120"/>
      <w:outlineLvl w:val="1"/>
    </w:pPr>
    <w:rPr>
      <w:rFonts w:cs="Arial"/>
      <w:b/>
      <w:bCs/>
      <w:iCs/>
      <w:szCs w:val="28"/>
    </w:rPr>
  </w:style>
  <w:style w:type="paragraph" w:styleId="Heading3">
    <w:name w:val="heading 3"/>
    <w:basedOn w:val="Normal"/>
    <w:next w:val="Normal"/>
    <w:link w:val="Heading3Char"/>
    <w:qFormat/>
    <w:rsid w:val="003B622E"/>
    <w:pPr>
      <w:keepNext/>
      <w:spacing w:before="240" w:after="120"/>
      <w:outlineLvl w:val="2"/>
    </w:pPr>
    <w:rPr>
      <w:rFonts w:cs="Arial"/>
      <w:bCs/>
    </w:rPr>
  </w:style>
  <w:style w:type="paragraph" w:styleId="Heading4">
    <w:name w:val="heading 4"/>
    <w:basedOn w:val="Normal"/>
    <w:next w:val="Normal"/>
    <w:link w:val="Heading4Char"/>
    <w:qFormat/>
    <w:rsid w:val="00BB0479"/>
    <w:pPr>
      <w:keepNext/>
      <w:spacing w:before="240" w:after="60"/>
      <w:outlineLvl w:val="3"/>
    </w:pPr>
    <w:rPr>
      <w:b/>
      <w:bCs/>
      <w:sz w:val="28"/>
      <w:szCs w:val="28"/>
    </w:rPr>
  </w:style>
  <w:style w:type="paragraph" w:styleId="Heading5">
    <w:name w:val="heading 5"/>
    <w:basedOn w:val="Normal"/>
    <w:next w:val="Normal"/>
    <w:qFormat/>
    <w:rsid w:val="00BB0479"/>
    <w:pPr>
      <w:spacing w:before="240" w:after="60"/>
      <w:outlineLvl w:val="4"/>
    </w:pPr>
    <w:rPr>
      <w:b/>
      <w:bCs/>
      <w:i/>
      <w:iCs/>
    </w:rPr>
  </w:style>
  <w:style w:type="paragraph" w:styleId="Heading6">
    <w:name w:val="heading 6"/>
    <w:basedOn w:val="Normal"/>
    <w:next w:val="Normal"/>
    <w:qFormat/>
    <w:rsid w:val="00BB0479"/>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587E76"/>
    <w:pPr>
      <w:spacing w:line="276" w:lineRule="auto"/>
      <w:outlineLvl w:val="8"/>
    </w:pPr>
    <w:rPr>
      <w:rFonts w:asciiTheme="majorHAnsi" w:eastAsiaTheme="majorEastAsia" w:hAnsiTheme="majorHAnsi" w:cstheme="majorBidi"/>
      <w:i/>
      <w:iCs/>
      <w:spacing w:val="5"/>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0DC6"/>
    <w:rPr>
      <w:sz w:val="18"/>
      <w:szCs w:val="24"/>
    </w:rPr>
  </w:style>
  <w:style w:type="paragraph" w:styleId="CommentText">
    <w:name w:val="annotation text"/>
    <w:basedOn w:val="Normal"/>
    <w:link w:val="CommentTextChar"/>
    <w:uiPriority w:val="99"/>
    <w:rsid w:val="00C1641F"/>
    <w:rPr>
      <w:sz w:val="24"/>
    </w:rPr>
  </w:style>
  <w:style w:type="paragraph" w:styleId="FootnoteText">
    <w:name w:val="footnote text"/>
    <w:basedOn w:val="Normal"/>
    <w:link w:val="FootnoteTextChar"/>
    <w:rsid w:val="00D75976"/>
    <w:rPr>
      <w:rFonts w:ascii="Calibri" w:hAnsi="Calibri"/>
      <w:sz w:val="16"/>
    </w:rPr>
  </w:style>
  <w:style w:type="character" w:styleId="CommentReference">
    <w:name w:val="annotation reference"/>
    <w:uiPriority w:val="99"/>
    <w:semiHidden/>
    <w:rsid w:val="00704A1E"/>
    <w:rPr>
      <w:sz w:val="16"/>
      <w:szCs w:val="16"/>
    </w:rPr>
  </w:style>
  <w:style w:type="paragraph" w:styleId="CommentSubject">
    <w:name w:val="annotation subject"/>
    <w:basedOn w:val="CommentText"/>
    <w:next w:val="CommentText"/>
    <w:semiHidden/>
    <w:rsid w:val="00704A1E"/>
    <w:rPr>
      <w:b/>
      <w:bCs/>
      <w:sz w:val="20"/>
      <w:lang w:val="en-CA" w:eastAsia="en-CA"/>
    </w:rPr>
  </w:style>
  <w:style w:type="paragraph" w:styleId="BalloonText">
    <w:name w:val="Balloon Text"/>
    <w:basedOn w:val="Normal"/>
    <w:semiHidden/>
    <w:rsid w:val="00704A1E"/>
    <w:rPr>
      <w:rFonts w:cs="Tahoma"/>
      <w:sz w:val="16"/>
      <w:szCs w:val="16"/>
    </w:rPr>
  </w:style>
  <w:style w:type="table" w:styleId="TableGrid">
    <w:name w:val="Table Grid"/>
    <w:basedOn w:val="TableNormal"/>
    <w:uiPriority w:val="59"/>
    <w:rsid w:val="0089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B622E"/>
    <w:rPr>
      <w:rFonts w:cs="Arial"/>
      <w:bCs/>
      <w:sz w:val="24"/>
      <w:szCs w:val="26"/>
      <w:lang w:val="en-CA" w:eastAsia="en-CA" w:bidi="ar-SA"/>
    </w:rPr>
  </w:style>
  <w:style w:type="paragraph" w:customStyle="1" w:styleId="Default">
    <w:name w:val="Default"/>
    <w:rsid w:val="00937445"/>
    <w:pPr>
      <w:autoSpaceDE w:val="0"/>
      <w:autoSpaceDN w:val="0"/>
      <w:adjustRightInd w:val="0"/>
    </w:pPr>
    <w:rPr>
      <w:color w:val="000000"/>
      <w:sz w:val="24"/>
      <w:szCs w:val="24"/>
      <w:lang w:val="en-CA" w:eastAsia="en-CA"/>
    </w:rPr>
  </w:style>
  <w:style w:type="character" w:styleId="Hyperlink">
    <w:name w:val="Hyperlink"/>
    <w:uiPriority w:val="99"/>
    <w:rsid w:val="00CF7D4D"/>
    <w:rPr>
      <w:rFonts w:ascii="Times New Roman" w:hAnsi="Times New Roman"/>
      <w:color w:val="0000FF"/>
      <w:sz w:val="26"/>
      <w:u w:val="single"/>
    </w:rPr>
  </w:style>
  <w:style w:type="paragraph" w:styleId="Header">
    <w:name w:val="header"/>
    <w:basedOn w:val="Normal"/>
    <w:rsid w:val="00845221"/>
    <w:pPr>
      <w:tabs>
        <w:tab w:val="center" w:pos="4320"/>
        <w:tab w:val="right" w:pos="8640"/>
      </w:tabs>
    </w:pPr>
    <w:rPr>
      <w:color w:val="000080"/>
      <w:sz w:val="18"/>
    </w:rPr>
  </w:style>
  <w:style w:type="paragraph" w:styleId="Footer">
    <w:name w:val="footer"/>
    <w:basedOn w:val="Normal"/>
    <w:link w:val="FooterChar"/>
    <w:uiPriority w:val="99"/>
    <w:rsid w:val="00472E9A"/>
    <w:pPr>
      <w:tabs>
        <w:tab w:val="center" w:pos="4320"/>
        <w:tab w:val="right" w:pos="8640"/>
      </w:tabs>
    </w:pPr>
  </w:style>
  <w:style w:type="paragraph" w:customStyle="1" w:styleId="OutlinePara10">
    <w:name w:val="Outline Para 1"/>
    <w:basedOn w:val="Normal"/>
    <w:link w:val="OutlinePara1CharChar"/>
    <w:rsid w:val="00F02274"/>
    <w:pPr>
      <w:numPr>
        <w:numId w:val="19"/>
      </w:numPr>
      <w:tabs>
        <w:tab w:val="clear" w:pos="2712"/>
        <w:tab w:val="num" w:pos="5831"/>
      </w:tabs>
      <w:spacing w:after="240"/>
      <w:ind w:left="4535"/>
    </w:pPr>
  </w:style>
  <w:style w:type="character" w:styleId="FootnoteReference">
    <w:name w:val="footnote reference"/>
    <w:rsid w:val="00896CF5"/>
    <w:rPr>
      <w:vertAlign w:val="superscript"/>
    </w:rPr>
  </w:style>
  <w:style w:type="paragraph" w:styleId="Caption">
    <w:name w:val="caption"/>
    <w:basedOn w:val="Normal"/>
    <w:next w:val="Normal"/>
    <w:qFormat/>
    <w:rsid w:val="00D81A44"/>
    <w:rPr>
      <w:b/>
      <w:bCs/>
      <w:sz w:val="20"/>
    </w:rPr>
  </w:style>
  <w:style w:type="paragraph" w:customStyle="1" w:styleId="OutlinePara20">
    <w:name w:val="Outline Para 2"/>
    <w:basedOn w:val="OutlinePara10"/>
    <w:link w:val="OutlinePara2Char"/>
    <w:rsid w:val="00DA7DE1"/>
    <w:pPr>
      <w:numPr>
        <w:ilvl w:val="1"/>
      </w:numPr>
      <w:tabs>
        <w:tab w:val="clear" w:pos="1148"/>
        <w:tab w:val="num" w:pos="1224"/>
      </w:tabs>
      <w:ind w:left="360"/>
    </w:pPr>
  </w:style>
  <w:style w:type="paragraph" w:customStyle="1" w:styleId="OutlinePara3">
    <w:name w:val="Outline Para 3"/>
    <w:basedOn w:val="OutlinePara20"/>
    <w:link w:val="OutlinePara3Char"/>
    <w:rsid w:val="00DA7DE1"/>
    <w:pPr>
      <w:numPr>
        <w:ilvl w:val="2"/>
      </w:numPr>
    </w:pPr>
  </w:style>
  <w:style w:type="character" w:customStyle="1" w:styleId="OutlinePara2Char">
    <w:name w:val="Outline Para 2 Char"/>
    <w:link w:val="OutlinePara20"/>
    <w:rsid w:val="00DA7DE1"/>
  </w:style>
  <w:style w:type="paragraph" w:customStyle="1" w:styleId="OutlinePara4">
    <w:name w:val="Outline Para 4"/>
    <w:basedOn w:val="OutlinePara3"/>
    <w:link w:val="OutlinePara4Char"/>
    <w:rsid w:val="00DA7DE1"/>
    <w:pPr>
      <w:numPr>
        <w:ilvl w:val="3"/>
      </w:numPr>
    </w:pPr>
  </w:style>
  <w:style w:type="paragraph" w:customStyle="1" w:styleId="TableFont">
    <w:name w:val="Table Font"/>
    <w:basedOn w:val="Normal"/>
    <w:rsid w:val="00892A7C"/>
    <w:rPr>
      <w:sz w:val="20"/>
    </w:rPr>
  </w:style>
  <w:style w:type="character" w:customStyle="1" w:styleId="apple-style-span">
    <w:name w:val="apple-style-span"/>
    <w:basedOn w:val="DefaultParagraphFont"/>
    <w:rsid w:val="003728BB"/>
  </w:style>
  <w:style w:type="character" w:customStyle="1" w:styleId="apple-converted-space">
    <w:name w:val="apple-converted-space"/>
    <w:basedOn w:val="DefaultParagraphFont"/>
    <w:rsid w:val="003728BB"/>
  </w:style>
  <w:style w:type="character" w:styleId="Strong">
    <w:name w:val="Strong"/>
    <w:qFormat/>
    <w:rsid w:val="003728BB"/>
    <w:rPr>
      <w:b/>
      <w:bCs/>
    </w:rPr>
  </w:style>
  <w:style w:type="paragraph" w:styleId="List">
    <w:name w:val="List"/>
    <w:basedOn w:val="BodyText"/>
    <w:rsid w:val="00E00B70"/>
    <w:pPr>
      <w:suppressAutoHyphens/>
    </w:pPr>
    <w:rPr>
      <w:rFonts w:cs="Tahoma"/>
      <w:szCs w:val="24"/>
      <w:lang w:eastAsia="ar-SA"/>
    </w:rPr>
  </w:style>
  <w:style w:type="paragraph" w:styleId="BodyText">
    <w:name w:val="Body Text"/>
    <w:basedOn w:val="Normal"/>
    <w:rsid w:val="00E00B70"/>
    <w:pPr>
      <w:spacing w:after="120"/>
    </w:pPr>
  </w:style>
  <w:style w:type="character" w:customStyle="1" w:styleId="OutlinePara1CharChar">
    <w:name w:val="Outline Para 1 Char Char"/>
    <w:link w:val="OutlinePara10"/>
    <w:rsid w:val="00F02274"/>
  </w:style>
  <w:style w:type="paragraph" w:styleId="TOC1">
    <w:name w:val="toc 1"/>
    <w:basedOn w:val="Normal"/>
    <w:next w:val="Normal"/>
    <w:autoRedefine/>
    <w:uiPriority w:val="39"/>
    <w:rsid w:val="009E20E8"/>
    <w:pPr>
      <w:spacing w:before="360"/>
    </w:pPr>
    <w:rPr>
      <w:rFonts w:cs="Arial"/>
      <w:b/>
      <w:bCs/>
      <w:caps/>
      <w:szCs w:val="24"/>
    </w:rPr>
  </w:style>
  <w:style w:type="paragraph" w:styleId="TOC2">
    <w:name w:val="toc 2"/>
    <w:basedOn w:val="Normal"/>
    <w:next w:val="Normal"/>
    <w:autoRedefine/>
    <w:uiPriority w:val="39"/>
    <w:rsid w:val="009E20E8"/>
    <w:pPr>
      <w:spacing w:before="240"/>
    </w:pPr>
    <w:rPr>
      <w:bCs/>
      <w:i/>
      <w:sz w:val="24"/>
    </w:rPr>
  </w:style>
  <w:style w:type="paragraph" w:styleId="TOC3">
    <w:name w:val="toc 3"/>
    <w:basedOn w:val="Normal"/>
    <w:next w:val="Normal"/>
    <w:autoRedefine/>
    <w:uiPriority w:val="39"/>
    <w:rsid w:val="00FC30E7"/>
    <w:pPr>
      <w:tabs>
        <w:tab w:val="left" w:pos="709"/>
        <w:tab w:val="right" w:leader="dot" w:pos="8993"/>
      </w:tabs>
      <w:ind w:left="240"/>
    </w:pPr>
    <w:rPr>
      <w:sz w:val="24"/>
    </w:rPr>
  </w:style>
  <w:style w:type="paragraph" w:styleId="TOC4">
    <w:name w:val="toc 4"/>
    <w:basedOn w:val="Normal"/>
    <w:next w:val="Normal"/>
    <w:autoRedefine/>
    <w:uiPriority w:val="39"/>
    <w:rsid w:val="006059AD"/>
    <w:pPr>
      <w:ind w:left="480"/>
    </w:pPr>
    <w:rPr>
      <w:sz w:val="20"/>
    </w:rPr>
  </w:style>
  <w:style w:type="paragraph" w:styleId="TOC5">
    <w:name w:val="toc 5"/>
    <w:basedOn w:val="Normal"/>
    <w:next w:val="Normal"/>
    <w:autoRedefine/>
    <w:uiPriority w:val="39"/>
    <w:rsid w:val="006059AD"/>
    <w:pPr>
      <w:ind w:left="720"/>
    </w:pPr>
    <w:rPr>
      <w:sz w:val="20"/>
    </w:rPr>
  </w:style>
  <w:style w:type="paragraph" w:styleId="TOC6">
    <w:name w:val="toc 6"/>
    <w:basedOn w:val="Normal"/>
    <w:next w:val="Normal"/>
    <w:autoRedefine/>
    <w:uiPriority w:val="39"/>
    <w:rsid w:val="006059AD"/>
    <w:pPr>
      <w:ind w:left="960"/>
    </w:pPr>
    <w:rPr>
      <w:sz w:val="20"/>
    </w:rPr>
  </w:style>
  <w:style w:type="paragraph" w:styleId="TOC7">
    <w:name w:val="toc 7"/>
    <w:basedOn w:val="Normal"/>
    <w:next w:val="Normal"/>
    <w:autoRedefine/>
    <w:uiPriority w:val="39"/>
    <w:rsid w:val="006059AD"/>
    <w:pPr>
      <w:ind w:left="1200"/>
    </w:pPr>
    <w:rPr>
      <w:sz w:val="20"/>
    </w:rPr>
  </w:style>
  <w:style w:type="paragraph" w:styleId="TOC8">
    <w:name w:val="toc 8"/>
    <w:basedOn w:val="Normal"/>
    <w:next w:val="Normal"/>
    <w:autoRedefine/>
    <w:uiPriority w:val="39"/>
    <w:rsid w:val="006059AD"/>
    <w:pPr>
      <w:ind w:left="1440"/>
    </w:pPr>
    <w:rPr>
      <w:sz w:val="20"/>
    </w:rPr>
  </w:style>
  <w:style w:type="paragraph" w:styleId="TOC9">
    <w:name w:val="toc 9"/>
    <w:basedOn w:val="Normal"/>
    <w:next w:val="Normal"/>
    <w:autoRedefine/>
    <w:uiPriority w:val="39"/>
    <w:rsid w:val="006059AD"/>
    <w:pPr>
      <w:ind w:left="1680"/>
    </w:pPr>
    <w:rPr>
      <w:sz w:val="20"/>
    </w:rPr>
  </w:style>
  <w:style w:type="paragraph" w:styleId="PlainText">
    <w:name w:val="Plain Text"/>
    <w:basedOn w:val="Normal"/>
    <w:rsid w:val="00F52030"/>
    <w:rPr>
      <w:rFonts w:ascii="Arial Unicode MS" w:hAnsi="Arial Unicode MS" w:cs="Tahoma"/>
      <w:sz w:val="20"/>
    </w:rPr>
  </w:style>
  <w:style w:type="paragraph" w:customStyle="1" w:styleId="headnote-e">
    <w:name w:val="headnote-e"/>
    <w:basedOn w:val="Normal"/>
    <w:rsid w:val="00AD195D"/>
    <w:pPr>
      <w:spacing w:before="100" w:beforeAutospacing="1" w:after="100" w:afterAutospacing="1"/>
    </w:pPr>
    <w:rPr>
      <w:szCs w:val="24"/>
    </w:rPr>
  </w:style>
  <w:style w:type="paragraph" w:customStyle="1" w:styleId="subsection-e">
    <w:name w:val="subsection-e"/>
    <w:basedOn w:val="Normal"/>
    <w:rsid w:val="00AD195D"/>
    <w:pPr>
      <w:spacing w:before="100" w:beforeAutospacing="1" w:after="100" w:afterAutospacing="1"/>
    </w:pPr>
    <w:rPr>
      <w:szCs w:val="24"/>
    </w:rPr>
  </w:style>
  <w:style w:type="paragraph" w:customStyle="1" w:styleId="definition-e">
    <w:name w:val="definition-e"/>
    <w:rsid w:val="006F5259"/>
    <w:pPr>
      <w:tabs>
        <w:tab w:val="left" w:pos="0"/>
      </w:tabs>
      <w:spacing w:line="200" w:lineRule="atLeast"/>
      <w:ind w:left="378" w:hanging="378"/>
    </w:pPr>
    <w:rPr>
      <w:snapToGrid w:val="0"/>
      <w:lang w:val="en-GB"/>
    </w:rPr>
  </w:style>
  <w:style w:type="paragraph" w:customStyle="1" w:styleId="clause-e">
    <w:name w:val="clause-e"/>
    <w:rsid w:val="006F3242"/>
    <w:pPr>
      <w:tabs>
        <w:tab w:val="right" w:pos="836"/>
        <w:tab w:val="left" w:pos="1076"/>
      </w:tabs>
      <w:spacing w:line="200" w:lineRule="atLeast"/>
      <w:ind w:left="1066" w:hanging="1066"/>
    </w:pPr>
    <w:rPr>
      <w:snapToGrid w:val="0"/>
      <w:lang w:val="en-GB"/>
    </w:rPr>
  </w:style>
  <w:style w:type="paragraph" w:customStyle="1" w:styleId="firstdef-e">
    <w:name w:val="firstdef-e"/>
    <w:basedOn w:val="Normal"/>
    <w:rsid w:val="00822602"/>
    <w:pPr>
      <w:spacing w:before="100" w:beforeAutospacing="1" w:after="100" w:afterAutospacing="1"/>
    </w:pPr>
    <w:rPr>
      <w:sz w:val="24"/>
      <w:szCs w:val="24"/>
    </w:rPr>
  </w:style>
  <w:style w:type="paragraph" w:customStyle="1" w:styleId="outlinepara1">
    <w:name w:val="outlinepara1"/>
    <w:basedOn w:val="Normal"/>
    <w:rsid w:val="001123B8"/>
    <w:pPr>
      <w:numPr>
        <w:numId w:val="1"/>
      </w:numPr>
      <w:spacing w:after="240"/>
    </w:pPr>
  </w:style>
  <w:style w:type="character" w:styleId="FollowedHyperlink">
    <w:name w:val="FollowedHyperlink"/>
    <w:rsid w:val="004E0E03"/>
    <w:rPr>
      <w:color w:val="800080"/>
      <w:u w:val="single"/>
    </w:rPr>
  </w:style>
  <w:style w:type="character" w:styleId="PageNumber">
    <w:name w:val="page number"/>
    <w:basedOn w:val="DefaultParagraphFont"/>
    <w:rsid w:val="003C7E3E"/>
  </w:style>
  <w:style w:type="numbering" w:customStyle="1" w:styleId="ParagraphList">
    <w:name w:val="Paragraph List"/>
    <w:basedOn w:val="NoList"/>
    <w:rsid w:val="00142DB1"/>
    <w:pPr>
      <w:numPr>
        <w:numId w:val="3"/>
      </w:numPr>
    </w:pPr>
  </w:style>
  <w:style w:type="character" w:customStyle="1" w:styleId="Heading1Char">
    <w:name w:val="Heading 1 Char"/>
    <w:link w:val="Heading1"/>
    <w:rsid w:val="009D36CC"/>
    <w:rPr>
      <w:rFonts w:asciiTheme="minorHAnsi" w:hAnsiTheme="minorHAnsi" w:cstheme="minorHAnsi"/>
      <w:b/>
      <w:bCs/>
      <w:kern w:val="32"/>
      <w:sz w:val="28"/>
      <w:szCs w:val="28"/>
    </w:rPr>
  </w:style>
  <w:style w:type="paragraph" w:customStyle="1" w:styleId="outlinepara2">
    <w:name w:val="outlinepara2"/>
    <w:basedOn w:val="Normal"/>
    <w:rsid w:val="00633CAA"/>
    <w:pPr>
      <w:numPr>
        <w:ilvl w:val="1"/>
        <w:numId w:val="1"/>
      </w:numPr>
      <w:spacing w:after="240"/>
    </w:pPr>
  </w:style>
  <w:style w:type="character" w:customStyle="1" w:styleId="EmailStyle62">
    <w:name w:val="EmailStyle62"/>
    <w:semiHidden/>
    <w:rsid w:val="001C76EB"/>
    <w:rPr>
      <w:rFonts w:ascii="Tahoma" w:hAnsi="Tahoma" w:cs="Tahoma"/>
      <w:b w:val="0"/>
      <w:bCs w:val="0"/>
      <w:i w:val="0"/>
      <w:iCs w:val="0"/>
      <w:strike w:val="0"/>
      <w:color w:val="auto"/>
      <w:sz w:val="20"/>
      <w:szCs w:val="20"/>
      <w:u w:val="none"/>
    </w:rPr>
  </w:style>
  <w:style w:type="paragraph" w:customStyle="1" w:styleId="outlinepara100">
    <w:name w:val="outlinepara10"/>
    <w:basedOn w:val="Normal"/>
    <w:rsid w:val="00033A82"/>
    <w:pPr>
      <w:numPr>
        <w:numId w:val="2"/>
      </w:numPr>
    </w:pPr>
    <w:rPr>
      <w:rFonts w:ascii="Tahoma" w:hAnsi="Tahoma" w:cs="Tahoma"/>
      <w:color w:val="000000"/>
      <w:sz w:val="20"/>
    </w:rPr>
  </w:style>
  <w:style w:type="paragraph" w:customStyle="1" w:styleId="outlinepara200">
    <w:name w:val="outlinepara20"/>
    <w:basedOn w:val="Normal"/>
    <w:rsid w:val="00033A82"/>
    <w:pPr>
      <w:numPr>
        <w:ilvl w:val="1"/>
        <w:numId w:val="2"/>
      </w:numPr>
    </w:pPr>
    <w:rPr>
      <w:rFonts w:ascii="Tahoma" w:hAnsi="Tahoma" w:cs="Tahoma"/>
      <w:color w:val="000000"/>
      <w:sz w:val="20"/>
    </w:rPr>
  </w:style>
  <w:style w:type="paragraph" w:customStyle="1" w:styleId="tablefont0">
    <w:name w:val="tablefont"/>
    <w:basedOn w:val="Normal"/>
    <w:rsid w:val="008F12F9"/>
    <w:rPr>
      <w:sz w:val="20"/>
    </w:rPr>
  </w:style>
  <w:style w:type="paragraph" w:customStyle="1" w:styleId="50">
    <w:name w:val="50"/>
    <w:basedOn w:val="Normal"/>
    <w:rsid w:val="008A0B2B"/>
    <w:pPr>
      <w:keepNext/>
      <w:keepLines/>
      <w:tabs>
        <w:tab w:val="left" w:pos="1080"/>
        <w:tab w:val="left" w:pos="1440"/>
      </w:tabs>
      <w:ind w:left="1080"/>
    </w:pPr>
    <w:rPr>
      <w:rFonts w:eastAsia="Arial Unicode MS"/>
      <w:color w:val="FF0000"/>
    </w:rPr>
  </w:style>
  <w:style w:type="character" w:customStyle="1" w:styleId="OutlinePara3Char">
    <w:name w:val="Outline Para 3 Char"/>
    <w:basedOn w:val="OutlinePara2Char"/>
    <w:link w:val="OutlinePara3"/>
    <w:rsid w:val="00DA7DE1"/>
  </w:style>
  <w:style w:type="character" w:customStyle="1" w:styleId="OutlinePara4Char">
    <w:name w:val="Outline Para 4 Char"/>
    <w:basedOn w:val="OutlinePara3Char"/>
    <w:link w:val="OutlinePara4"/>
    <w:rsid w:val="00DA7DE1"/>
  </w:style>
  <w:style w:type="character" w:customStyle="1" w:styleId="OutlinePara1Char">
    <w:name w:val="Outline Para 1 Char"/>
    <w:rPr>
      <w:sz w:val="26"/>
      <w:lang w:val="en-CA" w:eastAsia="en-CA" w:bidi="ar-SA"/>
    </w:rPr>
  </w:style>
  <w:style w:type="paragraph" w:customStyle="1" w:styleId="NormalLeft075">
    <w:name w:val="Normal + Left:  0.75&quot;"/>
    <w:basedOn w:val="Normal"/>
    <w:link w:val="NormalLeft075Char"/>
    <w:rsid w:val="0050133D"/>
    <w:pPr>
      <w:tabs>
        <w:tab w:val="left" w:pos="1080"/>
        <w:tab w:val="left" w:pos="1440"/>
      </w:tabs>
      <w:ind w:left="720"/>
    </w:pPr>
    <w:rPr>
      <w:rFonts w:eastAsia="Arial Unicode MS"/>
    </w:rPr>
  </w:style>
  <w:style w:type="character" w:customStyle="1" w:styleId="NormalLeft075Char">
    <w:name w:val="Normal + Left:  0.75&quot; Char"/>
    <w:link w:val="NormalLeft075"/>
    <w:rsid w:val="0050133D"/>
    <w:rPr>
      <w:rFonts w:eastAsia="Arial Unicode MS"/>
      <w:sz w:val="26"/>
      <w:lang w:val="en-CA" w:eastAsia="en-CA" w:bidi="ar-SA"/>
    </w:rPr>
  </w:style>
  <w:style w:type="paragraph" w:customStyle="1" w:styleId="dated-e">
    <w:name w:val="dated-e"/>
    <w:rsid w:val="00184E95"/>
    <w:pPr>
      <w:tabs>
        <w:tab w:val="left" w:pos="0"/>
      </w:tabs>
      <w:spacing w:before="289" w:after="239" w:line="190" w:lineRule="exact"/>
    </w:pPr>
    <w:rPr>
      <w:snapToGrid w:val="0"/>
      <w:lang w:val="en-GB"/>
    </w:rPr>
  </w:style>
  <w:style w:type="paragraph" w:customStyle="1" w:styleId="rsignature-e">
    <w:name w:val="rsignature-e"/>
    <w:basedOn w:val="Normal"/>
    <w:rsid w:val="00184E95"/>
    <w:pPr>
      <w:tabs>
        <w:tab w:val="left" w:pos="0"/>
      </w:tabs>
      <w:spacing w:after="200" w:line="200" w:lineRule="atLeast"/>
      <w:jc w:val="right"/>
    </w:pPr>
    <w:rPr>
      <w:smallCaps/>
      <w:snapToGrid w:val="0"/>
      <w:sz w:val="20"/>
      <w:lang w:val="en-GB"/>
    </w:rPr>
  </w:style>
  <w:style w:type="paragraph" w:customStyle="1" w:styleId="rsigntit-e">
    <w:name w:val="rsigntit-e"/>
    <w:basedOn w:val="Normal"/>
    <w:rsid w:val="00184E95"/>
    <w:pPr>
      <w:tabs>
        <w:tab w:val="left" w:pos="0"/>
      </w:tabs>
      <w:spacing w:after="239" w:line="190" w:lineRule="exact"/>
      <w:jc w:val="right"/>
    </w:pPr>
    <w:rPr>
      <w:i/>
      <w:snapToGrid w:val="0"/>
      <w:sz w:val="20"/>
      <w:lang w:val="en-GB"/>
    </w:rPr>
  </w:style>
  <w:style w:type="paragraph" w:customStyle="1" w:styleId="Psection-e">
    <w:name w:val="Psection-e"/>
    <w:basedOn w:val="Normal"/>
    <w:rsid w:val="0069145A"/>
    <w:pPr>
      <w:tabs>
        <w:tab w:val="left" w:pos="0"/>
        <w:tab w:val="left" w:pos="378"/>
      </w:tabs>
      <w:spacing w:line="200" w:lineRule="atLeast"/>
    </w:pPr>
    <w:rPr>
      <w:b/>
      <w:snapToGrid w:val="0"/>
      <w:lang w:val="en-GB"/>
    </w:rPr>
  </w:style>
  <w:style w:type="paragraph" w:customStyle="1" w:styleId="Pheading1-e">
    <w:name w:val="Pheading1-e"/>
    <w:basedOn w:val="Normal"/>
    <w:rsid w:val="0069145A"/>
    <w:pPr>
      <w:keepNext/>
      <w:keepLines/>
      <w:tabs>
        <w:tab w:val="left" w:pos="0"/>
      </w:tabs>
      <w:spacing w:after="200" w:line="200" w:lineRule="atLeast"/>
      <w:jc w:val="center"/>
    </w:pPr>
    <w:rPr>
      <w:b/>
      <w:smallCaps/>
      <w:snapToGrid w:val="0"/>
      <w:lang w:val="en-GB"/>
    </w:rPr>
  </w:style>
  <w:style w:type="character" w:customStyle="1" w:styleId="ovitalicbold">
    <w:name w:val="ovitalicbold"/>
    <w:rsid w:val="0069145A"/>
    <w:rPr>
      <w:b/>
      <w:i/>
    </w:rPr>
  </w:style>
  <w:style w:type="paragraph" w:styleId="DocumentMap">
    <w:name w:val="Document Map"/>
    <w:basedOn w:val="Normal"/>
    <w:semiHidden/>
    <w:rsid w:val="00FD1198"/>
    <w:pPr>
      <w:shd w:val="clear" w:color="auto" w:fill="000080"/>
    </w:pPr>
    <w:rPr>
      <w:rFonts w:ascii="Tahoma" w:hAnsi="Tahoma" w:cs="Tahoma"/>
      <w:sz w:val="20"/>
    </w:rPr>
  </w:style>
  <w:style w:type="paragraph" w:styleId="EndnoteText">
    <w:name w:val="endnote text"/>
    <w:basedOn w:val="Normal"/>
    <w:semiHidden/>
    <w:rsid w:val="008C2552"/>
    <w:rPr>
      <w:sz w:val="20"/>
    </w:rPr>
  </w:style>
  <w:style w:type="character" w:styleId="EndnoteReference">
    <w:name w:val="endnote reference"/>
    <w:semiHidden/>
    <w:rsid w:val="008C2552"/>
    <w:rPr>
      <w:vertAlign w:val="superscript"/>
    </w:rPr>
  </w:style>
  <w:style w:type="paragraph" w:styleId="Revision">
    <w:name w:val="Revision"/>
    <w:hidden/>
    <w:uiPriority w:val="99"/>
    <w:semiHidden/>
    <w:rsid w:val="00F74A40"/>
    <w:rPr>
      <w:lang w:val="en-CA" w:eastAsia="en-CA"/>
    </w:rPr>
  </w:style>
  <w:style w:type="paragraph" w:styleId="ListParagraph">
    <w:name w:val="List Paragraph"/>
    <w:basedOn w:val="Normal"/>
    <w:uiPriority w:val="34"/>
    <w:qFormat/>
    <w:rsid w:val="00C91443"/>
    <w:pPr>
      <w:ind w:left="720"/>
      <w:contextualSpacing/>
    </w:pPr>
  </w:style>
  <w:style w:type="paragraph" w:styleId="NoSpacing">
    <w:name w:val="No Spacing"/>
    <w:uiPriority w:val="1"/>
    <w:qFormat/>
    <w:rsid w:val="00781441"/>
    <w:rPr>
      <w:lang w:val="en-CA" w:eastAsia="en-CA"/>
    </w:rPr>
  </w:style>
  <w:style w:type="character" w:styleId="PlaceholderText">
    <w:name w:val="Placeholder Text"/>
    <w:basedOn w:val="DefaultParagraphFont"/>
    <w:uiPriority w:val="99"/>
    <w:semiHidden/>
    <w:rsid w:val="00336617"/>
    <w:rPr>
      <w:color w:val="808080"/>
    </w:rPr>
  </w:style>
  <w:style w:type="paragraph" w:customStyle="1" w:styleId="subsection">
    <w:name w:val="subsection"/>
    <w:basedOn w:val="Normal"/>
    <w:rsid w:val="000A2038"/>
    <w:pPr>
      <w:spacing w:before="100" w:beforeAutospacing="1" w:after="100" w:afterAutospacing="1"/>
    </w:pPr>
    <w:rPr>
      <w:sz w:val="24"/>
      <w:szCs w:val="24"/>
      <w:lang w:val="en-CA" w:eastAsia="en-CA"/>
    </w:rPr>
  </w:style>
  <w:style w:type="character" w:customStyle="1" w:styleId="sectionlabel">
    <w:name w:val="sectionlabel"/>
    <w:basedOn w:val="DefaultParagraphFont"/>
    <w:rsid w:val="000A2038"/>
  </w:style>
  <w:style w:type="character" w:customStyle="1" w:styleId="lawlabel">
    <w:name w:val="lawlabel"/>
    <w:basedOn w:val="DefaultParagraphFont"/>
    <w:rsid w:val="000A2038"/>
  </w:style>
  <w:style w:type="character" w:customStyle="1" w:styleId="canliisectionwithsubsection">
    <w:name w:val="canlii_section_with_subsection"/>
    <w:basedOn w:val="DefaultParagraphFont"/>
    <w:rsid w:val="000A2038"/>
  </w:style>
  <w:style w:type="paragraph" w:customStyle="1" w:styleId="paragraph">
    <w:name w:val="paragraph"/>
    <w:basedOn w:val="Normal"/>
    <w:rsid w:val="000A2038"/>
    <w:pPr>
      <w:spacing w:before="100" w:beforeAutospacing="1" w:after="100" w:afterAutospacing="1"/>
    </w:pPr>
    <w:rPr>
      <w:sz w:val="24"/>
      <w:szCs w:val="24"/>
      <w:lang w:val="en-CA" w:eastAsia="en-CA"/>
    </w:rPr>
  </w:style>
  <w:style w:type="character" w:customStyle="1" w:styleId="canliisubsection">
    <w:name w:val="canlii_subsection"/>
    <w:basedOn w:val="DefaultParagraphFont"/>
    <w:rsid w:val="000A2038"/>
  </w:style>
  <w:style w:type="character" w:customStyle="1" w:styleId="FooterChar">
    <w:name w:val="Footer Char"/>
    <w:basedOn w:val="DefaultParagraphFont"/>
    <w:link w:val="Footer"/>
    <w:uiPriority w:val="99"/>
    <w:rsid w:val="00B21755"/>
  </w:style>
  <w:style w:type="character" w:customStyle="1" w:styleId="FootnoteTextChar">
    <w:name w:val="Footnote Text Char"/>
    <w:basedOn w:val="DefaultParagraphFont"/>
    <w:link w:val="FootnoteText"/>
    <w:rsid w:val="00D75976"/>
    <w:rPr>
      <w:rFonts w:ascii="Calibri" w:hAnsi="Calibri"/>
      <w:sz w:val="16"/>
    </w:rPr>
  </w:style>
  <w:style w:type="character" w:customStyle="1" w:styleId="Heading4Char">
    <w:name w:val="Heading 4 Char"/>
    <w:basedOn w:val="DefaultParagraphFont"/>
    <w:link w:val="Heading4"/>
    <w:uiPriority w:val="9"/>
    <w:rsid w:val="00025EA3"/>
    <w:rPr>
      <w:b/>
      <w:bCs/>
      <w:sz w:val="28"/>
      <w:szCs w:val="28"/>
    </w:rPr>
  </w:style>
  <w:style w:type="character" w:customStyle="1" w:styleId="CommentTextChar">
    <w:name w:val="Comment Text Char"/>
    <w:basedOn w:val="DefaultParagraphFont"/>
    <w:link w:val="CommentText"/>
    <w:uiPriority w:val="99"/>
    <w:rsid w:val="005F3227"/>
    <w:rPr>
      <w:sz w:val="24"/>
    </w:rPr>
  </w:style>
  <w:style w:type="character" w:styleId="Emphasis">
    <w:name w:val="Emphasis"/>
    <w:uiPriority w:val="20"/>
    <w:qFormat/>
    <w:rsid w:val="00A86351"/>
    <w:rPr>
      <w:b/>
      <w:bCs/>
      <w:i/>
      <w:iCs/>
      <w:spacing w:val="10"/>
      <w:bdr w:val="none" w:sz="0" w:space="0" w:color="auto"/>
      <w:shd w:val="clear" w:color="auto" w:fill="auto"/>
    </w:rPr>
  </w:style>
  <w:style w:type="paragraph" w:customStyle="1" w:styleId="defclause-e">
    <w:name w:val="defclause-e"/>
    <w:basedOn w:val="Normal"/>
    <w:rsid w:val="00A86351"/>
    <w:pPr>
      <w:tabs>
        <w:tab w:val="right" w:pos="418"/>
        <w:tab w:val="left" w:pos="538"/>
      </w:tabs>
      <w:spacing w:before="111" w:line="209" w:lineRule="exact"/>
      <w:ind w:left="538" w:hanging="538"/>
      <w:jc w:val="both"/>
    </w:pPr>
    <w:rPr>
      <w:snapToGrid w:val="0"/>
      <w:sz w:val="20"/>
      <w:szCs w:val="20"/>
      <w:lang w:val="en-GB"/>
    </w:rPr>
  </w:style>
  <w:style w:type="character" w:customStyle="1" w:styleId="Heading9Char">
    <w:name w:val="Heading 9 Char"/>
    <w:basedOn w:val="DefaultParagraphFont"/>
    <w:link w:val="Heading9"/>
    <w:uiPriority w:val="9"/>
    <w:semiHidden/>
    <w:rsid w:val="00587E76"/>
    <w:rPr>
      <w:rFonts w:asciiTheme="majorHAnsi" w:eastAsiaTheme="majorEastAsia" w:hAnsiTheme="majorHAnsi" w:cstheme="majorBidi"/>
      <w:i/>
      <w:iCs/>
      <w:spacing w:val="5"/>
      <w:sz w:val="20"/>
      <w:szCs w:val="20"/>
      <w:lang w:val="en-CA"/>
    </w:rPr>
  </w:style>
  <w:style w:type="table" w:styleId="PlainTable2">
    <w:name w:val="Plain Table 2"/>
    <w:basedOn w:val="TableNormal"/>
    <w:uiPriority w:val="42"/>
    <w:rsid w:val="009434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EB260F"/>
    <w:rPr>
      <w:color w:val="605E5C"/>
      <w:shd w:val="clear" w:color="auto" w:fill="E1DFDD"/>
    </w:rPr>
  </w:style>
  <w:style w:type="character" w:customStyle="1" w:styleId="Heading2Char">
    <w:name w:val="Heading 2 Char"/>
    <w:basedOn w:val="DefaultParagraphFont"/>
    <w:link w:val="Heading2"/>
    <w:rsid w:val="001312C0"/>
    <w:rPr>
      <w:rFonts w:cs="Arial"/>
      <w:b/>
      <w:bCs/>
      <w:iCs/>
      <w:szCs w:val="28"/>
    </w:rPr>
  </w:style>
  <w:style w:type="table" w:styleId="TableTheme">
    <w:name w:val="Table Theme"/>
    <w:basedOn w:val="TableNormal"/>
    <w:rsid w:val="0044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C3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47603">
      <w:bodyDiv w:val="1"/>
      <w:marLeft w:val="0"/>
      <w:marRight w:val="0"/>
      <w:marTop w:val="0"/>
      <w:marBottom w:val="0"/>
      <w:divBdr>
        <w:top w:val="none" w:sz="0" w:space="0" w:color="auto"/>
        <w:left w:val="none" w:sz="0" w:space="0" w:color="auto"/>
        <w:bottom w:val="none" w:sz="0" w:space="0" w:color="auto"/>
        <w:right w:val="none" w:sz="0" w:space="0" w:color="auto"/>
      </w:divBdr>
      <w:divsChild>
        <w:div w:id="2051025588">
          <w:marLeft w:val="432"/>
          <w:marRight w:val="0"/>
          <w:marTop w:val="0"/>
          <w:marBottom w:val="0"/>
          <w:divBdr>
            <w:top w:val="none" w:sz="0" w:space="0" w:color="auto"/>
            <w:left w:val="none" w:sz="0" w:space="0" w:color="auto"/>
            <w:bottom w:val="none" w:sz="0" w:space="0" w:color="auto"/>
            <w:right w:val="none" w:sz="0" w:space="0" w:color="auto"/>
          </w:divBdr>
        </w:div>
        <w:div w:id="2127767853">
          <w:marLeft w:val="432"/>
          <w:marRight w:val="0"/>
          <w:marTop w:val="0"/>
          <w:marBottom w:val="0"/>
          <w:divBdr>
            <w:top w:val="none" w:sz="0" w:space="0" w:color="auto"/>
            <w:left w:val="none" w:sz="0" w:space="0" w:color="auto"/>
            <w:bottom w:val="none" w:sz="0" w:space="0" w:color="auto"/>
            <w:right w:val="none" w:sz="0" w:space="0" w:color="auto"/>
          </w:divBdr>
        </w:div>
        <w:div w:id="296112834">
          <w:marLeft w:val="432"/>
          <w:marRight w:val="0"/>
          <w:marTop w:val="0"/>
          <w:marBottom w:val="0"/>
          <w:divBdr>
            <w:top w:val="none" w:sz="0" w:space="0" w:color="auto"/>
            <w:left w:val="none" w:sz="0" w:space="0" w:color="auto"/>
            <w:bottom w:val="none" w:sz="0" w:space="0" w:color="auto"/>
            <w:right w:val="none" w:sz="0" w:space="0" w:color="auto"/>
          </w:divBdr>
        </w:div>
      </w:divsChild>
    </w:div>
    <w:div w:id="259072981">
      <w:bodyDiv w:val="1"/>
      <w:marLeft w:val="0"/>
      <w:marRight w:val="0"/>
      <w:marTop w:val="0"/>
      <w:marBottom w:val="0"/>
      <w:divBdr>
        <w:top w:val="none" w:sz="0" w:space="0" w:color="auto"/>
        <w:left w:val="none" w:sz="0" w:space="0" w:color="auto"/>
        <w:bottom w:val="none" w:sz="0" w:space="0" w:color="auto"/>
        <w:right w:val="none" w:sz="0" w:space="0" w:color="auto"/>
      </w:divBdr>
    </w:div>
    <w:div w:id="275411835">
      <w:bodyDiv w:val="1"/>
      <w:marLeft w:val="0"/>
      <w:marRight w:val="0"/>
      <w:marTop w:val="0"/>
      <w:marBottom w:val="0"/>
      <w:divBdr>
        <w:top w:val="none" w:sz="0" w:space="0" w:color="auto"/>
        <w:left w:val="none" w:sz="0" w:space="0" w:color="auto"/>
        <w:bottom w:val="none" w:sz="0" w:space="0" w:color="auto"/>
        <w:right w:val="none" w:sz="0" w:space="0" w:color="auto"/>
      </w:divBdr>
    </w:div>
    <w:div w:id="380641485">
      <w:bodyDiv w:val="1"/>
      <w:marLeft w:val="0"/>
      <w:marRight w:val="0"/>
      <w:marTop w:val="0"/>
      <w:marBottom w:val="0"/>
      <w:divBdr>
        <w:top w:val="none" w:sz="0" w:space="0" w:color="auto"/>
        <w:left w:val="none" w:sz="0" w:space="0" w:color="auto"/>
        <w:bottom w:val="none" w:sz="0" w:space="0" w:color="auto"/>
        <w:right w:val="none" w:sz="0" w:space="0" w:color="auto"/>
      </w:divBdr>
    </w:div>
    <w:div w:id="430205496">
      <w:bodyDiv w:val="1"/>
      <w:marLeft w:val="0"/>
      <w:marRight w:val="0"/>
      <w:marTop w:val="0"/>
      <w:marBottom w:val="0"/>
      <w:divBdr>
        <w:top w:val="none" w:sz="0" w:space="0" w:color="auto"/>
        <w:left w:val="none" w:sz="0" w:space="0" w:color="auto"/>
        <w:bottom w:val="none" w:sz="0" w:space="0" w:color="auto"/>
        <w:right w:val="none" w:sz="0" w:space="0" w:color="auto"/>
      </w:divBdr>
    </w:div>
    <w:div w:id="447164040">
      <w:bodyDiv w:val="1"/>
      <w:marLeft w:val="0"/>
      <w:marRight w:val="0"/>
      <w:marTop w:val="0"/>
      <w:marBottom w:val="0"/>
      <w:divBdr>
        <w:top w:val="none" w:sz="0" w:space="0" w:color="auto"/>
        <w:left w:val="none" w:sz="0" w:space="0" w:color="auto"/>
        <w:bottom w:val="none" w:sz="0" w:space="0" w:color="auto"/>
        <w:right w:val="none" w:sz="0" w:space="0" w:color="auto"/>
      </w:divBdr>
    </w:div>
    <w:div w:id="527449814">
      <w:bodyDiv w:val="1"/>
      <w:marLeft w:val="0"/>
      <w:marRight w:val="0"/>
      <w:marTop w:val="0"/>
      <w:marBottom w:val="0"/>
      <w:divBdr>
        <w:top w:val="none" w:sz="0" w:space="0" w:color="auto"/>
        <w:left w:val="none" w:sz="0" w:space="0" w:color="auto"/>
        <w:bottom w:val="none" w:sz="0" w:space="0" w:color="auto"/>
        <w:right w:val="none" w:sz="0" w:space="0" w:color="auto"/>
      </w:divBdr>
    </w:div>
    <w:div w:id="555360822">
      <w:bodyDiv w:val="1"/>
      <w:marLeft w:val="0"/>
      <w:marRight w:val="0"/>
      <w:marTop w:val="0"/>
      <w:marBottom w:val="0"/>
      <w:divBdr>
        <w:top w:val="none" w:sz="0" w:space="0" w:color="auto"/>
        <w:left w:val="none" w:sz="0" w:space="0" w:color="auto"/>
        <w:bottom w:val="none" w:sz="0" w:space="0" w:color="auto"/>
        <w:right w:val="none" w:sz="0" w:space="0" w:color="auto"/>
      </w:divBdr>
    </w:div>
    <w:div w:id="800345110">
      <w:bodyDiv w:val="1"/>
      <w:marLeft w:val="0"/>
      <w:marRight w:val="0"/>
      <w:marTop w:val="0"/>
      <w:marBottom w:val="0"/>
      <w:divBdr>
        <w:top w:val="none" w:sz="0" w:space="0" w:color="auto"/>
        <w:left w:val="none" w:sz="0" w:space="0" w:color="auto"/>
        <w:bottom w:val="none" w:sz="0" w:space="0" w:color="auto"/>
        <w:right w:val="none" w:sz="0" w:space="0" w:color="auto"/>
      </w:divBdr>
    </w:div>
    <w:div w:id="814026507">
      <w:bodyDiv w:val="1"/>
      <w:marLeft w:val="0"/>
      <w:marRight w:val="0"/>
      <w:marTop w:val="0"/>
      <w:marBottom w:val="0"/>
      <w:divBdr>
        <w:top w:val="none" w:sz="0" w:space="0" w:color="auto"/>
        <w:left w:val="none" w:sz="0" w:space="0" w:color="auto"/>
        <w:bottom w:val="none" w:sz="0" w:space="0" w:color="auto"/>
        <w:right w:val="none" w:sz="0" w:space="0" w:color="auto"/>
      </w:divBdr>
    </w:div>
    <w:div w:id="818036773">
      <w:bodyDiv w:val="1"/>
      <w:marLeft w:val="0"/>
      <w:marRight w:val="0"/>
      <w:marTop w:val="0"/>
      <w:marBottom w:val="0"/>
      <w:divBdr>
        <w:top w:val="none" w:sz="0" w:space="0" w:color="auto"/>
        <w:left w:val="none" w:sz="0" w:space="0" w:color="auto"/>
        <w:bottom w:val="none" w:sz="0" w:space="0" w:color="auto"/>
        <w:right w:val="none" w:sz="0" w:space="0" w:color="auto"/>
      </w:divBdr>
    </w:div>
    <w:div w:id="868688370">
      <w:bodyDiv w:val="1"/>
      <w:marLeft w:val="0"/>
      <w:marRight w:val="0"/>
      <w:marTop w:val="0"/>
      <w:marBottom w:val="0"/>
      <w:divBdr>
        <w:top w:val="none" w:sz="0" w:space="0" w:color="auto"/>
        <w:left w:val="none" w:sz="0" w:space="0" w:color="auto"/>
        <w:bottom w:val="none" w:sz="0" w:space="0" w:color="auto"/>
        <w:right w:val="none" w:sz="0" w:space="0" w:color="auto"/>
      </w:divBdr>
    </w:div>
    <w:div w:id="912660463">
      <w:bodyDiv w:val="1"/>
      <w:marLeft w:val="0"/>
      <w:marRight w:val="0"/>
      <w:marTop w:val="0"/>
      <w:marBottom w:val="0"/>
      <w:divBdr>
        <w:top w:val="none" w:sz="0" w:space="0" w:color="auto"/>
        <w:left w:val="none" w:sz="0" w:space="0" w:color="auto"/>
        <w:bottom w:val="none" w:sz="0" w:space="0" w:color="auto"/>
        <w:right w:val="none" w:sz="0" w:space="0" w:color="auto"/>
      </w:divBdr>
    </w:div>
    <w:div w:id="1005784658">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52266835">
      <w:bodyDiv w:val="1"/>
      <w:marLeft w:val="0"/>
      <w:marRight w:val="0"/>
      <w:marTop w:val="0"/>
      <w:marBottom w:val="0"/>
      <w:divBdr>
        <w:top w:val="none" w:sz="0" w:space="0" w:color="auto"/>
        <w:left w:val="none" w:sz="0" w:space="0" w:color="auto"/>
        <w:bottom w:val="none" w:sz="0" w:space="0" w:color="auto"/>
        <w:right w:val="none" w:sz="0" w:space="0" w:color="auto"/>
      </w:divBdr>
    </w:div>
    <w:div w:id="1089497430">
      <w:bodyDiv w:val="1"/>
      <w:marLeft w:val="0"/>
      <w:marRight w:val="0"/>
      <w:marTop w:val="0"/>
      <w:marBottom w:val="0"/>
      <w:divBdr>
        <w:top w:val="none" w:sz="0" w:space="0" w:color="auto"/>
        <w:left w:val="none" w:sz="0" w:space="0" w:color="auto"/>
        <w:bottom w:val="none" w:sz="0" w:space="0" w:color="auto"/>
        <w:right w:val="none" w:sz="0" w:space="0" w:color="auto"/>
      </w:divBdr>
    </w:div>
    <w:div w:id="1208179442">
      <w:bodyDiv w:val="1"/>
      <w:marLeft w:val="0"/>
      <w:marRight w:val="0"/>
      <w:marTop w:val="0"/>
      <w:marBottom w:val="0"/>
      <w:divBdr>
        <w:top w:val="none" w:sz="0" w:space="0" w:color="auto"/>
        <w:left w:val="none" w:sz="0" w:space="0" w:color="auto"/>
        <w:bottom w:val="none" w:sz="0" w:space="0" w:color="auto"/>
        <w:right w:val="none" w:sz="0" w:space="0" w:color="auto"/>
      </w:divBdr>
    </w:div>
    <w:div w:id="1450011086">
      <w:bodyDiv w:val="1"/>
      <w:marLeft w:val="0"/>
      <w:marRight w:val="0"/>
      <w:marTop w:val="0"/>
      <w:marBottom w:val="0"/>
      <w:divBdr>
        <w:top w:val="none" w:sz="0" w:space="0" w:color="auto"/>
        <w:left w:val="none" w:sz="0" w:space="0" w:color="auto"/>
        <w:bottom w:val="none" w:sz="0" w:space="0" w:color="auto"/>
        <w:right w:val="none" w:sz="0" w:space="0" w:color="auto"/>
      </w:divBdr>
      <w:divsChild>
        <w:div w:id="498542089">
          <w:marLeft w:val="432"/>
          <w:marRight w:val="0"/>
          <w:marTop w:val="0"/>
          <w:marBottom w:val="0"/>
          <w:divBdr>
            <w:top w:val="none" w:sz="0" w:space="0" w:color="auto"/>
            <w:left w:val="none" w:sz="0" w:space="0" w:color="auto"/>
            <w:bottom w:val="none" w:sz="0" w:space="0" w:color="auto"/>
            <w:right w:val="none" w:sz="0" w:space="0" w:color="auto"/>
          </w:divBdr>
        </w:div>
        <w:div w:id="1886212184">
          <w:marLeft w:val="432"/>
          <w:marRight w:val="0"/>
          <w:marTop w:val="0"/>
          <w:marBottom w:val="0"/>
          <w:divBdr>
            <w:top w:val="none" w:sz="0" w:space="0" w:color="auto"/>
            <w:left w:val="none" w:sz="0" w:space="0" w:color="auto"/>
            <w:bottom w:val="none" w:sz="0" w:space="0" w:color="auto"/>
            <w:right w:val="none" w:sz="0" w:space="0" w:color="auto"/>
          </w:divBdr>
        </w:div>
      </w:divsChild>
    </w:div>
    <w:div w:id="1523595190">
      <w:bodyDiv w:val="1"/>
      <w:marLeft w:val="0"/>
      <w:marRight w:val="0"/>
      <w:marTop w:val="0"/>
      <w:marBottom w:val="0"/>
      <w:divBdr>
        <w:top w:val="none" w:sz="0" w:space="0" w:color="auto"/>
        <w:left w:val="none" w:sz="0" w:space="0" w:color="auto"/>
        <w:bottom w:val="none" w:sz="0" w:space="0" w:color="auto"/>
        <w:right w:val="none" w:sz="0" w:space="0" w:color="auto"/>
      </w:divBdr>
    </w:div>
    <w:div w:id="1579250542">
      <w:bodyDiv w:val="1"/>
      <w:marLeft w:val="0"/>
      <w:marRight w:val="0"/>
      <w:marTop w:val="0"/>
      <w:marBottom w:val="0"/>
      <w:divBdr>
        <w:top w:val="none" w:sz="0" w:space="0" w:color="auto"/>
        <w:left w:val="none" w:sz="0" w:space="0" w:color="auto"/>
        <w:bottom w:val="none" w:sz="0" w:space="0" w:color="auto"/>
        <w:right w:val="none" w:sz="0" w:space="0" w:color="auto"/>
      </w:divBdr>
    </w:div>
    <w:div w:id="1600336776">
      <w:bodyDiv w:val="1"/>
      <w:marLeft w:val="0"/>
      <w:marRight w:val="0"/>
      <w:marTop w:val="0"/>
      <w:marBottom w:val="0"/>
      <w:divBdr>
        <w:top w:val="none" w:sz="0" w:space="0" w:color="auto"/>
        <w:left w:val="none" w:sz="0" w:space="0" w:color="auto"/>
        <w:bottom w:val="none" w:sz="0" w:space="0" w:color="auto"/>
        <w:right w:val="none" w:sz="0" w:space="0" w:color="auto"/>
      </w:divBdr>
    </w:div>
    <w:div w:id="1801411353">
      <w:bodyDiv w:val="1"/>
      <w:marLeft w:val="0"/>
      <w:marRight w:val="0"/>
      <w:marTop w:val="0"/>
      <w:marBottom w:val="0"/>
      <w:divBdr>
        <w:top w:val="none" w:sz="0" w:space="0" w:color="auto"/>
        <w:left w:val="none" w:sz="0" w:space="0" w:color="auto"/>
        <w:bottom w:val="none" w:sz="0" w:space="0" w:color="auto"/>
        <w:right w:val="none" w:sz="0" w:space="0" w:color="auto"/>
      </w:divBdr>
    </w:div>
    <w:div w:id="1863473574">
      <w:bodyDiv w:val="1"/>
      <w:marLeft w:val="0"/>
      <w:marRight w:val="0"/>
      <w:marTop w:val="0"/>
      <w:marBottom w:val="0"/>
      <w:divBdr>
        <w:top w:val="none" w:sz="0" w:space="0" w:color="auto"/>
        <w:left w:val="none" w:sz="0" w:space="0" w:color="auto"/>
        <w:bottom w:val="none" w:sz="0" w:space="0" w:color="auto"/>
        <w:right w:val="none" w:sz="0" w:space="0" w:color="auto"/>
      </w:divBdr>
    </w:div>
    <w:div w:id="1954943332">
      <w:bodyDiv w:val="1"/>
      <w:marLeft w:val="0"/>
      <w:marRight w:val="0"/>
      <w:marTop w:val="0"/>
      <w:marBottom w:val="0"/>
      <w:divBdr>
        <w:top w:val="none" w:sz="0" w:space="0" w:color="auto"/>
        <w:left w:val="none" w:sz="0" w:space="0" w:color="auto"/>
        <w:bottom w:val="none" w:sz="0" w:space="0" w:color="auto"/>
        <w:right w:val="none" w:sz="0" w:space="0" w:color="auto"/>
      </w:divBdr>
    </w:div>
    <w:div w:id="1957903647">
      <w:bodyDiv w:val="1"/>
      <w:marLeft w:val="0"/>
      <w:marRight w:val="0"/>
      <w:marTop w:val="0"/>
      <w:marBottom w:val="0"/>
      <w:divBdr>
        <w:top w:val="none" w:sz="0" w:space="0" w:color="auto"/>
        <w:left w:val="none" w:sz="0" w:space="0" w:color="auto"/>
        <w:bottom w:val="none" w:sz="0" w:space="0" w:color="auto"/>
        <w:right w:val="none" w:sz="0" w:space="0" w:color="auto"/>
      </w:divBdr>
    </w:div>
    <w:div w:id="1958488646">
      <w:bodyDiv w:val="1"/>
      <w:marLeft w:val="0"/>
      <w:marRight w:val="0"/>
      <w:marTop w:val="0"/>
      <w:marBottom w:val="0"/>
      <w:divBdr>
        <w:top w:val="none" w:sz="0" w:space="0" w:color="auto"/>
        <w:left w:val="none" w:sz="0" w:space="0" w:color="auto"/>
        <w:bottom w:val="none" w:sz="0" w:space="0" w:color="auto"/>
        <w:right w:val="none" w:sz="0" w:space="0" w:color="auto"/>
      </w:divBdr>
    </w:div>
    <w:div w:id="2053571613">
      <w:bodyDiv w:val="1"/>
      <w:marLeft w:val="0"/>
      <w:marRight w:val="0"/>
      <w:marTop w:val="0"/>
      <w:marBottom w:val="0"/>
      <w:divBdr>
        <w:top w:val="none" w:sz="0" w:space="0" w:color="auto"/>
        <w:left w:val="none" w:sz="0" w:space="0" w:color="auto"/>
        <w:bottom w:val="none" w:sz="0" w:space="0" w:color="auto"/>
        <w:right w:val="none" w:sz="0" w:space="0" w:color="auto"/>
      </w:divBdr>
      <w:divsChild>
        <w:div w:id="1653178031">
          <w:marLeft w:val="432"/>
          <w:marRight w:val="0"/>
          <w:marTop w:val="0"/>
          <w:marBottom w:val="0"/>
          <w:divBdr>
            <w:top w:val="none" w:sz="0" w:space="0" w:color="auto"/>
            <w:left w:val="none" w:sz="0" w:space="0" w:color="auto"/>
            <w:bottom w:val="none" w:sz="0" w:space="0" w:color="auto"/>
            <w:right w:val="none" w:sz="0" w:space="0" w:color="auto"/>
          </w:divBdr>
        </w:div>
        <w:div w:id="2112046800">
          <w:marLeft w:val="432"/>
          <w:marRight w:val="0"/>
          <w:marTop w:val="0"/>
          <w:marBottom w:val="0"/>
          <w:divBdr>
            <w:top w:val="none" w:sz="0" w:space="0" w:color="auto"/>
            <w:left w:val="none" w:sz="0" w:space="0" w:color="auto"/>
            <w:bottom w:val="none" w:sz="0" w:space="0" w:color="auto"/>
            <w:right w:val="none" w:sz="0" w:space="0" w:color="auto"/>
          </w:divBdr>
        </w:div>
        <w:div w:id="568149924">
          <w:marLeft w:val="432"/>
          <w:marRight w:val="0"/>
          <w:marTop w:val="0"/>
          <w:marBottom w:val="0"/>
          <w:divBdr>
            <w:top w:val="none" w:sz="0" w:space="0" w:color="auto"/>
            <w:left w:val="none" w:sz="0" w:space="0" w:color="auto"/>
            <w:bottom w:val="none" w:sz="0" w:space="0" w:color="auto"/>
            <w:right w:val="none" w:sz="0" w:space="0" w:color="auto"/>
          </w:divBdr>
        </w:div>
        <w:div w:id="736705790">
          <w:marLeft w:val="432"/>
          <w:marRight w:val="0"/>
          <w:marTop w:val="0"/>
          <w:marBottom w:val="0"/>
          <w:divBdr>
            <w:top w:val="none" w:sz="0" w:space="0" w:color="auto"/>
            <w:left w:val="none" w:sz="0" w:space="0" w:color="auto"/>
            <w:bottom w:val="none" w:sz="0" w:space="0" w:color="auto"/>
            <w:right w:val="none" w:sz="0" w:space="0" w:color="auto"/>
          </w:divBdr>
        </w:div>
      </w:divsChild>
    </w:div>
    <w:div w:id="2080059804">
      <w:bodyDiv w:val="1"/>
      <w:marLeft w:val="0"/>
      <w:marRight w:val="0"/>
      <w:marTop w:val="0"/>
      <w:marBottom w:val="0"/>
      <w:divBdr>
        <w:top w:val="none" w:sz="0" w:space="0" w:color="auto"/>
        <w:left w:val="none" w:sz="0" w:space="0" w:color="auto"/>
        <w:bottom w:val="none" w:sz="0" w:space="0" w:color="auto"/>
        <w:right w:val="none" w:sz="0" w:space="0" w:color="auto"/>
      </w:divBdr>
    </w:div>
    <w:div w:id="21426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B40EA263A9C40B12D28AD688373EC" ma:contentTypeVersion="12" ma:contentTypeDescription="Create a new document." ma:contentTypeScope="" ma:versionID="251b6af20e47207634f26d7237d19782">
  <xsd:schema xmlns:xsd="http://www.w3.org/2001/XMLSchema" xmlns:xs="http://www.w3.org/2001/XMLSchema" xmlns:p="http://schemas.microsoft.com/office/2006/metadata/properties" xmlns:ns3="2e09361e-f3e7-43e5-a2e8-09723d244c06" xmlns:ns4="6be02ed9-b846-4ee3-9653-7a29efc12253" targetNamespace="http://schemas.microsoft.com/office/2006/metadata/properties" ma:root="true" ma:fieldsID="8d72def44e0eaa05fe47aca11b9c70ae" ns3:_="" ns4:_="">
    <xsd:import namespace="2e09361e-f3e7-43e5-a2e8-09723d244c06"/>
    <xsd:import namespace="6be02ed9-b846-4ee3-9653-7a29efc122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361e-f3e7-43e5-a2e8-09723d244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02ed9-b846-4ee3-9653-7a29efc12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8FCA7-CF20-4C9C-B726-02324293118C}">
  <ds:schemaRefs>
    <ds:schemaRef ds:uri="http://schemas.openxmlformats.org/officeDocument/2006/bibliography"/>
  </ds:schemaRefs>
</ds:datastoreItem>
</file>

<file path=customXml/itemProps2.xml><?xml version="1.0" encoding="utf-8"?>
<ds:datastoreItem xmlns:ds="http://schemas.openxmlformats.org/officeDocument/2006/customXml" ds:itemID="{5E9A3F3D-33F6-4380-8068-396EC00A129B}">
  <ds:schemaRefs>
    <ds:schemaRef ds:uri="http://schemas.microsoft.com/office/2006/documentManagement/types"/>
    <ds:schemaRef ds:uri="2e09361e-f3e7-43e5-a2e8-09723d244c0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be02ed9-b846-4ee3-9653-7a29efc12253"/>
    <ds:schemaRef ds:uri="http://www.w3.org/XML/1998/namespace"/>
    <ds:schemaRef ds:uri="http://purl.org/dc/dcmitype/"/>
  </ds:schemaRefs>
</ds:datastoreItem>
</file>

<file path=customXml/itemProps3.xml><?xml version="1.0" encoding="utf-8"?>
<ds:datastoreItem xmlns:ds="http://schemas.openxmlformats.org/officeDocument/2006/customXml" ds:itemID="{712A7786-5293-49E1-BF3C-F39E6B956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361e-f3e7-43e5-a2e8-09723d244c06"/>
    <ds:schemaRef ds:uri="6be02ed9-b846-4ee3-9653-7a29efc12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899A79-DB58-4261-B64D-0BED1FF27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40462</Words>
  <Characters>230635</Characters>
  <Application>Microsoft Office Word</Application>
  <DocSecurity>8</DocSecurity>
  <Lines>1921</Lines>
  <Paragraphs>541</Paragraphs>
  <ScaleCrop>false</ScaleCrop>
  <HeadingPairs>
    <vt:vector size="2" baseType="variant">
      <vt:variant>
        <vt:lpstr>Title</vt:lpstr>
      </vt:variant>
      <vt:variant>
        <vt:i4>1</vt:i4>
      </vt:variant>
    </vt:vector>
  </HeadingPairs>
  <TitlesOfParts>
    <vt:vector size="1" baseType="lpstr">
      <vt:lpstr>Clean Water Act: Technical Rules</vt:lpstr>
    </vt:vector>
  </TitlesOfParts>
  <LinksUpToDate>false</LinksUpToDate>
  <CharactersWithSpaces>270556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Water Act: Technical Rules</dc:title>
  <dc:creator/>
  <cp:lastModifiedBy/>
  <cp:revision>1</cp:revision>
  <cp:lastPrinted>2012-08-29T19:55:00Z</cp:lastPrinted>
  <dcterms:created xsi:type="dcterms:W3CDTF">2021-10-13T16:54:00Z</dcterms:created>
  <dcterms:modified xsi:type="dcterms:W3CDTF">2021-12-01T21:29:00Z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-1456368370</vt:i4>
  </property>
  <property fmtid="{D5CDD505-2E9C-101B-9397-08002B2CF9AE}" pid="4" name="ContentTypeId">
    <vt:lpwstr>0x0101002FBB40EA263A9C40B12D28AD688373EC</vt:lpwstr>
  </property>
  <property fmtid="{D5CDD505-2E9C-101B-9397-08002B2CF9AE}" pid="5" name="MSIP_Label_034a106e-6316-442c-ad35-738afd673d2b_Enabled">
    <vt:lpwstr>true</vt:lpwstr>
  </property>
  <property fmtid="{D5CDD505-2E9C-101B-9397-08002B2CF9AE}" pid="6" name="MSIP_Label_034a106e-6316-442c-ad35-738afd673d2b_SetDate">
    <vt:lpwstr>2021-08-11T17:22:24Z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ContentBits">
    <vt:lpwstr>0</vt:lpwstr>
  </property>
</Properties>
</file>