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B1E" w:rsidRPr="007A5631" w:rsidRDefault="00315572" w:rsidP="00E87B1E">
      <w:pPr>
        <w:spacing w:after="0"/>
        <w:rPr>
          <w:rFonts w:ascii="Arial" w:hAnsi="Arial" w:cs="Arial"/>
          <w:sz w:val="21"/>
          <w:szCs w:val="21"/>
        </w:rPr>
      </w:pPr>
      <w:bookmarkStart w:id="0" w:name="_GoBack"/>
      <w:bookmarkEnd w:id="0"/>
      <w:r w:rsidRPr="007A5631">
        <w:rPr>
          <w:rFonts w:ascii="Arial" w:hAnsi="Arial" w:cs="Arial"/>
          <w:sz w:val="21"/>
          <w:szCs w:val="21"/>
        </w:rPr>
        <w:t>May 1</w:t>
      </w:r>
      <w:r w:rsidR="00070413">
        <w:rPr>
          <w:rFonts w:ascii="Arial" w:hAnsi="Arial" w:cs="Arial"/>
          <w:sz w:val="21"/>
          <w:szCs w:val="21"/>
        </w:rPr>
        <w:t>7</w:t>
      </w:r>
      <w:r w:rsidR="00E87B1E" w:rsidRPr="007A5631">
        <w:rPr>
          <w:rFonts w:ascii="Arial" w:hAnsi="Arial" w:cs="Arial"/>
          <w:sz w:val="21"/>
          <w:szCs w:val="21"/>
        </w:rPr>
        <w:t>, 2019</w:t>
      </w:r>
    </w:p>
    <w:p w:rsidR="00E87B1E" w:rsidRPr="007A5631" w:rsidRDefault="00E87B1E" w:rsidP="00E87B1E">
      <w:pPr>
        <w:spacing w:after="0"/>
        <w:ind w:left="180"/>
        <w:jc w:val="right"/>
        <w:rPr>
          <w:rFonts w:ascii="Arial" w:hAnsi="Arial" w:cs="Arial"/>
          <w:sz w:val="21"/>
          <w:szCs w:val="21"/>
        </w:rPr>
      </w:pPr>
    </w:p>
    <w:p w:rsidR="00E87B1E" w:rsidRPr="007A5631" w:rsidRDefault="00E87B1E" w:rsidP="00E87B1E">
      <w:pPr>
        <w:spacing w:after="0"/>
        <w:rPr>
          <w:rFonts w:ascii="Arial" w:hAnsi="Arial" w:cs="Arial"/>
          <w:sz w:val="21"/>
          <w:szCs w:val="21"/>
        </w:rPr>
      </w:pPr>
      <w:r w:rsidRPr="007A5631">
        <w:rPr>
          <w:rFonts w:ascii="Arial" w:hAnsi="Arial" w:cs="Arial"/>
          <w:sz w:val="21"/>
          <w:szCs w:val="21"/>
        </w:rPr>
        <w:t xml:space="preserve">Ministry of </w:t>
      </w:r>
      <w:r w:rsidR="00315572" w:rsidRPr="007A5631">
        <w:rPr>
          <w:rFonts w:ascii="Arial" w:hAnsi="Arial" w:cs="Arial"/>
          <w:sz w:val="21"/>
          <w:szCs w:val="21"/>
        </w:rPr>
        <w:t xml:space="preserve">the </w:t>
      </w:r>
      <w:r w:rsidRPr="007A5631">
        <w:rPr>
          <w:rFonts w:ascii="Arial" w:hAnsi="Arial" w:cs="Arial"/>
          <w:sz w:val="21"/>
          <w:szCs w:val="21"/>
        </w:rPr>
        <w:t>Environment, Conservation and Parks</w:t>
      </w:r>
    </w:p>
    <w:p w:rsidR="00E87B1E" w:rsidRPr="007A5631" w:rsidRDefault="00E87B1E" w:rsidP="00E87B1E">
      <w:pPr>
        <w:spacing w:after="0"/>
        <w:rPr>
          <w:rFonts w:ascii="Arial" w:hAnsi="Arial" w:cs="Arial"/>
          <w:sz w:val="21"/>
          <w:szCs w:val="21"/>
        </w:rPr>
      </w:pPr>
      <w:r w:rsidRPr="007A5631">
        <w:rPr>
          <w:rFonts w:ascii="Arial" w:hAnsi="Arial" w:cs="Arial"/>
          <w:sz w:val="21"/>
          <w:szCs w:val="21"/>
        </w:rPr>
        <w:t>Species Conservation Policy Branch</w:t>
      </w:r>
    </w:p>
    <w:p w:rsidR="00E87B1E" w:rsidRPr="007A5631" w:rsidRDefault="00E87B1E" w:rsidP="00E87B1E">
      <w:pPr>
        <w:spacing w:after="0"/>
        <w:rPr>
          <w:rFonts w:ascii="Arial" w:hAnsi="Arial" w:cs="Arial"/>
          <w:sz w:val="21"/>
          <w:szCs w:val="21"/>
        </w:rPr>
      </w:pPr>
      <w:r w:rsidRPr="007A5631">
        <w:rPr>
          <w:rFonts w:ascii="Arial" w:hAnsi="Arial" w:cs="Arial"/>
          <w:sz w:val="21"/>
          <w:szCs w:val="21"/>
        </w:rPr>
        <w:t>300 Water Street, Floor 5N</w:t>
      </w:r>
    </w:p>
    <w:p w:rsidR="00E87B1E" w:rsidRPr="007A5631" w:rsidRDefault="00E87B1E" w:rsidP="00E87B1E">
      <w:pPr>
        <w:rPr>
          <w:rFonts w:ascii="Arial" w:hAnsi="Arial" w:cs="Arial"/>
          <w:sz w:val="21"/>
          <w:szCs w:val="21"/>
        </w:rPr>
      </w:pPr>
      <w:r w:rsidRPr="007A5631">
        <w:rPr>
          <w:rFonts w:ascii="Arial" w:hAnsi="Arial" w:cs="Arial"/>
          <w:sz w:val="21"/>
          <w:szCs w:val="21"/>
        </w:rPr>
        <w:t>Peterborough, ON   K9J 3C7</w:t>
      </w:r>
    </w:p>
    <w:p w:rsidR="00E87B1E" w:rsidRPr="007A5631" w:rsidRDefault="00E87B1E" w:rsidP="00315572">
      <w:pPr>
        <w:ind w:left="720" w:hanging="720"/>
        <w:rPr>
          <w:rFonts w:ascii="Arial" w:hAnsi="Arial" w:cs="Arial"/>
          <w:b/>
          <w:sz w:val="21"/>
          <w:szCs w:val="21"/>
        </w:rPr>
      </w:pPr>
      <w:r w:rsidRPr="007A5631">
        <w:rPr>
          <w:rFonts w:ascii="Arial" w:hAnsi="Arial" w:cs="Arial"/>
          <w:b/>
          <w:sz w:val="21"/>
          <w:szCs w:val="21"/>
        </w:rPr>
        <w:t>RE:</w:t>
      </w:r>
      <w:r w:rsidRPr="007A5631">
        <w:rPr>
          <w:rFonts w:ascii="Arial" w:hAnsi="Arial" w:cs="Arial"/>
          <w:b/>
          <w:sz w:val="21"/>
          <w:szCs w:val="21"/>
        </w:rPr>
        <w:tab/>
        <w:t>10</w:t>
      </w:r>
      <w:r w:rsidRPr="007A5631">
        <w:rPr>
          <w:rFonts w:ascii="Arial" w:hAnsi="Arial" w:cs="Arial"/>
          <w:b/>
          <w:sz w:val="21"/>
          <w:szCs w:val="21"/>
          <w:vertAlign w:val="superscript"/>
        </w:rPr>
        <w:t>th</w:t>
      </w:r>
      <w:r w:rsidRPr="007A5631">
        <w:rPr>
          <w:rFonts w:ascii="Arial" w:hAnsi="Arial" w:cs="Arial"/>
          <w:b/>
          <w:sz w:val="21"/>
          <w:szCs w:val="21"/>
        </w:rPr>
        <w:t xml:space="preserve"> Year Review of Ontario’s Endangered Species Act: </w:t>
      </w:r>
      <w:r w:rsidR="00315572" w:rsidRPr="007A5631">
        <w:rPr>
          <w:rFonts w:ascii="Arial" w:hAnsi="Arial" w:cs="Arial"/>
          <w:b/>
          <w:sz w:val="21"/>
          <w:szCs w:val="21"/>
        </w:rPr>
        <w:t>Proposed Changes (ERO-013-5033</w:t>
      </w:r>
      <w:r w:rsidR="002A276D" w:rsidRPr="007A5631">
        <w:rPr>
          <w:rFonts w:ascii="Arial" w:hAnsi="Arial" w:cs="Arial"/>
          <w:b/>
          <w:sz w:val="21"/>
          <w:szCs w:val="21"/>
        </w:rPr>
        <w:t>)</w:t>
      </w:r>
    </w:p>
    <w:p w:rsidR="00E87B1E" w:rsidRPr="007A5631" w:rsidRDefault="00E87B1E" w:rsidP="00E87B1E">
      <w:pPr>
        <w:rPr>
          <w:rFonts w:ascii="Arial" w:hAnsi="Arial" w:cs="Arial"/>
          <w:sz w:val="21"/>
          <w:szCs w:val="21"/>
        </w:rPr>
      </w:pPr>
      <w:r w:rsidRPr="007A5631">
        <w:rPr>
          <w:rFonts w:ascii="Arial" w:hAnsi="Arial" w:cs="Arial"/>
          <w:sz w:val="21"/>
          <w:szCs w:val="21"/>
        </w:rPr>
        <w:t>Dear Sir/Madam:</w:t>
      </w:r>
    </w:p>
    <w:p w:rsidR="00E87B1E" w:rsidRPr="007A5631" w:rsidRDefault="00E87B1E" w:rsidP="00E87B1E">
      <w:pPr>
        <w:rPr>
          <w:rFonts w:ascii="Arial" w:hAnsi="Arial" w:cs="Arial"/>
          <w:sz w:val="21"/>
          <w:szCs w:val="21"/>
        </w:rPr>
      </w:pPr>
      <w:r w:rsidRPr="007A5631">
        <w:rPr>
          <w:rFonts w:ascii="Arial" w:hAnsi="Arial" w:cs="Arial"/>
          <w:sz w:val="21"/>
          <w:szCs w:val="21"/>
        </w:rPr>
        <w:t xml:space="preserve">Thank you for the opportunity to provide comments on the Province’s </w:t>
      </w:r>
      <w:r w:rsidR="00315572" w:rsidRPr="007A5631">
        <w:rPr>
          <w:rFonts w:ascii="Arial" w:hAnsi="Arial" w:cs="Arial"/>
          <w:sz w:val="21"/>
          <w:szCs w:val="21"/>
        </w:rPr>
        <w:t>proposed changes to</w:t>
      </w:r>
      <w:r w:rsidRPr="007A5631">
        <w:rPr>
          <w:rFonts w:ascii="Arial" w:hAnsi="Arial" w:cs="Arial"/>
          <w:sz w:val="21"/>
          <w:szCs w:val="21"/>
        </w:rPr>
        <w:t xml:space="preserve"> the </w:t>
      </w:r>
      <w:r w:rsidR="00315572" w:rsidRPr="007A5631">
        <w:rPr>
          <w:rFonts w:ascii="Arial" w:hAnsi="Arial" w:cs="Arial"/>
          <w:sz w:val="21"/>
          <w:szCs w:val="21"/>
        </w:rPr>
        <w:t>E</w:t>
      </w:r>
      <w:r w:rsidRPr="007A5631">
        <w:rPr>
          <w:rFonts w:ascii="Arial" w:hAnsi="Arial" w:cs="Arial"/>
          <w:sz w:val="21"/>
          <w:szCs w:val="21"/>
        </w:rPr>
        <w:t>ndangered Species Act</w:t>
      </w:r>
      <w:r w:rsidR="003B7876" w:rsidRPr="007A5631">
        <w:rPr>
          <w:rFonts w:ascii="Arial" w:hAnsi="Arial" w:cs="Arial"/>
          <w:sz w:val="21"/>
          <w:szCs w:val="21"/>
        </w:rPr>
        <w:t xml:space="preserve"> (ESA)</w:t>
      </w:r>
      <w:r w:rsidRPr="007A5631">
        <w:rPr>
          <w:rFonts w:ascii="Arial" w:hAnsi="Arial" w:cs="Arial"/>
          <w:sz w:val="21"/>
          <w:szCs w:val="21"/>
        </w:rPr>
        <w:t xml:space="preserve">. </w:t>
      </w:r>
      <w:r w:rsidR="00B85E91" w:rsidRPr="007A5631">
        <w:rPr>
          <w:rFonts w:ascii="Arial" w:hAnsi="Arial" w:cs="Arial"/>
          <w:sz w:val="21"/>
          <w:szCs w:val="21"/>
        </w:rPr>
        <w:t>It is understood that the Province is seeking t</w:t>
      </w:r>
      <w:r w:rsidR="00081E18" w:rsidRPr="007A5631">
        <w:rPr>
          <w:rFonts w:ascii="Arial" w:hAnsi="Arial" w:cs="Arial"/>
          <w:sz w:val="21"/>
          <w:szCs w:val="21"/>
        </w:rPr>
        <w:t xml:space="preserve">o improve the administration of the </w:t>
      </w:r>
      <w:r w:rsidR="003B7876" w:rsidRPr="007A5631">
        <w:rPr>
          <w:rFonts w:ascii="Arial" w:hAnsi="Arial" w:cs="Arial"/>
          <w:sz w:val="21"/>
          <w:szCs w:val="21"/>
        </w:rPr>
        <w:t>ESA</w:t>
      </w:r>
      <w:r w:rsidR="00081E18" w:rsidRPr="007A5631">
        <w:rPr>
          <w:rFonts w:ascii="Arial" w:hAnsi="Arial" w:cs="Arial"/>
          <w:sz w:val="21"/>
          <w:szCs w:val="21"/>
        </w:rPr>
        <w:t xml:space="preserve"> through new types of permit and agreements while ensuring positive outcomes for species at risk. </w:t>
      </w:r>
      <w:r w:rsidR="00B85E91" w:rsidRPr="007A5631">
        <w:rPr>
          <w:rFonts w:ascii="Arial" w:hAnsi="Arial" w:cs="Arial"/>
          <w:sz w:val="21"/>
          <w:szCs w:val="21"/>
        </w:rPr>
        <w:t xml:space="preserve">While implementation challenges have been expressed in the implementation of the ESA, </w:t>
      </w:r>
      <w:r w:rsidR="007A5631" w:rsidRPr="007A5631">
        <w:rPr>
          <w:rFonts w:ascii="Arial" w:hAnsi="Arial" w:cs="Arial"/>
          <w:sz w:val="21"/>
          <w:szCs w:val="21"/>
        </w:rPr>
        <w:t xml:space="preserve">the Province’s Made-in-Ontario Environment Plan also recognizes that species at risk in Ontario are facing increasing strain and pressure due to the effects of climate change, invasive species and habitat alteration. </w:t>
      </w:r>
      <w:r w:rsidR="00B85E91" w:rsidRPr="007A5631">
        <w:rPr>
          <w:rFonts w:ascii="Arial" w:hAnsi="Arial" w:cs="Arial"/>
          <w:sz w:val="21"/>
          <w:szCs w:val="21"/>
        </w:rPr>
        <w:t>City of Markham staff supports t</w:t>
      </w:r>
      <w:r w:rsidR="007A5631" w:rsidRPr="007A5631">
        <w:rPr>
          <w:rFonts w:ascii="Arial" w:hAnsi="Arial" w:cs="Arial"/>
          <w:sz w:val="21"/>
          <w:szCs w:val="21"/>
        </w:rPr>
        <w:t>he intent of this Act to</w:t>
      </w:r>
      <w:r w:rsidR="00B85E91" w:rsidRPr="007A5631">
        <w:rPr>
          <w:rFonts w:ascii="Arial" w:hAnsi="Arial" w:cs="Arial"/>
          <w:sz w:val="21"/>
          <w:szCs w:val="21"/>
        </w:rPr>
        <w:t xml:space="preserve"> revers</w:t>
      </w:r>
      <w:r w:rsidR="007A5631" w:rsidRPr="007A5631">
        <w:rPr>
          <w:rFonts w:ascii="Arial" w:hAnsi="Arial" w:cs="Arial"/>
          <w:sz w:val="21"/>
          <w:szCs w:val="21"/>
        </w:rPr>
        <w:t>e</w:t>
      </w:r>
      <w:r w:rsidR="00B85E91" w:rsidRPr="007A5631">
        <w:rPr>
          <w:rFonts w:ascii="Arial" w:hAnsi="Arial" w:cs="Arial"/>
          <w:sz w:val="21"/>
          <w:szCs w:val="21"/>
        </w:rPr>
        <w:t xml:space="preserve"> negative trends to species at risk populations and have concerns that some of the proposed changes may weaken the level of protection afforded to </w:t>
      </w:r>
      <w:r w:rsidR="007A5631" w:rsidRPr="007A5631">
        <w:rPr>
          <w:rFonts w:ascii="Arial" w:hAnsi="Arial" w:cs="Arial"/>
          <w:sz w:val="21"/>
          <w:szCs w:val="21"/>
        </w:rPr>
        <w:t xml:space="preserve">Ontario’s species at risk. </w:t>
      </w:r>
      <w:r w:rsidR="00081E18" w:rsidRPr="007A5631">
        <w:rPr>
          <w:rFonts w:ascii="Arial" w:hAnsi="Arial" w:cs="Arial"/>
          <w:sz w:val="21"/>
          <w:szCs w:val="21"/>
        </w:rPr>
        <w:t xml:space="preserve">We provide the following comments for your consideration.  </w:t>
      </w:r>
    </w:p>
    <w:p w:rsidR="00081E18" w:rsidRPr="007A5631" w:rsidRDefault="00081E18" w:rsidP="00625328">
      <w:pPr>
        <w:pStyle w:val="ListParagraph"/>
        <w:numPr>
          <w:ilvl w:val="0"/>
          <w:numId w:val="6"/>
        </w:numPr>
        <w:rPr>
          <w:rFonts w:ascii="Arial" w:hAnsi="Arial" w:cs="Arial"/>
          <w:sz w:val="21"/>
          <w:szCs w:val="21"/>
          <w:u w:val="single"/>
        </w:rPr>
      </w:pPr>
      <w:r w:rsidRPr="007A5631">
        <w:rPr>
          <w:rFonts w:ascii="Arial" w:hAnsi="Arial" w:cs="Arial"/>
          <w:sz w:val="21"/>
          <w:szCs w:val="21"/>
          <w:u w:val="single"/>
        </w:rPr>
        <w:t xml:space="preserve">Integration of ESA </w:t>
      </w:r>
      <w:r w:rsidR="00D95EB5" w:rsidRPr="007A5631">
        <w:rPr>
          <w:rFonts w:ascii="Arial" w:hAnsi="Arial" w:cs="Arial"/>
          <w:sz w:val="21"/>
          <w:szCs w:val="21"/>
          <w:u w:val="single"/>
        </w:rPr>
        <w:t>permitting with land use planning</w:t>
      </w:r>
    </w:p>
    <w:p w:rsidR="00B7725B" w:rsidRPr="007A5631" w:rsidRDefault="00D95EB5" w:rsidP="007A5631">
      <w:pPr>
        <w:ind w:left="360"/>
        <w:rPr>
          <w:rFonts w:ascii="Arial" w:hAnsi="Arial" w:cs="Arial"/>
          <w:sz w:val="21"/>
          <w:szCs w:val="21"/>
        </w:rPr>
      </w:pPr>
      <w:r w:rsidRPr="007A5631">
        <w:rPr>
          <w:rFonts w:ascii="Arial" w:hAnsi="Arial" w:cs="Arial"/>
          <w:sz w:val="21"/>
          <w:szCs w:val="21"/>
        </w:rPr>
        <w:t>City of Markham staff support the concept of a ‘landscape agreement</w:t>
      </w:r>
      <w:r w:rsidR="00B712FB" w:rsidRPr="007A5631">
        <w:rPr>
          <w:rFonts w:ascii="Arial" w:hAnsi="Arial" w:cs="Arial"/>
          <w:sz w:val="21"/>
          <w:szCs w:val="21"/>
        </w:rPr>
        <w:t>’.</w:t>
      </w:r>
      <w:r w:rsidR="00A36AC2" w:rsidRPr="007A5631">
        <w:rPr>
          <w:rFonts w:ascii="Arial" w:hAnsi="Arial" w:cs="Arial"/>
          <w:sz w:val="21"/>
          <w:szCs w:val="21"/>
        </w:rPr>
        <w:t xml:space="preserve"> </w:t>
      </w:r>
      <w:r w:rsidR="00B712FB" w:rsidRPr="007A5631">
        <w:rPr>
          <w:rFonts w:ascii="Arial" w:hAnsi="Arial" w:cs="Arial"/>
          <w:sz w:val="21"/>
          <w:szCs w:val="21"/>
        </w:rPr>
        <w:t xml:space="preserve">The City is currently planning for the </w:t>
      </w:r>
      <w:r w:rsidR="00B7725B" w:rsidRPr="007A5631">
        <w:rPr>
          <w:rFonts w:ascii="Arial" w:hAnsi="Arial" w:cs="Arial"/>
          <w:sz w:val="21"/>
          <w:szCs w:val="21"/>
        </w:rPr>
        <w:t>‘Future Urban Area’ encompassing approximately 1300 hectares to accommodate growth to 2031</w:t>
      </w:r>
      <w:r w:rsidR="008F197C" w:rsidRPr="007A5631">
        <w:rPr>
          <w:rFonts w:ascii="Arial" w:hAnsi="Arial" w:cs="Arial"/>
          <w:sz w:val="21"/>
          <w:szCs w:val="21"/>
        </w:rPr>
        <w:t xml:space="preserve"> and i</w:t>
      </w:r>
      <w:r w:rsidR="00B712FB" w:rsidRPr="007A5631">
        <w:rPr>
          <w:rFonts w:ascii="Arial" w:hAnsi="Arial" w:cs="Arial"/>
          <w:sz w:val="21"/>
          <w:szCs w:val="21"/>
        </w:rPr>
        <w:t>t is</w:t>
      </w:r>
      <w:r w:rsidR="00B7725B" w:rsidRPr="007A5631">
        <w:rPr>
          <w:rFonts w:ascii="Arial" w:hAnsi="Arial" w:cs="Arial"/>
          <w:sz w:val="21"/>
          <w:szCs w:val="21"/>
        </w:rPr>
        <w:t xml:space="preserve"> anticipate</w:t>
      </w:r>
      <w:r w:rsidR="00B712FB" w:rsidRPr="007A5631">
        <w:rPr>
          <w:rFonts w:ascii="Arial" w:hAnsi="Arial" w:cs="Arial"/>
          <w:sz w:val="21"/>
          <w:szCs w:val="21"/>
        </w:rPr>
        <w:t>d</w:t>
      </w:r>
      <w:r w:rsidR="00B7725B" w:rsidRPr="007A5631">
        <w:rPr>
          <w:rFonts w:ascii="Arial" w:hAnsi="Arial" w:cs="Arial"/>
          <w:sz w:val="21"/>
          <w:szCs w:val="21"/>
        </w:rPr>
        <w:t xml:space="preserve"> </w:t>
      </w:r>
      <w:r w:rsidR="00B712FB" w:rsidRPr="007A5631">
        <w:rPr>
          <w:rFonts w:ascii="Arial" w:hAnsi="Arial" w:cs="Arial"/>
          <w:sz w:val="21"/>
          <w:szCs w:val="21"/>
        </w:rPr>
        <w:t xml:space="preserve">that </w:t>
      </w:r>
      <w:r w:rsidR="00B7725B" w:rsidRPr="007A5631">
        <w:rPr>
          <w:rFonts w:ascii="Arial" w:hAnsi="Arial" w:cs="Arial"/>
          <w:sz w:val="21"/>
          <w:szCs w:val="21"/>
        </w:rPr>
        <w:t>numerous ESA permits</w:t>
      </w:r>
      <w:r w:rsidR="008F197C" w:rsidRPr="007A5631">
        <w:rPr>
          <w:rFonts w:ascii="Arial" w:hAnsi="Arial" w:cs="Arial"/>
          <w:sz w:val="21"/>
          <w:szCs w:val="21"/>
        </w:rPr>
        <w:t xml:space="preserve"> will</w:t>
      </w:r>
      <w:r w:rsidR="00B7725B" w:rsidRPr="007A5631">
        <w:rPr>
          <w:rFonts w:ascii="Arial" w:hAnsi="Arial" w:cs="Arial"/>
          <w:sz w:val="21"/>
          <w:szCs w:val="21"/>
        </w:rPr>
        <w:t xml:space="preserve"> be required in support of urban development</w:t>
      </w:r>
      <w:r w:rsidR="008F197C" w:rsidRPr="007A5631">
        <w:rPr>
          <w:rFonts w:ascii="Arial" w:hAnsi="Arial" w:cs="Arial"/>
          <w:sz w:val="21"/>
          <w:szCs w:val="21"/>
        </w:rPr>
        <w:t xml:space="preserve">. To manage the impacts of urban development, the City </w:t>
      </w:r>
      <w:r w:rsidR="00B712FB" w:rsidRPr="007A5631">
        <w:rPr>
          <w:rFonts w:ascii="Arial" w:hAnsi="Arial" w:cs="Arial"/>
          <w:sz w:val="21"/>
          <w:szCs w:val="21"/>
        </w:rPr>
        <w:t>is requiring that</w:t>
      </w:r>
      <w:r w:rsidR="00B7725B" w:rsidRPr="007A5631">
        <w:rPr>
          <w:rFonts w:ascii="Arial" w:hAnsi="Arial" w:cs="Arial"/>
          <w:sz w:val="21"/>
          <w:szCs w:val="21"/>
        </w:rPr>
        <w:t xml:space="preserve"> a natural heritage restoration plan be prepared </w:t>
      </w:r>
      <w:r w:rsidR="00B712FB" w:rsidRPr="007A5631">
        <w:rPr>
          <w:rFonts w:ascii="Arial" w:hAnsi="Arial" w:cs="Arial"/>
          <w:sz w:val="21"/>
          <w:szCs w:val="21"/>
        </w:rPr>
        <w:t xml:space="preserve">for each </w:t>
      </w:r>
      <w:r w:rsidR="008F197C" w:rsidRPr="007A5631">
        <w:rPr>
          <w:rFonts w:ascii="Arial" w:hAnsi="Arial" w:cs="Arial"/>
          <w:sz w:val="21"/>
          <w:szCs w:val="21"/>
        </w:rPr>
        <w:t xml:space="preserve">of the four </w:t>
      </w:r>
      <w:r w:rsidR="00B712FB" w:rsidRPr="007A5631">
        <w:rPr>
          <w:rFonts w:ascii="Arial" w:hAnsi="Arial" w:cs="Arial"/>
          <w:sz w:val="21"/>
          <w:szCs w:val="21"/>
        </w:rPr>
        <w:t xml:space="preserve">community </w:t>
      </w:r>
      <w:r w:rsidR="008F197C" w:rsidRPr="007A5631">
        <w:rPr>
          <w:rFonts w:ascii="Arial" w:hAnsi="Arial" w:cs="Arial"/>
          <w:sz w:val="21"/>
          <w:szCs w:val="21"/>
        </w:rPr>
        <w:t>blocks</w:t>
      </w:r>
      <w:r w:rsidR="00B712FB" w:rsidRPr="007A5631">
        <w:rPr>
          <w:rFonts w:ascii="Arial" w:hAnsi="Arial" w:cs="Arial"/>
          <w:sz w:val="21"/>
          <w:szCs w:val="21"/>
        </w:rPr>
        <w:t xml:space="preserve">. The option to implement a ‘landscape agreement’ can </w:t>
      </w:r>
      <w:r w:rsidR="008F197C" w:rsidRPr="007A5631">
        <w:rPr>
          <w:rFonts w:ascii="Arial" w:hAnsi="Arial" w:cs="Arial"/>
          <w:sz w:val="21"/>
          <w:szCs w:val="21"/>
        </w:rPr>
        <w:t>assist in</w:t>
      </w:r>
      <w:r w:rsidR="00B712FB" w:rsidRPr="007A5631">
        <w:rPr>
          <w:rFonts w:ascii="Arial" w:hAnsi="Arial" w:cs="Arial"/>
          <w:sz w:val="21"/>
          <w:szCs w:val="21"/>
        </w:rPr>
        <w:t xml:space="preserve"> </w:t>
      </w:r>
      <w:r w:rsidR="008F197C" w:rsidRPr="007A5631">
        <w:rPr>
          <w:rFonts w:ascii="Arial" w:hAnsi="Arial" w:cs="Arial"/>
          <w:sz w:val="21"/>
          <w:szCs w:val="21"/>
        </w:rPr>
        <w:t>a</w:t>
      </w:r>
      <w:r w:rsidR="00B712FB" w:rsidRPr="007A5631">
        <w:rPr>
          <w:rFonts w:ascii="Arial" w:hAnsi="Arial" w:cs="Arial"/>
          <w:sz w:val="21"/>
          <w:szCs w:val="21"/>
        </w:rPr>
        <w:t xml:space="preserve"> coor</w:t>
      </w:r>
      <w:r w:rsidR="008F197C" w:rsidRPr="007A5631">
        <w:rPr>
          <w:rFonts w:ascii="Arial" w:hAnsi="Arial" w:cs="Arial"/>
          <w:sz w:val="21"/>
          <w:szCs w:val="21"/>
        </w:rPr>
        <w:t xml:space="preserve">dinated and strategic approach to the implementation of multiple restoration projects </w:t>
      </w:r>
      <w:r w:rsidR="00B712FB" w:rsidRPr="007A5631">
        <w:rPr>
          <w:rFonts w:ascii="Arial" w:hAnsi="Arial" w:cs="Arial"/>
          <w:sz w:val="21"/>
          <w:szCs w:val="21"/>
        </w:rPr>
        <w:t xml:space="preserve">to </w:t>
      </w:r>
      <w:r w:rsidR="008F197C" w:rsidRPr="007A5631">
        <w:rPr>
          <w:rFonts w:ascii="Arial" w:hAnsi="Arial" w:cs="Arial"/>
          <w:sz w:val="21"/>
          <w:szCs w:val="21"/>
        </w:rPr>
        <w:t xml:space="preserve">enhance the natural environment including the habitat for </w:t>
      </w:r>
      <w:r w:rsidR="00B712FB" w:rsidRPr="007A5631">
        <w:rPr>
          <w:rFonts w:ascii="Arial" w:hAnsi="Arial" w:cs="Arial"/>
          <w:sz w:val="21"/>
          <w:szCs w:val="21"/>
        </w:rPr>
        <w:t>species at risk.</w:t>
      </w:r>
      <w:r w:rsidR="003B7876" w:rsidRPr="007A5631">
        <w:rPr>
          <w:rFonts w:ascii="Arial" w:hAnsi="Arial" w:cs="Arial"/>
          <w:sz w:val="21"/>
          <w:szCs w:val="21"/>
        </w:rPr>
        <w:t xml:space="preserve"> </w:t>
      </w:r>
    </w:p>
    <w:p w:rsidR="00BF4C01" w:rsidRPr="007A5631" w:rsidRDefault="00E32D85" w:rsidP="007A5631">
      <w:pPr>
        <w:ind w:left="360"/>
        <w:rPr>
          <w:rFonts w:ascii="Arial" w:hAnsi="Arial" w:cs="Arial"/>
          <w:sz w:val="21"/>
          <w:szCs w:val="21"/>
        </w:rPr>
      </w:pPr>
      <w:r w:rsidRPr="007A5631">
        <w:rPr>
          <w:rFonts w:ascii="Arial" w:hAnsi="Arial" w:cs="Arial"/>
          <w:sz w:val="21"/>
          <w:szCs w:val="21"/>
        </w:rPr>
        <w:t xml:space="preserve">Careful attention must be paid to the implementation of the landscape agreement </w:t>
      </w:r>
      <w:r w:rsidR="00DB07FD" w:rsidRPr="007A5631">
        <w:rPr>
          <w:rFonts w:ascii="Arial" w:hAnsi="Arial" w:cs="Arial"/>
          <w:sz w:val="21"/>
          <w:szCs w:val="21"/>
        </w:rPr>
        <w:t xml:space="preserve">to ensure that unforeseen impacts to species at risk are not incurred. Staff have concerns that landscape agreements are not required to fully offset impacts to each impacted species at risk as proposed under section 16.1(2) of the ESA. This could result in a difficult scenario where Provincial staff have to choose </w:t>
      </w:r>
      <w:r w:rsidR="008F197C" w:rsidRPr="007A5631">
        <w:rPr>
          <w:rFonts w:ascii="Arial" w:hAnsi="Arial" w:cs="Arial"/>
          <w:sz w:val="21"/>
          <w:szCs w:val="21"/>
        </w:rPr>
        <w:t>“</w:t>
      </w:r>
      <w:r w:rsidR="00DB07FD" w:rsidRPr="007A5631">
        <w:rPr>
          <w:rFonts w:ascii="Arial" w:hAnsi="Arial" w:cs="Arial"/>
          <w:sz w:val="21"/>
          <w:szCs w:val="21"/>
        </w:rPr>
        <w:t>winners and losers</w:t>
      </w:r>
      <w:r w:rsidR="008F197C" w:rsidRPr="007A5631">
        <w:rPr>
          <w:rFonts w:ascii="Arial" w:hAnsi="Arial" w:cs="Arial"/>
          <w:sz w:val="21"/>
          <w:szCs w:val="21"/>
        </w:rPr>
        <w:t>”</w:t>
      </w:r>
      <w:r w:rsidR="00DB07FD" w:rsidRPr="007A5631">
        <w:rPr>
          <w:rFonts w:ascii="Arial" w:hAnsi="Arial" w:cs="Arial"/>
          <w:sz w:val="21"/>
          <w:szCs w:val="21"/>
        </w:rPr>
        <w:t xml:space="preserve"> amongst species at risk. </w:t>
      </w:r>
    </w:p>
    <w:p w:rsidR="00DB07FD" w:rsidRPr="007A5631" w:rsidRDefault="00DB07FD" w:rsidP="00DB07FD">
      <w:pPr>
        <w:pStyle w:val="ListParagraph"/>
        <w:numPr>
          <w:ilvl w:val="0"/>
          <w:numId w:val="6"/>
        </w:numPr>
        <w:rPr>
          <w:rFonts w:ascii="Arial" w:hAnsi="Arial" w:cs="Arial"/>
          <w:sz w:val="21"/>
          <w:szCs w:val="21"/>
          <w:u w:val="single"/>
        </w:rPr>
      </w:pPr>
      <w:r w:rsidRPr="007A5631">
        <w:rPr>
          <w:rFonts w:ascii="Arial" w:hAnsi="Arial" w:cs="Arial"/>
          <w:sz w:val="21"/>
          <w:szCs w:val="21"/>
          <w:u w:val="single"/>
        </w:rPr>
        <w:t>Species at Risk Conservation Trust</w:t>
      </w:r>
    </w:p>
    <w:p w:rsidR="001D3176" w:rsidRPr="007A5631" w:rsidRDefault="00DB07FD" w:rsidP="007A5631">
      <w:pPr>
        <w:ind w:left="360"/>
        <w:rPr>
          <w:rFonts w:ascii="Arial" w:hAnsi="Arial" w:cs="Arial"/>
          <w:sz w:val="21"/>
          <w:szCs w:val="21"/>
        </w:rPr>
      </w:pPr>
      <w:r w:rsidRPr="007A5631">
        <w:rPr>
          <w:rFonts w:ascii="Arial" w:hAnsi="Arial" w:cs="Arial"/>
          <w:sz w:val="21"/>
          <w:szCs w:val="21"/>
        </w:rPr>
        <w:t>City of Markham staff support the option to offset impacts to species at</w:t>
      </w:r>
      <w:r w:rsidR="00ED19C6" w:rsidRPr="007A5631">
        <w:rPr>
          <w:rFonts w:ascii="Arial" w:hAnsi="Arial" w:cs="Arial"/>
          <w:sz w:val="21"/>
          <w:szCs w:val="21"/>
        </w:rPr>
        <w:t xml:space="preserve"> risk through a dedicated fund, however safeguards need to be put in place to ensure proper management and administration of this agency.</w:t>
      </w:r>
      <w:r w:rsidR="00F04980" w:rsidRPr="007A5631">
        <w:rPr>
          <w:rFonts w:ascii="Arial" w:hAnsi="Arial" w:cs="Arial"/>
          <w:sz w:val="21"/>
          <w:szCs w:val="21"/>
        </w:rPr>
        <w:t xml:space="preserve"> </w:t>
      </w:r>
    </w:p>
    <w:p w:rsidR="001D3176" w:rsidRPr="007A5631" w:rsidRDefault="00F04980" w:rsidP="007A5631">
      <w:pPr>
        <w:ind w:left="360"/>
        <w:rPr>
          <w:rFonts w:ascii="Arial" w:hAnsi="Arial" w:cs="Arial"/>
          <w:sz w:val="21"/>
          <w:szCs w:val="21"/>
        </w:rPr>
      </w:pPr>
      <w:r w:rsidRPr="007A5631">
        <w:rPr>
          <w:rFonts w:ascii="Arial" w:hAnsi="Arial" w:cs="Arial"/>
          <w:sz w:val="21"/>
          <w:szCs w:val="21"/>
        </w:rPr>
        <w:t>Firstl</w:t>
      </w:r>
      <w:r w:rsidR="001D3176" w:rsidRPr="007A5631">
        <w:rPr>
          <w:rFonts w:ascii="Arial" w:hAnsi="Arial" w:cs="Arial"/>
          <w:sz w:val="21"/>
          <w:szCs w:val="21"/>
        </w:rPr>
        <w:t>y, it should be ensured that</w:t>
      </w:r>
      <w:r w:rsidRPr="007A5631">
        <w:rPr>
          <w:rFonts w:ascii="Arial" w:hAnsi="Arial" w:cs="Arial"/>
          <w:sz w:val="21"/>
          <w:szCs w:val="21"/>
        </w:rPr>
        <w:t xml:space="preserve"> ‘species conservation charges’ are directed towards beneficial activities for species at risk</w:t>
      </w:r>
      <w:r w:rsidR="001D3176" w:rsidRPr="007A5631">
        <w:rPr>
          <w:rFonts w:ascii="Arial" w:hAnsi="Arial" w:cs="Arial"/>
          <w:sz w:val="21"/>
          <w:szCs w:val="21"/>
        </w:rPr>
        <w:t xml:space="preserve"> rather than administration and staffing costs. If the Province intends </w:t>
      </w:r>
      <w:r w:rsidR="008F197C" w:rsidRPr="007A5631">
        <w:rPr>
          <w:rFonts w:ascii="Arial" w:hAnsi="Arial" w:cs="Arial"/>
          <w:sz w:val="21"/>
          <w:szCs w:val="21"/>
        </w:rPr>
        <w:t xml:space="preserve">to recover </w:t>
      </w:r>
      <w:r w:rsidR="001D3176" w:rsidRPr="007A5631">
        <w:rPr>
          <w:rFonts w:ascii="Arial" w:hAnsi="Arial" w:cs="Arial"/>
          <w:sz w:val="21"/>
          <w:szCs w:val="21"/>
        </w:rPr>
        <w:lastRenderedPageBreak/>
        <w:t xml:space="preserve">administration and staff expenses </w:t>
      </w:r>
      <w:r w:rsidR="008F197C" w:rsidRPr="007A5631">
        <w:rPr>
          <w:rFonts w:ascii="Arial" w:hAnsi="Arial" w:cs="Arial"/>
          <w:sz w:val="21"/>
          <w:szCs w:val="21"/>
        </w:rPr>
        <w:t>through</w:t>
      </w:r>
      <w:r w:rsidR="001D3176" w:rsidRPr="007A5631">
        <w:rPr>
          <w:rFonts w:ascii="Arial" w:hAnsi="Arial" w:cs="Arial"/>
          <w:sz w:val="21"/>
          <w:szCs w:val="21"/>
        </w:rPr>
        <w:t xml:space="preserve"> the ‘species conservation charge’, then these additional costs should be factored into account. </w:t>
      </w:r>
    </w:p>
    <w:p w:rsidR="0062212E" w:rsidRPr="007A5631" w:rsidRDefault="00377CBB" w:rsidP="007A5631">
      <w:pPr>
        <w:ind w:left="360"/>
        <w:rPr>
          <w:rFonts w:ascii="Arial" w:hAnsi="Arial" w:cs="Arial"/>
          <w:sz w:val="21"/>
          <w:szCs w:val="21"/>
        </w:rPr>
      </w:pPr>
      <w:r w:rsidRPr="007A5631">
        <w:rPr>
          <w:rFonts w:ascii="Arial" w:hAnsi="Arial" w:cs="Arial"/>
          <w:sz w:val="21"/>
          <w:szCs w:val="21"/>
        </w:rPr>
        <w:t xml:space="preserve">Secondly, projects funded by the agency should </w:t>
      </w:r>
      <w:r w:rsidR="001D3176" w:rsidRPr="007A5631">
        <w:rPr>
          <w:rFonts w:ascii="Arial" w:hAnsi="Arial" w:cs="Arial"/>
          <w:sz w:val="21"/>
          <w:szCs w:val="21"/>
        </w:rPr>
        <w:t>prioritize</w:t>
      </w:r>
      <w:r w:rsidR="0062212E" w:rsidRPr="007A5631">
        <w:rPr>
          <w:rFonts w:ascii="Arial" w:hAnsi="Arial" w:cs="Arial"/>
          <w:sz w:val="21"/>
          <w:szCs w:val="21"/>
        </w:rPr>
        <w:t xml:space="preserve"> the recovery of</w:t>
      </w:r>
      <w:r w:rsidRPr="007A5631">
        <w:rPr>
          <w:rFonts w:ascii="Arial" w:hAnsi="Arial" w:cs="Arial"/>
          <w:sz w:val="21"/>
          <w:szCs w:val="21"/>
        </w:rPr>
        <w:t xml:space="preserve"> species that have been impacted</w:t>
      </w:r>
      <w:r w:rsidR="001D3176" w:rsidRPr="007A5631">
        <w:rPr>
          <w:rFonts w:ascii="Arial" w:hAnsi="Arial" w:cs="Arial"/>
          <w:sz w:val="21"/>
          <w:szCs w:val="21"/>
        </w:rPr>
        <w:t xml:space="preserve"> and for which a ‘species conservation charge’ has been collected</w:t>
      </w:r>
      <w:r w:rsidRPr="007A5631">
        <w:rPr>
          <w:rFonts w:ascii="Arial" w:hAnsi="Arial" w:cs="Arial"/>
          <w:sz w:val="21"/>
          <w:szCs w:val="21"/>
        </w:rPr>
        <w:t xml:space="preserve">. </w:t>
      </w:r>
      <w:r w:rsidR="0062212E" w:rsidRPr="007A5631">
        <w:rPr>
          <w:rFonts w:ascii="Arial" w:hAnsi="Arial" w:cs="Arial"/>
          <w:sz w:val="21"/>
          <w:szCs w:val="21"/>
        </w:rPr>
        <w:t xml:space="preserve">As proposed, it appears that funds collected under the Species at Risk Conservation Trust may be directed towards any species at risk. </w:t>
      </w:r>
    </w:p>
    <w:p w:rsidR="00B7725B" w:rsidRPr="007A5631" w:rsidRDefault="00625328" w:rsidP="003B7876">
      <w:pPr>
        <w:pStyle w:val="ListParagraph"/>
        <w:numPr>
          <w:ilvl w:val="0"/>
          <w:numId w:val="6"/>
        </w:numPr>
        <w:rPr>
          <w:rFonts w:ascii="Arial" w:hAnsi="Arial" w:cs="Arial"/>
          <w:sz w:val="21"/>
          <w:szCs w:val="21"/>
          <w:u w:val="single"/>
        </w:rPr>
      </w:pPr>
      <w:r>
        <w:rPr>
          <w:rFonts w:ascii="Arial" w:hAnsi="Arial" w:cs="Arial"/>
          <w:sz w:val="21"/>
          <w:szCs w:val="21"/>
          <w:u w:val="single"/>
        </w:rPr>
        <w:t xml:space="preserve">Adopting a </w:t>
      </w:r>
      <w:r w:rsidR="000F2EC2" w:rsidRPr="007A5631">
        <w:rPr>
          <w:rFonts w:ascii="Arial" w:hAnsi="Arial" w:cs="Arial"/>
          <w:sz w:val="21"/>
          <w:szCs w:val="21"/>
          <w:u w:val="single"/>
        </w:rPr>
        <w:t>Precautionary Approach to Ontario’s Biodiversity and Species at Risk</w:t>
      </w:r>
    </w:p>
    <w:p w:rsidR="008248D7" w:rsidRPr="007A5631" w:rsidRDefault="00BF4C01" w:rsidP="007A5631">
      <w:pPr>
        <w:ind w:left="360"/>
        <w:rPr>
          <w:rFonts w:ascii="Arial" w:hAnsi="Arial" w:cs="Arial"/>
          <w:sz w:val="21"/>
          <w:szCs w:val="21"/>
        </w:rPr>
      </w:pPr>
      <w:r w:rsidRPr="007A5631">
        <w:rPr>
          <w:rFonts w:ascii="Arial" w:hAnsi="Arial" w:cs="Arial"/>
          <w:sz w:val="21"/>
          <w:szCs w:val="21"/>
        </w:rPr>
        <w:t>While City staff support a number of the proposed changes, other</w:t>
      </w:r>
      <w:r w:rsidR="000F2EC2" w:rsidRPr="007A5631">
        <w:rPr>
          <w:rFonts w:ascii="Arial" w:hAnsi="Arial" w:cs="Arial"/>
          <w:sz w:val="21"/>
          <w:szCs w:val="21"/>
        </w:rPr>
        <w:t xml:space="preserve"> proposed changes could have an undesirable result on the recove</w:t>
      </w:r>
      <w:r w:rsidRPr="007A5631">
        <w:rPr>
          <w:rFonts w:ascii="Arial" w:hAnsi="Arial" w:cs="Arial"/>
          <w:sz w:val="21"/>
          <w:szCs w:val="21"/>
        </w:rPr>
        <w:t>ry of species at risk in Ontario. These include:</w:t>
      </w:r>
      <w:r w:rsidR="000F2EC2" w:rsidRPr="007A5631">
        <w:rPr>
          <w:rFonts w:ascii="Arial" w:hAnsi="Arial" w:cs="Arial"/>
          <w:sz w:val="21"/>
          <w:szCs w:val="21"/>
        </w:rPr>
        <w:t xml:space="preserve"> </w:t>
      </w:r>
    </w:p>
    <w:p w:rsidR="000F2EC2" w:rsidRPr="007A5631" w:rsidRDefault="000F2EC2" w:rsidP="000F2EC2">
      <w:pPr>
        <w:pStyle w:val="ListParagraph"/>
        <w:numPr>
          <w:ilvl w:val="1"/>
          <w:numId w:val="7"/>
        </w:numPr>
        <w:ind w:left="990"/>
        <w:rPr>
          <w:rFonts w:ascii="Arial" w:hAnsi="Arial" w:cs="Arial"/>
          <w:sz w:val="21"/>
          <w:szCs w:val="21"/>
        </w:rPr>
      </w:pPr>
      <w:r w:rsidRPr="007A5631">
        <w:rPr>
          <w:rFonts w:ascii="Arial" w:hAnsi="Arial" w:cs="Arial"/>
          <w:sz w:val="21"/>
          <w:szCs w:val="21"/>
        </w:rPr>
        <w:t>Consideration of the condition of the species outside of Ontario (s. 5(4)(b))</w:t>
      </w:r>
    </w:p>
    <w:p w:rsidR="000F2EC2" w:rsidRPr="007A5631" w:rsidRDefault="000F2EC2" w:rsidP="000F2EC2">
      <w:pPr>
        <w:pStyle w:val="ListParagraph"/>
        <w:numPr>
          <w:ilvl w:val="1"/>
          <w:numId w:val="7"/>
        </w:numPr>
        <w:ind w:left="990"/>
        <w:rPr>
          <w:rFonts w:ascii="Arial" w:hAnsi="Arial" w:cs="Arial"/>
          <w:sz w:val="21"/>
          <w:szCs w:val="21"/>
        </w:rPr>
      </w:pPr>
      <w:r w:rsidRPr="007A5631">
        <w:rPr>
          <w:rFonts w:ascii="Arial" w:hAnsi="Arial" w:cs="Arial"/>
          <w:sz w:val="21"/>
          <w:szCs w:val="21"/>
        </w:rPr>
        <w:t>Ability to suspend protection of newly listed species at risk for up to three years (s. 8.1)</w:t>
      </w:r>
    </w:p>
    <w:p w:rsidR="000F2EC2" w:rsidRPr="007A5631" w:rsidRDefault="00936EE7" w:rsidP="000F2EC2">
      <w:pPr>
        <w:pStyle w:val="ListParagraph"/>
        <w:numPr>
          <w:ilvl w:val="1"/>
          <w:numId w:val="7"/>
        </w:numPr>
        <w:ind w:left="990"/>
        <w:rPr>
          <w:rFonts w:ascii="Arial" w:hAnsi="Arial" w:cs="Arial"/>
          <w:sz w:val="21"/>
          <w:szCs w:val="21"/>
        </w:rPr>
      </w:pPr>
      <w:r w:rsidRPr="007A5631">
        <w:rPr>
          <w:rFonts w:ascii="Arial" w:hAnsi="Arial" w:cs="Arial"/>
          <w:sz w:val="21"/>
          <w:szCs w:val="21"/>
        </w:rPr>
        <w:t>Ability to, by regulation, limit the protection of newly listed species (s. 9(1.1))</w:t>
      </w:r>
    </w:p>
    <w:p w:rsidR="00936EE7" w:rsidRPr="007A5631" w:rsidRDefault="00625328" w:rsidP="007A5631">
      <w:pPr>
        <w:ind w:left="360"/>
        <w:rPr>
          <w:rFonts w:ascii="Arial" w:hAnsi="Arial" w:cs="Arial"/>
          <w:sz w:val="21"/>
          <w:szCs w:val="21"/>
        </w:rPr>
      </w:pPr>
      <w:r>
        <w:rPr>
          <w:rFonts w:ascii="Arial" w:hAnsi="Arial" w:cs="Arial"/>
          <w:sz w:val="21"/>
          <w:szCs w:val="21"/>
        </w:rPr>
        <w:t xml:space="preserve">Species at risk populations are facing increasing risks due to climate change, invasive species and habitat alteration. </w:t>
      </w:r>
      <w:r w:rsidR="00BF4C01" w:rsidRPr="007A5631">
        <w:rPr>
          <w:rFonts w:ascii="Arial" w:hAnsi="Arial" w:cs="Arial"/>
          <w:sz w:val="21"/>
          <w:szCs w:val="21"/>
        </w:rPr>
        <w:t xml:space="preserve">Staff suggest that these changes be carefully reviewed in consultation with industry experts to ensure that the overall purpose and intent of the ESA is not compromised. </w:t>
      </w:r>
    </w:p>
    <w:p w:rsidR="00E87B1E" w:rsidRPr="007A5631" w:rsidRDefault="00E87B1E" w:rsidP="00E87B1E">
      <w:pPr>
        <w:rPr>
          <w:rFonts w:ascii="Arial" w:hAnsi="Arial" w:cs="Arial"/>
          <w:sz w:val="21"/>
          <w:szCs w:val="21"/>
        </w:rPr>
      </w:pPr>
      <w:r w:rsidRPr="007A5631">
        <w:rPr>
          <w:rFonts w:ascii="Arial" w:hAnsi="Arial" w:cs="Arial"/>
          <w:sz w:val="21"/>
          <w:szCs w:val="21"/>
        </w:rPr>
        <w:t xml:space="preserve">Should you have any questions, please feel free to contact Patrick Wong, Natural Heritage Planner at 905-477-7000 ext. 6922 or </w:t>
      </w:r>
      <w:hyperlink r:id="rId10" w:history="1">
        <w:r w:rsidRPr="007A5631">
          <w:rPr>
            <w:rStyle w:val="Hyperlink"/>
            <w:rFonts w:ascii="Arial" w:hAnsi="Arial" w:cs="Arial"/>
            <w:sz w:val="21"/>
            <w:szCs w:val="21"/>
          </w:rPr>
          <w:t>patrickwong@markham.ca</w:t>
        </w:r>
      </w:hyperlink>
      <w:r w:rsidRPr="007A5631">
        <w:rPr>
          <w:rFonts w:ascii="Arial" w:hAnsi="Arial" w:cs="Arial"/>
          <w:sz w:val="21"/>
          <w:szCs w:val="21"/>
        </w:rPr>
        <w:t xml:space="preserve">. </w:t>
      </w:r>
    </w:p>
    <w:p w:rsidR="00E87B1E" w:rsidRPr="007A5631" w:rsidRDefault="00E87B1E" w:rsidP="00E87B1E">
      <w:pPr>
        <w:rPr>
          <w:rFonts w:ascii="Arial" w:hAnsi="Arial" w:cs="Arial"/>
          <w:sz w:val="21"/>
          <w:szCs w:val="21"/>
        </w:rPr>
      </w:pPr>
    </w:p>
    <w:p w:rsidR="00E87B1E" w:rsidRPr="007A5631" w:rsidRDefault="00E87B1E" w:rsidP="00E87B1E">
      <w:pPr>
        <w:rPr>
          <w:rFonts w:ascii="Arial" w:hAnsi="Arial" w:cs="Arial"/>
          <w:sz w:val="21"/>
          <w:szCs w:val="21"/>
        </w:rPr>
      </w:pPr>
      <w:r w:rsidRPr="007A5631">
        <w:rPr>
          <w:rFonts w:ascii="Arial" w:hAnsi="Arial" w:cs="Arial"/>
          <w:sz w:val="21"/>
          <w:szCs w:val="21"/>
        </w:rPr>
        <w:t>Sincerely,</w:t>
      </w:r>
    </w:p>
    <w:p w:rsidR="00E87B1E" w:rsidRPr="007A5631" w:rsidRDefault="002A11FE" w:rsidP="00E87B1E">
      <w:pPr>
        <w:rPr>
          <w:rFonts w:ascii="Arial" w:hAnsi="Arial" w:cs="Arial"/>
          <w:sz w:val="21"/>
          <w:szCs w:val="21"/>
        </w:rPr>
      </w:pPr>
      <w:r>
        <w:rPr>
          <w:rFonts w:ascii="Arial" w:hAnsi="Arial" w:cs="Arial"/>
          <w:noProof/>
          <w:sz w:val="21"/>
          <w:szCs w:val="21"/>
          <w:lang w:eastAsia="en-CA"/>
        </w:rPr>
        <w:drawing>
          <wp:inline distT="0" distB="0" distL="0" distR="0">
            <wp:extent cx="1560711" cy="371888"/>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png"/>
                    <pic:cNvPicPr/>
                  </pic:nvPicPr>
                  <pic:blipFill>
                    <a:blip r:embed="rId11">
                      <a:extLst>
                        <a:ext uri="{28A0092B-C50C-407E-A947-70E740481C1C}">
                          <a14:useLocalDpi xmlns:a14="http://schemas.microsoft.com/office/drawing/2010/main" val="0"/>
                        </a:ext>
                      </a:extLst>
                    </a:blip>
                    <a:stretch>
                      <a:fillRect/>
                    </a:stretch>
                  </pic:blipFill>
                  <pic:spPr>
                    <a:xfrm>
                      <a:off x="0" y="0"/>
                      <a:ext cx="1560711" cy="371888"/>
                    </a:xfrm>
                    <a:prstGeom prst="rect">
                      <a:avLst/>
                    </a:prstGeom>
                  </pic:spPr>
                </pic:pic>
              </a:graphicData>
            </a:graphic>
          </wp:inline>
        </w:drawing>
      </w:r>
    </w:p>
    <w:p w:rsidR="00E87B1E" w:rsidRPr="007A5631" w:rsidRDefault="00E87B1E" w:rsidP="00E87B1E">
      <w:pPr>
        <w:spacing w:after="0"/>
        <w:rPr>
          <w:rFonts w:ascii="Arial" w:hAnsi="Arial" w:cs="Arial"/>
          <w:sz w:val="21"/>
          <w:szCs w:val="21"/>
        </w:rPr>
      </w:pPr>
      <w:r w:rsidRPr="007A5631">
        <w:rPr>
          <w:rFonts w:ascii="Arial" w:hAnsi="Arial" w:cs="Arial"/>
          <w:sz w:val="21"/>
          <w:szCs w:val="21"/>
        </w:rPr>
        <w:t>Arvin Prasad, RPP, MCIP</w:t>
      </w:r>
    </w:p>
    <w:p w:rsidR="00E87B1E" w:rsidRPr="007A5631" w:rsidRDefault="00E87B1E" w:rsidP="00E87B1E">
      <w:pPr>
        <w:spacing w:after="0"/>
        <w:rPr>
          <w:rFonts w:ascii="Arial" w:hAnsi="Arial" w:cs="Arial"/>
          <w:sz w:val="21"/>
          <w:szCs w:val="21"/>
        </w:rPr>
      </w:pPr>
      <w:r w:rsidRPr="007A5631">
        <w:rPr>
          <w:rFonts w:ascii="Arial" w:hAnsi="Arial" w:cs="Arial"/>
          <w:sz w:val="21"/>
          <w:szCs w:val="21"/>
        </w:rPr>
        <w:t>Commissioner of Development Services</w:t>
      </w:r>
    </w:p>
    <w:p w:rsidR="00E87B1E" w:rsidRPr="007A5631" w:rsidRDefault="00E87B1E" w:rsidP="00E87B1E">
      <w:pPr>
        <w:rPr>
          <w:rFonts w:ascii="Arial" w:hAnsi="Arial" w:cs="Arial"/>
          <w:sz w:val="21"/>
          <w:szCs w:val="21"/>
        </w:rPr>
      </w:pPr>
      <w:r w:rsidRPr="007A5631">
        <w:rPr>
          <w:rFonts w:ascii="Arial" w:hAnsi="Arial" w:cs="Arial"/>
          <w:sz w:val="21"/>
          <w:szCs w:val="21"/>
        </w:rPr>
        <w:t>City of Markham</w:t>
      </w:r>
    </w:p>
    <w:p w:rsidR="009503E7" w:rsidRPr="007A5631" w:rsidRDefault="00E87B1E" w:rsidP="00E87B1E">
      <w:pPr>
        <w:ind w:left="720" w:hanging="720"/>
        <w:rPr>
          <w:sz w:val="21"/>
          <w:szCs w:val="21"/>
        </w:rPr>
      </w:pPr>
      <w:r w:rsidRPr="007A5631">
        <w:rPr>
          <w:rFonts w:ascii="Arial" w:hAnsi="Arial" w:cs="Arial"/>
          <w:sz w:val="21"/>
          <w:szCs w:val="21"/>
        </w:rPr>
        <w:t>cc.</w:t>
      </w:r>
      <w:r w:rsidRPr="007A5631">
        <w:rPr>
          <w:rFonts w:ascii="Arial" w:hAnsi="Arial" w:cs="Arial"/>
          <w:sz w:val="21"/>
          <w:szCs w:val="21"/>
        </w:rPr>
        <w:tab/>
      </w:r>
      <w:r w:rsidR="002156B6" w:rsidRPr="007A5631">
        <w:rPr>
          <w:rFonts w:ascii="Arial" w:hAnsi="Arial" w:cs="Arial"/>
          <w:sz w:val="21"/>
          <w:szCs w:val="21"/>
        </w:rPr>
        <w:t>Mr. Brad Allan, District Manager</w:t>
      </w:r>
      <w:r w:rsidR="007A5631" w:rsidRPr="007A5631">
        <w:rPr>
          <w:rFonts w:ascii="Arial" w:hAnsi="Arial" w:cs="Arial"/>
          <w:sz w:val="21"/>
          <w:szCs w:val="21"/>
        </w:rPr>
        <w:t xml:space="preserve"> (A)</w:t>
      </w:r>
      <w:r w:rsidR="002156B6" w:rsidRPr="007A5631">
        <w:rPr>
          <w:rFonts w:ascii="Arial" w:hAnsi="Arial" w:cs="Arial"/>
          <w:sz w:val="21"/>
          <w:szCs w:val="21"/>
        </w:rPr>
        <w:t xml:space="preserve">, </w:t>
      </w:r>
      <w:r w:rsidRPr="007A5631">
        <w:rPr>
          <w:rFonts w:ascii="Arial" w:hAnsi="Arial" w:cs="Arial"/>
          <w:sz w:val="21"/>
          <w:szCs w:val="21"/>
        </w:rPr>
        <w:t>Ministry of Natural Resources and Forestry, Aurora District, 50 Bloomington Rd, Aurora, ON L4G 0L8</w:t>
      </w:r>
    </w:p>
    <w:sectPr w:rsidR="009503E7" w:rsidRPr="007A5631" w:rsidSect="00E87B1E">
      <w:headerReference w:type="default" r:id="rId12"/>
      <w:footerReference w:type="default" r:id="rId13"/>
      <w:pgSz w:w="12240" w:h="15840" w:code="1"/>
      <w:pgMar w:top="2304"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B70" w:rsidRDefault="00E70B70">
      <w:r>
        <w:separator/>
      </w:r>
    </w:p>
  </w:endnote>
  <w:endnote w:type="continuationSeparator" w:id="0">
    <w:p w:rsidR="00E70B70" w:rsidRDefault="00E70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88B" w:rsidRPr="000375FA" w:rsidRDefault="00115ABE" w:rsidP="00BF486F">
    <w:pPr>
      <w:pStyle w:val="Footer"/>
      <w:jc w:val="center"/>
      <w:rPr>
        <w:rFonts w:ascii="Helvetica" w:hAnsi="Helvetica"/>
        <w:sz w:val="18"/>
        <w:szCs w:val="18"/>
      </w:rPr>
    </w:pPr>
    <w:r>
      <w:rPr>
        <w:rFonts w:ascii="Helvetica" w:hAnsi="Helvetica"/>
        <w:b/>
        <w:sz w:val="18"/>
        <w:szCs w:val="18"/>
      </w:rPr>
      <w:t>Ci</w:t>
    </w:r>
    <w:r w:rsidR="00343B2A">
      <w:rPr>
        <w:rFonts w:ascii="Helvetica" w:hAnsi="Helvetica"/>
        <w:b/>
        <w:sz w:val="18"/>
        <w:szCs w:val="18"/>
      </w:rPr>
      <w:t>ty</w:t>
    </w:r>
    <w:r w:rsidR="00BF486F" w:rsidRPr="000375FA">
      <w:rPr>
        <w:rFonts w:ascii="Helvetica" w:hAnsi="Helvetica"/>
        <w:b/>
        <w:sz w:val="18"/>
        <w:szCs w:val="18"/>
      </w:rPr>
      <w:t xml:space="preserve"> of Markham</w:t>
    </w:r>
    <w:r w:rsidR="00BF486F" w:rsidRPr="000375FA">
      <w:rPr>
        <w:rFonts w:ascii="Helvetica" w:hAnsi="Helvetica"/>
        <w:sz w:val="18"/>
        <w:szCs w:val="18"/>
      </w:rPr>
      <w:t xml:space="preserve">  </w:t>
    </w:r>
    <w:r w:rsidR="00BF486F" w:rsidRPr="000375FA">
      <w:rPr>
        <w:rFonts w:ascii="Helvetica" w:hAnsi="Helvetica"/>
        <w:sz w:val="18"/>
        <w:szCs w:val="18"/>
      </w:rPr>
      <w:sym w:font="Wingdings 2" w:char="F097"/>
    </w:r>
    <w:r w:rsidR="00BF486F" w:rsidRPr="000375FA">
      <w:rPr>
        <w:rFonts w:ascii="Helvetica" w:hAnsi="Helvetica"/>
        <w:sz w:val="18"/>
        <w:szCs w:val="18"/>
      </w:rPr>
      <w:t xml:space="preserve">  101 Town Centre Boulevard, Markham, Ontario L3R 9W3</w:t>
    </w:r>
  </w:p>
  <w:p w:rsidR="00BF486F" w:rsidRPr="000375FA" w:rsidRDefault="00BF486F" w:rsidP="00BF486F">
    <w:pPr>
      <w:pStyle w:val="Footer"/>
      <w:jc w:val="center"/>
      <w:rPr>
        <w:rFonts w:ascii="Helvetica" w:hAnsi="Helvetica"/>
        <w:sz w:val="18"/>
        <w:szCs w:val="18"/>
      </w:rPr>
    </w:pPr>
    <w:r w:rsidRPr="000375FA">
      <w:rPr>
        <w:rFonts w:ascii="Helvetica" w:hAnsi="Helvetica"/>
        <w:sz w:val="18"/>
        <w:szCs w:val="18"/>
      </w:rPr>
      <w:t xml:space="preserve">Website: www.markham.ca  </w:t>
    </w:r>
    <w:r w:rsidRPr="000375FA">
      <w:rPr>
        <w:rFonts w:ascii="Helvetica" w:hAnsi="Helvetica"/>
        <w:sz w:val="18"/>
        <w:szCs w:val="18"/>
      </w:rPr>
      <w:sym w:font="Wingdings 2" w:char="F097"/>
    </w:r>
    <w:r w:rsidRPr="000375FA">
      <w:rPr>
        <w:rFonts w:ascii="Helvetica" w:hAnsi="Helvetica"/>
        <w:sz w:val="18"/>
        <w:szCs w:val="18"/>
      </w:rPr>
      <w:t xml:space="preserve">  Tel: 905-477-</w:t>
    </w:r>
    <w:r w:rsidR="007A5DEF" w:rsidRPr="000375FA">
      <w:rPr>
        <w:rFonts w:ascii="Helvetica" w:hAnsi="Helvetica"/>
        <w:sz w:val="18"/>
        <w:szCs w:val="18"/>
      </w:rPr>
      <w:t>5530</w:t>
    </w:r>
    <w:r w:rsidRPr="000375FA">
      <w:rPr>
        <w:rFonts w:ascii="Helvetica" w:hAnsi="Helvetica"/>
        <w:sz w:val="18"/>
        <w:szCs w:val="18"/>
      </w:rPr>
      <w:t xml:space="preserve">  </w:t>
    </w:r>
    <w:r w:rsidRPr="000375FA">
      <w:rPr>
        <w:rFonts w:ascii="Helvetica" w:hAnsi="Helvetica"/>
        <w:sz w:val="18"/>
        <w:szCs w:val="18"/>
      </w:rPr>
      <w:sym w:font="Wingdings 2" w:char="F097"/>
    </w:r>
    <w:r w:rsidRPr="000375FA">
      <w:rPr>
        <w:rFonts w:ascii="Helvetica" w:hAnsi="Helvetica"/>
        <w:sz w:val="18"/>
        <w:szCs w:val="18"/>
      </w:rPr>
      <w:t xml:space="preserve">  Fax: 905-</w:t>
    </w:r>
    <w:r w:rsidR="007A5DEF" w:rsidRPr="000375FA">
      <w:rPr>
        <w:rFonts w:ascii="Helvetica" w:hAnsi="Helvetica"/>
        <w:sz w:val="18"/>
        <w:szCs w:val="18"/>
      </w:rPr>
      <w:t>479-7767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B70" w:rsidRDefault="00E70B70">
      <w:r>
        <w:separator/>
      </w:r>
    </w:p>
  </w:footnote>
  <w:footnote w:type="continuationSeparator" w:id="0">
    <w:p w:rsidR="00E70B70" w:rsidRDefault="00E70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88B" w:rsidRPr="0017488B" w:rsidRDefault="00E87B1E" w:rsidP="0017488B">
    <w:pPr>
      <w:pStyle w:val="Header"/>
      <w:jc w:val="right"/>
      <w:rPr>
        <w:rFonts w:ascii="Helvetica" w:hAnsi="Helvetica"/>
      </w:rPr>
    </w:pPr>
    <w:r>
      <w:rPr>
        <w:rFonts w:ascii="Helvetica" w:hAnsi="Helvetica"/>
        <w:noProof/>
        <w:lang w:eastAsia="en-CA"/>
      </w:rPr>
      <mc:AlternateContent>
        <mc:Choice Requires="wps">
          <w:drawing>
            <wp:anchor distT="0" distB="0" distL="114300" distR="114300" simplePos="0" relativeHeight="251657216" behindDoc="0" locked="0" layoutInCell="1" allowOverlap="1">
              <wp:simplePos x="0" y="0"/>
              <wp:positionH relativeFrom="column">
                <wp:posOffset>-635</wp:posOffset>
              </wp:positionH>
              <wp:positionV relativeFrom="paragraph">
                <wp:posOffset>78105</wp:posOffset>
              </wp:positionV>
              <wp:extent cx="2096135" cy="787400"/>
              <wp:effectExtent l="0" t="1905"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01B" w:rsidRDefault="000A1C3B">
                          <w:r>
                            <w:rPr>
                              <w:noProof/>
                              <w:lang w:eastAsia="en-CA"/>
                            </w:rPr>
                            <w:drawing>
                              <wp:inline distT="0" distB="0" distL="0" distR="0">
                                <wp:extent cx="2070100" cy="635000"/>
                                <wp:effectExtent l="19050" t="0" r="6350" b="0"/>
                                <wp:docPr id="11" name="Picture 11" descr="mkm-logo-notag-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m-logo-notag-CMYK"/>
                                        <pic:cNvPicPr>
                                          <a:picLocks noChangeAspect="1" noChangeArrowheads="1"/>
                                        </pic:cNvPicPr>
                                      </pic:nvPicPr>
                                      <pic:blipFill>
                                        <a:blip r:embed="rId1"/>
                                        <a:srcRect/>
                                        <a:stretch>
                                          <a:fillRect/>
                                        </a:stretch>
                                      </pic:blipFill>
                                      <pic:spPr bwMode="auto">
                                        <a:xfrm>
                                          <a:off x="0" y="0"/>
                                          <a:ext cx="2070100" cy="635000"/>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5pt;margin-top:6.15pt;width:165.05pt;height:6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ArrQIAAKk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" filled="f" stroked="f">
              <v:textbox style="mso-fit-shape-to-text:t" inset="0,0,0,0">
                <w:txbxContent>
                  <w:p w:rsidR="00C2001B" w:rsidRDefault="000A1C3B">
                    <w:r>
                      <w:rPr>
                        <w:noProof/>
                        <w:lang w:val="en-US"/>
                      </w:rPr>
                      <w:drawing>
                        <wp:inline distT="0" distB="0" distL="0" distR="0">
                          <wp:extent cx="2070100" cy="635000"/>
                          <wp:effectExtent l="19050" t="0" r="6350" b="0"/>
                          <wp:docPr id="11" name="Picture 11" descr="mkm-logo-notag-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m-logo-notag-CMYK"/>
                                  <pic:cNvPicPr>
                                    <a:picLocks noChangeAspect="1" noChangeArrowheads="1"/>
                                  </pic:cNvPicPr>
                                </pic:nvPicPr>
                                <pic:blipFill>
                                  <a:blip r:embed="rId2"/>
                                  <a:srcRect/>
                                  <a:stretch>
                                    <a:fillRect/>
                                  </a:stretch>
                                </pic:blipFill>
                                <pic:spPr bwMode="auto">
                                  <a:xfrm>
                                    <a:off x="0" y="0"/>
                                    <a:ext cx="2070100" cy="635000"/>
                                  </a:xfrm>
                                  <a:prstGeom prst="rect">
                                    <a:avLst/>
                                  </a:prstGeom>
                                  <a:noFill/>
                                  <a:ln w="9525">
                                    <a:noFill/>
                                    <a:miter lim="800000"/>
                                    <a:headEnd/>
                                    <a:tailEnd/>
                                  </a:ln>
                                </pic:spPr>
                              </pic:pic>
                            </a:graphicData>
                          </a:graphic>
                        </wp:inline>
                      </w:drawing>
                    </w:r>
                  </w:p>
                </w:txbxContent>
              </v:textbox>
            </v:shape>
          </w:pict>
        </mc:Fallback>
      </mc:AlternateContent>
    </w:r>
    <w:r w:rsidR="00C2001B">
      <w:rPr>
        <w:rFonts w:ascii="Helvetica" w:hAnsi="Helvetica"/>
      </w:rPr>
      <w:t xml:space="preserve"> </w:t>
    </w:r>
  </w:p>
  <w:p w:rsidR="009503E7" w:rsidRPr="0017488B" w:rsidRDefault="00E87B1E" w:rsidP="007A5DEF">
    <w:pPr>
      <w:pStyle w:val="Header"/>
      <w:ind w:left="-600" w:firstLine="120"/>
      <w:jc w:val="right"/>
      <w:rPr>
        <w:rFonts w:ascii="Helvetica" w:hAnsi="Helvetica"/>
        <w:i/>
        <w:sz w:val="18"/>
        <w:szCs w:val="18"/>
      </w:rPr>
    </w:pPr>
    <w:r>
      <w:rPr>
        <w:rFonts w:ascii="Helvetica" w:hAnsi="Helvetica"/>
        <w:b/>
      </w:rPr>
      <w:t>Development Services Commission</w:t>
    </w:r>
  </w:p>
  <w:p w:rsidR="0017488B" w:rsidRPr="0017488B" w:rsidRDefault="00E87B1E" w:rsidP="00C2001B">
    <w:pPr>
      <w:pStyle w:val="Header"/>
      <w:ind w:right="480"/>
      <w:rPr>
        <w:rFonts w:ascii="Helvetica" w:hAnsi="Helvetica"/>
      </w:rPr>
    </w:pPr>
    <w:r>
      <w:rPr>
        <w:rFonts w:ascii="Helvetica" w:hAnsi="Helvetica"/>
        <w:noProof/>
        <w:lang w:eastAsia="en-CA"/>
      </w:rPr>
      <mc:AlternateContent>
        <mc:Choice Requires="wps">
          <w:drawing>
            <wp:anchor distT="0" distB="0" distL="114300" distR="114300" simplePos="0" relativeHeight="251658240" behindDoc="0" locked="0" layoutInCell="1" allowOverlap="1">
              <wp:simplePos x="0" y="0"/>
              <wp:positionH relativeFrom="column">
                <wp:posOffset>65405</wp:posOffset>
              </wp:positionH>
              <wp:positionV relativeFrom="paragraph">
                <wp:posOffset>220345</wp:posOffset>
              </wp:positionV>
              <wp:extent cx="6622415" cy="21590"/>
              <wp:effectExtent l="8255" t="15240" r="8255" b="10795"/>
              <wp:wrapSquare wrapText="bothSides"/>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2415" cy="21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CCDD7" id="Line 1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7.35pt" to="526.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YqHgIAADkEAAAOAAAAZHJzL2Uyb0RvYy54bWysU02P2yAQvVfqf0DcE3/UyS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" strokeweight="1pt">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86C9D"/>
    <w:multiLevelType w:val="hybridMultilevel"/>
    <w:tmpl w:val="10804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9E662A8"/>
    <w:multiLevelType w:val="hybridMultilevel"/>
    <w:tmpl w:val="28861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EF7010"/>
    <w:multiLevelType w:val="hybridMultilevel"/>
    <w:tmpl w:val="49AA69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6D82315"/>
    <w:multiLevelType w:val="hybridMultilevel"/>
    <w:tmpl w:val="21449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3C27CEF"/>
    <w:multiLevelType w:val="hybridMultilevel"/>
    <w:tmpl w:val="E1D09F48"/>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55E91372"/>
    <w:multiLevelType w:val="hybridMultilevel"/>
    <w:tmpl w:val="539CF75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750E661F"/>
    <w:multiLevelType w:val="multilevel"/>
    <w:tmpl w:val="F0D02194"/>
    <w:lvl w:ilvl="0">
      <w:start w:val="1"/>
      <w:numFmt w:val="decimal"/>
      <w:lvlText w:val="%1)"/>
      <w:lvlJc w:val="left"/>
      <w:pPr>
        <w:ind w:left="3600" w:hanging="360"/>
      </w:pPr>
      <w:rPr>
        <w:rFonts w:hint="default"/>
      </w:rPr>
    </w:lvl>
    <w:lvl w:ilvl="1">
      <w:start w:val="1"/>
      <w:numFmt w:val="bullet"/>
      <w:lvlText w:val=""/>
      <w:lvlJc w:val="left"/>
      <w:pPr>
        <w:ind w:left="3960" w:hanging="360"/>
      </w:pPr>
      <w:rPr>
        <w:rFonts w:ascii="Symbol" w:hAnsi="Symbol" w:hint="default"/>
      </w:rPr>
    </w:lvl>
    <w:lvl w:ilvl="2">
      <w:start w:val="1"/>
      <w:numFmt w:val="lowerRoman"/>
      <w:lvlText w:val="%3)"/>
      <w:lvlJc w:val="left"/>
      <w:pPr>
        <w:ind w:left="4320" w:hanging="36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left"/>
      <w:pPr>
        <w:ind w:left="540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left"/>
      <w:pPr>
        <w:ind w:left="6480" w:hanging="360"/>
      </w:pPr>
      <w:rPr>
        <w:rFont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B1E"/>
    <w:rsid w:val="00002B82"/>
    <w:rsid w:val="00010FCF"/>
    <w:rsid w:val="00013631"/>
    <w:rsid w:val="00014AE6"/>
    <w:rsid w:val="00017F83"/>
    <w:rsid w:val="00023583"/>
    <w:rsid w:val="000375FA"/>
    <w:rsid w:val="00045F48"/>
    <w:rsid w:val="000506DA"/>
    <w:rsid w:val="000509F1"/>
    <w:rsid w:val="00056D65"/>
    <w:rsid w:val="000664A4"/>
    <w:rsid w:val="00066D17"/>
    <w:rsid w:val="00070413"/>
    <w:rsid w:val="00075CDA"/>
    <w:rsid w:val="00081E18"/>
    <w:rsid w:val="000A1C3B"/>
    <w:rsid w:val="000B1591"/>
    <w:rsid w:val="000B6E4F"/>
    <w:rsid w:val="000F04E0"/>
    <w:rsid w:val="000F2EC2"/>
    <w:rsid w:val="00105A1B"/>
    <w:rsid w:val="001135CD"/>
    <w:rsid w:val="00115ABE"/>
    <w:rsid w:val="00122477"/>
    <w:rsid w:val="00132CF9"/>
    <w:rsid w:val="00135DBE"/>
    <w:rsid w:val="00146A52"/>
    <w:rsid w:val="00152275"/>
    <w:rsid w:val="00154A92"/>
    <w:rsid w:val="0017488B"/>
    <w:rsid w:val="00183656"/>
    <w:rsid w:val="00184F0A"/>
    <w:rsid w:val="001906E0"/>
    <w:rsid w:val="00192DDA"/>
    <w:rsid w:val="00194EC1"/>
    <w:rsid w:val="001C3B36"/>
    <w:rsid w:val="001D3176"/>
    <w:rsid w:val="002046E9"/>
    <w:rsid w:val="00211A43"/>
    <w:rsid w:val="00213107"/>
    <w:rsid w:val="0021450D"/>
    <w:rsid w:val="00214C25"/>
    <w:rsid w:val="002156B6"/>
    <w:rsid w:val="00263533"/>
    <w:rsid w:val="002643A1"/>
    <w:rsid w:val="00274215"/>
    <w:rsid w:val="00277FE9"/>
    <w:rsid w:val="00282BD7"/>
    <w:rsid w:val="002A11FE"/>
    <w:rsid w:val="002A276D"/>
    <w:rsid w:val="002A558D"/>
    <w:rsid w:val="002C09E8"/>
    <w:rsid w:val="002D26EC"/>
    <w:rsid w:val="003047BE"/>
    <w:rsid w:val="00315572"/>
    <w:rsid w:val="003170B7"/>
    <w:rsid w:val="00343B2A"/>
    <w:rsid w:val="00345B92"/>
    <w:rsid w:val="00357F61"/>
    <w:rsid w:val="0036139F"/>
    <w:rsid w:val="00362E10"/>
    <w:rsid w:val="00364F14"/>
    <w:rsid w:val="00377CBB"/>
    <w:rsid w:val="003807AB"/>
    <w:rsid w:val="00396F8A"/>
    <w:rsid w:val="003A6275"/>
    <w:rsid w:val="003A7597"/>
    <w:rsid w:val="003B0A22"/>
    <w:rsid w:val="003B7876"/>
    <w:rsid w:val="003E74B8"/>
    <w:rsid w:val="00410727"/>
    <w:rsid w:val="004154C8"/>
    <w:rsid w:val="004202A4"/>
    <w:rsid w:val="00424409"/>
    <w:rsid w:val="004356A7"/>
    <w:rsid w:val="00450E2C"/>
    <w:rsid w:val="00456BA1"/>
    <w:rsid w:val="00462FF5"/>
    <w:rsid w:val="0047685E"/>
    <w:rsid w:val="00482968"/>
    <w:rsid w:val="00487010"/>
    <w:rsid w:val="004C49BA"/>
    <w:rsid w:val="004C6717"/>
    <w:rsid w:val="004C775D"/>
    <w:rsid w:val="004E4DDE"/>
    <w:rsid w:val="004F32F9"/>
    <w:rsid w:val="004F4706"/>
    <w:rsid w:val="00504E3F"/>
    <w:rsid w:val="0050778B"/>
    <w:rsid w:val="005156FB"/>
    <w:rsid w:val="00530B58"/>
    <w:rsid w:val="00537962"/>
    <w:rsid w:val="0055116A"/>
    <w:rsid w:val="00557D65"/>
    <w:rsid w:val="00567744"/>
    <w:rsid w:val="005A364C"/>
    <w:rsid w:val="005A709A"/>
    <w:rsid w:val="005B1EDE"/>
    <w:rsid w:val="005B5E82"/>
    <w:rsid w:val="005C6949"/>
    <w:rsid w:val="00612E52"/>
    <w:rsid w:val="006130BC"/>
    <w:rsid w:val="0062212E"/>
    <w:rsid w:val="00625328"/>
    <w:rsid w:val="00627B3D"/>
    <w:rsid w:val="00630CE7"/>
    <w:rsid w:val="00635575"/>
    <w:rsid w:val="00644CE6"/>
    <w:rsid w:val="00650BEC"/>
    <w:rsid w:val="00655021"/>
    <w:rsid w:val="00663C93"/>
    <w:rsid w:val="006671BA"/>
    <w:rsid w:val="0068312B"/>
    <w:rsid w:val="00686FA5"/>
    <w:rsid w:val="00693219"/>
    <w:rsid w:val="006B08E6"/>
    <w:rsid w:val="006B6659"/>
    <w:rsid w:val="006C1912"/>
    <w:rsid w:val="006C5E92"/>
    <w:rsid w:val="006D6B59"/>
    <w:rsid w:val="006E1AB2"/>
    <w:rsid w:val="006E75CE"/>
    <w:rsid w:val="00706162"/>
    <w:rsid w:val="00706312"/>
    <w:rsid w:val="00707804"/>
    <w:rsid w:val="00717378"/>
    <w:rsid w:val="0073560B"/>
    <w:rsid w:val="00740D4D"/>
    <w:rsid w:val="00741CE5"/>
    <w:rsid w:val="00745D0F"/>
    <w:rsid w:val="00752C94"/>
    <w:rsid w:val="00767791"/>
    <w:rsid w:val="00770373"/>
    <w:rsid w:val="007A0606"/>
    <w:rsid w:val="007A4B75"/>
    <w:rsid w:val="007A5631"/>
    <w:rsid w:val="007A5DEF"/>
    <w:rsid w:val="007E215D"/>
    <w:rsid w:val="007E7F46"/>
    <w:rsid w:val="007F2D4F"/>
    <w:rsid w:val="007F49DA"/>
    <w:rsid w:val="007F4B0B"/>
    <w:rsid w:val="007F52EF"/>
    <w:rsid w:val="007F5346"/>
    <w:rsid w:val="008038C1"/>
    <w:rsid w:val="008248D7"/>
    <w:rsid w:val="00824929"/>
    <w:rsid w:val="0083267B"/>
    <w:rsid w:val="00836D27"/>
    <w:rsid w:val="008408CF"/>
    <w:rsid w:val="0084528E"/>
    <w:rsid w:val="00846AB1"/>
    <w:rsid w:val="00855D6E"/>
    <w:rsid w:val="00857BB4"/>
    <w:rsid w:val="008A7FEE"/>
    <w:rsid w:val="008C16D5"/>
    <w:rsid w:val="008D4C12"/>
    <w:rsid w:val="008E60BF"/>
    <w:rsid w:val="008F197C"/>
    <w:rsid w:val="008F4DF4"/>
    <w:rsid w:val="008F62E8"/>
    <w:rsid w:val="00912833"/>
    <w:rsid w:val="00923206"/>
    <w:rsid w:val="0092430F"/>
    <w:rsid w:val="00936EE7"/>
    <w:rsid w:val="009418BA"/>
    <w:rsid w:val="009453B7"/>
    <w:rsid w:val="0094689A"/>
    <w:rsid w:val="009503E7"/>
    <w:rsid w:val="00954381"/>
    <w:rsid w:val="0098025A"/>
    <w:rsid w:val="009A1007"/>
    <w:rsid w:val="009B1F19"/>
    <w:rsid w:val="009B79E4"/>
    <w:rsid w:val="009C4763"/>
    <w:rsid w:val="009E6F55"/>
    <w:rsid w:val="00A008B6"/>
    <w:rsid w:val="00A017E3"/>
    <w:rsid w:val="00A15196"/>
    <w:rsid w:val="00A2634F"/>
    <w:rsid w:val="00A36AC2"/>
    <w:rsid w:val="00A37340"/>
    <w:rsid w:val="00A55DEE"/>
    <w:rsid w:val="00AE0DC6"/>
    <w:rsid w:val="00AF0962"/>
    <w:rsid w:val="00AF1811"/>
    <w:rsid w:val="00AF4319"/>
    <w:rsid w:val="00AF73BC"/>
    <w:rsid w:val="00B04844"/>
    <w:rsid w:val="00B33554"/>
    <w:rsid w:val="00B4327E"/>
    <w:rsid w:val="00B45C2B"/>
    <w:rsid w:val="00B5286A"/>
    <w:rsid w:val="00B5543B"/>
    <w:rsid w:val="00B5562C"/>
    <w:rsid w:val="00B55ECF"/>
    <w:rsid w:val="00B560BA"/>
    <w:rsid w:val="00B569F0"/>
    <w:rsid w:val="00B60B0D"/>
    <w:rsid w:val="00B60CE8"/>
    <w:rsid w:val="00B62854"/>
    <w:rsid w:val="00B712FB"/>
    <w:rsid w:val="00B725E1"/>
    <w:rsid w:val="00B7725B"/>
    <w:rsid w:val="00B80A5C"/>
    <w:rsid w:val="00B85E91"/>
    <w:rsid w:val="00B87C5F"/>
    <w:rsid w:val="00B91847"/>
    <w:rsid w:val="00B918E9"/>
    <w:rsid w:val="00BA27E4"/>
    <w:rsid w:val="00BA59D0"/>
    <w:rsid w:val="00BC31B8"/>
    <w:rsid w:val="00BC466A"/>
    <w:rsid w:val="00BE68DA"/>
    <w:rsid w:val="00BF16DC"/>
    <w:rsid w:val="00BF486F"/>
    <w:rsid w:val="00BF4C01"/>
    <w:rsid w:val="00C1418E"/>
    <w:rsid w:val="00C2001B"/>
    <w:rsid w:val="00C23A20"/>
    <w:rsid w:val="00C55EC6"/>
    <w:rsid w:val="00C572AC"/>
    <w:rsid w:val="00C57A7E"/>
    <w:rsid w:val="00C654AB"/>
    <w:rsid w:val="00C73A9A"/>
    <w:rsid w:val="00C829D5"/>
    <w:rsid w:val="00C877E9"/>
    <w:rsid w:val="00C95D05"/>
    <w:rsid w:val="00CA0605"/>
    <w:rsid w:val="00CC1C64"/>
    <w:rsid w:val="00CD11CF"/>
    <w:rsid w:val="00CD2E0B"/>
    <w:rsid w:val="00CE4597"/>
    <w:rsid w:val="00CE7ED8"/>
    <w:rsid w:val="00D207E8"/>
    <w:rsid w:val="00D2662B"/>
    <w:rsid w:val="00D330A5"/>
    <w:rsid w:val="00D470A2"/>
    <w:rsid w:val="00D52FE5"/>
    <w:rsid w:val="00D557D1"/>
    <w:rsid w:val="00D57ED5"/>
    <w:rsid w:val="00D95EB5"/>
    <w:rsid w:val="00DB07FD"/>
    <w:rsid w:val="00DC1787"/>
    <w:rsid w:val="00DC2603"/>
    <w:rsid w:val="00DC3AA3"/>
    <w:rsid w:val="00DD461E"/>
    <w:rsid w:val="00DD5D3F"/>
    <w:rsid w:val="00DE1A26"/>
    <w:rsid w:val="00DE5D65"/>
    <w:rsid w:val="00DF19F3"/>
    <w:rsid w:val="00DF45FA"/>
    <w:rsid w:val="00E169AA"/>
    <w:rsid w:val="00E173FA"/>
    <w:rsid w:val="00E25789"/>
    <w:rsid w:val="00E32D85"/>
    <w:rsid w:val="00E46760"/>
    <w:rsid w:val="00E47462"/>
    <w:rsid w:val="00E53B41"/>
    <w:rsid w:val="00E67D12"/>
    <w:rsid w:val="00E70B70"/>
    <w:rsid w:val="00E743B1"/>
    <w:rsid w:val="00E83476"/>
    <w:rsid w:val="00E85724"/>
    <w:rsid w:val="00E87B1E"/>
    <w:rsid w:val="00E92FAA"/>
    <w:rsid w:val="00EA3999"/>
    <w:rsid w:val="00EA4FCB"/>
    <w:rsid w:val="00EB28D9"/>
    <w:rsid w:val="00EB57BD"/>
    <w:rsid w:val="00EC57F8"/>
    <w:rsid w:val="00EC78C9"/>
    <w:rsid w:val="00ED19C6"/>
    <w:rsid w:val="00ED3B3B"/>
    <w:rsid w:val="00ED5759"/>
    <w:rsid w:val="00EF19BD"/>
    <w:rsid w:val="00F04980"/>
    <w:rsid w:val="00F16C5C"/>
    <w:rsid w:val="00F342AB"/>
    <w:rsid w:val="00F3510D"/>
    <w:rsid w:val="00F5355F"/>
    <w:rsid w:val="00F836ED"/>
    <w:rsid w:val="00F83B3C"/>
    <w:rsid w:val="00F85432"/>
    <w:rsid w:val="00F94E81"/>
    <w:rsid w:val="00F96301"/>
    <w:rsid w:val="00F969A1"/>
    <w:rsid w:val="00F96AC9"/>
    <w:rsid w:val="00F975C0"/>
    <w:rsid w:val="00FA3101"/>
    <w:rsid w:val="00FB4546"/>
    <w:rsid w:val="00FD04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BC5EA44-8368-4116-BB94-BAA58CF40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B1E"/>
    <w:pPr>
      <w:spacing w:after="200" w:line="276" w:lineRule="auto"/>
    </w:pPr>
    <w:rPr>
      <w:rFonts w:asciiTheme="minorHAnsi" w:eastAsiaTheme="minorHAnsi" w:hAnsiTheme="minorHAnsi" w:cstheme="minorBidi"/>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488B"/>
    <w:pPr>
      <w:tabs>
        <w:tab w:val="center" w:pos="4320"/>
        <w:tab w:val="right" w:pos="8640"/>
      </w:tabs>
    </w:pPr>
  </w:style>
  <w:style w:type="paragraph" w:styleId="Footer">
    <w:name w:val="footer"/>
    <w:basedOn w:val="Normal"/>
    <w:rsid w:val="0017488B"/>
    <w:pPr>
      <w:tabs>
        <w:tab w:val="center" w:pos="4320"/>
        <w:tab w:val="right" w:pos="8640"/>
      </w:tabs>
    </w:pPr>
  </w:style>
  <w:style w:type="character" w:styleId="Hyperlink">
    <w:name w:val="Hyperlink"/>
    <w:basedOn w:val="DefaultParagraphFont"/>
    <w:uiPriority w:val="99"/>
    <w:unhideWhenUsed/>
    <w:rsid w:val="003E74B8"/>
    <w:rPr>
      <w:color w:val="0000FF"/>
      <w:u w:val="single"/>
    </w:rPr>
  </w:style>
  <w:style w:type="paragraph" w:styleId="BalloonText">
    <w:name w:val="Balloon Text"/>
    <w:basedOn w:val="Normal"/>
    <w:link w:val="BalloonTextChar"/>
    <w:uiPriority w:val="99"/>
    <w:semiHidden/>
    <w:unhideWhenUsed/>
    <w:rsid w:val="00115ABE"/>
    <w:rPr>
      <w:rFonts w:ascii="Tahoma" w:hAnsi="Tahoma" w:cs="Tahoma"/>
      <w:sz w:val="16"/>
      <w:szCs w:val="16"/>
    </w:rPr>
  </w:style>
  <w:style w:type="character" w:customStyle="1" w:styleId="BalloonTextChar">
    <w:name w:val="Balloon Text Char"/>
    <w:basedOn w:val="DefaultParagraphFont"/>
    <w:link w:val="BalloonText"/>
    <w:uiPriority w:val="99"/>
    <w:semiHidden/>
    <w:rsid w:val="00115ABE"/>
    <w:rPr>
      <w:rFonts w:ascii="Tahoma" w:hAnsi="Tahoma" w:cs="Tahoma"/>
      <w:sz w:val="16"/>
      <w:szCs w:val="16"/>
      <w:lang w:val="en-CA" w:eastAsia="en-CA"/>
    </w:rPr>
  </w:style>
  <w:style w:type="paragraph" w:styleId="ListParagraph">
    <w:name w:val="List Paragraph"/>
    <w:basedOn w:val="Normal"/>
    <w:uiPriority w:val="34"/>
    <w:qFormat/>
    <w:rsid w:val="00E87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16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atrickwong@markham.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W\Downloads\Word-Document-Letterhead-Markham%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AB86E124C43E4F846049C68E04C5EC" ma:contentTypeVersion="2" ma:contentTypeDescription="Create a new document." ma:contentTypeScope="" ma:versionID="11c707f5bbea828dc7187ba681725d93">
  <xsd:schema xmlns:xsd="http://www.w3.org/2001/XMLSchema" xmlns:xs="http://www.w3.org/2001/XMLSchema" xmlns:p="http://schemas.microsoft.com/office/2006/metadata/properties" xmlns:ns1="http://schemas.microsoft.com/sharepoint/v3" xmlns:ns2="377f30ba-0b76-4ed2-a7bf-77234d82f7c2" targetNamespace="http://schemas.microsoft.com/office/2006/metadata/properties" ma:root="true" ma:fieldsID="873eae6e70f4306637c9fcdb3f536ba3" ns1:_="" ns2:_="">
    <xsd:import namespace="http://schemas.microsoft.com/sharepoint/v3"/>
    <xsd:import namespace="377f30ba-0b76-4ed2-a7bf-77234d82f7c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7f30ba-0b76-4ed2-a7bf-77234d82f7c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A2F37D-6E70-44FC-B339-AC6502343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7f30ba-0b76-4ed2-a7bf-77234d82f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7B346-5F1A-4C21-9A68-117E5BF0374B}">
  <ds:schemaRef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377f30ba-0b76-4ed2-a7bf-77234d82f7c2"/>
    <ds:schemaRef ds:uri="http://schemas.microsoft.com/sharepoint/v3"/>
    <ds:schemaRef ds:uri="http://www.w3.org/XML/1998/namespace"/>
  </ds:schemaRefs>
</ds:datastoreItem>
</file>

<file path=customXml/itemProps3.xml><?xml version="1.0" encoding="utf-8"?>
<ds:datastoreItem xmlns:ds="http://schemas.openxmlformats.org/officeDocument/2006/customXml" ds:itemID="{0FC6533C-6292-4757-B93F-52AF0E5FFA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Word-Document-Letterhead-Markham (3)</Template>
  <TotalTime>1</TotalTime>
  <Pages>2</Pages>
  <Words>682</Words>
  <Characters>3810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Word Document Letterhead for City of Markham</vt:lpstr>
    </vt:vector>
  </TitlesOfParts>
  <Company>Town of Markham</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Document Letterhead for City of Markham</dc:title>
  <dc:creator>prw</dc:creator>
  <cp:lastModifiedBy>Wong, Patrick</cp:lastModifiedBy>
  <cp:revision>2</cp:revision>
  <cp:lastPrinted>2019-05-17T13:48:00Z</cp:lastPrinted>
  <dcterms:created xsi:type="dcterms:W3CDTF">2019-05-17T18:15:00Z</dcterms:created>
  <dcterms:modified xsi:type="dcterms:W3CDTF">2019-05-17T18:15:00Z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0x01010024AB86E124C43E4F846049C68E04C5EC</vt:lpwstr>
  </property>
</Properties>
</file>