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DB906" w14:textId="446C0558" w:rsidR="008952A9" w:rsidRPr="00CD071A" w:rsidRDefault="008952A9" w:rsidP="003E73E1">
      <w:pPr>
        <w:spacing w:line="276" w:lineRule="auto"/>
        <w:rPr>
          <w:rFonts w:ascii="Arial" w:hAnsi="Arial" w:cs="Arial"/>
          <w:sz w:val="20"/>
          <w:szCs w:val="20"/>
          <w:lang w:val="en-CA"/>
        </w:rPr>
      </w:pPr>
    </w:p>
    <w:p w14:paraId="2D28F69B" w14:textId="77777777" w:rsidR="00CD071A" w:rsidRPr="00CD071A" w:rsidRDefault="00CD071A" w:rsidP="00CD071A">
      <w:pPr>
        <w:rPr>
          <w:rFonts w:ascii="Arial" w:hAnsi="Arial" w:cs="Arial"/>
          <w:sz w:val="20"/>
          <w:szCs w:val="20"/>
        </w:rPr>
      </w:pPr>
      <w:r w:rsidRPr="00CD071A">
        <w:rPr>
          <w:rFonts w:ascii="Arial" w:hAnsi="Arial" w:cs="Arial"/>
          <w:sz w:val="20"/>
          <w:szCs w:val="20"/>
        </w:rPr>
        <w:t>Ontario Growth Secretariat</w:t>
      </w:r>
    </w:p>
    <w:p w14:paraId="17896D0E" w14:textId="77777777" w:rsidR="00CD071A" w:rsidRPr="00CD071A" w:rsidRDefault="00CD071A" w:rsidP="00CD071A">
      <w:pPr>
        <w:rPr>
          <w:rFonts w:ascii="Arial" w:hAnsi="Arial" w:cs="Arial"/>
          <w:sz w:val="20"/>
          <w:szCs w:val="20"/>
        </w:rPr>
      </w:pPr>
      <w:r w:rsidRPr="00CD071A">
        <w:rPr>
          <w:rFonts w:ascii="Arial" w:hAnsi="Arial" w:cs="Arial"/>
          <w:sz w:val="20"/>
          <w:szCs w:val="20"/>
        </w:rPr>
        <w:t>Ministry of Municipal Affairs and Housing</w:t>
      </w:r>
    </w:p>
    <w:p w14:paraId="0E297646" w14:textId="77777777" w:rsidR="00CD071A" w:rsidRPr="00CD071A" w:rsidRDefault="00CD071A" w:rsidP="00CD071A">
      <w:pPr>
        <w:rPr>
          <w:rFonts w:ascii="Arial" w:hAnsi="Arial" w:cs="Arial"/>
          <w:sz w:val="20"/>
          <w:szCs w:val="20"/>
        </w:rPr>
      </w:pPr>
      <w:r w:rsidRPr="00CD071A">
        <w:rPr>
          <w:rFonts w:ascii="Arial" w:hAnsi="Arial" w:cs="Arial"/>
          <w:sz w:val="20"/>
          <w:szCs w:val="20"/>
        </w:rPr>
        <w:t>777 Bay Street</w:t>
      </w:r>
    </w:p>
    <w:p w14:paraId="67AB1A24" w14:textId="77777777" w:rsidR="00CD071A" w:rsidRPr="00CD071A" w:rsidRDefault="00CD071A" w:rsidP="00CD071A">
      <w:pPr>
        <w:rPr>
          <w:rFonts w:ascii="Arial" w:hAnsi="Arial" w:cs="Arial"/>
          <w:sz w:val="20"/>
          <w:szCs w:val="20"/>
        </w:rPr>
      </w:pPr>
      <w:r w:rsidRPr="00CD071A">
        <w:rPr>
          <w:rFonts w:ascii="Arial" w:hAnsi="Arial" w:cs="Arial"/>
          <w:sz w:val="20"/>
          <w:szCs w:val="20"/>
        </w:rPr>
        <w:t xml:space="preserve">23rd Floor, Suite 2304 </w:t>
      </w:r>
    </w:p>
    <w:p w14:paraId="2A16D88E" w14:textId="77777777" w:rsidR="00CD071A" w:rsidRPr="00CD071A" w:rsidRDefault="00CD071A" w:rsidP="00CD071A">
      <w:pPr>
        <w:rPr>
          <w:rFonts w:ascii="Arial" w:hAnsi="Arial" w:cs="Arial"/>
          <w:sz w:val="20"/>
          <w:szCs w:val="20"/>
        </w:rPr>
      </w:pPr>
      <w:r w:rsidRPr="00CD071A">
        <w:rPr>
          <w:rFonts w:ascii="Arial" w:hAnsi="Arial" w:cs="Arial"/>
          <w:sz w:val="20"/>
          <w:szCs w:val="20"/>
        </w:rPr>
        <w:t>Toronto, ON M7A 2J3</w:t>
      </w:r>
    </w:p>
    <w:p w14:paraId="4DA16BEC" w14:textId="2515CE2A" w:rsidR="00411D14" w:rsidRPr="00CD071A" w:rsidRDefault="00CD071A" w:rsidP="00411D14">
      <w:pPr>
        <w:spacing w:line="276" w:lineRule="auto"/>
        <w:jc w:val="right"/>
        <w:rPr>
          <w:rFonts w:ascii="Arial" w:hAnsi="Arial" w:cs="Arial"/>
          <w:sz w:val="20"/>
          <w:szCs w:val="20"/>
          <w:lang w:val="en-CA"/>
        </w:rPr>
      </w:pPr>
      <w:r w:rsidRPr="00CD071A">
        <w:rPr>
          <w:rFonts w:ascii="Arial" w:hAnsi="Arial" w:cs="Arial"/>
          <w:sz w:val="20"/>
          <w:szCs w:val="20"/>
          <w:lang w:val="en-CA"/>
        </w:rPr>
        <w:t>Tuesday, July 28</w:t>
      </w:r>
      <w:r w:rsidR="00411D14" w:rsidRPr="00CD071A">
        <w:rPr>
          <w:rFonts w:ascii="Arial" w:hAnsi="Arial" w:cs="Arial"/>
          <w:sz w:val="20"/>
          <w:szCs w:val="20"/>
          <w:lang w:val="en-CA"/>
        </w:rPr>
        <w:t>, 2020</w:t>
      </w:r>
    </w:p>
    <w:p w14:paraId="1889F735" w14:textId="77777777" w:rsidR="00411D14" w:rsidRPr="00CD071A" w:rsidRDefault="00411D14" w:rsidP="00CC1100">
      <w:pPr>
        <w:spacing w:line="276" w:lineRule="auto"/>
        <w:rPr>
          <w:rFonts w:ascii="Arial" w:hAnsi="Arial" w:cs="Arial"/>
          <w:sz w:val="20"/>
          <w:szCs w:val="20"/>
          <w:lang w:val="en-CA"/>
        </w:rPr>
      </w:pPr>
    </w:p>
    <w:p w14:paraId="6A6E914F" w14:textId="1B3F6330" w:rsidR="00CD071A" w:rsidRPr="00CD071A" w:rsidRDefault="00CD071A" w:rsidP="00CD071A">
      <w:pPr>
        <w:rPr>
          <w:rFonts w:ascii="Arial" w:hAnsi="Arial" w:cs="Arial"/>
          <w:sz w:val="20"/>
          <w:szCs w:val="20"/>
        </w:rPr>
      </w:pPr>
      <w:r w:rsidRPr="00CD071A">
        <w:rPr>
          <w:rFonts w:ascii="Arial" w:hAnsi="Arial" w:cs="Arial"/>
          <w:sz w:val="20"/>
          <w:szCs w:val="20"/>
        </w:rPr>
        <w:t>Dear Sir or Madam</w:t>
      </w:r>
      <w:r>
        <w:rPr>
          <w:rFonts w:ascii="Arial" w:hAnsi="Arial" w:cs="Arial"/>
          <w:sz w:val="20"/>
          <w:szCs w:val="20"/>
        </w:rPr>
        <w:t>:</w:t>
      </w:r>
    </w:p>
    <w:p w14:paraId="2EC96628" w14:textId="77777777" w:rsidR="00CD071A" w:rsidRPr="00CD071A" w:rsidRDefault="00CD071A" w:rsidP="00CD071A">
      <w:pPr>
        <w:rPr>
          <w:rFonts w:ascii="Arial" w:hAnsi="Arial" w:cs="Arial"/>
          <w:sz w:val="20"/>
          <w:szCs w:val="20"/>
        </w:rPr>
      </w:pPr>
    </w:p>
    <w:p w14:paraId="7F60D9EE" w14:textId="77777777" w:rsidR="00CD071A" w:rsidRPr="00CD071A" w:rsidRDefault="00CD071A" w:rsidP="00CD071A">
      <w:pPr>
        <w:rPr>
          <w:rFonts w:ascii="Arial" w:hAnsi="Arial" w:cs="Arial"/>
          <w:b/>
          <w:bCs/>
          <w:sz w:val="20"/>
          <w:szCs w:val="20"/>
        </w:rPr>
      </w:pPr>
      <w:r w:rsidRPr="00CD071A">
        <w:rPr>
          <w:rFonts w:ascii="Arial" w:hAnsi="Arial" w:cs="Arial"/>
          <w:b/>
          <w:bCs/>
          <w:sz w:val="20"/>
          <w:szCs w:val="20"/>
        </w:rPr>
        <w:t xml:space="preserve">Re: Proposed Changes to the Greater Golden Horseshoe Growth Plan – ERO# 019-1680 </w:t>
      </w:r>
    </w:p>
    <w:p w14:paraId="1D35E69E" w14:textId="77777777" w:rsidR="00CD071A" w:rsidRPr="00CD071A" w:rsidRDefault="00CD071A" w:rsidP="00CD071A">
      <w:pPr>
        <w:rPr>
          <w:rFonts w:ascii="Arial" w:hAnsi="Arial" w:cs="Arial"/>
          <w:b/>
          <w:bCs/>
          <w:sz w:val="20"/>
          <w:szCs w:val="20"/>
        </w:rPr>
      </w:pPr>
    </w:p>
    <w:p w14:paraId="37DCF1CC" w14:textId="77777777" w:rsidR="00CD071A" w:rsidRPr="00CD071A" w:rsidRDefault="00CD071A" w:rsidP="00CD071A">
      <w:pPr>
        <w:jc w:val="both"/>
        <w:rPr>
          <w:rFonts w:ascii="Arial" w:hAnsi="Arial" w:cs="Arial"/>
          <w:sz w:val="20"/>
          <w:szCs w:val="20"/>
        </w:rPr>
      </w:pPr>
      <w:r w:rsidRPr="00CD071A">
        <w:rPr>
          <w:rFonts w:ascii="Arial" w:hAnsi="Arial" w:cs="Arial"/>
          <w:sz w:val="20"/>
          <w:szCs w:val="20"/>
        </w:rPr>
        <w:t xml:space="preserve">Thank you for the opportunity to provide comments on ERO # 019-1680 regarding proposed amendments to the Growth Plan.  Rice Group is an integrated land development company that operates an extraction pit at 22481 Kennedy Road, </w:t>
      </w:r>
      <w:proofErr w:type="spellStart"/>
      <w:r w:rsidRPr="00CD071A">
        <w:rPr>
          <w:rFonts w:ascii="Arial" w:hAnsi="Arial" w:cs="Arial"/>
          <w:sz w:val="20"/>
          <w:szCs w:val="20"/>
        </w:rPr>
        <w:t>Queensville</w:t>
      </w:r>
      <w:proofErr w:type="spellEnd"/>
      <w:r w:rsidRPr="00CD071A">
        <w:rPr>
          <w:rFonts w:ascii="Arial" w:hAnsi="Arial" w:cs="Arial"/>
          <w:sz w:val="20"/>
          <w:szCs w:val="20"/>
        </w:rPr>
        <w:t xml:space="preserve">, Ontario.  We also a member of the Ontario, Stone, Sand &amp; Gravel Association (OSSGA) and support OSSGA’s comments on ERO#019-1680 regarding the proposed amendment to the Growth Plan. </w:t>
      </w:r>
    </w:p>
    <w:p w14:paraId="3234F401" w14:textId="77777777" w:rsidR="00CD071A" w:rsidRPr="00CD071A" w:rsidRDefault="00CD071A" w:rsidP="00CD071A">
      <w:pPr>
        <w:jc w:val="both"/>
        <w:rPr>
          <w:rFonts w:ascii="Arial" w:hAnsi="Arial" w:cs="Arial"/>
          <w:sz w:val="20"/>
          <w:szCs w:val="20"/>
        </w:rPr>
      </w:pPr>
    </w:p>
    <w:p w14:paraId="34819C7C" w14:textId="77777777" w:rsidR="00CD071A" w:rsidRPr="00CD071A" w:rsidRDefault="00CD071A" w:rsidP="00CD071A">
      <w:pPr>
        <w:jc w:val="both"/>
        <w:rPr>
          <w:rFonts w:ascii="Arial" w:hAnsi="Arial" w:cs="Arial"/>
          <w:sz w:val="20"/>
          <w:szCs w:val="20"/>
        </w:rPr>
      </w:pPr>
      <w:r w:rsidRPr="00CD071A">
        <w:rPr>
          <w:rFonts w:ascii="Arial" w:hAnsi="Arial" w:cs="Arial"/>
          <w:sz w:val="20"/>
          <w:szCs w:val="20"/>
        </w:rPr>
        <w:t xml:space="preserve">We recently commissioned a consultant team to pursue a new extraction license that will leverage our current extraction assets and provide future certainty for a “close to market” supply.  We will do everything we can to be part of the growth and success of the Province as it relates to a dependable aggregate supply chain. </w:t>
      </w:r>
    </w:p>
    <w:p w14:paraId="6B5D1DE1" w14:textId="77777777" w:rsidR="00CD071A" w:rsidRPr="00CD071A" w:rsidRDefault="00CD071A" w:rsidP="00CD071A">
      <w:pPr>
        <w:jc w:val="both"/>
        <w:rPr>
          <w:rFonts w:ascii="Arial" w:hAnsi="Arial" w:cs="Arial"/>
          <w:sz w:val="20"/>
          <w:szCs w:val="20"/>
        </w:rPr>
      </w:pPr>
    </w:p>
    <w:p w14:paraId="6E5042F6" w14:textId="77777777" w:rsidR="00CD071A" w:rsidRPr="00CD071A" w:rsidRDefault="00CD071A" w:rsidP="00CD071A">
      <w:pPr>
        <w:jc w:val="both"/>
        <w:rPr>
          <w:rFonts w:ascii="Arial" w:hAnsi="Arial" w:cs="Arial"/>
          <w:sz w:val="20"/>
          <w:szCs w:val="20"/>
        </w:rPr>
      </w:pPr>
      <w:r w:rsidRPr="00CD071A">
        <w:rPr>
          <w:rFonts w:ascii="Arial" w:hAnsi="Arial" w:cs="Arial"/>
          <w:sz w:val="20"/>
          <w:szCs w:val="20"/>
        </w:rPr>
        <w:t xml:space="preserve">As noted by the Province in ERO # 019-1680 the proposed amendments to the Growth Plan are to </w:t>
      </w:r>
      <w:r w:rsidRPr="00CD071A">
        <w:rPr>
          <w:rFonts w:ascii="Arial" w:hAnsi="Arial" w:cs="Arial"/>
          <w:sz w:val="20"/>
          <w:szCs w:val="20"/>
          <w:lang w:val="en"/>
        </w:rPr>
        <w:t>increase economic activity and e</w:t>
      </w:r>
      <w:r w:rsidRPr="00CD071A">
        <w:rPr>
          <w:rFonts w:ascii="Arial" w:hAnsi="Arial" w:cs="Arial"/>
          <w:sz w:val="20"/>
          <w:szCs w:val="20"/>
          <w:lang w:val="en" w:eastAsia="en-CA"/>
        </w:rPr>
        <w:t xml:space="preserve">nsuring adequate aggregate resources are available is critical to achieving the successful implementation of the Growth Plan.  </w:t>
      </w:r>
      <w:r w:rsidRPr="00CD071A">
        <w:rPr>
          <w:rFonts w:ascii="Arial" w:hAnsi="Arial" w:cs="Arial"/>
          <w:sz w:val="20"/>
          <w:szCs w:val="20"/>
        </w:rPr>
        <w:t xml:space="preserve">The growth envisioned by the Growth Plan will require 2.5 billion </w:t>
      </w:r>
      <w:proofErr w:type="spellStart"/>
      <w:r w:rsidRPr="00CD071A">
        <w:rPr>
          <w:rFonts w:ascii="Arial" w:hAnsi="Arial" w:cs="Arial"/>
          <w:sz w:val="20"/>
          <w:szCs w:val="20"/>
        </w:rPr>
        <w:t>tonnes</w:t>
      </w:r>
      <w:proofErr w:type="spellEnd"/>
      <w:r w:rsidRPr="00CD071A">
        <w:rPr>
          <w:rFonts w:ascii="Arial" w:hAnsi="Arial" w:cs="Arial"/>
          <w:sz w:val="20"/>
          <w:szCs w:val="20"/>
        </w:rPr>
        <w:t xml:space="preserve"> of aggregate in the GGH over the next 25 years, of which 1.5 billion </w:t>
      </w:r>
      <w:proofErr w:type="spellStart"/>
      <w:r w:rsidRPr="00CD071A">
        <w:rPr>
          <w:rFonts w:ascii="Arial" w:hAnsi="Arial" w:cs="Arial"/>
          <w:sz w:val="20"/>
          <w:szCs w:val="20"/>
        </w:rPr>
        <w:t>tonnes</w:t>
      </w:r>
      <w:proofErr w:type="spellEnd"/>
      <w:r w:rsidRPr="00CD071A">
        <w:rPr>
          <w:rFonts w:ascii="Arial" w:hAnsi="Arial" w:cs="Arial"/>
          <w:sz w:val="20"/>
          <w:szCs w:val="20"/>
        </w:rPr>
        <w:t xml:space="preserve"> is needed in the GTA.  Currently, there is a proven gap between consumption rate of aggregates and the rate of licensing replacement reserves in key market areas such as the GTA.  For example, in 1992, the GTA imported 40% of its aggregate needs and now this has increased to over 70 %.  It is evident that new supply of close to market resources is needed and the Province’s proposed revision to Section 4.2.8 is critical to ensure new aggregate resources can be made available while still ensuring protection of endangered and threatened species in accordance with the Endangered Species Act (PPS, 2.17).  In accordance with the Endangered Species Act, habitat is only permitted to be removed when it is demonstrated that the development will result in an overall benefit to the species.  </w:t>
      </w:r>
    </w:p>
    <w:p w14:paraId="7D0B61F5" w14:textId="77777777" w:rsidR="00CD071A" w:rsidRPr="00CD071A" w:rsidRDefault="00CD071A" w:rsidP="00CD071A">
      <w:pPr>
        <w:jc w:val="both"/>
        <w:rPr>
          <w:rFonts w:ascii="Arial" w:hAnsi="Arial" w:cs="Arial"/>
          <w:sz w:val="20"/>
          <w:szCs w:val="20"/>
        </w:rPr>
      </w:pPr>
    </w:p>
    <w:p w14:paraId="38B9F16F" w14:textId="77777777" w:rsidR="00CD071A" w:rsidRPr="00CD071A" w:rsidRDefault="00CD071A" w:rsidP="00CD071A">
      <w:pPr>
        <w:jc w:val="both"/>
        <w:rPr>
          <w:rFonts w:ascii="Arial" w:hAnsi="Arial" w:cs="Arial"/>
          <w:sz w:val="20"/>
          <w:szCs w:val="20"/>
        </w:rPr>
      </w:pPr>
      <w:r w:rsidRPr="00CD071A">
        <w:rPr>
          <w:rFonts w:ascii="Arial" w:hAnsi="Arial" w:cs="Arial"/>
          <w:sz w:val="20"/>
          <w:szCs w:val="20"/>
        </w:rPr>
        <w:t xml:space="preserve">This change is also important to restore confidence in investing in the application process since almost all new aggregate sites in the GGH contain habitat of endangered and threatened species as a result of the 171 species listed by the Province and how habitat is defined which results in large areas being mapped. </w:t>
      </w:r>
    </w:p>
    <w:p w14:paraId="50700BDC" w14:textId="77777777" w:rsidR="00CD071A" w:rsidRPr="00CD071A" w:rsidRDefault="00CD071A" w:rsidP="00CD071A">
      <w:pPr>
        <w:jc w:val="both"/>
        <w:rPr>
          <w:rFonts w:ascii="Arial" w:hAnsi="Arial" w:cs="Arial"/>
          <w:sz w:val="20"/>
          <w:szCs w:val="20"/>
        </w:rPr>
      </w:pPr>
    </w:p>
    <w:p w14:paraId="7583DD45" w14:textId="77777777" w:rsidR="00CD071A" w:rsidRPr="00CD071A" w:rsidRDefault="00CD071A" w:rsidP="00CD071A">
      <w:pPr>
        <w:jc w:val="both"/>
        <w:rPr>
          <w:rFonts w:ascii="Arial" w:hAnsi="Arial" w:cs="Arial"/>
          <w:sz w:val="20"/>
          <w:szCs w:val="20"/>
        </w:rPr>
      </w:pPr>
      <w:r w:rsidRPr="00CD071A">
        <w:rPr>
          <w:rFonts w:ascii="Arial" w:hAnsi="Arial" w:cs="Arial"/>
          <w:sz w:val="20"/>
          <w:szCs w:val="20"/>
        </w:rPr>
        <w:t xml:space="preserve">Thank you for consideration of our comments. </w:t>
      </w:r>
    </w:p>
    <w:p w14:paraId="5ECCA4EA" w14:textId="77777777" w:rsidR="00CD071A" w:rsidRPr="00CD071A" w:rsidRDefault="00CD071A" w:rsidP="00CD071A">
      <w:pPr>
        <w:rPr>
          <w:rFonts w:ascii="Arial" w:hAnsi="Arial" w:cs="Arial"/>
          <w:sz w:val="20"/>
          <w:szCs w:val="20"/>
        </w:rPr>
      </w:pPr>
    </w:p>
    <w:p w14:paraId="7BD049AC" w14:textId="4C264CA2" w:rsidR="00CC1100" w:rsidRPr="00CD071A" w:rsidRDefault="00CD071A" w:rsidP="00CD071A">
      <w:pPr>
        <w:rPr>
          <w:rFonts w:ascii="Arial" w:hAnsi="Arial" w:cs="Arial"/>
          <w:sz w:val="20"/>
          <w:szCs w:val="20"/>
        </w:rPr>
      </w:pPr>
      <w:r w:rsidRPr="00CD071A">
        <w:rPr>
          <w:rFonts w:ascii="Arial" w:hAnsi="Arial" w:cs="Arial"/>
          <w:sz w:val="20"/>
          <w:szCs w:val="20"/>
        </w:rPr>
        <w:t>Yours truly,</w:t>
      </w:r>
    </w:p>
    <w:p w14:paraId="0E799601" w14:textId="40C02C0B" w:rsidR="00CC1100" w:rsidRPr="00CD071A" w:rsidRDefault="00CD071A" w:rsidP="00CC1100">
      <w:pPr>
        <w:spacing w:line="276" w:lineRule="auto"/>
        <w:rPr>
          <w:rFonts w:ascii="Arial" w:hAnsi="Arial" w:cs="Arial"/>
          <w:sz w:val="20"/>
          <w:szCs w:val="20"/>
          <w:lang w:val="en-CA"/>
        </w:rPr>
      </w:pPr>
      <w:r>
        <w:rPr>
          <w:rFonts w:ascii="Arial" w:hAnsi="Arial" w:cs="Arial"/>
          <w:noProof/>
          <w:sz w:val="20"/>
          <w:szCs w:val="20"/>
          <w:lang w:val="en-CA"/>
        </w:rPr>
        <w:drawing>
          <wp:inline distT="0" distB="0" distL="0" distR="0" wp14:anchorId="7AE73C8B" wp14:editId="76B656A1">
            <wp:extent cx="881270" cy="708970"/>
            <wp:effectExtent l="0" t="0" r="0" b="2540"/>
            <wp:docPr id="3" name="Picture 3" descr="A close up of a neckl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neckl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4986" cy="728049"/>
                    </a:xfrm>
                    <a:prstGeom prst="rect">
                      <a:avLst/>
                    </a:prstGeom>
                  </pic:spPr>
                </pic:pic>
              </a:graphicData>
            </a:graphic>
          </wp:inline>
        </w:drawing>
      </w:r>
    </w:p>
    <w:p w14:paraId="61CCCA14" w14:textId="67E6C5C6" w:rsidR="00CC1100" w:rsidRPr="00CD071A" w:rsidRDefault="00CC1100" w:rsidP="00CC1100">
      <w:pPr>
        <w:spacing w:line="276" w:lineRule="auto"/>
        <w:rPr>
          <w:rFonts w:ascii="Arial" w:hAnsi="Arial" w:cs="Arial"/>
          <w:sz w:val="20"/>
          <w:szCs w:val="20"/>
          <w:lang w:val="en-CA"/>
        </w:rPr>
      </w:pPr>
      <w:r w:rsidRPr="00CD071A">
        <w:rPr>
          <w:rFonts w:ascii="Arial" w:hAnsi="Arial" w:cs="Arial"/>
          <w:sz w:val="20"/>
          <w:szCs w:val="20"/>
          <w:lang w:val="en-CA"/>
        </w:rPr>
        <w:t>Anson Lê</w:t>
      </w:r>
    </w:p>
    <w:p w14:paraId="1B3E1F03" w14:textId="566C3E69" w:rsidR="00CC1100" w:rsidRPr="00CD071A" w:rsidRDefault="00CC1100" w:rsidP="00CC1100">
      <w:pPr>
        <w:spacing w:line="276" w:lineRule="auto"/>
        <w:rPr>
          <w:rFonts w:ascii="Arial" w:hAnsi="Arial" w:cs="Arial"/>
          <w:sz w:val="20"/>
          <w:szCs w:val="20"/>
          <w:lang w:val="en-CA"/>
        </w:rPr>
      </w:pPr>
      <w:r w:rsidRPr="00CD071A">
        <w:rPr>
          <w:rFonts w:ascii="Arial" w:hAnsi="Arial" w:cs="Arial"/>
          <w:sz w:val="20"/>
          <w:szCs w:val="20"/>
          <w:lang w:val="en-CA"/>
        </w:rPr>
        <w:t>Vice President, Aggregates</w:t>
      </w:r>
    </w:p>
    <w:p w14:paraId="043E5119" w14:textId="1FF4A613" w:rsidR="00CC1100" w:rsidRPr="00CD071A" w:rsidRDefault="00CC1100" w:rsidP="00CC1100">
      <w:pPr>
        <w:spacing w:line="276" w:lineRule="auto"/>
        <w:rPr>
          <w:rFonts w:ascii="Arial" w:hAnsi="Arial" w:cs="Arial"/>
          <w:sz w:val="20"/>
          <w:szCs w:val="20"/>
          <w:lang w:val="en-CA"/>
        </w:rPr>
      </w:pPr>
      <w:r w:rsidRPr="00CD071A">
        <w:rPr>
          <w:rFonts w:ascii="Arial" w:hAnsi="Arial" w:cs="Arial"/>
          <w:sz w:val="20"/>
          <w:szCs w:val="20"/>
          <w:lang w:val="en-CA"/>
        </w:rPr>
        <w:t>Rice Group</w:t>
      </w:r>
    </w:p>
    <w:p w14:paraId="1E6F6BD0" w14:textId="77777777" w:rsidR="00CC1100" w:rsidRPr="00CD071A" w:rsidRDefault="00CC1100" w:rsidP="00CC1100">
      <w:pPr>
        <w:spacing w:line="276" w:lineRule="auto"/>
        <w:rPr>
          <w:rFonts w:ascii="Arial" w:hAnsi="Arial" w:cs="Arial"/>
          <w:sz w:val="20"/>
          <w:szCs w:val="20"/>
          <w:lang w:val="en-CA"/>
        </w:rPr>
      </w:pPr>
    </w:p>
    <w:sectPr w:rsidR="00CC1100" w:rsidRPr="00CD071A">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C19DC" w14:textId="77777777" w:rsidR="00423F52" w:rsidRDefault="00423F52" w:rsidP="00184734">
      <w:r>
        <w:separator/>
      </w:r>
    </w:p>
  </w:endnote>
  <w:endnote w:type="continuationSeparator" w:id="0">
    <w:p w14:paraId="1A6568DE" w14:textId="77777777" w:rsidR="00423F52" w:rsidRDefault="00423F52" w:rsidP="0018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22508542"/>
      <w:docPartObj>
        <w:docPartGallery w:val="Page Numbers (Bottom of Page)"/>
        <w:docPartUnique/>
      </w:docPartObj>
    </w:sdtPr>
    <w:sdtEndPr>
      <w:rPr>
        <w:rStyle w:val="PageNumber"/>
      </w:rPr>
    </w:sdtEndPr>
    <w:sdtContent>
      <w:p w14:paraId="78BBCE46" w14:textId="102CF917" w:rsidR="006125A6" w:rsidRDefault="006125A6" w:rsidP="00946F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9F0FDB" w14:textId="77777777" w:rsidR="006125A6" w:rsidRDefault="006125A6" w:rsidP="006125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1A5A3" w14:textId="74FA2D56" w:rsidR="006125A6" w:rsidRPr="006125A6" w:rsidRDefault="006125A6" w:rsidP="00946F6B">
    <w:pPr>
      <w:pStyle w:val="Footer"/>
      <w:framePr w:wrap="none" w:vAnchor="text" w:hAnchor="margin" w:xAlign="right" w:y="1"/>
      <w:rPr>
        <w:rStyle w:val="PageNumber"/>
        <w:rFonts w:ascii="Arial" w:hAnsi="Arial" w:cs="Arial"/>
        <w:sz w:val="18"/>
      </w:rPr>
    </w:pPr>
    <w:r w:rsidRPr="006125A6">
      <w:rPr>
        <w:rStyle w:val="PageNumber"/>
        <w:rFonts w:ascii="Arial" w:hAnsi="Arial" w:cs="Arial"/>
        <w:sz w:val="18"/>
      </w:rPr>
      <w:t xml:space="preserve">Page </w:t>
    </w:r>
    <w:r w:rsidRPr="006125A6">
      <w:rPr>
        <w:rStyle w:val="PageNumber"/>
        <w:rFonts w:ascii="Arial" w:hAnsi="Arial" w:cs="Arial"/>
        <w:sz w:val="18"/>
      </w:rPr>
      <w:fldChar w:fldCharType="begin"/>
    </w:r>
    <w:r w:rsidRPr="006125A6">
      <w:rPr>
        <w:rStyle w:val="PageNumber"/>
        <w:rFonts w:ascii="Arial" w:hAnsi="Arial" w:cs="Arial"/>
        <w:sz w:val="18"/>
      </w:rPr>
      <w:instrText xml:space="preserve"> PAGE </w:instrText>
    </w:r>
    <w:r w:rsidRPr="006125A6">
      <w:rPr>
        <w:rStyle w:val="PageNumber"/>
        <w:rFonts w:ascii="Arial" w:hAnsi="Arial" w:cs="Arial"/>
        <w:sz w:val="18"/>
      </w:rPr>
      <w:fldChar w:fldCharType="separate"/>
    </w:r>
    <w:r w:rsidRPr="006125A6">
      <w:rPr>
        <w:rStyle w:val="PageNumber"/>
        <w:rFonts w:ascii="Arial" w:hAnsi="Arial" w:cs="Arial"/>
        <w:noProof/>
        <w:sz w:val="18"/>
      </w:rPr>
      <w:t>1</w:t>
    </w:r>
    <w:r w:rsidRPr="006125A6">
      <w:rPr>
        <w:rStyle w:val="PageNumber"/>
        <w:rFonts w:ascii="Arial" w:hAnsi="Arial" w:cs="Arial"/>
        <w:sz w:val="18"/>
      </w:rPr>
      <w:fldChar w:fldCharType="end"/>
    </w:r>
    <w:r w:rsidRPr="006125A6">
      <w:rPr>
        <w:rStyle w:val="PageNumber"/>
        <w:rFonts w:ascii="Arial" w:hAnsi="Arial" w:cs="Arial"/>
        <w:sz w:val="18"/>
      </w:rPr>
      <w:t xml:space="preserve"> of </w:t>
    </w:r>
    <w:r w:rsidRPr="006125A6">
      <w:rPr>
        <w:rStyle w:val="PageNumber"/>
        <w:rFonts w:ascii="Arial" w:hAnsi="Arial" w:cs="Arial"/>
        <w:sz w:val="18"/>
      </w:rPr>
      <w:fldChar w:fldCharType="begin"/>
    </w:r>
    <w:r w:rsidRPr="006125A6">
      <w:rPr>
        <w:rStyle w:val="PageNumber"/>
        <w:rFonts w:ascii="Arial" w:hAnsi="Arial" w:cs="Arial"/>
        <w:sz w:val="18"/>
      </w:rPr>
      <w:instrText xml:space="preserve"> NUMPAGES </w:instrText>
    </w:r>
    <w:r w:rsidRPr="006125A6">
      <w:rPr>
        <w:rStyle w:val="PageNumber"/>
        <w:rFonts w:ascii="Arial" w:hAnsi="Arial" w:cs="Arial"/>
        <w:sz w:val="18"/>
      </w:rPr>
      <w:fldChar w:fldCharType="separate"/>
    </w:r>
    <w:r w:rsidRPr="006125A6">
      <w:rPr>
        <w:rStyle w:val="PageNumber"/>
        <w:rFonts w:ascii="Arial" w:hAnsi="Arial" w:cs="Arial"/>
        <w:noProof/>
        <w:sz w:val="18"/>
      </w:rPr>
      <w:t>1</w:t>
    </w:r>
    <w:r w:rsidRPr="006125A6">
      <w:rPr>
        <w:rStyle w:val="PageNumber"/>
        <w:rFonts w:ascii="Arial" w:hAnsi="Arial" w:cs="Arial"/>
        <w:sz w:val="18"/>
      </w:rPr>
      <w:fldChar w:fldCharType="end"/>
    </w:r>
  </w:p>
  <w:p w14:paraId="2122ADBC" w14:textId="69FC5B49" w:rsidR="006125A6" w:rsidRPr="006125A6" w:rsidRDefault="006125A6" w:rsidP="006125A6">
    <w:pPr>
      <w:pStyle w:val="Footer"/>
      <w:ind w:right="360"/>
      <w:rPr>
        <w:rFonts w:ascii="Arial" w:hAnsi="Arial" w:cs="Arial"/>
        <w:b/>
        <w:sz w:val="18"/>
        <w:lang w:val="en-CA"/>
      </w:rPr>
    </w:pPr>
    <w:r w:rsidRPr="006125A6">
      <w:rPr>
        <w:rFonts w:ascii="Arial" w:hAnsi="Arial" w:cs="Arial"/>
        <w:b/>
        <w:sz w:val="18"/>
        <w:lang w:val="en-CA"/>
      </w:rPr>
      <w:t>Rice Group</w:t>
    </w:r>
  </w:p>
  <w:p w14:paraId="114700C6" w14:textId="3C6E8837" w:rsidR="006125A6" w:rsidRPr="006125A6" w:rsidRDefault="006125A6">
    <w:pPr>
      <w:pStyle w:val="Footer"/>
      <w:rPr>
        <w:rFonts w:ascii="Arial" w:hAnsi="Arial" w:cs="Arial"/>
        <w:sz w:val="18"/>
        <w:lang w:val="en-CA"/>
      </w:rPr>
    </w:pPr>
    <w:r w:rsidRPr="006125A6">
      <w:rPr>
        <w:rFonts w:ascii="Arial" w:hAnsi="Arial" w:cs="Arial"/>
        <w:sz w:val="18"/>
        <w:lang w:val="en-CA"/>
      </w:rPr>
      <w:t>22481 Kennedy Rd.</w:t>
    </w:r>
  </w:p>
  <w:p w14:paraId="776C83B6" w14:textId="359C7D51" w:rsidR="006125A6" w:rsidRPr="006125A6" w:rsidRDefault="006125A6">
    <w:pPr>
      <w:pStyle w:val="Footer"/>
      <w:rPr>
        <w:rFonts w:ascii="Arial" w:hAnsi="Arial" w:cs="Arial"/>
        <w:sz w:val="18"/>
        <w:lang w:val="en-CA"/>
      </w:rPr>
    </w:pPr>
    <w:proofErr w:type="spellStart"/>
    <w:r w:rsidRPr="006125A6">
      <w:rPr>
        <w:rFonts w:ascii="Arial" w:hAnsi="Arial" w:cs="Arial"/>
        <w:sz w:val="18"/>
        <w:lang w:val="en-CA"/>
      </w:rPr>
      <w:t>Queensville</w:t>
    </w:r>
    <w:proofErr w:type="spellEnd"/>
    <w:r w:rsidRPr="006125A6">
      <w:rPr>
        <w:rFonts w:ascii="Arial" w:hAnsi="Arial" w:cs="Arial"/>
        <w:sz w:val="18"/>
        <w:lang w:val="en-CA"/>
      </w:rPr>
      <w:t>, ON L0G 1R0</w:t>
    </w:r>
  </w:p>
  <w:p w14:paraId="4F805A0D" w14:textId="3A7BCDD7" w:rsidR="006125A6" w:rsidRPr="006125A6" w:rsidRDefault="006125A6">
    <w:pPr>
      <w:pStyle w:val="Footer"/>
      <w:rPr>
        <w:rFonts w:ascii="Arial" w:hAnsi="Arial" w:cs="Arial"/>
        <w:sz w:val="18"/>
        <w:lang w:val="en-CA"/>
      </w:rPr>
    </w:pPr>
    <w:r w:rsidRPr="006125A6">
      <w:rPr>
        <w:rFonts w:ascii="Arial" w:hAnsi="Arial" w:cs="Arial"/>
        <w:sz w:val="18"/>
        <w:lang w:val="en-CA"/>
      </w:rPr>
      <w:t>t: 905.473.2061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7F580" w14:textId="77777777" w:rsidR="00423F52" w:rsidRDefault="00423F52" w:rsidP="00184734">
      <w:r>
        <w:separator/>
      </w:r>
    </w:p>
  </w:footnote>
  <w:footnote w:type="continuationSeparator" w:id="0">
    <w:p w14:paraId="09667696" w14:textId="77777777" w:rsidR="00423F52" w:rsidRDefault="00423F52" w:rsidP="00184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4B370" w14:textId="77777777" w:rsidR="00184734" w:rsidRPr="008408C2" w:rsidRDefault="00184734" w:rsidP="00184734">
    <w:pPr>
      <w:rPr>
        <w:rFonts w:ascii="Arial" w:hAnsi="Arial" w:cs="Arial"/>
        <w:b/>
      </w:rPr>
    </w:pPr>
    <w:r>
      <w:rPr>
        <w:noProof/>
      </w:rPr>
      <w:drawing>
        <wp:anchor distT="0" distB="0" distL="114300" distR="114300" simplePos="0" relativeHeight="251659264" behindDoc="0" locked="0" layoutInCell="1" allowOverlap="1" wp14:anchorId="1AC109B3" wp14:editId="3F8A3D99">
          <wp:simplePos x="0" y="0"/>
          <wp:positionH relativeFrom="margin">
            <wp:align>left</wp:align>
          </wp:positionH>
          <wp:positionV relativeFrom="paragraph">
            <wp:posOffset>9525</wp:posOffset>
          </wp:positionV>
          <wp:extent cx="1067435" cy="754380"/>
          <wp:effectExtent l="0" t="0" r="0" b="0"/>
          <wp:wrapSquare wrapText="right"/>
          <wp:docPr id="1" name="Picture 1" descr="rice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e group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b="15144"/>
                  <a:stretch/>
                </pic:blipFill>
                <pic:spPr bwMode="auto">
                  <a:xfrm>
                    <a:off x="0" y="0"/>
                    <a:ext cx="1076800" cy="7614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626378" w14:textId="34D564E6" w:rsidR="00184734" w:rsidRDefault="00184734" w:rsidP="00383781"/>
  <w:p w14:paraId="798CA671" w14:textId="23DA238E" w:rsidR="006125A6" w:rsidRDefault="006125A6" w:rsidP="00383781"/>
  <w:p w14:paraId="0292C4A6" w14:textId="538EC169" w:rsidR="006125A6" w:rsidRDefault="006125A6" w:rsidP="00383781"/>
  <w:p w14:paraId="269EC053" w14:textId="78FF3991" w:rsidR="006125A6" w:rsidRDefault="006125A6" w:rsidP="00383781">
    <w:r>
      <w:rPr>
        <w:noProof/>
      </w:rPr>
      <mc:AlternateContent>
        <mc:Choice Requires="wps">
          <w:drawing>
            <wp:anchor distT="0" distB="0" distL="114300" distR="114300" simplePos="0" relativeHeight="251660288" behindDoc="0" locked="0" layoutInCell="1" allowOverlap="1" wp14:anchorId="72505B0C" wp14:editId="461D7F60">
              <wp:simplePos x="0" y="0"/>
              <wp:positionH relativeFrom="column">
                <wp:posOffset>1068070</wp:posOffset>
              </wp:positionH>
              <wp:positionV relativeFrom="paragraph">
                <wp:posOffset>92553</wp:posOffset>
              </wp:positionV>
              <wp:extent cx="4852299" cy="0"/>
              <wp:effectExtent l="0" t="0" r="12065" b="12700"/>
              <wp:wrapNone/>
              <wp:docPr id="2" name="Straight Connector 2"/>
              <wp:cNvGraphicFramePr/>
              <a:graphic xmlns:a="http://schemas.openxmlformats.org/drawingml/2006/main">
                <a:graphicData uri="http://schemas.microsoft.com/office/word/2010/wordprocessingShape">
                  <wps:wsp>
                    <wps:cNvCnPr/>
                    <wps:spPr>
                      <a:xfrm>
                        <a:off x="0" y="0"/>
                        <a:ext cx="4852299"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7AFB2"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1pt,7.3pt" to="466.15pt,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" strokecolor="#7f7f7f [1612]"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D33F7"/>
    <w:multiLevelType w:val="hybridMultilevel"/>
    <w:tmpl w:val="7E74CC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B41BF"/>
    <w:multiLevelType w:val="hybridMultilevel"/>
    <w:tmpl w:val="E52AFE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52E22"/>
    <w:multiLevelType w:val="hybridMultilevel"/>
    <w:tmpl w:val="37BEC2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11919"/>
    <w:multiLevelType w:val="hybridMultilevel"/>
    <w:tmpl w:val="FE7802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77D"/>
    <w:multiLevelType w:val="hybridMultilevel"/>
    <w:tmpl w:val="7A78CC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A3151"/>
    <w:multiLevelType w:val="hybridMultilevel"/>
    <w:tmpl w:val="6E564F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21270"/>
    <w:multiLevelType w:val="hybridMultilevel"/>
    <w:tmpl w:val="CE1471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584CA9"/>
    <w:multiLevelType w:val="hybridMultilevel"/>
    <w:tmpl w:val="252C6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E0358D"/>
    <w:multiLevelType w:val="hybridMultilevel"/>
    <w:tmpl w:val="374CC6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380798"/>
    <w:multiLevelType w:val="hybridMultilevel"/>
    <w:tmpl w:val="9AF4EE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F169E7"/>
    <w:multiLevelType w:val="hybridMultilevel"/>
    <w:tmpl w:val="3F6A3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6"/>
  </w:num>
  <w:num w:numId="5">
    <w:abstractNumId w:val="4"/>
  </w:num>
  <w:num w:numId="6">
    <w:abstractNumId w:val="5"/>
  </w:num>
  <w:num w:numId="7">
    <w:abstractNumId w:val="1"/>
  </w:num>
  <w:num w:numId="8">
    <w:abstractNumId w:val="9"/>
  </w:num>
  <w:num w:numId="9">
    <w:abstractNumId w:val="3"/>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4"/>
    <w:rsid w:val="000012DD"/>
    <w:rsid w:val="000141F8"/>
    <w:rsid w:val="00030C8D"/>
    <w:rsid w:val="000555E6"/>
    <w:rsid w:val="00070A77"/>
    <w:rsid w:val="00072B76"/>
    <w:rsid w:val="00095F18"/>
    <w:rsid w:val="000E16C4"/>
    <w:rsid w:val="000F0BA6"/>
    <w:rsid w:val="00111880"/>
    <w:rsid w:val="0013613F"/>
    <w:rsid w:val="00184734"/>
    <w:rsid w:val="001979FD"/>
    <w:rsid w:val="001D54CC"/>
    <w:rsid w:val="001E512E"/>
    <w:rsid w:val="00232884"/>
    <w:rsid w:val="00252178"/>
    <w:rsid w:val="00277B73"/>
    <w:rsid w:val="00295103"/>
    <w:rsid w:val="002B697F"/>
    <w:rsid w:val="002D15AA"/>
    <w:rsid w:val="00383781"/>
    <w:rsid w:val="003963E0"/>
    <w:rsid w:val="003E73E1"/>
    <w:rsid w:val="00411D14"/>
    <w:rsid w:val="00423F52"/>
    <w:rsid w:val="00464EED"/>
    <w:rsid w:val="004A388E"/>
    <w:rsid w:val="004E20D3"/>
    <w:rsid w:val="004E6E79"/>
    <w:rsid w:val="00557290"/>
    <w:rsid w:val="00586D33"/>
    <w:rsid w:val="005A1486"/>
    <w:rsid w:val="005F4BF3"/>
    <w:rsid w:val="006125A6"/>
    <w:rsid w:val="00624B10"/>
    <w:rsid w:val="0064438C"/>
    <w:rsid w:val="006504B1"/>
    <w:rsid w:val="0068238B"/>
    <w:rsid w:val="00690339"/>
    <w:rsid w:val="0072423C"/>
    <w:rsid w:val="00752587"/>
    <w:rsid w:val="00760FA7"/>
    <w:rsid w:val="00785777"/>
    <w:rsid w:val="007C4040"/>
    <w:rsid w:val="007D70E4"/>
    <w:rsid w:val="0083550E"/>
    <w:rsid w:val="008447AB"/>
    <w:rsid w:val="008653D0"/>
    <w:rsid w:val="00877D70"/>
    <w:rsid w:val="008952A9"/>
    <w:rsid w:val="008A1909"/>
    <w:rsid w:val="00941BAD"/>
    <w:rsid w:val="00953246"/>
    <w:rsid w:val="009573A4"/>
    <w:rsid w:val="009B56B8"/>
    <w:rsid w:val="009C1B77"/>
    <w:rsid w:val="009E43A9"/>
    <w:rsid w:val="00A152A1"/>
    <w:rsid w:val="00A34AC9"/>
    <w:rsid w:val="00A91F9D"/>
    <w:rsid w:val="00AB1C61"/>
    <w:rsid w:val="00AD17CE"/>
    <w:rsid w:val="00AD2F08"/>
    <w:rsid w:val="00AF547B"/>
    <w:rsid w:val="00B111A1"/>
    <w:rsid w:val="00B17E35"/>
    <w:rsid w:val="00B253AF"/>
    <w:rsid w:val="00B548B0"/>
    <w:rsid w:val="00B549F5"/>
    <w:rsid w:val="00B90EB5"/>
    <w:rsid w:val="00BA1320"/>
    <w:rsid w:val="00BA427D"/>
    <w:rsid w:val="00BF0878"/>
    <w:rsid w:val="00C06817"/>
    <w:rsid w:val="00C67C28"/>
    <w:rsid w:val="00C70B8A"/>
    <w:rsid w:val="00C769D6"/>
    <w:rsid w:val="00CA4F89"/>
    <w:rsid w:val="00CB2BF3"/>
    <w:rsid w:val="00CC1100"/>
    <w:rsid w:val="00CC435E"/>
    <w:rsid w:val="00CD071A"/>
    <w:rsid w:val="00CD094C"/>
    <w:rsid w:val="00CD5294"/>
    <w:rsid w:val="00D252FB"/>
    <w:rsid w:val="00D768EA"/>
    <w:rsid w:val="00D841CE"/>
    <w:rsid w:val="00D87169"/>
    <w:rsid w:val="00D96536"/>
    <w:rsid w:val="00DB0EC0"/>
    <w:rsid w:val="00DC7960"/>
    <w:rsid w:val="00DF2331"/>
    <w:rsid w:val="00DF7A61"/>
    <w:rsid w:val="00E118F5"/>
    <w:rsid w:val="00E30561"/>
    <w:rsid w:val="00E33548"/>
    <w:rsid w:val="00E63740"/>
    <w:rsid w:val="00ED4A82"/>
    <w:rsid w:val="00F16659"/>
    <w:rsid w:val="00F22D86"/>
    <w:rsid w:val="00F31162"/>
    <w:rsid w:val="00F63E4A"/>
    <w:rsid w:val="00FD31C2"/>
    <w:rsid w:val="00FE4566"/>
    <w:rsid w:val="00FF0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A63B3"/>
  <w15:chartTrackingRefBased/>
  <w15:docId w15:val="{72B83A4F-1EA4-45D3-9A8E-A1C71CE0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184734"/>
    <w:pPr>
      <w:tabs>
        <w:tab w:val="center" w:pos="4680"/>
        <w:tab w:val="right" w:pos="9360"/>
      </w:tabs>
    </w:pPr>
  </w:style>
  <w:style w:type="character" w:customStyle="1" w:styleId="HeaderChar">
    <w:name w:val="Header Char"/>
    <w:basedOn w:val="DefaultParagraphFont"/>
    <w:link w:val="Header"/>
    <w:uiPriority w:val="99"/>
    <w:rsid w:val="00184734"/>
  </w:style>
  <w:style w:type="paragraph" w:styleId="Footer">
    <w:name w:val="footer"/>
    <w:basedOn w:val="Normal"/>
    <w:link w:val="FooterChar"/>
    <w:uiPriority w:val="99"/>
    <w:unhideWhenUsed/>
    <w:rsid w:val="00184734"/>
    <w:pPr>
      <w:tabs>
        <w:tab w:val="center" w:pos="4680"/>
        <w:tab w:val="right" w:pos="9360"/>
      </w:tabs>
    </w:pPr>
  </w:style>
  <w:style w:type="character" w:customStyle="1" w:styleId="FooterChar">
    <w:name w:val="Footer Char"/>
    <w:basedOn w:val="DefaultParagraphFont"/>
    <w:link w:val="Footer"/>
    <w:uiPriority w:val="99"/>
    <w:rsid w:val="00184734"/>
  </w:style>
  <w:style w:type="paragraph" w:styleId="BalloonText">
    <w:name w:val="Balloon Text"/>
    <w:basedOn w:val="Normal"/>
    <w:link w:val="BalloonTextChar"/>
    <w:uiPriority w:val="99"/>
    <w:semiHidden/>
    <w:unhideWhenUsed/>
    <w:rsid w:val="00586D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D33"/>
    <w:rPr>
      <w:rFonts w:ascii="Segoe UI" w:hAnsi="Segoe UI" w:cs="Segoe UI"/>
      <w:sz w:val="18"/>
      <w:szCs w:val="18"/>
    </w:rPr>
  </w:style>
  <w:style w:type="character" w:styleId="PageNumber">
    <w:name w:val="page number"/>
    <w:basedOn w:val="DefaultParagraphFont"/>
    <w:uiPriority w:val="99"/>
    <w:semiHidden/>
    <w:unhideWhenUsed/>
    <w:rsid w:val="00612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20Dian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C:\Users\Hi Diana\AppData\Roaming\Microsoft\Templates\Single spaced (blank).dotx</Template>
  <TotalTime>2</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 Diana</dc:creator>
  <cp:keywords/>
  <dc:description/>
  <cp:lastModifiedBy>Anson Le</cp:lastModifiedBy>
  <cp:revision>2</cp:revision>
  <cp:lastPrinted>2020-01-10T20:20:00Z</cp:lastPrinted>
  <dcterms:created xsi:type="dcterms:W3CDTF">2020-07-28T17:36:00Z</dcterms:created>
  <dcterms:modified xsi:type="dcterms:W3CDTF">2020-07-28T17:36:00Z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