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593D" w14:textId="77777777" w:rsidR="00C74016" w:rsidRDefault="00C74016">
      <w:pPr>
        <w:pStyle w:val="BodyText"/>
        <w:rPr>
          <w:rFonts w:ascii="Times New Roman"/>
          <w:sz w:val="20"/>
        </w:rPr>
      </w:pPr>
    </w:p>
    <w:p w14:paraId="4B893208" w14:textId="77777777" w:rsidR="00C74016" w:rsidRDefault="001B0431">
      <w:pPr>
        <w:pStyle w:val="Heading1"/>
        <w:spacing w:before="279"/>
      </w:pPr>
      <w:r>
        <w:rPr>
          <w:color w:val="808080"/>
          <w:w w:val="120"/>
        </w:rPr>
        <w:t>MEMORANDUM</w:t>
      </w:r>
    </w:p>
    <w:p w14:paraId="69513193" w14:textId="77777777" w:rsidR="00C74016" w:rsidRDefault="00C74016">
      <w:pPr>
        <w:pStyle w:val="BodyText"/>
        <w:rPr>
          <w:rFonts w:ascii="Tahoma"/>
          <w:sz w:val="20"/>
        </w:rPr>
      </w:pPr>
    </w:p>
    <w:p w14:paraId="6AE7B7FB" w14:textId="77777777" w:rsidR="00C74016" w:rsidRDefault="00C74016">
      <w:pPr>
        <w:pStyle w:val="BodyText"/>
        <w:spacing w:before="10" w:after="1"/>
        <w:rPr>
          <w:rFonts w:ascii="Tahoma"/>
          <w:sz w:val="17"/>
        </w:rPr>
      </w:pPr>
    </w:p>
    <w:tbl>
      <w:tblPr>
        <w:tblW w:w="0" w:type="auto"/>
        <w:tblInd w:w="1087" w:type="dxa"/>
        <w:tblLayout w:type="fixed"/>
        <w:tblCellMar>
          <w:left w:w="0" w:type="dxa"/>
          <w:right w:w="0" w:type="dxa"/>
        </w:tblCellMar>
        <w:tblLook w:val="01E0" w:firstRow="1" w:lastRow="1" w:firstColumn="1" w:lastColumn="1" w:noHBand="0" w:noVBand="0"/>
      </w:tblPr>
      <w:tblGrid>
        <w:gridCol w:w="879"/>
        <w:gridCol w:w="2299"/>
        <w:gridCol w:w="6111"/>
      </w:tblGrid>
      <w:tr w:rsidR="00C74016" w14:paraId="3301DF49" w14:textId="77777777">
        <w:trPr>
          <w:trHeight w:val="500"/>
        </w:trPr>
        <w:tc>
          <w:tcPr>
            <w:tcW w:w="879" w:type="dxa"/>
          </w:tcPr>
          <w:p w14:paraId="568A0162" w14:textId="77777777" w:rsidR="00C74016" w:rsidRDefault="001B0431">
            <w:pPr>
              <w:pStyle w:val="TableParagraph"/>
              <w:ind w:right="95"/>
              <w:jc w:val="right"/>
              <w:rPr>
                <w:b/>
                <w:sz w:val="18"/>
              </w:rPr>
            </w:pPr>
            <w:r>
              <w:rPr>
                <w:b/>
                <w:color w:val="005EB8"/>
                <w:sz w:val="18"/>
              </w:rPr>
              <w:t>DATE:</w:t>
            </w:r>
          </w:p>
        </w:tc>
        <w:tc>
          <w:tcPr>
            <w:tcW w:w="2299" w:type="dxa"/>
            <w:tcBorders>
              <w:bottom w:val="single" w:sz="24" w:space="0" w:color="FFFFFF"/>
            </w:tcBorders>
            <w:shd w:val="clear" w:color="auto" w:fill="F1F1F1"/>
          </w:tcPr>
          <w:p w14:paraId="0763E758" w14:textId="77777777" w:rsidR="00C74016" w:rsidRDefault="001B0431">
            <w:pPr>
              <w:pStyle w:val="TableParagraph"/>
              <w:ind w:left="199"/>
              <w:rPr>
                <w:sz w:val="18"/>
              </w:rPr>
            </w:pPr>
            <w:r>
              <w:rPr>
                <w:sz w:val="18"/>
              </w:rPr>
              <w:t>2021-03-26</w:t>
            </w:r>
          </w:p>
        </w:tc>
        <w:tc>
          <w:tcPr>
            <w:tcW w:w="6111" w:type="dxa"/>
            <w:tcBorders>
              <w:bottom w:val="single" w:sz="24" w:space="0" w:color="FFFFFF"/>
            </w:tcBorders>
            <w:shd w:val="clear" w:color="auto" w:fill="F1F1F1"/>
          </w:tcPr>
          <w:p w14:paraId="1EAECD2C" w14:textId="77777777" w:rsidR="00C74016" w:rsidRDefault="001B0431">
            <w:pPr>
              <w:pStyle w:val="TableParagraph"/>
              <w:ind w:left="845"/>
              <w:rPr>
                <w:sz w:val="18"/>
              </w:rPr>
            </w:pPr>
            <w:r>
              <w:rPr>
                <w:b/>
                <w:w w:val="105"/>
                <w:sz w:val="18"/>
              </w:rPr>
              <w:t xml:space="preserve">RWDI Reference No.: </w:t>
            </w:r>
            <w:r>
              <w:rPr>
                <w:w w:val="105"/>
                <w:sz w:val="18"/>
              </w:rPr>
              <w:t>2103192</w:t>
            </w:r>
          </w:p>
        </w:tc>
      </w:tr>
      <w:tr w:rsidR="00C74016" w14:paraId="197E5B23" w14:textId="77777777">
        <w:trPr>
          <w:trHeight w:val="499"/>
        </w:trPr>
        <w:tc>
          <w:tcPr>
            <w:tcW w:w="879" w:type="dxa"/>
          </w:tcPr>
          <w:p w14:paraId="69DFC63D" w14:textId="77777777" w:rsidR="00C74016" w:rsidRDefault="001B0431">
            <w:pPr>
              <w:pStyle w:val="TableParagraph"/>
              <w:spacing w:before="170"/>
              <w:ind w:right="97"/>
              <w:jc w:val="right"/>
              <w:rPr>
                <w:b/>
                <w:sz w:val="18"/>
              </w:rPr>
            </w:pPr>
            <w:r>
              <w:rPr>
                <w:b/>
                <w:color w:val="005EB8"/>
                <w:sz w:val="18"/>
              </w:rPr>
              <w:t>TO:</w:t>
            </w:r>
          </w:p>
        </w:tc>
        <w:tc>
          <w:tcPr>
            <w:tcW w:w="2299" w:type="dxa"/>
            <w:tcBorders>
              <w:top w:val="single" w:sz="24" w:space="0" w:color="FFFFFF"/>
              <w:bottom w:val="dashSmallGap" w:sz="8" w:space="0" w:color="FEFEFE"/>
            </w:tcBorders>
            <w:shd w:val="clear" w:color="auto" w:fill="F1F1F1"/>
          </w:tcPr>
          <w:p w14:paraId="48C50061" w14:textId="77777777" w:rsidR="00C74016" w:rsidRDefault="001B0431">
            <w:pPr>
              <w:pStyle w:val="TableParagraph"/>
              <w:spacing w:before="170"/>
              <w:ind w:left="199"/>
              <w:rPr>
                <w:sz w:val="18"/>
              </w:rPr>
            </w:pPr>
            <w:r w:rsidRPr="006A5628">
              <w:rPr>
                <w:w w:val="110"/>
                <w:sz w:val="18"/>
                <w:highlight w:val="black"/>
              </w:rPr>
              <w:t>Patricia Burton</w:t>
            </w:r>
          </w:p>
        </w:tc>
        <w:tc>
          <w:tcPr>
            <w:tcW w:w="6111" w:type="dxa"/>
            <w:tcBorders>
              <w:top w:val="single" w:sz="24" w:space="0" w:color="FFFFFF"/>
              <w:bottom w:val="dashSmallGap" w:sz="8" w:space="0" w:color="FEFEFE"/>
            </w:tcBorders>
            <w:shd w:val="clear" w:color="auto" w:fill="F1F1F1"/>
          </w:tcPr>
          <w:p w14:paraId="48AC6A7F" w14:textId="77777777" w:rsidR="00C74016" w:rsidRDefault="001B0431">
            <w:pPr>
              <w:pStyle w:val="TableParagraph"/>
              <w:spacing w:before="170"/>
              <w:ind w:left="845"/>
              <w:rPr>
                <w:sz w:val="18"/>
              </w:rPr>
            </w:pPr>
            <w:r>
              <w:rPr>
                <w:b/>
                <w:w w:val="105"/>
                <w:sz w:val="18"/>
              </w:rPr>
              <w:t xml:space="preserve">EMAIL: </w:t>
            </w:r>
            <w:hyperlink r:id="rId7">
              <w:r w:rsidRPr="006A5628">
                <w:rPr>
                  <w:w w:val="105"/>
                  <w:sz w:val="18"/>
                  <w:highlight w:val="black"/>
                </w:rPr>
                <w:t>patriciaeburton@gmail.com</w:t>
              </w:r>
            </w:hyperlink>
          </w:p>
        </w:tc>
      </w:tr>
      <w:tr w:rsidR="00C74016" w14:paraId="28DA3E42" w14:textId="77777777">
        <w:trPr>
          <w:trHeight w:val="600"/>
        </w:trPr>
        <w:tc>
          <w:tcPr>
            <w:tcW w:w="879" w:type="dxa"/>
          </w:tcPr>
          <w:p w14:paraId="1F7B0EC1" w14:textId="77777777" w:rsidR="00C74016" w:rsidRDefault="001B0431">
            <w:pPr>
              <w:pStyle w:val="TableParagraph"/>
              <w:spacing w:before="210"/>
              <w:ind w:right="93"/>
              <w:jc w:val="right"/>
              <w:rPr>
                <w:b/>
                <w:sz w:val="18"/>
              </w:rPr>
            </w:pPr>
            <w:r>
              <w:rPr>
                <w:b/>
                <w:color w:val="005EB8"/>
                <w:sz w:val="18"/>
              </w:rPr>
              <w:t>FROM:</w:t>
            </w:r>
          </w:p>
        </w:tc>
        <w:tc>
          <w:tcPr>
            <w:tcW w:w="2299" w:type="dxa"/>
            <w:tcBorders>
              <w:top w:val="dashSmallGap" w:sz="8" w:space="0" w:color="FEFEFE"/>
            </w:tcBorders>
            <w:shd w:val="clear" w:color="auto" w:fill="F1F1F1"/>
          </w:tcPr>
          <w:p w14:paraId="4EF1CF10" w14:textId="77777777" w:rsidR="00C74016" w:rsidRDefault="001B0431">
            <w:pPr>
              <w:pStyle w:val="TableParagraph"/>
              <w:spacing w:before="210"/>
              <w:ind w:left="199"/>
              <w:rPr>
                <w:sz w:val="18"/>
              </w:rPr>
            </w:pPr>
            <w:r>
              <w:rPr>
                <w:w w:val="105"/>
                <w:sz w:val="18"/>
              </w:rPr>
              <w:t>Melissa Annett</w:t>
            </w:r>
          </w:p>
        </w:tc>
        <w:tc>
          <w:tcPr>
            <w:tcW w:w="6111" w:type="dxa"/>
            <w:tcBorders>
              <w:top w:val="dashSmallGap" w:sz="8" w:space="0" w:color="FEFEFE"/>
            </w:tcBorders>
            <w:shd w:val="clear" w:color="auto" w:fill="F1F1F1"/>
          </w:tcPr>
          <w:p w14:paraId="2DA1878F" w14:textId="77777777" w:rsidR="00C74016" w:rsidRDefault="001B0431">
            <w:pPr>
              <w:pStyle w:val="TableParagraph"/>
              <w:spacing w:before="210"/>
              <w:ind w:left="845"/>
              <w:rPr>
                <w:sz w:val="18"/>
              </w:rPr>
            </w:pPr>
            <w:r>
              <w:rPr>
                <w:b/>
                <w:sz w:val="18"/>
              </w:rPr>
              <w:t xml:space="preserve">EMAIL: </w:t>
            </w:r>
            <w:hyperlink r:id="rId8">
              <w:r>
                <w:rPr>
                  <w:sz w:val="18"/>
                </w:rPr>
                <w:t>Melissa.Annett@rwdi.com</w:t>
              </w:r>
            </w:hyperlink>
          </w:p>
        </w:tc>
      </w:tr>
      <w:tr w:rsidR="00C74016" w14:paraId="67FAA881" w14:textId="77777777">
        <w:trPr>
          <w:trHeight w:val="935"/>
        </w:trPr>
        <w:tc>
          <w:tcPr>
            <w:tcW w:w="879" w:type="dxa"/>
          </w:tcPr>
          <w:p w14:paraId="5793447D" w14:textId="77777777" w:rsidR="00C74016" w:rsidRDefault="001B0431">
            <w:pPr>
              <w:pStyle w:val="TableParagraph"/>
              <w:ind w:right="95"/>
              <w:jc w:val="right"/>
              <w:rPr>
                <w:b/>
                <w:sz w:val="18"/>
              </w:rPr>
            </w:pPr>
            <w:r>
              <w:rPr>
                <w:b/>
                <w:color w:val="005EB8"/>
                <w:w w:val="95"/>
                <w:sz w:val="18"/>
              </w:rPr>
              <w:t>RE:</w:t>
            </w:r>
          </w:p>
        </w:tc>
        <w:tc>
          <w:tcPr>
            <w:tcW w:w="8410" w:type="dxa"/>
            <w:gridSpan w:val="2"/>
            <w:shd w:val="clear" w:color="auto" w:fill="F1F1F1"/>
          </w:tcPr>
          <w:p w14:paraId="47B7596F" w14:textId="77777777" w:rsidR="00C74016" w:rsidRDefault="001B0431">
            <w:pPr>
              <w:pStyle w:val="TableParagraph"/>
              <w:spacing w:before="124" w:line="283" w:lineRule="auto"/>
              <w:ind w:left="245" w:right="3439"/>
              <w:rPr>
                <w:b/>
                <w:sz w:val="18"/>
              </w:rPr>
            </w:pPr>
            <w:r>
              <w:rPr>
                <w:b/>
                <w:w w:val="105"/>
                <w:sz w:val="18"/>
              </w:rPr>
              <w:t xml:space="preserve">Peer Review of Documents Prepared by Pinchin Ltd. </w:t>
            </w:r>
            <w:proofErr w:type="spellStart"/>
            <w:r>
              <w:rPr>
                <w:b/>
                <w:w w:val="105"/>
                <w:sz w:val="18"/>
              </w:rPr>
              <w:t>Entegris</w:t>
            </w:r>
            <w:proofErr w:type="spellEnd"/>
            <w:r>
              <w:rPr>
                <w:b/>
                <w:w w:val="105"/>
                <w:sz w:val="18"/>
              </w:rPr>
              <w:t xml:space="preserve"> Air Quality Peer Review</w:t>
            </w:r>
          </w:p>
          <w:p w14:paraId="5FEED1FC" w14:textId="77777777" w:rsidR="00C74016" w:rsidRDefault="001B0431">
            <w:pPr>
              <w:pStyle w:val="TableParagraph"/>
              <w:spacing w:before="1"/>
              <w:ind w:left="245"/>
              <w:rPr>
                <w:b/>
                <w:sz w:val="18"/>
              </w:rPr>
            </w:pPr>
            <w:r>
              <w:rPr>
                <w:b/>
                <w:w w:val="110"/>
                <w:sz w:val="18"/>
              </w:rPr>
              <w:t>Toronto, Ontario</w:t>
            </w:r>
          </w:p>
        </w:tc>
      </w:tr>
    </w:tbl>
    <w:p w14:paraId="161F55A7" w14:textId="77777777" w:rsidR="00C74016" w:rsidRDefault="00C74016">
      <w:pPr>
        <w:pStyle w:val="BodyText"/>
        <w:spacing w:before="11"/>
        <w:rPr>
          <w:rFonts w:ascii="Tahoma"/>
          <w:sz w:val="17"/>
        </w:rPr>
      </w:pPr>
    </w:p>
    <w:p w14:paraId="4B2593A7" w14:textId="77777777" w:rsidR="00C74016" w:rsidRDefault="001B0431">
      <w:pPr>
        <w:pStyle w:val="BodyText"/>
        <w:spacing w:before="123"/>
        <w:ind w:left="1927"/>
      </w:pPr>
      <w:r>
        <w:rPr>
          <w:w w:val="105"/>
        </w:rPr>
        <w:t xml:space="preserve">Dear </w:t>
      </w:r>
      <w:r w:rsidRPr="006A5628">
        <w:rPr>
          <w:w w:val="105"/>
          <w:highlight w:val="black"/>
        </w:rPr>
        <w:t>Ms. Burton,</w:t>
      </w:r>
    </w:p>
    <w:p w14:paraId="7B9E390B" w14:textId="77777777" w:rsidR="00C74016" w:rsidRDefault="00C74016">
      <w:pPr>
        <w:pStyle w:val="BodyText"/>
        <w:spacing w:before="3"/>
        <w:rPr>
          <w:sz w:val="25"/>
        </w:rPr>
      </w:pPr>
    </w:p>
    <w:p w14:paraId="7FFF50DB" w14:textId="77777777" w:rsidR="00C74016" w:rsidRDefault="001B0431">
      <w:pPr>
        <w:pStyle w:val="BodyText"/>
        <w:spacing w:line="348" w:lineRule="auto"/>
        <w:ind w:left="1927" w:right="335"/>
      </w:pPr>
      <w:r>
        <w:rPr>
          <w:w w:val="110"/>
        </w:rPr>
        <w:t>RWDI</w:t>
      </w:r>
      <w:r>
        <w:rPr>
          <w:spacing w:val="-24"/>
          <w:w w:val="110"/>
        </w:rPr>
        <w:t xml:space="preserve"> </w:t>
      </w:r>
      <w:r>
        <w:rPr>
          <w:w w:val="110"/>
        </w:rPr>
        <w:t>was</w:t>
      </w:r>
      <w:r>
        <w:rPr>
          <w:spacing w:val="-23"/>
          <w:w w:val="110"/>
        </w:rPr>
        <w:t xml:space="preserve"> </w:t>
      </w:r>
      <w:r>
        <w:rPr>
          <w:w w:val="110"/>
        </w:rPr>
        <w:t>retained</w:t>
      </w:r>
      <w:r>
        <w:rPr>
          <w:spacing w:val="-24"/>
          <w:w w:val="110"/>
        </w:rPr>
        <w:t xml:space="preserve"> </w:t>
      </w:r>
      <w:r>
        <w:rPr>
          <w:w w:val="110"/>
        </w:rPr>
        <w:t>by</w:t>
      </w:r>
      <w:r>
        <w:rPr>
          <w:spacing w:val="-24"/>
          <w:w w:val="110"/>
        </w:rPr>
        <w:t xml:space="preserve"> </w:t>
      </w:r>
      <w:r>
        <w:rPr>
          <w:w w:val="110"/>
        </w:rPr>
        <w:t>the</w:t>
      </w:r>
      <w:r>
        <w:rPr>
          <w:spacing w:val="-24"/>
          <w:w w:val="110"/>
        </w:rPr>
        <w:t xml:space="preserve"> </w:t>
      </w:r>
      <w:r>
        <w:rPr>
          <w:w w:val="110"/>
        </w:rPr>
        <w:t>residents</w:t>
      </w:r>
      <w:r>
        <w:rPr>
          <w:spacing w:val="-24"/>
          <w:w w:val="110"/>
        </w:rPr>
        <w:t xml:space="preserve"> </w:t>
      </w:r>
      <w:r>
        <w:rPr>
          <w:w w:val="110"/>
        </w:rPr>
        <w:t>of</w:t>
      </w:r>
      <w:r>
        <w:rPr>
          <w:spacing w:val="-24"/>
          <w:w w:val="110"/>
        </w:rPr>
        <w:t xml:space="preserve"> </w:t>
      </w:r>
      <w:r>
        <w:rPr>
          <w:w w:val="110"/>
        </w:rPr>
        <w:t>West</w:t>
      </w:r>
      <w:r>
        <w:rPr>
          <w:spacing w:val="-24"/>
          <w:w w:val="110"/>
        </w:rPr>
        <w:t xml:space="preserve"> </w:t>
      </w:r>
      <w:r>
        <w:rPr>
          <w:w w:val="110"/>
        </w:rPr>
        <w:t>Hill,</w:t>
      </w:r>
      <w:r>
        <w:rPr>
          <w:spacing w:val="-24"/>
          <w:w w:val="110"/>
        </w:rPr>
        <w:t xml:space="preserve"> </w:t>
      </w:r>
      <w:r>
        <w:rPr>
          <w:w w:val="110"/>
        </w:rPr>
        <w:t>Highland</w:t>
      </w:r>
      <w:r>
        <w:rPr>
          <w:spacing w:val="-26"/>
          <w:w w:val="110"/>
        </w:rPr>
        <w:t xml:space="preserve"> </w:t>
      </w:r>
      <w:r>
        <w:rPr>
          <w:w w:val="110"/>
        </w:rPr>
        <w:t>Creek,</w:t>
      </w:r>
      <w:r>
        <w:rPr>
          <w:spacing w:val="-24"/>
          <w:w w:val="110"/>
        </w:rPr>
        <w:t xml:space="preserve"> </w:t>
      </w:r>
      <w:r>
        <w:rPr>
          <w:w w:val="110"/>
        </w:rPr>
        <w:t>Centennial</w:t>
      </w:r>
      <w:r>
        <w:rPr>
          <w:spacing w:val="-22"/>
          <w:w w:val="110"/>
        </w:rPr>
        <w:t xml:space="preserve"> </w:t>
      </w:r>
      <w:r>
        <w:rPr>
          <w:w w:val="110"/>
        </w:rPr>
        <w:t>and</w:t>
      </w:r>
      <w:r>
        <w:rPr>
          <w:spacing w:val="-25"/>
          <w:w w:val="110"/>
        </w:rPr>
        <w:t xml:space="preserve"> </w:t>
      </w:r>
      <w:r>
        <w:rPr>
          <w:w w:val="110"/>
        </w:rPr>
        <w:t>West</w:t>
      </w:r>
      <w:r>
        <w:rPr>
          <w:spacing w:val="-26"/>
          <w:w w:val="110"/>
        </w:rPr>
        <w:t xml:space="preserve"> </w:t>
      </w:r>
      <w:r>
        <w:rPr>
          <w:w w:val="110"/>
        </w:rPr>
        <w:t>Rouge</w:t>
      </w:r>
      <w:r>
        <w:rPr>
          <w:spacing w:val="-24"/>
          <w:w w:val="110"/>
        </w:rPr>
        <w:t xml:space="preserve"> </w:t>
      </w:r>
      <w:r>
        <w:rPr>
          <w:w w:val="110"/>
        </w:rPr>
        <w:t>to complete a peer review of the Emission Summary and Dispersion Modelling (ESDM) Report and associated</w:t>
      </w:r>
      <w:r>
        <w:rPr>
          <w:spacing w:val="-32"/>
          <w:w w:val="110"/>
        </w:rPr>
        <w:t xml:space="preserve"> </w:t>
      </w:r>
      <w:r>
        <w:rPr>
          <w:w w:val="110"/>
        </w:rPr>
        <w:t>modelling</w:t>
      </w:r>
      <w:r>
        <w:rPr>
          <w:spacing w:val="-31"/>
          <w:w w:val="110"/>
        </w:rPr>
        <w:t xml:space="preserve"> </w:t>
      </w:r>
      <w:r>
        <w:rPr>
          <w:w w:val="110"/>
        </w:rPr>
        <w:t>files</w:t>
      </w:r>
      <w:r>
        <w:rPr>
          <w:spacing w:val="-32"/>
          <w:w w:val="110"/>
        </w:rPr>
        <w:t xml:space="preserve"> </w:t>
      </w:r>
      <w:r>
        <w:rPr>
          <w:w w:val="110"/>
        </w:rPr>
        <w:t>prepared</w:t>
      </w:r>
      <w:r>
        <w:rPr>
          <w:spacing w:val="-31"/>
          <w:w w:val="110"/>
        </w:rPr>
        <w:t xml:space="preserve"> </w:t>
      </w:r>
      <w:r>
        <w:rPr>
          <w:w w:val="110"/>
        </w:rPr>
        <w:t>by</w:t>
      </w:r>
      <w:r>
        <w:rPr>
          <w:spacing w:val="-32"/>
          <w:w w:val="110"/>
        </w:rPr>
        <w:t xml:space="preserve"> </w:t>
      </w:r>
      <w:r>
        <w:rPr>
          <w:w w:val="110"/>
        </w:rPr>
        <w:t>Pinchin</w:t>
      </w:r>
      <w:r>
        <w:rPr>
          <w:spacing w:val="-32"/>
          <w:w w:val="110"/>
        </w:rPr>
        <w:t xml:space="preserve"> </w:t>
      </w:r>
      <w:r>
        <w:rPr>
          <w:w w:val="110"/>
        </w:rPr>
        <w:t>Ltd.</w:t>
      </w:r>
      <w:r>
        <w:rPr>
          <w:spacing w:val="-32"/>
          <w:w w:val="110"/>
        </w:rPr>
        <w:t xml:space="preserve"> </w:t>
      </w:r>
      <w:r>
        <w:rPr>
          <w:w w:val="110"/>
        </w:rPr>
        <w:t>for</w:t>
      </w:r>
      <w:r>
        <w:rPr>
          <w:spacing w:val="-31"/>
          <w:w w:val="110"/>
        </w:rPr>
        <w:t xml:space="preserve"> </w:t>
      </w:r>
      <w:r>
        <w:rPr>
          <w:w w:val="110"/>
        </w:rPr>
        <w:t>the</w:t>
      </w:r>
      <w:r>
        <w:rPr>
          <w:spacing w:val="-31"/>
          <w:w w:val="110"/>
        </w:rPr>
        <w:t xml:space="preserve"> </w:t>
      </w:r>
      <w:proofErr w:type="spellStart"/>
      <w:r>
        <w:rPr>
          <w:w w:val="110"/>
        </w:rPr>
        <w:t>Entegris</w:t>
      </w:r>
      <w:proofErr w:type="spellEnd"/>
      <w:r>
        <w:rPr>
          <w:spacing w:val="-31"/>
          <w:w w:val="110"/>
        </w:rPr>
        <w:t xml:space="preserve"> </w:t>
      </w:r>
      <w:r>
        <w:rPr>
          <w:w w:val="110"/>
        </w:rPr>
        <w:t>Canada</w:t>
      </w:r>
      <w:r>
        <w:rPr>
          <w:spacing w:val="-31"/>
          <w:w w:val="110"/>
        </w:rPr>
        <w:t xml:space="preserve"> </w:t>
      </w:r>
      <w:r>
        <w:rPr>
          <w:w w:val="110"/>
        </w:rPr>
        <w:t>Ltd.</w:t>
      </w:r>
      <w:r>
        <w:rPr>
          <w:spacing w:val="-30"/>
          <w:w w:val="110"/>
        </w:rPr>
        <w:t xml:space="preserve"> </w:t>
      </w:r>
      <w:r>
        <w:rPr>
          <w:w w:val="110"/>
        </w:rPr>
        <w:t>facility,</w:t>
      </w:r>
      <w:r>
        <w:rPr>
          <w:spacing w:val="-32"/>
          <w:w w:val="110"/>
        </w:rPr>
        <w:t xml:space="preserve"> </w:t>
      </w:r>
      <w:r>
        <w:rPr>
          <w:w w:val="110"/>
        </w:rPr>
        <w:t>located</w:t>
      </w:r>
      <w:r>
        <w:rPr>
          <w:spacing w:val="-32"/>
          <w:w w:val="110"/>
        </w:rPr>
        <w:t xml:space="preserve"> </w:t>
      </w:r>
      <w:r>
        <w:rPr>
          <w:w w:val="110"/>
        </w:rPr>
        <w:t>at</w:t>
      </w:r>
      <w:r>
        <w:rPr>
          <w:spacing w:val="-31"/>
          <w:w w:val="110"/>
        </w:rPr>
        <w:t xml:space="preserve"> </w:t>
      </w:r>
      <w:r>
        <w:rPr>
          <w:w w:val="110"/>
        </w:rPr>
        <w:t>470 Coronation</w:t>
      </w:r>
      <w:r>
        <w:rPr>
          <w:spacing w:val="-24"/>
          <w:w w:val="110"/>
        </w:rPr>
        <w:t xml:space="preserve"> </w:t>
      </w:r>
      <w:r>
        <w:rPr>
          <w:w w:val="110"/>
        </w:rPr>
        <w:t>Drive</w:t>
      </w:r>
      <w:r>
        <w:rPr>
          <w:spacing w:val="-23"/>
          <w:w w:val="110"/>
        </w:rPr>
        <w:t xml:space="preserve"> </w:t>
      </w:r>
      <w:r>
        <w:rPr>
          <w:w w:val="110"/>
        </w:rPr>
        <w:t>in</w:t>
      </w:r>
      <w:r>
        <w:rPr>
          <w:spacing w:val="-25"/>
          <w:w w:val="110"/>
        </w:rPr>
        <w:t xml:space="preserve"> </w:t>
      </w:r>
      <w:r>
        <w:rPr>
          <w:w w:val="110"/>
        </w:rPr>
        <w:t>Toronto,</w:t>
      </w:r>
      <w:r>
        <w:rPr>
          <w:spacing w:val="-25"/>
          <w:w w:val="110"/>
        </w:rPr>
        <w:t xml:space="preserve"> </w:t>
      </w:r>
      <w:r>
        <w:rPr>
          <w:w w:val="110"/>
        </w:rPr>
        <w:t>Ontario.</w:t>
      </w:r>
      <w:r>
        <w:rPr>
          <w:spacing w:val="10"/>
          <w:w w:val="110"/>
        </w:rPr>
        <w:t xml:space="preserve"> </w:t>
      </w:r>
      <w:r>
        <w:rPr>
          <w:w w:val="110"/>
        </w:rPr>
        <w:t>RWDI</w:t>
      </w:r>
      <w:r>
        <w:rPr>
          <w:spacing w:val="-23"/>
          <w:w w:val="110"/>
        </w:rPr>
        <w:t xml:space="preserve"> </w:t>
      </w:r>
      <w:r>
        <w:rPr>
          <w:w w:val="110"/>
        </w:rPr>
        <w:t>reviewed</w:t>
      </w:r>
      <w:r>
        <w:rPr>
          <w:spacing w:val="-25"/>
          <w:w w:val="110"/>
        </w:rPr>
        <w:t xml:space="preserve"> </w:t>
      </w:r>
      <w:r>
        <w:rPr>
          <w:w w:val="110"/>
        </w:rPr>
        <w:t>the</w:t>
      </w:r>
      <w:r>
        <w:rPr>
          <w:spacing w:val="-24"/>
          <w:w w:val="110"/>
        </w:rPr>
        <w:t xml:space="preserve"> </w:t>
      </w:r>
      <w:r>
        <w:rPr>
          <w:w w:val="110"/>
        </w:rPr>
        <w:t>aforementioned</w:t>
      </w:r>
      <w:r>
        <w:rPr>
          <w:spacing w:val="-24"/>
          <w:w w:val="110"/>
        </w:rPr>
        <w:t xml:space="preserve"> </w:t>
      </w:r>
      <w:r>
        <w:rPr>
          <w:w w:val="110"/>
        </w:rPr>
        <w:t>documents</w:t>
      </w:r>
      <w:r>
        <w:rPr>
          <w:spacing w:val="-24"/>
          <w:w w:val="110"/>
        </w:rPr>
        <w:t xml:space="preserve"> </w:t>
      </w:r>
      <w:r>
        <w:rPr>
          <w:w w:val="110"/>
        </w:rPr>
        <w:t>to</w:t>
      </w:r>
      <w:r>
        <w:rPr>
          <w:spacing w:val="-23"/>
          <w:w w:val="110"/>
        </w:rPr>
        <w:t xml:space="preserve"> </w:t>
      </w:r>
      <w:r>
        <w:rPr>
          <w:w w:val="110"/>
        </w:rPr>
        <w:t>determine whether the information provided is complete and prepared to Ministry of the Environment, Conservation</w:t>
      </w:r>
      <w:r>
        <w:rPr>
          <w:spacing w:val="-37"/>
          <w:w w:val="110"/>
        </w:rPr>
        <w:t xml:space="preserve"> </w:t>
      </w:r>
      <w:r>
        <w:rPr>
          <w:w w:val="110"/>
        </w:rPr>
        <w:t>and</w:t>
      </w:r>
      <w:r>
        <w:rPr>
          <w:spacing w:val="-35"/>
          <w:w w:val="110"/>
        </w:rPr>
        <w:t xml:space="preserve"> </w:t>
      </w:r>
      <w:r>
        <w:rPr>
          <w:w w:val="110"/>
        </w:rPr>
        <w:t>Parks</w:t>
      </w:r>
      <w:r>
        <w:rPr>
          <w:spacing w:val="-35"/>
          <w:w w:val="110"/>
        </w:rPr>
        <w:t xml:space="preserve"> </w:t>
      </w:r>
      <w:r>
        <w:rPr>
          <w:w w:val="110"/>
        </w:rPr>
        <w:t>(MECP)</w:t>
      </w:r>
      <w:r>
        <w:rPr>
          <w:spacing w:val="-35"/>
          <w:w w:val="110"/>
        </w:rPr>
        <w:t xml:space="preserve"> </w:t>
      </w:r>
      <w:r>
        <w:rPr>
          <w:w w:val="110"/>
        </w:rPr>
        <w:t>standards</w:t>
      </w:r>
      <w:r>
        <w:rPr>
          <w:spacing w:val="-36"/>
          <w:w w:val="110"/>
        </w:rPr>
        <w:t xml:space="preserve"> </w:t>
      </w:r>
      <w:r>
        <w:rPr>
          <w:w w:val="110"/>
        </w:rPr>
        <w:t>and</w:t>
      </w:r>
      <w:r>
        <w:rPr>
          <w:spacing w:val="-36"/>
          <w:w w:val="110"/>
        </w:rPr>
        <w:t xml:space="preserve"> </w:t>
      </w:r>
      <w:r>
        <w:rPr>
          <w:w w:val="110"/>
        </w:rPr>
        <w:t>current</w:t>
      </w:r>
      <w:r>
        <w:rPr>
          <w:spacing w:val="-32"/>
          <w:w w:val="110"/>
        </w:rPr>
        <w:t xml:space="preserve"> </w:t>
      </w:r>
      <w:r>
        <w:rPr>
          <w:w w:val="110"/>
        </w:rPr>
        <w:t>industry</w:t>
      </w:r>
      <w:r>
        <w:rPr>
          <w:spacing w:val="-36"/>
          <w:w w:val="110"/>
        </w:rPr>
        <w:t xml:space="preserve"> </w:t>
      </w:r>
      <w:r>
        <w:rPr>
          <w:w w:val="110"/>
        </w:rPr>
        <w:t>standards.</w:t>
      </w:r>
      <w:r>
        <w:rPr>
          <w:spacing w:val="-15"/>
          <w:w w:val="110"/>
        </w:rPr>
        <w:t xml:space="preserve"> </w:t>
      </w:r>
      <w:r>
        <w:rPr>
          <w:w w:val="110"/>
        </w:rPr>
        <w:t>The</w:t>
      </w:r>
      <w:r>
        <w:rPr>
          <w:spacing w:val="-37"/>
          <w:w w:val="110"/>
        </w:rPr>
        <w:t xml:space="preserve"> </w:t>
      </w:r>
      <w:r>
        <w:rPr>
          <w:w w:val="110"/>
        </w:rPr>
        <w:t>following</w:t>
      </w:r>
      <w:r>
        <w:rPr>
          <w:spacing w:val="-35"/>
          <w:w w:val="110"/>
        </w:rPr>
        <w:t xml:space="preserve"> </w:t>
      </w:r>
      <w:r>
        <w:rPr>
          <w:w w:val="110"/>
        </w:rPr>
        <w:t>documents were</w:t>
      </w:r>
      <w:r>
        <w:rPr>
          <w:spacing w:val="-9"/>
          <w:w w:val="110"/>
        </w:rPr>
        <w:t xml:space="preserve"> </w:t>
      </w:r>
      <w:r>
        <w:rPr>
          <w:w w:val="110"/>
        </w:rPr>
        <w:t>reviewed:</w:t>
      </w:r>
    </w:p>
    <w:p w14:paraId="00CDD720" w14:textId="77777777" w:rsidR="00C74016" w:rsidRDefault="001B0431">
      <w:pPr>
        <w:pStyle w:val="ListParagraph"/>
        <w:numPr>
          <w:ilvl w:val="0"/>
          <w:numId w:val="1"/>
        </w:numPr>
        <w:tabs>
          <w:tab w:val="left" w:pos="2647"/>
          <w:tab w:val="left" w:pos="2648"/>
        </w:tabs>
        <w:spacing w:before="189" w:line="340" w:lineRule="auto"/>
        <w:ind w:right="674"/>
        <w:rPr>
          <w:sz w:val="18"/>
        </w:rPr>
      </w:pPr>
      <w:r>
        <w:rPr>
          <w:w w:val="105"/>
          <w:sz w:val="18"/>
        </w:rPr>
        <w:t>Final</w:t>
      </w:r>
      <w:r>
        <w:rPr>
          <w:spacing w:val="-9"/>
          <w:w w:val="105"/>
          <w:sz w:val="18"/>
        </w:rPr>
        <w:t xml:space="preserve"> </w:t>
      </w:r>
      <w:r>
        <w:rPr>
          <w:w w:val="105"/>
          <w:sz w:val="18"/>
        </w:rPr>
        <w:t>Emission</w:t>
      </w:r>
      <w:r>
        <w:rPr>
          <w:spacing w:val="-7"/>
          <w:w w:val="105"/>
          <w:sz w:val="18"/>
        </w:rPr>
        <w:t xml:space="preserve"> </w:t>
      </w:r>
      <w:r>
        <w:rPr>
          <w:w w:val="105"/>
          <w:sz w:val="18"/>
        </w:rPr>
        <w:t>Summary</w:t>
      </w:r>
      <w:r>
        <w:rPr>
          <w:spacing w:val="-10"/>
          <w:w w:val="105"/>
          <w:sz w:val="18"/>
        </w:rPr>
        <w:t xml:space="preserve"> </w:t>
      </w:r>
      <w:r>
        <w:rPr>
          <w:w w:val="105"/>
          <w:sz w:val="18"/>
        </w:rPr>
        <w:t>and</w:t>
      </w:r>
      <w:r>
        <w:rPr>
          <w:spacing w:val="-11"/>
          <w:w w:val="105"/>
          <w:sz w:val="18"/>
        </w:rPr>
        <w:t xml:space="preserve"> </w:t>
      </w:r>
      <w:r>
        <w:rPr>
          <w:w w:val="105"/>
          <w:sz w:val="18"/>
        </w:rPr>
        <w:t>Dispersion</w:t>
      </w:r>
      <w:r>
        <w:rPr>
          <w:spacing w:val="-8"/>
          <w:w w:val="105"/>
          <w:sz w:val="18"/>
        </w:rPr>
        <w:t xml:space="preserve"> </w:t>
      </w:r>
      <w:r>
        <w:rPr>
          <w:w w:val="105"/>
          <w:sz w:val="18"/>
        </w:rPr>
        <w:t>Modelling</w:t>
      </w:r>
      <w:r>
        <w:rPr>
          <w:spacing w:val="-9"/>
          <w:w w:val="105"/>
          <w:sz w:val="18"/>
        </w:rPr>
        <w:t xml:space="preserve"> </w:t>
      </w:r>
      <w:r>
        <w:rPr>
          <w:w w:val="105"/>
          <w:sz w:val="18"/>
        </w:rPr>
        <w:t>Report</w:t>
      </w:r>
      <w:r>
        <w:rPr>
          <w:spacing w:val="-10"/>
          <w:w w:val="105"/>
          <w:sz w:val="18"/>
        </w:rPr>
        <w:t xml:space="preserve"> </w:t>
      </w:r>
      <w:r>
        <w:rPr>
          <w:w w:val="105"/>
          <w:sz w:val="18"/>
        </w:rPr>
        <w:t>for</w:t>
      </w:r>
      <w:r>
        <w:rPr>
          <w:spacing w:val="-7"/>
          <w:w w:val="105"/>
          <w:sz w:val="18"/>
        </w:rPr>
        <w:t xml:space="preserve"> </w:t>
      </w:r>
      <w:proofErr w:type="spellStart"/>
      <w:r>
        <w:rPr>
          <w:w w:val="105"/>
          <w:sz w:val="18"/>
        </w:rPr>
        <w:t>Entegris</w:t>
      </w:r>
      <w:proofErr w:type="spellEnd"/>
      <w:r>
        <w:rPr>
          <w:spacing w:val="-8"/>
          <w:w w:val="105"/>
          <w:sz w:val="18"/>
        </w:rPr>
        <w:t xml:space="preserve"> </w:t>
      </w:r>
      <w:r>
        <w:rPr>
          <w:w w:val="105"/>
          <w:sz w:val="18"/>
        </w:rPr>
        <w:t>Canada</w:t>
      </w:r>
      <w:r>
        <w:rPr>
          <w:spacing w:val="-9"/>
          <w:w w:val="105"/>
          <w:sz w:val="18"/>
        </w:rPr>
        <w:t xml:space="preserve"> </w:t>
      </w:r>
      <w:r>
        <w:rPr>
          <w:w w:val="105"/>
          <w:sz w:val="18"/>
        </w:rPr>
        <w:t>Ltd.</w:t>
      </w:r>
      <w:r>
        <w:rPr>
          <w:spacing w:val="-11"/>
          <w:w w:val="105"/>
          <w:sz w:val="18"/>
        </w:rPr>
        <w:t xml:space="preserve"> </w:t>
      </w:r>
      <w:r>
        <w:rPr>
          <w:w w:val="105"/>
          <w:sz w:val="18"/>
        </w:rPr>
        <w:t>dated November</w:t>
      </w:r>
      <w:r>
        <w:rPr>
          <w:spacing w:val="-8"/>
          <w:w w:val="105"/>
          <w:sz w:val="18"/>
        </w:rPr>
        <w:t xml:space="preserve"> </w:t>
      </w:r>
      <w:r>
        <w:rPr>
          <w:w w:val="105"/>
          <w:sz w:val="18"/>
        </w:rPr>
        <w:t>3,</w:t>
      </w:r>
      <w:r>
        <w:rPr>
          <w:spacing w:val="-6"/>
          <w:w w:val="105"/>
          <w:sz w:val="18"/>
        </w:rPr>
        <w:t xml:space="preserve"> </w:t>
      </w:r>
      <w:r>
        <w:rPr>
          <w:w w:val="105"/>
          <w:sz w:val="18"/>
        </w:rPr>
        <w:t>2020,</w:t>
      </w:r>
      <w:r>
        <w:rPr>
          <w:spacing w:val="-7"/>
          <w:w w:val="105"/>
          <w:sz w:val="18"/>
        </w:rPr>
        <w:t xml:space="preserve"> </w:t>
      </w:r>
      <w:r>
        <w:rPr>
          <w:w w:val="105"/>
          <w:sz w:val="18"/>
        </w:rPr>
        <w:t>prepared</w:t>
      </w:r>
      <w:r>
        <w:rPr>
          <w:spacing w:val="-8"/>
          <w:w w:val="105"/>
          <w:sz w:val="18"/>
        </w:rPr>
        <w:t xml:space="preserve"> </w:t>
      </w:r>
      <w:r>
        <w:rPr>
          <w:w w:val="105"/>
          <w:sz w:val="18"/>
        </w:rPr>
        <w:t>by</w:t>
      </w:r>
      <w:r>
        <w:rPr>
          <w:spacing w:val="-5"/>
          <w:w w:val="105"/>
          <w:sz w:val="18"/>
        </w:rPr>
        <w:t xml:space="preserve"> </w:t>
      </w:r>
      <w:r>
        <w:rPr>
          <w:w w:val="105"/>
          <w:sz w:val="18"/>
        </w:rPr>
        <w:t>Pinchin</w:t>
      </w:r>
      <w:r>
        <w:rPr>
          <w:spacing w:val="-9"/>
          <w:w w:val="105"/>
          <w:sz w:val="18"/>
        </w:rPr>
        <w:t xml:space="preserve"> </w:t>
      </w:r>
      <w:r>
        <w:rPr>
          <w:w w:val="105"/>
          <w:sz w:val="18"/>
        </w:rPr>
        <w:t>Ltd.,</w:t>
      </w:r>
      <w:r>
        <w:rPr>
          <w:spacing w:val="-6"/>
          <w:w w:val="105"/>
          <w:sz w:val="18"/>
        </w:rPr>
        <w:t xml:space="preserve"> </w:t>
      </w:r>
      <w:r>
        <w:rPr>
          <w:w w:val="105"/>
          <w:sz w:val="18"/>
        </w:rPr>
        <w:t>“the</w:t>
      </w:r>
      <w:r>
        <w:rPr>
          <w:spacing w:val="-9"/>
          <w:w w:val="105"/>
          <w:sz w:val="18"/>
        </w:rPr>
        <w:t xml:space="preserve"> </w:t>
      </w:r>
      <w:r>
        <w:rPr>
          <w:w w:val="105"/>
          <w:sz w:val="18"/>
        </w:rPr>
        <w:t>ESDM”;</w:t>
      </w:r>
      <w:r>
        <w:rPr>
          <w:spacing w:val="-8"/>
          <w:w w:val="105"/>
          <w:sz w:val="18"/>
        </w:rPr>
        <w:t xml:space="preserve"> </w:t>
      </w:r>
      <w:r>
        <w:rPr>
          <w:w w:val="105"/>
          <w:sz w:val="18"/>
        </w:rPr>
        <w:t>and,</w:t>
      </w:r>
    </w:p>
    <w:p w14:paraId="73C299F3" w14:textId="77777777" w:rsidR="00C74016" w:rsidRDefault="001B0431">
      <w:pPr>
        <w:pStyle w:val="ListParagraph"/>
        <w:numPr>
          <w:ilvl w:val="0"/>
          <w:numId w:val="1"/>
        </w:numPr>
        <w:tabs>
          <w:tab w:val="left" w:pos="2647"/>
          <w:tab w:val="left" w:pos="2648"/>
        </w:tabs>
        <w:ind w:hanging="361"/>
        <w:rPr>
          <w:sz w:val="18"/>
        </w:rPr>
      </w:pPr>
      <w:r>
        <w:rPr>
          <w:w w:val="105"/>
          <w:sz w:val="18"/>
        </w:rPr>
        <w:t>Current</w:t>
      </w:r>
      <w:r>
        <w:rPr>
          <w:spacing w:val="-8"/>
          <w:w w:val="105"/>
          <w:sz w:val="18"/>
        </w:rPr>
        <w:t xml:space="preserve"> </w:t>
      </w:r>
      <w:r>
        <w:rPr>
          <w:w w:val="105"/>
          <w:sz w:val="18"/>
        </w:rPr>
        <w:t>AERMOD</w:t>
      </w:r>
      <w:r>
        <w:rPr>
          <w:spacing w:val="-7"/>
          <w:w w:val="105"/>
          <w:sz w:val="18"/>
        </w:rPr>
        <w:t xml:space="preserve"> </w:t>
      </w:r>
      <w:r>
        <w:rPr>
          <w:w w:val="105"/>
          <w:sz w:val="18"/>
        </w:rPr>
        <w:t>&amp;</w:t>
      </w:r>
      <w:r>
        <w:rPr>
          <w:spacing w:val="-9"/>
          <w:w w:val="105"/>
          <w:sz w:val="18"/>
        </w:rPr>
        <w:t xml:space="preserve"> </w:t>
      </w:r>
      <w:r>
        <w:rPr>
          <w:w w:val="105"/>
          <w:sz w:val="18"/>
        </w:rPr>
        <w:t>BPIP</w:t>
      </w:r>
      <w:r>
        <w:rPr>
          <w:spacing w:val="-7"/>
          <w:w w:val="105"/>
          <w:sz w:val="18"/>
        </w:rPr>
        <w:t xml:space="preserve"> </w:t>
      </w:r>
      <w:r>
        <w:rPr>
          <w:w w:val="105"/>
          <w:sz w:val="18"/>
        </w:rPr>
        <w:t>modelling</w:t>
      </w:r>
      <w:r>
        <w:rPr>
          <w:spacing w:val="-6"/>
          <w:w w:val="105"/>
          <w:sz w:val="18"/>
        </w:rPr>
        <w:t xml:space="preserve"> </w:t>
      </w:r>
      <w:r>
        <w:rPr>
          <w:w w:val="105"/>
          <w:sz w:val="18"/>
        </w:rPr>
        <w:t>files,</w:t>
      </w:r>
      <w:r>
        <w:rPr>
          <w:spacing w:val="-7"/>
          <w:w w:val="105"/>
          <w:sz w:val="18"/>
        </w:rPr>
        <w:t xml:space="preserve"> </w:t>
      </w:r>
      <w:r>
        <w:rPr>
          <w:w w:val="105"/>
          <w:sz w:val="18"/>
        </w:rPr>
        <w:t>with</w:t>
      </w:r>
      <w:r>
        <w:rPr>
          <w:spacing w:val="-6"/>
          <w:w w:val="105"/>
          <w:sz w:val="18"/>
        </w:rPr>
        <w:t xml:space="preserve"> </w:t>
      </w:r>
      <w:r>
        <w:rPr>
          <w:w w:val="105"/>
          <w:sz w:val="18"/>
        </w:rPr>
        <w:t>file</w:t>
      </w:r>
      <w:r>
        <w:rPr>
          <w:spacing w:val="-7"/>
          <w:w w:val="105"/>
          <w:sz w:val="18"/>
        </w:rPr>
        <w:t xml:space="preserve"> </w:t>
      </w:r>
      <w:r>
        <w:rPr>
          <w:w w:val="105"/>
          <w:sz w:val="18"/>
        </w:rPr>
        <w:t>modification</w:t>
      </w:r>
      <w:r>
        <w:rPr>
          <w:spacing w:val="-6"/>
          <w:w w:val="105"/>
          <w:sz w:val="18"/>
        </w:rPr>
        <w:t xml:space="preserve"> </w:t>
      </w:r>
      <w:r>
        <w:rPr>
          <w:w w:val="105"/>
          <w:sz w:val="18"/>
        </w:rPr>
        <w:t>dates</w:t>
      </w:r>
      <w:r>
        <w:rPr>
          <w:spacing w:val="-9"/>
          <w:w w:val="105"/>
          <w:sz w:val="18"/>
        </w:rPr>
        <w:t xml:space="preserve"> </w:t>
      </w:r>
      <w:r>
        <w:rPr>
          <w:w w:val="105"/>
          <w:sz w:val="18"/>
        </w:rPr>
        <w:t>of</w:t>
      </w:r>
      <w:r>
        <w:rPr>
          <w:spacing w:val="-7"/>
          <w:w w:val="105"/>
          <w:sz w:val="18"/>
        </w:rPr>
        <w:t xml:space="preserve"> </w:t>
      </w:r>
      <w:r>
        <w:rPr>
          <w:w w:val="105"/>
          <w:sz w:val="18"/>
        </w:rPr>
        <w:t>October</w:t>
      </w:r>
      <w:r>
        <w:rPr>
          <w:spacing w:val="-6"/>
          <w:w w:val="105"/>
          <w:sz w:val="18"/>
        </w:rPr>
        <w:t xml:space="preserve"> </w:t>
      </w:r>
      <w:r>
        <w:rPr>
          <w:w w:val="105"/>
          <w:sz w:val="18"/>
        </w:rPr>
        <w:t>30,</w:t>
      </w:r>
      <w:r>
        <w:rPr>
          <w:spacing w:val="-8"/>
          <w:w w:val="105"/>
          <w:sz w:val="18"/>
        </w:rPr>
        <w:t xml:space="preserve"> </w:t>
      </w:r>
      <w:r>
        <w:rPr>
          <w:w w:val="105"/>
          <w:sz w:val="18"/>
        </w:rPr>
        <w:t>2020,</w:t>
      </w:r>
    </w:p>
    <w:p w14:paraId="0B98E961" w14:textId="77777777" w:rsidR="00C74016" w:rsidRDefault="001B0431">
      <w:pPr>
        <w:pStyle w:val="BodyText"/>
        <w:spacing w:before="92"/>
        <w:ind w:left="2647"/>
      </w:pPr>
      <w:r>
        <w:rPr>
          <w:w w:val="105"/>
        </w:rPr>
        <w:t>prepared by Pinchin Ltd., “the model”.</w:t>
      </w:r>
    </w:p>
    <w:p w14:paraId="043DF50D" w14:textId="77777777" w:rsidR="00C74016" w:rsidRDefault="00C74016">
      <w:pPr>
        <w:pStyle w:val="BodyText"/>
        <w:spacing w:before="4"/>
        <w:rPr>
          <w:sz w:val="25"/>
        </w:rPr>
      </w:pPr>
    </w:p>
    <w:p w14:paraId="57EE99C9" w14:textId="77777777" w:rsidR="00C74016" w:rsidRDefault="001B0431">
      <w:pPr>
        <w:pStyle w:val="BodyText"/>
        <w:ind w:left="1927"/>
      </w:pPr>
      <w:r>
        <w:rPr>
          <w:w w:val="105"/>
        </w:rPr>
        <w:t>In addition to the above documents, the following were also considered in RWDI’s peer review:</w:t>
      </w:r>
    </w:p>
    <w:p w14:paraId="778E9858" w14:textId="77777777" w:rsidR="00C74016" w:rsidRDefault="00C74016">
      <w:pPr>
        <w:pStyle w:val="BodyText"/>
        <w:spacing w:before="7"/>
        <w:rPr>
          <w:sz w:val="24"/>
        </w:rPr>
      </w:pPr>
    </w:p>
    <w:p w14:paraId="3477707D" w14:textId="77777777" w:rsidR="00C74016" w:rsidRDefault="001B0431">
      <w:pPr>
        <w:pStyle w:val="ListParagraph"/>
        <w:numPr>
          <w:ilvl w:val="0"/>
          <w:numId w:val="1"/>
        </w:numPr>
        <w:tabs>
          <w:tab w:val="left" w:pos="2647"/>
          <w:tab w:val="left" w:pos="2648"/>
        </w:tabs>
        <w:spacing w:before="0"/>
        <w:ind w:hanging="361"/>
        <w:rPr>
          <w:sz w:val="18"/>
        </w:rPr>
      </w:pPr>
      <w:r>
        <w:rPr>
          <w:w w:val="105"/>
          <w:sz w:val="18"/>
        </w:rPr>
        <w:t>Ontario</w:t>
      </w:r>
      <w:r>
        <w:rPr>
          <w:spacing w:val="-6"/>
          <w:w w:val="105"/>
          <w:sz w:val="18"/>
        </w:rPr>
        <w:t xml:space="preserve"> </w:t>
      </w:r>
      <w:r>
        <w:rPr>
          <w:w w:val="105"/>
          <w:sz w:val="18"/>
        </w:rPr>
        <w:t>Regulation</w:t>
      </w:r>
      <w:r>
        <w:rPr>
          <w:spacing w:val="-9"/>
          <w:w w:val="105"/>
          <w:sz w:val="18"/>
        </w:rPr>
        <w:t xml:space="preserve"> </w:t>
      </w:r>
      <w:r>
        <w:rPr>
          <w:w w:val="105"/>
          <w:sz w:val="18"/>
        </w:rPr>
        <w:t>419/05,</w:t>
      </w:r>
      <w:r>
        <w:rPr>
          <w:spacing w:val="-9"/>
          <w:w w:val="105"/>
          <w:sz w:val="18"/>
        </w:rPr>
        <w:t xml:space="preserve"> </w:t>
      </w:r>
      <w:r>
        <w:rPr>
          <w:w w:val="105"/>
          <w:sz w:val="18"/>
        </w:rPr>
        <w:t>Local</w:t>
      </w:r>
      <w:r>
        <w:rPr>
          <w:spacing w:val="-7"/>
          <w:w w:val="105"/>
          <w:sz w:val="18"/>
        </w:rPr>
        <w:t xml:space="preserve"> </w:t>
      </w:r>
      <w:r>
        <w:rPr>
          <w:w w:val="105"/>
          <w:sz w:val="18"/>
        </w:rPr>
        <w:t>Air</w:t>
      </w:r>
      <w:r>
        <w:rPr>
          <w:spacing w:val="-6"/>
          <w:w w:val="105"/>
          <w:sz w:val="18"/>
        </w:rPr>
        <w:t xml:space="preserve"> </w:t>
      </w:r>
      <w:r>
        <w:rPr>
          <w:w w:val="105"/>
          <w:sz w:val="18"/>
        </w:rPr>
        <w:t>Quality.</w:t>
      </w:r>
      <w:r>
        <w:rPr>
          <w:spacing w:val="-4"/>
          <w:w w:val="105"/>
          <w:sz w:val="18"/>
        </w:rPr>
        <w:t xml:space="preserve"> </w:t>
      </w:r>
      <w:r>
        <w:rPr>
          <w:w w:val="105"/>
          <w:sz w:val="18"/>
        </w:rPr>
        <w:t>(Reg.</w:t>
      </w:r>
      <w:r>
        <w:rPr>
          <w:spacing w:val="-6"/>
          <w:w w:val="105"/>
          <w:sz w:val="18"/>
        </w:rPr>
        <w:t xml:space="preserve"> </w:t>
      </w:r>
      <w:r>
        <w:rPr>
          <w:w w:val="105"/>
          <w:sz w:val="18"/>
        </w:rPr>
        <w:t>419</w:t>
      </w:r>
      <w:proofErr w:type="gramStart"/>
      <w:r>
        <w:rPr>
          <w:w w:val="105"/>
          <w:sz w:val="18"/>
        </w:rPr>
        <w:t>);</w:t>
      </w:r>
      <w:proofErr w:type="gramEnd"/>
    </w:p>
    <w:p w14:paraId="65234373" w14:textId="77777777" w:rsidR="00C74016" w:rsidRDefault="00C74016">
      <w:pPr>
        <w:pStyle w:val="BodyText"/>
        <w:spacing w:before="3"/>
        <w:rPr>
          <w:sz w:val="24"/>
        </w:rPr>
      </w:pPr>
    </w:p>
    <w:p w14:paraId="14DF7D07" w14:textId="77777777" w:rsidR="00C74016" w:rsidRDefault="001B0431">
      <w:pPr>
        <w:pStyle w:val="ListParagraph"/>
        <w:numPr>
          <w:ilvl w:val="0"/>
          <w:numId w:val="1"/>
        </w:numPr>
        <w:tabs>
          <w:tab w:val="left" w:pos="2647"/>
          <w:tab w:val="left" w:pos="2648"/>
        </w:tabs>
        <w:spacing w:before="0" w:line="340" w:lineRule="auto"/>
        <w:ind w:right="1010"/>
        <w:rPr>
          <w:sz w:val="18"/>
        </w:rPr>
      </w:pPr>
      <w:r>
        <w:rPr>
          <w:w w:val="105"/>
          <w:sz w:val="18"/>
        </w:rPr>
        <w:t>MECP</w:t>
      </w:r>
      <w:r>
        <w:rPr>
          <w:spacing w:val="-14"/>
          <w:w w:val="105"/>
          <w:sz w:val="18"/>
        </w:rPr>
        <w:t xml:space="preserve"> </w:t>
      </w:r>
      <w:r>
        <w:rPr>
          <w:w w:val="105"/>
          <w:sz w:val="18"/>
        </w:rPr>
        <w:t>Guideline</w:t>
      </w:r>
      <w:r>
        <w:rPr>
          <w:spacing w:val="-15"/>
          <w:w w:val="105"/>
          <w:sz w:val="18"/>
        </w:rPr>
        <w:t xml:space="preserve"> </w:t>
      </w:r>
      <w:r>
        <w:rPr>
          <w:w w:val="105"/>
          <w:sz w:val="18"/>
        </w:rPr>
        <w:t>A-10:</w:t>
      </w:r>
      <w:r>
        <w:rPr>
          <w:spacing w:val="-15"/>
          <w:w w:val="105"/>
          <w:sz w:val="18"/>
        </w:rPr>
        <w:t xml:space="preserve"> </w:t>
      </w:r>
      <w:r>
        <w:rPr>
          <w:w w:val="105"/>
          <w:sz w:val="18"/>
        </w:rPr>
        <w:t>Procedure</w:t>
      </w:r>
      <w:r>
        <w:rPr>
          <w:spacing w:val="-14"/>
          <w:w w:val="105"/>
          <w:sz w:val="18"/>
        </w:rPr>
        <w:t xml:space="preserve"> </w:t>
      </w:r>
      <w:r>
        <w:rPr>
          <w:w w:val="105"/>
          <w:sz w:val="18"/>
        </w:rPr>
        <w:t>for</w:t>
      </w:r>
      <w:r>
        <w:rPr>
          <w:spacing w:val="-13"/>
          <w:w w:val="105"/>
          <w:sz w:val="18"/>
        </w:rPr>
        <w:t xml:space="preserve"> </w:t>
      </w:r>
      <w:r>
        <w:rPr>
          <w:w w:val="105"/>
          <w:sz w:val="18"/>
        </w:rPr>
        <w:t>Preparing</w:t>
      </w:r>
      <w:r>
        <w:rPr>
          <w:spacing w:val="-16"/>
          <w:w w:val="105"/>
          <w:sz w:val="18"/>
        </w:rPr>
        <w:t xml:space="preserve"> </w:t>
      </w:r>
      <w:r>
        <w:rPr>
          <w:w w:val="105"/>
          <w:sz w:val="18"/>
        </w:rPr>
        <w:t>an</w:t>
      </w:r>
      <w:r>
        <w:rPr>
          <w:spacing w:val="-14"/>
          <w:w w:val="105"/>
          <w:sz w:val="18"/>
        </w:rPr>
        <w:t xml:space="preserve"> </w:t>
      </w:r>
      <w:r>
        <w:rPr>
          <w:w w:val="105"/>
          <w:sz w:val="18"/>
        </w:rPr>
        <w:t>Emission</w:t>
      </w:r>
      <w:r>
        <w:rPr>
          <w:spacing w:val="-14"/>
          <w:w w:val="105"/>
          <w:sz w:val="18"/>
        </w:rPr>
        <w:t xml:space="preserve"> </w:t>
      </w:r>
      <w:r>
        <w:rPr>
          <w:w w:val="105"/>
          <w:sz w:val="18"/>
        </w:rPr>
        <w:t>Summary</w:t>
      </w:r>
      <w:r>
        <w:rPr>
          <w:spacing w:val="-13"/>
          <w:w w:val="105"/>
          <w:sz w:val="18"/>
        </w:rPr>
        <w:t xml:space="preserve"> </w:t>
      </w:r>
      <w:r>
        <w:rPr>
          <w:w w:val="105"/>
          <w:sz w:val="18"/>
        </w:rPr>
        <w:t>and</w:t>
      </w:r>
      <w:r>
        <w:rPr>
          <w:spacing w:val="-16"/>
          <w:w w:val="105"/>
          <w:sz w:val="18"/>
        </w:rPr>
        <w:t xml:space="preserve"> </w:t>
      </w:r>
      <w:r>
        <w:rPr>
          <w:w w:val="105"/>
          <w:sz w:val="18"/>
        </w:rPr>
        <w:t>Dispersion Modelling</w:t>
      </w:r>
      <w:r>
        <w:rPr>
          <w:spacing w:val="-9"/>
          <w:w w:val="105"/>
          <w:sz w:val="18"/>
        </w:rPr>
        <w:t xml:space="preserve"> </w:t>
      </w:r>
      <w:r>
        <w:rPr>
          <w:w w:val="105"/>
          <w:sz w:val="18"/>
        </w:rPr>
        <w:t>(ESDM)</w:t>
      </w:r>
      <w:r>
        <w:rPr>
          <w:spacing w:val="-9"/>
          <w:w w:val="105"/>
          <w:sz w:val="18"/>
        </w:rPr>
        <w:t xml:space="preserve"> </w:t>
      </w:r>
      <w:r>
        <w:rPr>
          <w:w w:val="105"/>
          <w:sz w:val="18"/>
        </w:rPr>
        <w:t>Report,</w:t>
      </w:r>
      <w:r>
        <w:rPr>
          <w:spacing w:val="-11"/>
          <w:w w:val="105"/>
          <w:sz w:val="18"/>
        </w:rPr>
        <w:t xml:space="preserve"> </w:t>
      </w:r>
      <w:r>
        <w:rPr>
          <w:w w:val="105"/>
          <w:sz w:val="18"/>
        </w:rPr>
        <w:t>version</w:t>
      </w:r>
      <w:r>
        <w:rPr>
          <w:spacing w:val="-9"/>
          <w:w w:val="105"/>
          <w:sz w:val="18"/>
        </w:rPr>
        <w:t xml:space="preserve"> </w:t>
      </w:r>
      <w:r>
        <w:rPr>
          <w:w w:val="105"/>
          <w:sz w:val="18"/>
        </w:rPr>
        <w:t>4.1,</w:t>
      </w:r>
      <w:r>
        <w:rPr>
          <w:spacing w:val="-9"/>
          <w:w w:val="105"/>
          <w:sz w:val="18"/>
        </w:rPr>
        <w:t xml:space="preserve"> </w:t>
      </w:r>
      <w:r>
        <w:rPr>
          <w:w w:val="105"/>
          <w:sz w:val="18"/>
        </w:rPr>
        <w:t>March</w:t>
      </w:r>
      <w:r>
        <w:rPr>
          <w:spacing w:val="-10"/>
          <w:w w:val="105"/>
          <w:sz w:val="18"/>
        </w:rPr>
        <w:t xml:space="preserve"> </w:t>
      </w:r>
      <w:r>
        <w:rPr>
          <w:w w:val="105"/>
          <w:sz w:val="18"/>
        </w:rPr>
        <w:t>2018.</w:t>
      </w:r>
      <w:r>
        <w:rPr>
          <w:spacing w:val="-11"/>
          <w:w w:val="105"/>
          <w:sz w:val="18"/>
        </w:rPr>
        <w:t xml:space="preserve"> </w:t>
      </w:r>
      <w:r>
        <w:rPr>
          <w:w w:val="105"/>
          <w:sz w:val="18"/>
        </w:rPr>
        <w:t>(Guideline</w:t>
      </w:r>
      <w:r>
        <w:rPr>
          <w:spacing w:val="-8"/>
          <w:w w:val="105"/>
          <w:sz w:val="18"/>
        </w:rPr>
        <w:t xml:space="preserve"> </w:t>
      </w:r>
      <w:r>
        <w:rPr>
          <w:w w:val="105"/>
          <w:sz w:val="18"/>
        </w:rPr>
        <w:t>A10</w:t>
      </w:r>
      <w:proofErr w:type="gramStart"/>
      <w:r>
        <w:rPr>
          <w:w w:val="105"/>
          <w:sz w:val="18"/>
        </w:rPr>
        <w:t>);</w:t>
      </w:r>
      <w:proofErr w:type="gramEnd"/>
    </w:p>
    <w:p w14:paraId="5CCC3EBF" w14:textId="77777777" w:rsidR="00C74016" w:rsidRDefault="001B0431">
      <w:pPr>
        <w:pStyle w:val="ListParagraph"/>
        <w:numPr>
          <w:ilvl w:val="0"/>
          <w:numId w:val="1"/>
        </w:numPr>
        <w:tabs>
          <w:tab w:val="left" w:pos="2647"/>
          <w:tab w:val="left" w:pos="2648"/>
        </w:tabs>
        <w:spacing w:line="340" w:lineRule="auto"/>
        <w:ind w:right="1010"/>
        <w:rPr>
          <w:sz w:val="18"/>
        </w:rPr>
      </w:pPr>
      <w:r>
        <w:rPr>
          <w:w w:val="105"/>
          <w:sz w:val="18"/>
        </w:rPr>
        <w:t>MECP</w:t>
      </w:r>
      <w:r>
        <w:rPr>
          <w:spacing w:val="-14"/>
          <w:w w:val="105"/>
          <w:sz w:val="18"/>
        </w:rPr>
        <w:t xml:space="preserve"> </w:t>
      </w:r>
      <w:r>
        <w:rPr>
          <w:w w:val="105"/>
          <w:sz w:val="18"/>
        </w:rPr>
        <w:t>Guideline</w:t>
      </w:r>
      <w:r>
        <w:rPr>
          <w:spacing w:val="-15"/>
          <w:w w:val="105"/>
          <w:sz w:val="18"/>
        </w:rPr>
        <w:t xml:space="preserve"> </w:t>
      </w:r>
      <w:r>
        <w:rPr>
          <w:w w:val="105"/>
          <w:sz w:val="18"/>
        </w:rPr>
        <w:t>A-11:</w:t>
      </w:r>
      <w:r>
        <w:rPr>
          <w:spacing w:val="-16"/>
          <w:w w:val="105"/>
          <w:sz w:val="18"/>
        </w:rPr>
        <w:t xml:space="preserve"> </w:t>
      </w:r>
      <w:r>
        <w:rPr>
          <w:w w:val="105"/>
          <w:sz w:val="18"/>
        </w:rPr>
        <w:t>Procedure</w:t>
      </w:r>
      <w:r>
        <w:rPr>
          <w:spacing w:val="-14"/>
          <w:w w:val="105"/>
          <w:sz w:val="18"/>
        </w:rPr>
        <w:t xml:space="preserve"> </w:t>
      </w:r>
      <w:r>
        <w:rPr>
          <w:w w:val="105"/>
          <w:sz w:val="18"/>
        </w:rPr>
        <w:t>for</w:t>
      </w:r>
      <w:r>
        <w:rPr>
          <w:spacing w:val="-13"/>
          <w:w w:val="105"/>
          <w:sz w:val="18"/>
        </w:rPr>
        <w:t xml:space="preserve"> </w:t>
      </w:r>
      <w:r>
        <w:rPr>
          <w:w w:val="105"/>
          <w:sz w:val="18"/>
        </w:rPr>
        <w:t>Preparing</w:t>
      </w:r>
      <w:r>
        <w:rPr>
          <w:spacing w:val="-16"/>
          <w:w w:val="105"/>
          <w:sz w:val="18"/>
        </w:rPr>
        <w:t xml:space="preserve"> </w:t>
      </w:r>
      <w:r>
        <w:rPr>
          <w:w w:val="105"/>
          <w:sz w:val="18"/>
        </w:rPr>
        <w:t>an</w:t>
      </w:r>
      <w:r>
        <w:rPr>
          <w:spacing w:val="-14"/>
          <w:w w:val="105"/>
          <w:sz w:val="18"/>
        </w:rPr>
        <w:t xml:space="preserve"> </w:t>
      </w:r>
      <w:r>
        <w:rPr>
          <w:w w:val="105"/>
          <w:sz w:val="18"/>
        </w:rPr>
        <w:t>Emission</w:t>
      </w:r>
      <w:r>
        <w:rPr>
          <w:spacing w:val="-14"/>
          <w:w w:val="105"/>
          <w:sz w:val="18"/>
        </w:rPr>
        <w:t xml:space="preserve"> </w:t>
      </w:r>
      <w:r>
        <w:rPr>
          <w:w w:val="105"/>
          <w:sz w:val="18"/>
        </w:rPr>
        <w:t>Summary</w:t>
      </w:r>
      <w:r>
        <w:rPr>
          <w:spacing w:val="-13"/>
          <w:w w:val="105"/>
          <w:sz w:val="18"/>
        </w:rPr>
        <w:t xml:space="preserve"> </w:t>
      </w:r>
      <w:r>
        <w:rPr>
          <w:w w:val="105"/>
          <w:sz w:val="18"/>
        </w:rPr>
        <w:t>and</w:t>
      </w:r>
      <w:r>
        <w:rPr>
          <w:spacing w:val="-16"/>
          <w:w w:val="105"/>
          <w:sz w:val="18"/>
        </w:rPr>
        <w:t xml:space="preserve"> </w:t>
      </w:r>
      <w:r>
        <w:rPr>
          <w:w w:val="105"/>
          <w:sz w:val="18"/>
        </w:rPr>
        <w:t>Dispersion Modelling</w:t>
      </w:r>
      <w:r>
        <w:rPr>
          <w:spacing w:val="-11"/>
          <w:w w:val="105"/>
          <w:sz w:val="18"/>
        </w:rPr>
        <w:t xml:space="preserve"> </w:t>
      </w:r>
      <w:r>
        <w:rPr>
          <w:w w:val="105"/>
          <w:sz w:val="18"/>
        </w:rPr>
        <w:t>(ESDM)</w:t>
      </w:r>
      <w:r>
        <w:rPr>
          <w:spacing w:val="-10"/>
          <w:w w:val="105"/>
          <w:sz w:val="18"/>
        </w:rPr>
        <w:t xml:space="preserve"> </w:t>
      </w:r>
      <w:r>
        <w:rPr>
          <w:w w:val="105"/>
          <w:sz w:val="18"/>
        </w:rPr>
        <w:t>Report,</w:t>
      </w:r>
      <w:r>
        <w:rPr>
          <w:spacing w:val="-13"/>
          <w:w w:val="105"/>
          <w:sz w:val="18"/>
        </w:rPr>
        <w:t xml:space="preserve"> </w:t>
      </w:r>
      <w:r>
        <w:rPr>
          <w:w w:val="105"/>
          <w:sz w:val="18"/>
        </w:rPr>
        <w:t>version</w:t>
      </w:r>
      <w:r>
        <w:rPr>
          <w:spacing w:val="-11"/>
          <w:w w:val="105"/>
          <w:sz w:val="18"/>
        </w:rPr>
        <w:t xml:space="preserve"> </w:t>
      </w:r>
      <w:r>
        <w:rPr>
          <w:w w:val="105"/>
          <w:sz w:val="18"/>
        </w:rPr>
        <w:t>3.0,</w:t>
      </w:r>
      <w:r>
        <w:rPr>
          <w:spacing w:val="-11"/>
          <w:w w:val="105"/>
          <w:sz w:val="18"/>
        </w:rPr>
        <w:t xml:space="preserve"> </w:t>
      </w:r>
      <w:r>
        <w:rPr>
          <w:w w:val="105"/>
          <w:sz w:val="18"/>
        </w:rPr>
        <w:t>February</w:t>
      </w:r>
      <w:r>
        <w:rPr>
          <w:spacing w:val="-12"/>
          <w:w w:val="105"/>
          <w:sz w:val="18"/>
        </w:rPr>
        <w:t xml:space="preserve"> </w:t>
      </w:r>
      <w:r>
        <w:rPr>
          <w:w w:val="105"/>
          <w:sz w:val="18"/>
        </w:rPr>
        <w:t>2017.</w:t>
      </w:r>
      <w:r>
        <w:rPr>
          <w:spacing w:val="-13"/>
          <w:w w:val="105"/>
          <w:sz w:val="18"/>
        </w:rPr>
        <w:t xml:space="preserve"> </w:t>
      </w:r>
      <w:r>
        <w:rPr>
          <w:w w:val="105"/>
          <w:sz w:val="18"/>
        </w:rPr>
        <w:t>(Guideline</w:t>
      </w:r>
      <w:r>
        <w:rPr>
          <w:spacing w:val="-10"/>
          <w:w w:val="105"/>
          <w:sz w:val="18"/>
        </w:rPr>
        <w:t xml:space="preserve"> </w:t>
      </w:r>
      <w:r>
        <w:rPr>
          <w:w w:val="105"/>
          <w:sz w:val="18"/>
        </w:rPr>
        <w:t>A11);</w:t>
      </w:r>
      <w:r>
        <w:rPr>
          <w:spacing w:val="-12"/>
          <w:w w:val="105"/>
          <w:sz w:val="18"/>
        </w:rPr>
        <w:t xml:space="preserve"> </w:t>
      </w:r>
      <w:r>
        <w:rPr>
          <w:w w:val="105"/>
          <w:sz w:val="18"/>
        </w:rPr>
        <w:t>and,</w:t>
      </w:r>
    </w:p>
    <w:p w14:paraId="229010FC" w14:textId="77777777" w:rsidR="00C74016" w:rsidRDefault="001B0431">
      <w:pPr>
        <w:pStyle w:val="ListParagraph"/>
        <w:numPr>
          <w:ilvl w:val="0"/>
          <w:numId w:val="1"/>
        </w:numPr>
        <w:tabs>
          <w:tab w:val="left" w:pos="2647"/>
          <w:tab w:val="left" w:pos="2648"/>
        </w:tabs>
        <w:spacing w:before="195" w:line="343" w:lineRule="auto"/>
        <w:ind w:right="380"/>
        <w:rPr>
          <w:sz w:val="18"/>
        </w:rPr>
      </w:pPr>
      <w:r>
        <w:rPr>
          <w:w w:val="105"/>
          <w:sz w:val="18"/>
        </w:rPr>
        <w:t>Air Contaminants Benchmarks (ACB) List: Standards, Guidelines and Screening Levels for Assessing</w:t>
      </w:r>
      <w:r>
        <w:rPr>
          <w:spacing w:val="-7"/>
          <w:w w:val="105"/>
          <w:sz w:val="18"/>
        </w:rPr>
        <w:t xml:space="preserve"> </w:t>
      </w:r>
      <w:r>
        <w:rPr>
          <w:w w:val="105"/>
          <w:sz w:val="18"/>
        </w:rPr>
        <w:t>Point</w:t>
      </w:r>
      <w:r>
        <w:rPr>
          <w:spacing w:val="-4"/>
          <w:w w:val="105"/>
          <w:sz w:val="18"/>
        </w:rPr>
        <w:t xml:space="preserve"> </w:t>
      </w:r>
      <w:r>
        <w:rPr>
          <w:w w:val="105"/>
          <w:sz w:val="18"/>
        </w:rPr>
        <w:t>of</w:t>
      </w:r>
      <w:r>
        <w:rPr>
          <w:spacing w:val="-6"/>
          <w:w w:val="105"/>
          <w:sz w:val="18"/>
        </w:rPr>
        <w:t xml:space="preserve"> </w:t>
      </w:r>
      <w:r>
        <w:rPr>
          <w:w w:val="105"/>
          <w:sz w:val="18"/>
        </w:rPr>
        <w:t>Impingement</w:t>
      </w:r>
      <w:r>
        <w:rPr>
          <w:spacing w:val="-3"/>
          <w:w w:val="105"/>
          <w:sz w:val="18"/>
        </w:rPr>
        <w:t xml:space="preserve"> </w:t>
      </w:r>
      <w:r>
        <w:rPr>
          <w:w w:val="105"/>
          <w:sz w:val="18"/>
        </w:rPr>
        <w:t>Concentrations</w:t>
      </w:r>
      <w:r>
        <w:rPr>
          <w:spacing w:val="-8"/>
          <w:w w:val="105"/>
          <w:sz w:val="18"/>
        </w:rPr>
        <w:t xml:space="preserve"> </w:t>
      </w:r>
      <w:r>
        <w:rPr>
          <w:w w:val="105"/>
          <w:sz w:val="18"/>
        </w:rPr>
        <w:t>of</w:t>
      </w:r>
      <w:r>
        <w:rPr>
          <w:spacing w:val="-4"/>
          <w:w w:val="105"/>
          <w:sz w:val="18"/>
        </w:rPr>
        <w:t xml:space="preserve"> </w:t>
      </w:r>
      <w:r>
        <w:rPr>
          <w:w w:val="105"/>
          <w:sz w:val="18"/>
        </w:rPr>
        <w:t>Air</w:t>
      </w:r>
      <w:r>
        <w:rPr>
          <w:spacing w:val="-7"/>
          <w:w w:val="105"/>
          <w:sz w:val="18"/>
        </w:rPr>
        <w:t xml:space="preserve"> </w:t>
      </w:r>
      <w:r>
        <w:rPr>
          <w:w w:val="105"/>
          <w:sz w:val="18"/>
        </w:rPr>
        <w:t>Contaminants,</w:t>
      </w:r>
      <w:r>
        <w:rPr>
          <w:spacing w:val="-8"/>
          <w:w w:val="105"/>
          <w:sz w:val="18"/>
        </w:rPr>
        <w:t xml:space="preserve"> </w:t>
      </w:r>
      <w:r>
        <w:rPr>
          <w:w w:val="105"/>
          <w:sz w:val="18"/>
        </w:rPr>
        <w:t>version</w:t>
      </w:r>
      <w:r>
        <w:rPr>
          <w:spacing w:val="-6"/>
          <w:w w:val="105"/>
          <w:sz w:val="18"/>
        </w:rPr>
        <w:t xml:space="preserve"> </w:t>
      </w:r>
      <w:r>
        <w:rPr>
          <w:w w:val="105"/>
          <w:sz w:val="18"/>
        </w:rPr>
        <w:t>2.0,</w:t>
      </w:r>
      <w:r>
        <w:rPr>
          <w:spacing w:val="-5"/>
          <w:w w:val="105"/>
          <w:sz w:val="18"/>
        </w:rPr>
        <w:t xml:space="preserve"> </w:t>
      </w:r>
      <w:r>
        <w:rPr>
          <w:w w:val="105"/>
          <w:sz w:val="18"/>
        </w:rPr>
        <w:t>April</w:t>
      </w:r>
      <w:r>
        <w:rPr>
          <w:spacing w:val="-8"/>
          <w:w w:val="105"/>
          <w:sz w:val="18"/>
        </w:rPr>
        <w:t xml:space="preserve"> </w:t>
      </w:r>
      <w:r>
        <w:rPr>
          <w:w w:val="105"/>
          <w:sz w:val="18"/>
        </w:rPr>
        <w:t>2018. (ACB</w:t>
      </w:r>
      <w:r>
        <w:rPr>
          <w:spacing w:val="-5"/>
          <w:w w:val="105"/>
          <w:sz w:val="18"/>
        </w:rPr>
        <w:t xml:space="preserve"> </w:t>
      </w:r>
      <w:r>
        <w:rPr>
          <w:w w:val="105"/>
          <w:sz w:val="18"/>
        </w:rPr>
        <w:t>List)</w:t>
      </w:r>
    </w:p>
    <w:p w14:paraId="24D6C7CA" w14:textId="43E1A696" w:rsidR="00C74016" w:rsidRDefault="001B0431">
      <w:pPr>
        <w:spacing w:before="102"/>
        <w:ind w:left="1927" w:right="1753"/>
        <w:rPr>
          <w:rFonts w:ascii="Tahoma"/>
          <w:sz w:val="11"/>
        </w:rPr>
      </w:pPr>
      <w:r>
        <w:rPr>
          <w:noProof/>
        </w:rPr>
        <w:drawing>
          <wp:anchor distT="0" distB="0" distL="0" distR="0" simplePos="0" relativeHeight="15728640" behindDoc="0" locked="0" layoutInCell="1" allowOverlap="1" wp14:anchorId="767292C0" wp14:editId="2474CA43">
            <wp:simplePos x="0" y="0"/>
            <wp:positionH relativeFrom="page">
              <wp:posOffset>562341</wp:posOffset>
            </wp:positionH>
            <wp:positionV relativeFrom="paragraph">
              <wp:posOffset>-5100</wp:posOffset>
            </wp:positionV>
            <wp:extent cx="662227" cy="31459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62227" cy="314597"/>
                    </a:xfrm>
                    <a:prstGeom prst="rect">
                      <a:avLst/>
                    </a:prstGeom>
                  </pic:spPr>
                </pic:pic>
              </a:graphicData>
            </a:graphic>
          </wp:anchor>
        </w:drawing>
      </w:r>
      <w:r w:rsidR="00851172">
        <w:rPr>
          <w:rFonts w:ascii="Tahoma"/>
          <w:w w:val="110"/>
          <w:sz w:val="11"/>
        </w:rPr>
        <w:t>\</w:t>
      </w:r>
      <w:r>
        <w:rPr>
          <w:rFonts w:ascii="Tahoma"/>
          <w:w w:val="110"/>
          <w:sz w:val="11"/>
        </w:rPr>
        <w:t>his document is intended for the sole use of the party to whom it is addressed and may contain information that is privileged and/or confidential. If you have received this in error, please notify us immediately. Accessible document format available upon</w:t>
      </w:r>
    </w:p>
    <w:p w14:paraId="5EBB6593" w14:textId="77777777" w:rsidR="00C74016" w:rsidRDefault="001B0431">
      <w:pPr>
        <w:tabs>
          <w:tab w:val="left" w:pos="9781"/>
        </w:tabs>
        <w:spacing w:line="206" w:lineRule="exact"/>
        <w:ind w:left="1927"/>
        <w:rPr>
          <w:rFonts w:ascii="Tahoma" w:hAnsi="Tahoma"/>
          <w:b/>
          <w:sz w:val="18"/>
        </w:rPr>
      </w:pPr>
      <w:r>
        <w:rPr>
          <w:rFonts w:ascii="Tahoma" w:hAnsi="Tahoma"/>
          <w:w w:val="110"/>
          <w:sz w:val="11"/>
        </w:rPr>
        <w:t>request.</w:t>
      </w:r>
      <w:r>
        <w:rPr>
          <w:rFonts w:ascii="Tahoma" w:hAnsi="Tahoma"/>
          <w:spacing w:val="-3"/>
          <w:w w:val="110"/>
          <w:sz w:val="11"/>
        </w:rPr>
        <w:t xml:space="preserve"> </w:t>
      </w:r>
      <w:r>
        <w:rPr>
          <w:rFonts w:ascii="Tahoma" w:hAnsi="Tahoma"/>
          <w:w w:val="110"/>
          <w:sz w:val="11"/>
          <w:vertAlign w:val="superscript"/>
        </w:rPr>
        <w:t>®</w:t>
      </w:r>
      <w:r>
        <w:rPr>
          <w:rFonts w:ascii="Tahoma" w:hAnsi="Tahoma"/>
          <w:spacing w:val="-2"/>
          <w:w w:val="110"/>
          <w:sz w:val="11"/>
        </w:rPr>
        <w:t xml:space="preserve"> </w:t>
      </w:r>
      <w:r>
        <w:rPr>
          <w:rFonts w:ascii="Tahoma" w:hAnsi="Tahoma"/>
          <w:w w:val="110"/>
          <w:sz w:val="11"/>
        </w:rPr>
        <w:t>RWDI</w:t>
      </w:r>
      <w:r>
        <w:rPr>
          <w:rFonts w:ascii="Tahoma" w:hAnsi="Tahoma"/>
          <w:spacing w:val="-3"/>
          <w:w w:val="110"/>
          <w:sz w:val="11"/>
        </w:rPr>
        <w:t xml:space="preserve"> </w:t>
      </w:r>
      <w:r>
        <w:rPr>
          <w:rFonts w:ascii="Tahoma" w:hAnsi="Tahoma"/>
          <w:w w:val="110"/>
          <w:sz w:val="11"/>
        </w:rPr>
        <w:t>name</w:t>
      </w:r>
      <w:r>
        <w:rPr>
          <w:rFonts w:ascii="Tahoma" w:hAnsi="Tahoma"/>
          <w:spacing w:val="-5"/>
          <w:w w:val="110"/>
          <w:sz w:val="11"/>
        </w:rPr>
        <w:t xml:space="preserve"> </w:t>
      </w:r>
      <w:r>
        <w:rPr>
          <w:rFonts w:ascii="Tahoma" w:hAnsi="Tahoma"/>
          <w:w w:val="110"/>
          <w:sz w:val="11"/>
        </w:rPr>
        <w:t>and</w:t>
      </w:r>
      <w:r>
        <w:rPr>
          <w:rFonts w:ascii="Tahoma" w:hAnsi="Tahoma"/>
          <w:spacing w:val="-5"/>
          <w:w w:val="110"/>
          <w:sz w:val="11"/>
        </w:rPr>
        <w:t xml:space="preserve"> </w:t>
      </w:r>
      <w:r>
        <w:rPr>
          <w:rFonts w:ascii="Tahoma" w:hAnsi="Tahoma"/>
          <w:w w:val="110"/>
          <w:sz w:val="11"/>
        </w:rPr>
        <w:t>logo</w:t>
      </w:r>
      <w:r>
        <w:rPr>
          <w:rFonts w:ascii="Tahoma" w:hAnsi="Tahoma"/>
          <w:spacing w:val="-3"/>
          <w:w w:val="110"/>
          <w:sz w:val="11"/>
        </w:rPr>
        <w:t xml:space="preserve"> </w:t>
      </w:r>
      <w:r>
        <w:rPr>
          <w:rFonts w:ascii="Tahoma" w:hAnsi="Tahoma"/>
          <w:w w:val="110"/>
          <w:sz w:val="11"/>
        </w:rPr>
        <w:t>are</w:t>
      </w:r>
      <w:r>
        <w:rPr>
          <w:rFonts w:ascii="Tahoma" w:hAnsi="Tahoma"/>
          <w:spacing w:val="-3"/>
          <w:w w:val="110"/>
          <w:sz w:val="11"/>
        </w:rPr>
        <w:t xml:space="preserve"> </w:t>
      </w:r>
      <w:r>
        <w:rPr>
          <w:rFonts w:ascii="Tahoma" w:hAnsi="Tahoma"/>
          <w:w w:val="110"/>
          <w:sz w:val="11"/>
        </w:rPr>
        <w:t>registered</w:t>
      </w:r>
      <w:r>
        <w:rPr>
          <w:rFonts w:ascii="Tahoma" w:hAnsi="Tahoma"/>
          <w:spacing w:val="-2"/>
          <w:w w:val="110"/>
          <w:sz w:val="11"/>
        </w:rPr>
        <w:t xml:space="preserve"> </w:t>
      </w:r>
      <w:r>
        <w:rPr>
          <w:rFonts w:ascii="Tahoma" w:hAnsi="Tahoma"/>
          <w:w w:val="110"/>
          <w:sz w:val="11"/>
        </w:rPr>
        <w:t>trademarks</w:t>
      </w:r>
      <w:r>
        <w:rPr>
          <w:rFonts w:ascii="Tahoma" w:hAnsi="Tahoma"/>
          <w:spacing w:val="-1"/>
          <w:w w:val="110"/>
          <w:sz w:val="11"/>
        </w:rPr>
        <w:t xml:space="preserve"> </w:t>
      </w:r>
      <w:r>
        <w:rPr>
          <w:rFonts w:ascii="Tahoma" w:hAnsi="Tahoma"/>
          <w:w w:val="110"/>
          <w:sz w:val="11"/>
        </w:rPr>
        <w:t>in</w:t>
      </w:r>
      <w:r>
        <w:rPr>
          <w:rFonts w:ascii="Tahoma" w:hAnsi="Tahoma"/>
          <w:spacing w:val="-2"/>
          <w:w w:val="110"/>
          <w:sz w:val="11"/>
        </w:rPr>
        <w:t xml:space="preserve"> </w:t>
      </w:r>
      <w:r>
        <w:rPr>
          <w:rFonts w:ascii="Tahoma" w:hAnsi="Tahoma"/>
          <w:w w:val="110"/>
          <w:sz w:val="11"/>
        </w:rPr>
        <w:t>Canada</w:t>
      </w:r>
      <w:r>
        <w:rPr>
          <w:rFonts w:ascii="Tahoma" w:hAnsi="Tahoma"/>
          <w:spacing w:val="-3"/>
          <w:w w:val="110"/>
          <w:sz w:val="11"/>
        </w:rPr>
        <w:t xml:space="preserve"> </w:t>
      </w:r>
      <w:r>
        <w:rPr>
          <w:rFonts w:ascii="Tahoma" w:hAnsi="Tahoma"/>
          <w:w w:val="110"/>
          <w:sz w:val="11"/>
        </w:rPr>
        <w:t>and</w:t>
      </w:r>
      <w:r>
        <w:rPr>
          <w:rFonts w:ascii="Tahoma" w:hAnsi="Tahoma"/>
          <w:spacing w:val="-6"/>
          <w:w w:val="110"/>
          <w:sz w:val="11"/>
        </w:rPr>
        <w:t xml:space="preserve"> </w:t>
      </w:r>
      <w:r>
        <w:rPr>
          <w:rFonts w:ascii="Tahoma" w:hAnsi="Tahoma"/>
          <w:w w:val="110"/>
          <w:sz w:val="11"/>
        </w:rPr>
        <w:t>the</w:t>
      </w:r>
      <w:r>
        <w:rPr>
          <w:rFonts w:ascii="Tahoma" w:hAnsi="Tahoma"/>
          <w:spacing w:val="-2"/>
          <w:w w:val="110"/>
          <w:sz w:val="11"/>
        </w:rPr>
        <w:t xml:space="preserve"> </w:t>
      </w:r>
      <w:r>
        <w:rPr>
          <w:rFonts w:ascii="Tahoma" w:hAnsi="Tahoma"/>
          <w:w w:val="110"/>
          <w:sz w:val="11"/>
        </w:rPr>
        <w:t>United</w:t>
      </w:r>
      <w:r>
        <w:rPr>
          <w:rFonts w:ascii="Tahoma" w:hAnsi="Tahoma"/>
          <w:spacing w:val="-2"/>
          <w:w w:val="110"/>
          <w:sz w:val="11"/>
        </w:rPr>
        <w:t xml:space="preserve"> </w:t>
      </w:r>
      <w:r>
        <w:rPr>
          <w:rFonts w:ascii="Tahoma" w:hAnsi="Tahoma"/>
          <w:w w:val="110"/>
          <w:sz w:val="11"/>
        </w:rPr>
        <w:t>States</w:t>
      </w:r>
      <w:r>
        <w:rPr>
          <w:rFonts w:ascii="Tahoma" w:hAnsi="Tahoma"/>
          <w:spacing w:val="-2"/>
          <w:w w:val="110"/>
          <w:sz w:val="11"/>
        </w:rPr>
        <w:t xml:space="preserve"> </w:t>
      </w:r>
      <w:r>
        <w:rPr>
          <w:rFonts w:ascii="Tahoma" w:hAnsi="Tahoma"/>
          <w:w w:val="110"/>
          <w:sz w:val="11"/>
        </w:rPr>
        <w:t>of</w:t>
      </w:r>
      <w:r>
        <w:rPr>
          <w:rFonts w:ascii="Tahoma" w:hAnsi="Tahoma"/>
          <w:spacing w:val="-2"/>
          <w:w w:val="110"/>
          <w:sz w:val="11"/>
        </w:rPr>
        <w:t xml:space="preserve"> </w:t>
      </w:r>
      <w:r>
        <w:rPr>
          <w:rFonts w:ascii="Tahoma" w:hAnsi="Tahoma"/>
          <w:w w:val="110"/>
          <w:sz w:val="11"/>
        </w:rPr>
        <w:t>America.</w:t>
      </w:r>
      <w:r>
        <w:rPr>
          <w:rFonts w:ascii="Tahoma" w:hAnsi="Tahoma"/>
          <w:w w:val="110"/>
          <w:sz w:val="11"/>
        </w:rPr>
        <w:tab/>
      </w:r>
      <w:r>
        <w:rPr>
          <w:rFonts w:ascii="Tahoma" w:hAnsi="Tahoma"/>
          <w:b/>
          <w:color w:val="005EB8"/>
          <w:spacing w:val="2"/>
          <w:w w:val="110"/>
          <w:position w:val="-5"/>
          <w:sz w:val="18"/>
        </w:rPr>
        <w:t>rwdi.com</w:t>
      </w:r>
    </w:p>
    <w:p w14:paraId="5634A665" w14:textId="77777777" w:rsidR="00C74016" w:rsidRDefault="00C74016">
      <w:pPr>
        <w:spacing w:line="206" w:lineRule="exact"/>
        <w:rPr>
          <w:rFonts w:ascii="Tahoma" w:hAnsi="Tahoma"/>
          <w:sz w:val="18"/>
        </w:rPr>
        <w:sectPr w:rsidR="00C740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80" w:right="700" w:bottom="280" w:left="780" w:header="833" w:footer="720" w:gutter="0"/>
          <w:pgNumType w:start="1"/>
          <w:cols w:space="720"/>
        </w:sectPr>
      </w:pPr>
    </w:p>
    <w:p w14:paraId="3CE06368" w14:textId="77777777" w:rsidR="00C74016" w:rsidRDefault="00C74016">
      <w:pPr>
        <w:pStyle w:val="BodyText"/>
        <w:spacing w:before="5"/>
        <w:rPr>
          <w:rFonts w:ascii="Tahoma"/>
          <w:b/>
          <w:sz w:val="24"/>
        </w:rPr>
      </w:pPr>
    </w:p>
    <w:p w14:paraId="07526A25" w14:textId="77777777" w:rsidR="00C74016" w:rsidRDefault="001B0431">
      <w:pPr>
        <w:pStyle w:val="Heading1"/>
        <w:spacing w:before="103"/>
      </w:pPr>
      <w:r>
        <w:rPr>
          <w:color w:val="005EB8"/>
          <w:w w:val="115"/>
        </w:rPr>
        <w:t>KEY CONCERNS</w:t>
      </w:r>
    </w:p>
    <w:p w14:paraId="7FBECD5A" w14:textId="77777777" w:rsidR="00C74016" w:rsidRDefault="001B0431">
      <w:pPr>
        <w:pStyle w:val="BodyText"/>
        <w:spacing w:before="373" w:line="348" w:lineRule="auto"/>
        <w:ind w:left="1927" w:right="452"/>
      </w:pPr>
      <w:r>
        <w:rPr>
          <w:w w:val="110"/>
        </w:rPr>
        <w:t>Process</w:t>
      </w:r>
      <w:r>
        <w:rPr>
          <w:spacing w:val="-21"/>
          <w:w w:val="110"/>
        </w:rPr>
        <w:t xml:space="preserve"> </w:t>
      </w:r>
      <w:r>
        <w:rPr>
          <w:w w:val="110"/>
        </w:rPr>
        <w:t>emissions</w:t>
      </w:r>
      <w:r>
        <w:rPr>
          <w:spacing w:val="-21"/>
          <w:w w:val="110"/>
        </w:rPr>
        <w:t xml:space="preserve"> </w:t>
      </w:r>
      <w:r>
        <w:rPr>
          <w:w w:val="110"/>
        </w:rPr>
        <w:t>from</w:t>
      </w:r>
      <w:r>
        <w:rPr>
          <w:spacing w:val="-22"/>
          <w:w w:val="110"/>
        </w:rPr>
        <w:t xml:space="preserve"> </w:t>
      </w:r>
      <w:r>
        <w:rPr>
          <w:w w:val="110"/>
        </w:rPr>
        <w:t>the</w:t>
      </w:r>
      <w:r>
        <w:rPr>
          <w:spacing w:val="-23"/>
          <w:w w:val="110"/>
        </w:rPr>
        <w:t xml:space="preserve"> </w:t>
      </w:r>
      <w:r>
        <w:rPr>
          <w:w w:val="110"/>
        </w:rPr>
        <w:t>air</w:t>
      </w:r>
      <w:r>
        <w:rPr>
          <w:spacing w:val="-23"/>
          <w:w w:val="110"/>
        </w:rPr>
        <w:t xml:space="preserve"> </w:t>
      </w:r>
      <w:r>
        <w:rPr>
          <w:w w:val="110"/>
        </w:rPr>
        <w:t>treatment</w:t>
      </w:r>
      <w:r>
        <w:rPr>
          <w:spacing w:val="-22"/>
          <w:w w:val="110"/>
        </w:rPr>
        <w:t xml:space="preserve"> </w:t>
      </w:r>
      <w:r>
        <w:rPr>
          <w:w w:val="110"/>
        </w:rPr>
        <w:t>system</w:t>
      </w:r>
      <w:r>
        <w:rPr>
          <w:spacing w:val="-23"/>
          <w:w w:val="110"/>
        </w:rPr>
        <w:t xml:space="preserve"> </w:t>
      </w:r>
      <w:r>
        <w:rPr>
          <w:w w:val="110"/>
        </w:rPr>
        <w:t>are</w:t>
      </w:r>
      <w:r>
        <w:rPr>
          <w:spacing w:val="-23"/>
          <w:w w:val="110"/>
        </w:rPr>
        <w:t xml:space="preserve"> </w:t>
      </w:r>
      <w:r>
        <w:rPr>
          <w:w w:val="110"/>
        </w:rPr>
        <w:t>calculated</w:t>
      </w:r>
      <w:r>
        <w:rPr>
          <w:spacing w:val="-22"/>
          <w:w w:val="110"/>
        </w:rPr>
        <w:t xml:space="preserve"> </w:t>
      </w:r>
      <w:r>
        <w:rPr>
          <w:w w:val="110"/>
        </w:rPr>
        <w:t>using</w:t>
      </w:r>
      <w:r>
        <w:rPr>
          <w:spacing w:val="-23"/>
          <w:w w:val="110"/>
        </w:rPr>
        <w:t xml:space="preserve"> </w:t>
      </w:r>
      <w:r>
        <w:rPr>
          <w:w w:val="110"/>
        </w:rPr>
        <w:t>the</w:t>
      </w:r>
      <w:r>
        <w:rPr>
          <w:spacing w:val="-22"/>
          <w:w w:val="110"/>
        </w:rPr>
        <w:t xml:space="preserve"> </w:t>
      </w:r>
      <w:r>
        <w:rPr>
          <w:w w:val="110"/>
        </w:rPr>
        <w:t>ideal</w:t>
      </w:r>
      <w:r>
        <w:rPr>
          <w:spacing w:val="-23"/>
          <w:w w:val="110"/>
        </w:rPr>
        <w:t xml:space="preserve"> </w:t>
      </w:r>
      <w:r>
        <w:rPr>
          <w:w w:val="110"/>
        </w:rPr>
        <w:t>gas</w:t>
      </w:r>
      <w:r>
        <w:rPr>
          <w:spacing w:val="-23"/>
          <w:w w:val="110"/>
        </w:rPr>
        <w:t xml:space="preserve"> </w:t>
      </w:r>
      <w:r>
        <w:rPr>
          <w:w w:val="110"/>
        </w:rPr>
        <w:t>law;</w:t>
      </w:r>
      <w:r>
        <w:rPr>
          <w:spacing w:val="-21"/>
          <w:w w:val="110"/>
        </w:rPr>
        <w:t xml:space="preserve"> </w:t>
      </w:r>
      <w:r>
        <w:rPr>
          <w:w w:val="110"/>
        </w:rPr>
        <w:t>the</w:t>
      </w:r>
      <w:r>
        <w:rPr>
          <w:spacing w:val="-22"/>
          <w:w w:val="110"/>
        </w:rPr>
        <w:t xml:space="preserve"> </w:t>
      </w:r>
      <w:r>
        <w:rPr>
          <w:w w:val="110"/>
        </w:rPr>
        <w:t>initial emissions</w:t>
      </w:r>
      <w:r>
        <w:rPr>
          <w:spacing w:val="-20"/>
          <w:w w:val="110"/>
        </w:rPr>
        <w:t xml:space="preserve"> </w:t>
      </w:r>
      <w:r>
        <w:rPr>
          <w:w w:val="110"/>
        </w:rPr>
        <w:t>are</w:t>
      </w:r>
      <w:r>
        <w:rPr>
          <w:spacing w:val="-21"/>
          <w:w w:val="110"/>
        </w:rPr>
        <w:t xml:space="preserve"> </w:t>
      </w:r>
      <w:r>
        <w:rPr>
          <w:w w:val="110"/>
        </w:rPr>
        <w:t>then</w:t>
      </w:r>
      <w:r>
        <w:rPr>
          <w:spacing w:val="-20"/>
          <w:w w:val="110"/>
        </w:rPr>
        <w:t xml:space="preserve"> </w:t>
      </w:r>
      <w:r>
        <w:rPr>
          <w:w w:val="110"/>
        </w:rPr>
        <w:t>adjusted</w:t>
      </w:r>
      <w:r>
        <w:rPr>
          <w:spacing w:val="-23"/>
          <w:w w:val="110"/>
        </w:rPr>
        <w:t xml:space="preserve"> </w:t>
      </w:r>
      <w:r>
        <w:rPr>
          <w:w w:val="110"/>
        </w:rPr>
        <w:t>to</w:t>
      </w:r>
      <w:r>
        <w:rPr>
          <w:spacing w:val="-20"/>
          <w:w w:val="110"/>
        </w:rPr>
        <w:t xml:space="preserve"> </w:t>
      </w:r>
      <w:proofErr w:type="gramStart"/>
      <w:r>
        <w:rPr>
          <w:w w:val="110"/>
        </w:rPr>
        <w:t>take</w:t>
      </w:r>
      <w:r>
        <w:rPr>
          <w:spacing w:val="-20"/>
          <w:w w:val="110"/>
        </w:rPr>
        <w:t xml:space="preserve"> </w:t>
      </w:r>
      <w:r>
        <w:rPr>
          <w:w w:val="110"/>
        </w:rPr>
        <w:t>into</w:t>
      </w:r>
      <w:r>
        <w:rPr>
          <w:spacing w:val="-23"/>
          <w:w w:val="110"/>
        </w:rPr>
        <w:t xml:space="preserve"> </w:t>
      </w:r>
      <w:r>
        <w:rPr>
          <w:w w:val="110"/>
        </w:rPr>
        <w:t>account</w:t>
      </w:r>
      <w:proofErr w:type="gramEnd"/>
      <w:r>
        <w:rPr>
          <w:spacing w:val="-20"/>
          <w:w w:val="110"/>
        </w:rPr>
        <w:t xml:space="preserve"> </w:t>
      </w:r>
      <w:r>
        <w:rPr>
          <w:w w:val="110"/>
        </w:rPr>
        <w:t>the</w:t>
      </w:r>
      <w:r>
        <w:rPr>
          <w:spacing w:val="-22"/>
          <w:w w:val="110"/>
        </w:rPr>
        <w:t xml:space="preserve"> </w:t>
      </w:r>
      <w:r>
        <w:rPr>
          <w:w w:val="110"/>
        </w:rPr>
        <w:t>control</w:t>
      </w:r>
      <w:r>
        <w:rPr>
          <w:spacing w:val="-20"/>
          <w:w w:val="110"/>
        </w:rPr>
        <w:t xml:space="preserve"> </w:t>
      </w:r>
      <w:r>
        <w:rPr>
          <w:w w:val="110"/>
        </w:rPr>
        <w:t>efficiencies</w:t>
      </w:r>
      <w:r>
        <w:rPr>
          <w:spacing w:val="-19"/>
          <w:w w:val="110"/>
        </w:rPr>
        <w:t xml:space="preserve"> </w:t>
      </w:r>
      <w:r>
        <w:rPr>
          <w:w w:val="110"/>
        </w:rPr>
        <w:t>of</w:t>
      </w:r>
      <w:r>
        <w:rPr>
          <w:spacing w:val="-21"/>
          <w:w w:val="110"/>
        </w:rPr>
        <w:t xml:space="preserve"> </w:t>
      </w:r>
      <w:r>
        <w:rPr>
          <w:w w:val="110"/>
        </w:rPr>
        <w:t>the</w:t>
      </w:r>
      <w:r>
        <w:rPr>
          <w:spacing w:val="-21"/>
          <w:w w:val="110"/>
        </w:rPr>
        <w:t xml:space="preserve"> </w:t>
      </w:r>
      <w:r>
        <w:rPr>
          <w:w w:val="110"/>
        </w:rPr>
        <w:t>thermal</w:t>
      </w:r>
      <w:r>
        <w:rPr>
          <w:spacing w:val="-22"/>
          <w:w w:val="110"/>
        </w:rPr>
        <w:t xml:space="preserve"> </w:t>
      </w:r>
      <w:r>
        <w:rPr>
          <w:w w:val="110"/>
        </w:rPr>
        <w:t>oxidizer</w:t>
      </w:r>
      <w:r>
        <w:rPr>
          <w:spacing w:val="-19"/>
          <w:w w:val="110"/>
        </w:rPr>
        <w:t xml:space="preserve"> </w:t>
      </w:r>
      <w:r>
        <w:rPr>
          <w:w w:val="110"/>
        </w:rPr>
        <w:t>and scrubber,</w:t>
      </w:r>
      <w:r>
        <w:rPr>
          <w:spacing w:val="-28"/>
          <w:w w:val="110"/>
        </w:rPr>
        <w:t xml:space="preserve"> </w:t>
      </w:r>
      <w:r>
        <w:rPr>
          <w:w w:val="110"/>
        </w:rPr>
        <w:t>as</w:t>
      </w:r>
      <w:r>
        <w:rPr>
          <w:spacing w:val="-26"/>
          <w:w w:val="110"/>
        </w:rPr>
        <w:t xml:space="preserve"> </w:t>
      </w:r>
      <w:r>
        <w:rPr>
          <w:w w:val="110"/>
        </w:rPr>
        <w:t>provided</w:t>
      </w:r>
      <w:r>
        <w:rPr>
          <w:spacing w:val="-26"/>
          <w:w w:val="110"/>
        </w:rPr>
        <w:t xml:space="preserve"> </w:t>
      </w:r>
      <w:r>
        <w:rPr>
          <w:w w:val="110"/>
        </w:rPr>
        <w:t>by</w:t>
      </w:r>
      <w:r>
        <w:rPr>
          <w:spacing w:val="-27"/>
          <w:w w:val="110"/>
        </w:rPr>
        <w:t xml:space="preserve"> </w:t>
      </w:r>
      <w:r>
        <w:rPr>
          <w:w w:val="110"/>
        </w:rPr>
        <w:t>the</w:t>
      </w:r>
      <w:r>
        <w:rPr>
          <w:spacing w:val="-27"/>
          <w:w w:val="110"/>
        </w:rPr>
        <w:t xml:space="preserve"> </w:t>
      </w:r>
      <w:r>
        <w:rPr>
          <w:w w:val="110"/>
        </w:rPr>
        <w:t>equipment</w:t>
      </w:r>
      <w:r>
        <w:rPr>
          <w:spacing w:val="-25"/>
          <w:w w:val="110"/>
        </w:rPr>
        <w:t xml:space="preserve"> </w:t>
      </w:r>
      <w:r>
        <w:rPr>
          <w:w w:val="110"/>
        </w:rPr>
        <w:t>manufacturer.</w:t>
      </w:r>
      <w:r>
        <w:rPr>
          <w:spacing w:val="5"/>
          <w:w w:val="110"/>
        </w:rPr>
        <w:t xml:space="preserve"> </w:t>
      </w:r>
      <w:r>
        <w:rPr>
          <w:w w:val="110"/>
        </w:rPr>
        <w:t>However,</w:t>
      </w:r>
      <w:r>
        <w:rPr>
          <w:spacing w:val="-27"/>
          <w:w w:val="110"/>
        </w:rPr>
        <w:t xml:space="preserve"> </w:t>
      </w:r>
      <w:r>
        <w:rPr>
          <w:w w:val="110"/>
        </w:rPr>
        <w:t>the</w:t>
      </w:r>
      <w:r>
        <w:rPr>
          <w:spacing w:val="-26"/>
          <w:w w:val="110"/>
        </w:rPr>
        <w:t xml:space="preserve"> </w:t>
      </w:r>
      <w:r>
        <w:rPr>
          <w:w w:val="110"/>
        </w:rPr>
        <w:t>ESDM</w:t>
      </w:r>
      <w:r>
        <w:rPr>
          <w:spacing w:val="-27"/>
          <w:w w:val="110"/>
        </w:rPr>
        <w:t xml:space="preserve"> </w:t>
      </w:r>
      <w:r>
        <w:rPr>
          <w:w w:val="110"/>
        </w:rPr>
        <w:t>report</w:t>
      </w:r>
      <w:r>
        <w:rPr>
          <w:spacing w:val="-27"/>
          <w:w w:val="110"/>
        </w:rPr>
        <w:t xml:space="preserve"> </w:t>
      </w:r>
      <w:r>
        <w:rPr>
          <w:w w:val="110"/>
        </w:rPr>
        <w:t>does</w:t>
      </w:r>
      <w:r>
        <w:rPr>
          <w:spacing w:val="-25"/>
          <w:w w:val="110"/>
        </w:rPr>
        <w:t xml:space="preserve"> </w:t>
      </w:r>
      <w:r>
        <w:rPr>
          <w:w w:val="110"/>
        </w:rPr>
        <w:t>not</w:t>
      </w:r>
      <w:r>
        <w:rPr>
          <w:spacing w:val="-26"/>
          <w:w w:val="110"/>
        </w:rPr>
        <w:t xml:space="preserve"> </w:t>
      </w:r>
      <w:r>
        <w:rPr>
          <w:w w:val="110"/>
        </w:rPr>
        <w:t>include sufficient</w:t>
      </w:r>
      <w:r>
        <w:rPr>
          <w:spacing w:val="-19"/>
          <w:w w:val="110"/>
        </w:rPr>
        <w:t xml:space="preserve"> </w:t>
      </w:r>
      <w:r>
        <w:rPr>
          <w:w w:val="110"/>
        </w:rPr>
        <w:t>detail</w:t>
      </w:r>
      <w:r>
        <w:rPr>
          <w:spacing w:val="-21"/>
          <w:w w:val="110"/>
        </w:rPr>
        <w:t xml:space="preserve"> </w:t>
      </w:r>
      <w:r>
        <w:rPr>
          <w:w w:val="110"/>
        </w:rPr>
        <w:t>to</w:t>
      </w:r>
      <w:r>
        <w:rPr>
          <w:spacing w:val="-21"/>
          <w:w w:val="110"/>
        </w:rPr>
        <w:t xml:space="preserve"> </w:t>
      </w:r>
      <w:r>
        <w:rPr>
          <w:w w:val="110"/>
        </w:rPr>
        <w:t>validate</w:t>
      </w:r>
      <w:r>
        <w:rPr>
          <w:spacing w:val="-21"/>
          <w:w w:val="110"/>
        </w:rPr>
        <w:t xml:space="preserve"> </w:t>
      </w:r>
      <w:r>
        <w:rPr>
          <w:w w:val="110"/>
        </w:rPr>
        <w:t>that</w:t>
      </w:r>
      <w:r>
        <w:rPr>
          <w:spacing w:val="-20"/>
          <w:w w:val="110"/>
        </w:rPr>
        <w:t xml:space="preserve"> </w:t>
      </w:r>
      <w:r>
        <w:rPr>
          <w:w w:val="110"/>
        </w:rPr>
        <w:t>the</w:t>
      </w:r>
      <w:r>
        <w:rPr>
          <w:spacing w:val="-19"/>
          <w:w w:val="110"/>
        </w:rPr>
        <w:t xml:space="preserve"> </w:t>
      </w:r>
      <w:r>
        <w:rPr>
          <w:w w:val="110"/>
        </w:rPr>
        <w:t>emissions</w:t>
      </w:r>
      <w:r>
        <w:rPr>
          <w:spacing w:val="-18"/>
          <w:w w:val="110"/>
        </w:rPr>
        <w:t xml:space="preserve"> </w:t>
      </w:r>
      <w:r>
        <w:rPr>
          <w:w w:val="110"/>
        </w:rPr>
        <w:t>were</w:t>
      </w:r>
      <w:r>
        <w:rPr>
          <w:spacing w:val="-21"/>
          <w:w w:val="110"/>
        </w:rPr>
        <w:t xml:space="preserve"> </w:t>
      </w:r>
      <w:r>
        <w:rPr>
          <w:w w:val="110"/>
        </w:rPr>
        <w:t>calculated</w:t>
      </w:r>
      <w:r>
        <w:rPr>
          <w:spacing w:val="-19"/>
          <w:w w:val="110"/>
        </w:rPr>
        <w:t xml:space="preserve"> </w:t>
      </w:r>
      <w:r>
        <w:rPr>
          <w:w w:val="110"/>
        </w:rPr>
        <w:t>correctly</w:t>
      </w:r>
      <w:r>
        <w:rPr>
          <w:spacing w:val="-18"/>
          <w:w w:val="110"/>
        </w:rPr>
        <w:t xml:space="preserve"> </w:t>
      </w:r>
      <w:r>
        <w:rPr>
          <w:w w:val="110"/>
        </w:rPr>
        <w:t>using</w:t>
      </w:r>
      <w:r>
        <w:rPr>
          <w:spacing w:val="-21"/>
          <w:w w:val="110"/>
        </w:rPr>
        <w:t xml:space="preserve"> </w:t>
      </w:r>
      <w:r>
        <w:rPr>
          <w:w w:val="110"/>
        </w:rPr>
        <w:t>this</w:t>
      </w:r>
      <w:r>
        <w:rPr>
          <w:spacing w:val="-18"/>
          <w:w w:val="110"/>
        </w:rPr>
        <w:t xml:space="preserve"> </w:t>
      </w:r>
      <w:r>
        <w:rPr>
          <w:w w:val="110"/>
        </w:rPr>
        <w:t>methodology.</w:t>
      </w:r>
    </w:p>
    <w:p w14:paraId="55D8F393" w14:textId="77777777" w:rsidR="00C74016" w:rsidRDefault="001B0431">
      <w:pPr>
        <w:pStyle w:val="BodyText"/>
        <w:spacing w:line="348" w:lineRule="auto"/>
        <w:ind w:left="1927" w:right="452"/>
      </w:pPr>
      <w:r>
        <w:rPr>
          <w:w w:val="105"/>
        </w:rPr>
        <w:t xml:space="preserve">Detailed sample calculations outlining how the initial emission rate was calculated (prior to the application of controls) should be provided. </w:t>
      </w:r>
      <w:proofErr w:type="gramStart"/>
      <w:r>
        <w:rPr>
          <w:w w:val="105"/>
        </w:rPr>
        <w:t>In particular, details</w:t>
      </w:r>
      <w:proofErr w:type="gramEnd"/>
      <w:r>
        <w:rPr>
          <w:w w:val="105"/>
        </w:rPr>
        <w:t xml:space="preserve"> regarding the volumetric displacement of nitrogen considered in the equation, as well as the number of reactors, are needed.</w:t>
      </w:r>
    </w:p>
    <w:p w14:paraId="7F052E3B" w14:textId="77777777" w:rsidR="00C74016" w:rsidRDefault="001B0431">
      <w:pPr>
        <w:pStyle w:val="BodyText"/>
        <w:spacing w:before="199" w:line="348" w:lineRule="auto"/>
        <w:ind w:left="1927" w:right="146"/>
      </w:pPr>
      <w:r>
        <w:rPr>
          <w:w w:val="110"/>
        </w:rPr>
        <w:t>The</w:t>
      </w:r>
      <w:r>
        <w:rPr>
          <w:spacing w:val="-22"/>
          <w:w w:val="110"/>
        </w:rPr>
        <w:t xml:space="preserve"> </w:t>
      </w:r>
      <w:r>
        <w:rPr>
          <w:w w:val="110"/>
        </w:rPr>
        <w:t>description</w:t>
      </w:r>
      <w:r>
        <w:rPr>
          <w:spacing w:val="-24"/>
          <w:w w:val="110"/>
        </w:rPr>
        <w:t xml:space="preserve"> </w:t>
      </w:r>
      <w:r>
        <w:rPr>
          <w:w w:val="110"/>
        </w:rPr>
        <w:t>of</w:t>
      </w:r>
      <w:r>
        <w:rPr>
          <w:spacing w:val="-23"/>
          <w:w w:val="110"/>
        </w:rPr>
        <w:t xml:space="preserve"> </w:t>
      </w:r>
      <w:r>
        <w:rPr>
          <w:w w:val="110"/>
        </w:rPr>
        <w:t>the</w:t>
      </w:r>
      <w:r>
        <w:rPr>
          <w:spacing w:val="-22"/>
          <w:w w:val="110"/>
        </w:rPr>
        <w:t xml:space="preserve"> </w:t>
      </w:r>
      <w:r>
        <w:rPr>
          <w:w w:val="110"/>
        </w:rPr>
        <w:t>emission</w:t>
      </w:r>
      <w:r>
        <w:rPr>
          <w:spacing w:val="-22"/>
          <w:w w:val="110"/>
        </w:rPr>
        <w:t xml:space="preserve"> </w:t>
      </w:r>
      <w:r>
        <w:rPr>
          <w:w w:val="110"/>
        </w:rPr>
        <w:t>calculation</w:t>
      </w:r>
      <w:r>
        <w:rPr>
          <w:spacing w:val="-22"/>
          <w:w w:val="110"/>
        </w:rPr>
        <w:t xml:space="preserve"> </w:t>
      </w:r>
      <w:r>
        <w:rPr>
          <w:w w:val="110"/>
        </w:rPr>
        <w:t>indicates</w:t>
      </w:r>
      <w:r>
        <w:rPr>
          <w:spacing w:val="-23"/>
          <w:w w:val="110"/>
        </w:rPr>
        <w:t xml:space="preserve"> </w:t>
      </w:r>
      <w:r>
        <w:rPr>
          <w:w w:val="110"/>
        </w:rPr>
        <w:t>that</w:t>
      </w:r>
      <w:r>
        <w:rPr>
          <w:spacing w:val="-24"/>
          <w:w w:val="110"/>
        </w:rPr>
        <w:t xml:space="preserve"> </w:t>
      </w:r>
      <w:r>
        <w:rPr>
          <w:w w:val="110"/>
        </w:rPr>
        <w:t>the</w:t>
      </w:r>
      <w:r>
        <w:rPr>
          <w:spacing w:val="-22"/>
          <w:w w:val="110"/>
        </w:rPr>
        <w:t xml:space="preserve"> </w:t>
      </w:r>
      <w:r>
        <w:rPr>
          <w:w w:val="110"/>
        </w:rPr>
        <w:t>number</w:t>
      </w:r>
      <w:r>
        <w:rPr>
          <w:spacing w:val="-23"/>
          <w:w w:val="110"/>
        </w:rPr>
        <w:t xml:space="preserve"> </w:t>
      </w:r>
      <w:r>
        <w:rPr>
          <w:w w:val="110"/>
        </w:rPr>
        <w:t>of</w:t>
      </w:r>
      <w:r>
        <w:rPr>
          <w:spacing w:val="-23"/>
          <w:w w:val="110"/>
        </w:rPr>
        <w:t xml:space="preserve"> </w:t>
      </w:r>
      <w:r>
        <w:rPr>
          <w:w w:val="110"/>
        </w:rPr>
        <w:t>reactors</w:t>
      </w:r>
      <w:r>
        <w:rPr>
          <w:spacing w:val="-22"/>
          <w:w w:val="110"/>
        </w:rPr>
        <w:t xml:space="preserve"> </w:t>
      </w:r>
      <w:r>
        <w:rPr>
          <w:w w:val="110"/>
        </w:rPr>
        <w:t>is</w:t>
      </w:r>
      <w:r>
        <w:rPr>
          <w:spacing w:val="-23"/>
          <w:w w:val="110"/>
        </w:rPr>
        <w:t xml:space="preserve"> </w:t>
      </w:r>
      <w:r>
        <w:rPr>
          <w:w w:val="110"/>
        </w:rPr>
        <w:t>a</w:t>
      </w:r>
      <w:r>
        <w:rPr>
          <w:spacing w:val="-23"/>
          <w:w w:val="110"/>
        </w:rPr>
        <w:t xml:space="preserve"> </w:t>
      </w:r>
      <w:r>
        <w:rPr>
          <w:w w:val="110"/>
        </w:rPr>
        <w:t>required</w:t>
      </w:r>
      <w:r>
        <w:rPr>
          <w:spacing w:val="-22"/>
          <w:w w:val="110"/>
        </w:rPr>
        <w:t xml:space="preserve"> </w:t>
      </w:r>
      <w:r>
        <w:rPr>
          <w:w w:val="110"/>
        </w:rPr>
        <w:t>variable in</w:t>
      </w:r>
      <w:r>
        <w:rPr>
          <w:spacing w:val="-14"/>
          <w:w w:val="110"/>
        </w:rPr>
        <w:t xml:space="preserve"> </w:t>
      </w:r>
      <w:r>
        <w:rPr>
          <w:w w:val="110"/>
        </w:rPr>
        <w:t>the</w:t>
      </w:r>
      <w:r>
        <w:rPr>
          <w:spacing w:val="-14"/>
          <w:w w:val="110"/>
        </w:rPr>
        <w:t xml:space="preserve"> </w:t>
      </w:r>
      <w:r>
        <w:rPr>
          <w:w w:val="110"/>
        </w:rPr>
        <w:t>equation;</w:t>
      </w:r>
      <w:r>
        <w:rPr>
          <w:spacing w:val="-14"/>
          <w:w w:val="110"/>
        </w:rPr>
        <w:t xml:space="preserve"> </w:t>
      </w:r>
      <w:r>
        <w:rPr>
          <w:w w:val="110"/>
        </w:rPr>
        <w:t>however,</w:t>
      </w:r>
      <w:r>
        <w:rPr>
          <w:spacing w:val="-16"/>
          <w:w w:val="110"/>
        </w:rPr>
        <w:t xml:space="preserve"> </w:t>
      </w:r>
      <w:r>
        <w:rPr>
          <w:w w:val="110"/>
        </w:rPr>
        <w:t>throughout</w:t>
      </w:r>
      <w:r>
        <w:rPr>
          <w:spacing w:val="-13"/>
          <w:w w:val="110"/>
        </w:rPr>
        <w:t xml:space="preserve"> </w:t>
      </w:r>
      <w:r>
        <w:rPr>
          <w:w w:val="110"/>
        </w:rPr>
        <w:t>the</w:t>
      </w:r>
      <w:r>
        <w:rPr>
          <w:spacing w:val="-15"/>
          <w:w w:val="110"/>
        </w:rPr>
        <w:t xml:space="preserve"> </w:t>
      </w:r>
      <w:r>
        <w:rPr>
          <w:w w:val="110"/>
        </w:rPr>
        <w:t>report</w:t>
      </w:r>
      <w:r>
        <w:rPr>
          <w:spacing w:val="-15"/>
          <w:w w:val="110"/>
        </w:rPr>
        <w:t xml:space="preserve"> </w:t>
      </w:r>
      <w:r>
        <w:rPr>
          <w:w w:val="110"/>
        </w:rPr>
        <w:t>there</w:t>
      </w:r>
      <w:r>
        <w:rPr>
          <w:spacing w:val="-15"/>
          <w:w w:val="110"/>
        </w:rPr>
        <w:t xml:space="preserve"> </w:t>
      </w:r>
      <w:r>
        <w:rPr>
          <w:w w:val="110"/>
        </w:rPr>
        <w:t>are</w:t>
      </w:r>
      <w:r>
        <w:rPr>
          <w:spacing w:val="-16"/>
          <w:w w:val="110"/>
        </w:rPr>
        <w:t xml:space="preserve"> </w:t>
      </w:r>
      <w:r>
        <w:rPr>
          <w:w w:val="110"/>
        </w:rPr>
        <w:t>numerous</w:t>
      </w:r>
      <w:r>
        <w:rPr>
          <w:spacing w:val="-14"/>
          <w:w w:val="110"/>
        </w:rPr>
        <w:t xml:space="preserve"> </w:t>
      </w:r>
      <w:r>
        <w:rPr>
          <w:w w:val="110"/>
        </w:rPr>
        <w:t>references</w:t>
      </w:r>
      <w:r>
        <w:rPr>
          <w:spacing w:val="-15"/>
          <w:w w:val="110"/>
        </w:rPr>
        <w:t xml:space="preserve"> </w:t>
      </w:r>
      <w:r>
        <w:rPr>
          <w:w w:val="110"/>
        </w:rPr>
        <w:t>to</w:t>
      </w:r>
      <w:r>
        <w:rPr>
          <w:spacing w:val="-14"/>
          <w:w w:val="110"/>
        </w:rPr>
        <w:t xml:space="preserve"> </w:t>
      </w:r>
      <w:r>
        <w:rPr>
          <w:w w:val="110"/>
        </w:rPr>
        <w:t>other</w:t>
      </w:r>
      <w:r>
        <w:rPr>
          <w:spacing w:val="-12"/>
          <w:w w:val="110"/>
        </w:rPr>
        <w:t xml:space="preserve"> </w:t>
      </w:r>
      <w:r>
        <w:rPr>
          <w:w w:val="110"/>
        </w:rPr>
        <w:t>equipment and operations that are also ducted through the air treatment system, including material transfer operations, filtration, distillation, holding tanks, etc. Details of how the contribution from these sources</w:t>
      </w:r>
      <w:r>
        <w:rPr>
          <w:spacing w:val="-21"/>
          <w:w w:val="110"/>
        </w:rPr>
        <w:t xml:space="preserve"> </w:t>
      </w:r>
      <w:r>
        <w:rPr>
          <w:w w:val="110"/>
        </w:rPr>
        <w:t>were</w:t>
      </w:r>
      <w:r>
        <w:rPr>
          <w:spacing w:val="-24"/>
          <w:w w:val="110"/>
        </w:rPr>
        <w:t xml:space="preserve"> </w:t>
      </w:r>
      <w:r>
        <w:rPr>
          <w:w w:val="110"/>
        </w:rPr>
        <w:t>considered</w:t>
      </w:r>
      <w:r>
        <w:rPr>
          <w:spacing w:val="-23"/>
          <w:w w:val="110"/>
        </w:rPr>
        <w:t xml:space="preserve"> </w:t>
      </w:r>
      <w:r>
        <w:rPr>
          <w:w w:val="110"/>
        </w:rPr>
        <w:t>in</w:t>
      </w:r>
      <w:r>
        <w:rPr>
          <w:spacing w:val="-23"/>
          <w:w w:val="110"/>
        </w:rPr>
        <w:t xml:space="preserve"> </w:t>
      </w:r>
      <w:r>
        <w:rPr>
          <w:w w:val="110"/>
        </w:rPr>
        <w:t>the</w:t>
      </w:r>
      <w:r>
        <w:rPr>
          <w:spacing w:val="-22"/>
          <w:w w:val="110"/>
        </w:rPr>
        <w:t xml:space="preserve"> </w:t>
      </w:r>
      <w:r>
        <w:rPr>
          <w:w w:val="110"/>
        </w:rPr>
        <w:t>emission</w:t>
      </w:r>
      <w:r>
        <w:rPr>
          <w:spacing w:val="-23"/>
          <w:w w:val="110"/>
        </w:rPr>
        <w:t xml:space="preserve"> </w:t>
      </w:r>
      <w:r>
        <w:rPr>
          <w:w w:val="110"/>
        </w:rPr>
        <w:t>calculation</w:t>
      </w:r>
      <w:r>
        <w:rPr>
          <w:spacing w:val="-21"/>
          <w:w w:val="110"/>
        </w:rPr>
        <w:t xml:space="preserve"> </w:t>
      </w:r>
      <w:r>
        <w:rPr>
          <w:w w:val="110"/>
        </w:rPr>
        <w:t>is</w:t>
      </w:r>
      <w:r>
        <w:rPr>
          <w:spacing w:val="-23"/>
          <w:w w:val="110"/>
        </w:rPr>
        <w:t xml:space="preserve"> </w:t>
      </w:r>
      <w:r>
        <w:rPr>
          <w:w w:val="110"/>
        </w:rPr>
        <w:t>required.</w:t>
      </w:r>
      <w:r>
        <w:rPr>
          <w:spacing w:val="11"/>
          <w:w w:val="110"/>
        </w:rPr>
        <w:t xml:space="preserve"> </w:t>
      </w:r>
      <w:r>
        <w:rPr>
          <w:w w:val="110"/>
        </w:rPr>
        <w:t>If</w:t>
      </w:r>
      <w:r>
        <w:rPr>
          <w:spacing w:val="-22"/>
          <w:w w:val="110"/>
        </w:rPr>
        <w:t xml:space="preserve"> </w:t>
      </w:r>
      <w:r>
        <w:rPr>
          <w:w w:val="110"/>
        </w:rPr>
        <w:t>not</w:t>
      </w:r>
      <w:r>
        <w:rPr>
          <w:spacing w:val="-22"/>
          <w:w w:val="110"/>
        </w:rPr>
        <w:t xml:space="preserve"> </w:t>
      </w:r>
      <w:r>
        <w:rPr>
          <w:w w:val="110"/>
        </w:rPr>
        <w:t>all</w:t>
      </w:r>
      <w:r>
        <w:rPr>
          <w:spacing w:val="-22"/>
          <w:w w:val="110"/>
        </w:rPr>
        <w:t xml:space="preserve"> </w:t>
      </w:r>
      <w:r>
        <w:rPr>
          <w:w w:val="110"/>
        </w:rPr>
        <w:t>sources</w:t>
      </w:r>
      <w:r>
        <w:rPr>
          <w:spacing w:val="-21"/>
          <w:w w:val="110"/>
        </w:rPr>
        <w:t xml:space="preserve"> </w:t>
      </w:r>
      <w:r>
        <w:rPr>
          <w:w w:val="110"/>
        </w:rPr>
        <w:t>of</w:t>
      </w:r>
      <w:r>
        <w:rPr>
          <w:spacing w:val="-22"/>
          <w:w w:val="110"/>
        </w:rPr>
        <w:t xml:space="preserve"> </w:t>
      </w:r>
      <w:r>
        <w:rPr>
          <w:w w:val="110"/>
        </w:rPr>
        <w:t>emissions</w:t>
      </w:r>
      <w:r>
        <w:rPr>
          <w:spacing w:val="-22"/>
          <w:w w:val="110"/>
        </w:rPr>
        <w:t xml:space="preserve"> </w:t>
      </w:r>
      <w:r>
        <w:rPr>
          <w:w w:val="110"/>
        </w:rPr>
        <w:t>to</w:t>
      </w:r>
      <w:r>
        <w:rPr>
          <w:spacing w:val="-22"/>
          <w:w w:val="110"/>
        </w:rPr>
        <w:t xml:space="preserve"> </w:t>
      </w:r>
      <w:r>
        <w:rPr>
          <w:w w:val="110"/>
        </w:rPr>
        <w:t>the treatment</w:t>
      </w:r>
      <w:r>
        <w:rPr>
          <w:spacing w:val="-13"/>
          <w:w w:val="110"/>
        </w:rPr>
        <w:t xml:space="preserve"> </w:t>
      </w:r>
      <w:r>
        <w:rPr>
          <w:w w:val="110"/>
        </w:rPr>
        <w:t>system</w:t>
      </w:r>
      <w:r>
        <w:rPr>
          <w:spacing w:val="-13"/>
          <w:w w:val="110"/>
        </w:rPr>
        <w:t xml:space="preserve"> </w:t>
      </w:r>
      <w:r>
        <w:rPr>
          <w:w w:val="110"/>
        </w:rPr>
        <w:t>were</w:t>
      </w:r>
      <w:r>
        <w:rPr>
          <w:spacing w:val="-11"/>
          <w:w w:val="110"/>
        </w:rPr>
        <w:t xml:space="preserve"> </w:t>
      </w:r>
      <w:r>
        <w:rPr>
          <w:w w:val="110"/>
        </w:rPr>
        <w:t>considered,</w:t>
      </w:r>
      <w:r>
        <w:rPr>
          <w:spacing w:val="-13"/>
          <w:w w:val="110"/>
        </w:rPr>
        <w:t xml:space="preserve"> </w:t>
      </w:r>
      <w:r>
        <w:rPr>
          <w:w w:val="110"/>
        </w:rPr>
        <w:t>the</w:t>
      </w:r>
      <w:r>
        <w:rPr>
          <w:spacing w:val="-11"/>
          <w:w w:val="110"/>
        </w:rPr>
        <w:t xml:space="preserve"> </w:t>
      </w:r>
      <w:r>
        <w:rPr>
          <w:w w:val="110"/>
        </w:rPr>
        <w:t>emissions</w:t>
      </w:r>
      <w:r>
        <w:rPr>
          <w:spacing w:val="-12"/>
          <w:w w:val="110"/>
        </w:rPr>
        <w:t xml:space="preserve"> </w:t>
      </w:r>
      <w:r>
        <w:rPr>
          <w:w w:val="110"/>
        </w:rPr>
        <w:t>may</w:t>
      </w:r>
      <w:r>
        <w:rPr>
          <w:spacing w:val="-13"/>
          <w:w w:val="110"/>
        </w:rPr>
        <w:t xml:space="preserve"> </w:t>
      </w:r>
      <w:r>
        <w:rPr>
          <w:w w:val="110"/>
        </w:rPr>
        <w:t>be</w:t>
      </w:r>
      <w:r>
        <w:rPr>
          <w:spacing w:val="-14"/>
          <w:w w:val="110"/>
        </w:rPr>
        <w:t xml:space="preserve"> </w:t>
      </w:r>
      <w:r>
        <w:rPr>
          <w:w w:val="110"/>
        </w:rPr>
        <w:t>underestimated.</w:t>
      </w:r>
    </w:p>
    <w:p w14:paraId="04CB99DA" w14:textId="77777777" w:rsidR="00C74016" w:rsidRDefault="001B0431">
      <w:pPr>
        <w:pStyle w:val="BodyText"/>
        <w:spacing w:before="201"/>
        <w:ind w:left="1927"/>
      </w:pPr>
      <w:r>
        <w:rPr>
          <w:w w:val="105"/>
        </w:rPr>
        <w:t xml:space="preserve">Emissions from “Specific Future Processing” were simply listed as “Provided by </w:t>
      </w:r>
      <w:proofErr w:type="spellStart"/>
      <w:r>
        <w:rPr>
          <w:w w:val="105"/>
        </w:rPr>
        <w:t>Entegris</w:t>
      </w:r>
      <w:proofErr w:type="spellEnd"/>
      <w:r>
        <w:rPr>
          <w:w w:val="105"/>
        </w:rPr>
        <w:t>” and could not</w:t>
      </w:r>
    </w:p>
    <w:p w14:paraId="11DA02F6" w14:textId="77777777" w:rsidR="00C74016" w:rsidRDefault="001B0431">
      <w:pPr>
        <w:pStyle w:val="BodyText"/>
        <w:spacing w:before="93"/>
        <w:ind w:left="1927"/>
      </w:pPr>
      <w:r>
        <w:rPr>
          <w:w w:val="105"/>
        </w:rPr>
        <w:t>be validated. Detailed sample calculations and supporting information should be provided.</w:t>
      </w:r>
    </w:p>
    <w:p w14:paraId="73B044C5" w14:textId="77777777" w:rsidR="00C74016" w:rsidRDefault="00C74016">
      <w:pPr>
        <w:pStyle w:val="BodyText"/>
        <w:spacing w:before="5"/>
        <w:rPr>
          <w:sz w:val="25"/>
        </w:rPr>
      </w:pPr>
    </w:p>
    <w:p w14:paraId="4C4B3C9E" w14:textId="77777777" w:rsidR="00C74016" w:rsidRDefault="001B0431">
      <w:pPr>
        <w:pStyle w:val="BodyText"/>
        <w:spacing w:line="348" w:lineRule="auto"/>
        <w:ind w:left="1927" w:right="271"/>
      </w:pPr>
      <w:r>
        <w:rPr>
          <w:w w:val="105"/>
        </w:rPr>
        <w:t>Emissions from by-products of combustion from the thermal oxidizer should have detailed sample calculations, including details on how the total aggregate emissions were calculated and the molecular weights used for conversion.</w:t>
      </w:r>
    </w:p>
    <w:p w14:paraId="7D614765" w14:textId="77777777" w:rsidR="00C74016" w:rsidRDefault="001B0431">
      <w:pPr>
        <w:pStyle w:val="BodyText"/>
        <w:spacing w:before="199" w:line="348" w:lineRule="auto"/>
        <w:ind w:left="1927" w:right="283"/>
      </w:pPr>
      <w:r>
        <w:rPr>
          <w:w w:val="110"/>
        </w:rPr>
        <w:t>Overall,</w:t>
      </w:r>
      <w:r>
        <w:rPr>
          <w:spacing w:val="-25"/>
          <w:w w:val="110"/>
        </w:rPr>
        <w:t xml:space="preserve"> </w:t>
      </w:r>
      <w:r>
        <w:rPr>
          <w:w w:val="110"/>
        </w:rPr>
        <w:t>the</w:t>
      </w:r>
      <w:r>
        <w:rPr>
          <w:spacing w:val="-26"/>
          <w:w w:val="110"/>
        </w:rPr>
        <w:t xml:space="preserve"> </w:t>
      </w:r>
      <w:r>
        <w:rPr>
          <w:w w:val="110"/>
        </w:rPr>
        <w:t>calculation</w:t>
      </w:r>
      <w:r>
        <w:rPr>
          <w:spacing w:val="-26"/>
          <w:w w:val="110"/>
        </w:rPr>
        <w:t xml:space="preserve"> </w:t>
      </w:r>
      <w:r>
        <w:rPr>
          <w:w w:val="110"/>
        </w:rPr>
        <w:t>of</w:t>
      </w:r>
      <w:r>
        <w:rPr>
          <w:spacing w:val="-26"/>
          <w:w w:val="110"/>
        </w:rPr>
        <w:t xml:space="preserve"> </w:t>
      </w:r>
      <w:r>
        <w:rPr>
          <w:w w:val="110"/>
        </w:rPr>
        <w:t>process</w:t>
      </w:r>
      <w:r>
        <w:rPr>
          <w:spacing w:val="-24"/>
          <w:w w:val="110"/>
        </w:rPr>
        <w:t xml:space="preserve"> </w:t>
      </w:r>
      <w:r>
        <w:rPr>
          <w:w w:val="110"/>
        </w:rPr>
        <w:t>emissions</w:t>
      </w:r>
      <w:r>
        <w:rPr>
          <w:spacing w:val="-24"/>
          <w:w w:val="110"/>
        </w:rPr>
        <w:t xml:space="preserve"> </w:t>
      </w:r>
      <w:r>
        <w:rPr>
          <w:w w:val="110"/>
        </w:rPr>
        <w:t>does</w:t>
      </w:r>
      <w:r>
        <w:rPr>
          <w:spacing w:val="-24"/>
          <w:w w:val="110"/>
        </w:rPr>
        <w:t xml:space="preserve"> </w:t>
      </w:r>
      <w:r>
        <w:rPr>
          <w:w w:val="110"/>
        </w:rPr>
        <w:t>not</w:t>
      </w:r>
      <w:r>
        <w:rPr>
          <w:spacing w:val="-26"/>
          <w:w w:val="110"/>
        </w:rPr>
        <w:t xml:space="preserve"> </w:t>
      </w:r>
      <w:r>
        <w:rPr>
          <w:w w:val="110"/>
        </w:rPr>
        <w:t>have</w:t>
      </w:r>
      <w:r>
        <w:rPr>
          <w:spacing w:val="-25"/>
          <w:w w:val="110"/>
        </w:rPr>
        <w:t xml:space="preserve"> </w:t>
      </w:r>
      <w:r>
        <w:rPr>
          <w:w w:val="110"/>
        </w:rPr>
        <w:t>sufficient</w:t>
      </w:r>
      <w:r>
        <w:rPr>
          <w:spacing w:val="-25"/>
          <w:w w:val="110"/>
        </w:rPr>
        <w:t xml:space="preserve"> </w:t>
      </w:r>
      <w:r>
        <w:rPr>
          <w:w w:val="110"/>
        </w:rPr>
        <w:t>information</w:t>
      </w:r>
      <w:r>
        <w:rPr>
          <w:spacing w:val="-25"/>
          <w:w w:val="110"/>
        </w:rPr>
        <w:t xml:space="preserve"> </w:t>
      </w:r>
      <w:r>
        <w:rPr>
          <w:w w:val="110"/>
        </w:rPr>
        <w:t>provided</w:t>
      </w:r>
      <w:r>
        <w:rPr>
          <w:spacing w:val="-25"/>
          <w:w w:val="110"/>
        </w:rPr>
        <w:t xml:space="preserve"> </w:t>
      </w:r>
      <w:r>
        <w:rPr>
          <w:w w:val="110"/>
        </w:rPr>
        <w:t>to</w:t>
      </w:r>
      <w:r>
        <w:rPr>
          <w:spacing w:val="-26"/>
          <w:w w:val="110"/>
        </w:rPr>
        <w:t xml:space="preserve"> </w:t>
      </w:r>
      <w:r>
        <w:rPr>
          <w:w w:val="110"/>
        </w:rPr>
        <w:t>allow</w:t>
      </w:r>
      <w:r>
        <w:rPr>
          <w:spacing w:val="-25"/>
          <w:w w:val="110"/>
        </w:rPr>
        <w:t xml:space="preserve"> </w:t>
      </w:r>
      <w:r>
        <w:rPr>
          <w:w w:val="110"/>
        </w:rPr>
        <w:t>us to understand details on the process or the calculations involved so we cannot agree that the conclusions</w:t>
      </w:r>
      <w:r>
        <w:rPr>
          <w:spacing w:val="-8"/>
          <w:w w:val="110"/>
        </w:rPr>
        <w:t xml:space="preserve"> </w:t>
      </w:r>
      <w:r>
        <w:rPr>
          <w:w w:val="110"/>
        </w:rPr>
        <w:t>of</w:t>
      </w:r>
      <w:r>
        <w:rPr>
          <w:spacing w:val="-10"/>
          <w:w w:val="110"/>
        </w:rPr>
        <w:t xml:space="preserve"> </w:t>
      </w:r>
      <w:r>
        <w:rPr>
          <w:w w:val="110"/>
        </w:rPr>
        <w:t>the</w:t>
      </w:r>
      <w:r>
        <w:rPr>
          <w:spacing w:val="-10"/>
          <w:w w:val="110"/>
        </w:rPr>
        <w:t xml:space="preserve"> </w:t>
      </w:r>
      <w:r>
        <w:rPr>
          <w:w w:val="110"/>
        </w:rPr>
        <w:t>report</w:t>
      </w:r>
      <w:r>
        <w:rPr>
          <w:spacing w:val="-8"/>
          <w:w w:val="110"/>
        </w:rPr>
        <w:t xml:space="preserve"> </w:t>
      </w:r>
      <w:r>
        <w:rPr>
          <w:w w:val="110"/>
        </w:rPr>
        <w:t>are</w:t>
      </w:r>
      <w:r>
        <w:rPr>
          <w:spacing w:val="-10"/>
          <w:w w:val="110"/>
        </w:rPr>
        <w:t xml:space="preserve"> </w:t>
      </w:r>
      <w:r>
        <w:rPr>
          <w:w w:val="110"/>
        </w:rPr>
        <w:t>valid.</w:t>
      </w:r>
    </w:p>
    <w:p w14:paraId="17FCF145" w14:textId="77777777" w:rsidR="00C74016" w:rsidRDefault="00C74016">
      <w:pPr>
        <w:pStyle w:val="BodyText"/>
        <w:spacing w:before="8"/>
        <w:rPr>
          <w:sz w:val="19"/>
        </w:rPr>
      </w:pPr>
    </w:p>
    <w:p w14:paraId="5DC0960B" w14:textId="77777777" w:rsidR="00C74016" w:rsidRDefault="001B0431">
      <w:pPr>
        <w:pStyle w:val="Heading1"/>
      </w:pPr>
      <w:r>
        <w:rPr>
          <w:color w:val="005EB8"/>
          <w:w w:val="110"/>
        </w:rPr>
        <w:t>ADDITIONAL FINDINGS</w:t>
      </w:r>
    </w:p>
    <w:p w14:paraId="404903C1" w14:textId="77777777" w:rsidR="00C74016" w:rsidRDefault="001B0431">
      <w:pPr>
        <w:pStyle w:val="BodyText"/>
        <w:spacing w:before="370"/>
        <w:ind w:left="1927"/>
      </w:pPr>
      <w:r>
        <w:rPr>
          <w:w w:val="110"/>
        </w:rPr>
        <w:t>In addition, the following items are more minor in nature, but they should be clarified or confirmed.</w:t>
      </w:r>
    </w:p>
    <w:p w14:paraId="4C21E232" w14:textId="77777777" w:rsidR="00C74016" w:rsidRDefault="00C74016">
      <w:pPr>
        <w:pStyle w:val="BodyText"/>
        <w:spacing w:before="7"/>
        <w:rPr>
          <w:sz w:val="24"/>
        </w:rPr>
      </w:pPr>
    </w:p>
    <w:p w14:paraId="4AEF8542" w14:textId="77777777" w:rsidR="00C74016" w:rsidRDefault="001B0431">
      <w:pPr>
        <w:pStyle w:val="ListParagraph"/>
        <w:numPr>
          <w:ilvl w:val="0"/>
          <w:numId w:val="1"/>
        </w:numPr>
        <w:tabs>
          <w:tab w:val="left" w:pos="2647"/>
          <w:tab w:val="left" w:pos="2648"/>
        </w:tabs>
        <w:spacing w:before="0" w:line="343" w:lineRule="auto"/>
        <w:ind w:right="423"/>
        <w:rPr>
          <w:sz w:val="18"/>
        </w:rPr>
      </w:pPr>
      <w:r>
        <w:rPr>
          <w:w w:val="105"/>
          <w:sz w:val="18"/>
        </w:rPr>
        <w:t>Maintenance welding is listed in Table A1 as an insignificant source; however, the required supporting</w:t>
      </w:r>
      <w:r>
        <w:rPr>
          <w:spacing w:val="-3"/>
          <w:w w:val="105"/>
          <w:sz w:val="18"/>
        </w:rPr>
        <w:t xml:space="preserve"> </w:t>
      </w:r>
      <w:r>
        <w:rPr>
          <w:w w:val="105"/>
          <w:sz w:val="18"/>
        </w:rPr>
        <w:t>information</w:t>
      </w:r>
      <w:r>
        <w:rPr>
          <w:spacing w:val="-5"/>
          <w:w w:val="105"/>
          <w:sz w:val="18"/>
        </w:rPr>
        <w:t xml:space="preserve"> </w:t>
      </w:r>
      <w:r>
        <w:rPr>
          <w:w w:val="105"/>
          <w:sz w:val="18"/>
        </w:rPr>
        <w:t>to</w:t>
      </w:r>
      <w:r>
        <w:rPr>
          <w:spacing w:val="-3"/>
          <w:w w:val="105"/>
          <w:sz w:val="18"/>
        </w:rPr>
        <w:t xml:space="preserve"> </w:t>
      </w:r>
      <w:r>
        <w:rPr>
          <w:w w:val="105"/>
          <w:sz w:val="18"/>
        </w:rPr>
        <w:t>validate</w:t>
      </w:r>
      <w:r>
        <w:rPr>
          <w:spacing w:val="-5"/>
          <w:w w:val="105"/>
          <w:sz w:val="18"/>
        </w:rPr>
        <w:t xml:space="preserve"> </w:t>
      </w:r>
      <w:r>
        <w:rPr>
          <w:w w:val="105"/>
          <w:sz w:val="18"/>
        </w:rPr>
        <w:t>this</w:t>
      </w:r>
      <w:r>
        <w:rPr>
          <w:spacing w:val="-5"/>
          <w:w w:val="105"/>
          <w:sz w:val="18"/>
        </w:rPr>
        <w:t xml:space="preserve"> </w:t>
      </w:r>
      <w:r>
        <w:rPr>
          <w:w w:val="105"/>
          <w:sz w:val="18"/>
        </w:rPr>
        <w:t>assessment</w:t>
      </w:r>
      <w:r>
        <w:rPr>
          <w:spacing w:val="-4"/>
          <w:w w:val="105"/>
          <w:sz w:val="18"/>
        </w:rPr>
        <w:t xml:space="preserve"> </w:t>
      </w:r>
      <w:r>
        <w:rPr>
          <w:w w:val="105"/>
          <w:sz w:val="18"/>
        </w:rPr>
        <w:t>(as</w:t>
      </w:r>
      <w:r>
        <w:rPr>
          <w:spacing w:val="-4"/>
          <w:w w:val="105"/>
          <w:sz w:val="18"/>
        </w:rPr>
        <w:t xml:space="preserve"> </w:t>
      </w:r>
      <w:r>
        <w:rPr>
          <w:w w:val="105"/>
          <w:sz w:val="18"/>
        </w:rPr>
        <w:t>listed</w:t>
      </w:r>
      <w:r>
        <w:rPr>
          <w:spacing w:val="2"/>
          <w:w w:val="105"/>
          <w:sz w:val="18"/>
        </w:rPr>
        <w:t xml:space="preserve"> </w:t>
      </w:r>
      <w:r>
        <w:rPr>
          <w:w w:val="105"/>
          <w:sz w:val="18"/>
        </w:rPr>
        <w:t>in</w:t>
      </w:r>
      <w:r>
        <w:rPr>
          <w:spacing w:val="-2"/>
          <w:w w:val="105"/>
          <w:sz w:val="18"/>
        </w:rPr>
        <w:t xml:space="preserve"> </w:t>
      </w:r>
      <w:r>
        <w:rPr>
          <w:w w:val="105"/>
          <w:sz w:val="18"/>
        </w:rPr>
        <w:t>Table</w:t>
      </w:r>
      <w:r>
        <w:rPr>
          <w:spacing w:val="-5"/>
          <w:w w:val="105"/>
          <w:sz w:val="18"/>
        </w:rPr>
        <w:t xml:space="preserve"> </w:t>
      </w:r>
      <w:r>
        <w:rPr>
          <w:w w:val="105"/>
          <w:sz w:val="18"/>
        </w:rPr>
        <w:t>B-3B</w:t>
      </w:r>
      <w:r>
        <w:rPr>
          <w:spacing w:val="-4"/>
          <w:w w:val="105"/>
          <w:sz w:val="18"/>
        </w:rPr>
        <w:t xml:space="preserve"> </w:t>
      </w:r>
      <w:r>
        <w:rPr>
          <w:w w:val="105"/>
          <w:sz w:val="18"/>
        </w:rPr>
        <w:t>of</w:t>
      </w:r>
      <w:r>
        <w:rPr>
          <w:spacing w:val="-4"/>
          <w:w w:val="105"/>
          <w:sz w:val="18"/>
        </w:rPr>
        <w:t xml:space="preserve"> </w:t>
      </w:r>
      <w:r>
        <w:rPr>
          <w:w w:val="105"/>
          <w:sz w:val="18"/>
        </w:rPr>
        <w:t>Guideline</w:t>
      </w:r>
      <w:r>
        <w:rPr>
          <w:spacing w:val="-5"/>
          <w:w w:val="105"/>
          <w:sz w:val="18"/>
        </w:rPr>
        <w:t xml:space="preserve"> </w:t>
      </w:r>
      <w:r>
        <w:rPr>
          <w:w w:val="105"/>
          <w:sz w:val="18"/>
        </w:rPr>
        <w:t>A10) was not</w:t>
      </w:r>
      <w:r>
        <w:rPr>
          <w:spacing w:val="-9"/>
          <w:w w:val="105"/>
          <w:sz w:val="18"/>
        </w:rPr>
        <w:t xml:space="preserve"> </w:t>
      </w:r>
      <w:proofErr w:type="gramStart"/>
      <w:r>
        <w:rPr>
          <w:w w:val="105"/>
          <w:sz w:val="18"/>
        </w:rPr>
        <w:t>provided;</w:t>
      </w:r>
      <w:proofErr w:type="gramEnd"/>
    </w:p>
    <w:p w14:paraId="61D820CC" w14:textId="77777777" w:rsidR="00C74016" w:rsidRDefault="001B0431">
      <w:pPr>
        <w:pStyle w:val="ListParagraph"/>
        <w:numPr>
          <w:ilvl w:val="0"/>
          <w:numId w:val="1"/>
        </w:numPr>
        <w:tabs>
          <w:tab w:val="left" w:pos="2647"/>
          <w:tab w:val="left" w:pos="2648"/>
        </w:tabs>
        <w:spacing w:line="343" w:lineRule="auto"/>
        <w:ind w:right="635"/>
        <w:rPr>
          <w:sz w:val="18"/>
        </w:rPr>
      </w:pPr>
      <w:r>
        <w:rPr>
          <w:w w:val="105"/>
          <w:sz w:val="18"/>
        </w:rPr>
        <w:t>The</w:t>
      </w:r>
      <w:r>
        <w:rPr>
          <w:spacing w:val="-6"/>
          <w:w w:val="105"/>
          <w:sz w:val="18"/>
        </w:rPr>
        <w:t xml:space="preserve"> </w:t>
      </w:r>
      <w:proofErr w:type="spellStart"/>
      <w:r>
        <w:rPr>
          <w:w w:val="105"/>
          <w:sz w:val="18"/>
        </w:rPr>
        <w:t>Fitzmill</w:t>
      </w:r>
      <w:proofErr w:type="spellEnd"/>
      <w:r>
        <w:rPr>
          <w:spacing w:val="-6"/>
          <w:w w:val="105"/>
          <w:sz w:val="18"/>
        </w:rPr>
        <w:t xml:space="preserve"> </w:t>
      </w:r>
      <w:r>
        <w:rPr>
          <w:w w:val="105"/>
          <w:sz w:val="18"/>
        </w:rPr>
        <w:t>Grinding</w:t>
      </w:r>
      <w:r>
        <w:rPr>
          <w:spacing w:val="-7"/>
          <w:w w:val="105"/>
          <w:sz w:val="18"/>
        </w:rPr>
        <w:t xml:space="preserve"> </w:t>
      </w:r>
      <w:r>
        <w:rPr>
          <w:w w:val="105"/>
          <w:sz w:val="18"/>
        </w:rPr>
        <w:t>Mill</w:t>
      </w:r>
      <w:r>
        <w:rPr>
          <w:spacing w:val="-7"/>
          <w:w w:val="105"/>
          <w:sz w:val="18"/>
        </w:rPr>
        <w:t xml:space="preserve"> </w:t>
      </w:r>
      <w:r>
        <w:rPr>
          <w:w w:val="105"/>
          <w:sz w:val="18"/>
        </w:rPr>
        <w:t>is</w:t>
      </w:r>
      <w:r>
        <w:rPr>
          <w:spacing w:val="-4"/>
          <w:w w:val="105"/>
          <w:sz w:val="18"/>
        </w:rPr>
        <w:t xml:space="preserve"> </w:t>
      </w:r>
      <w:r>
        <w:rPr>
          <w:w w:val="105"/>
          <w:sz w:val="18"/>
        </w:rPr>
        <w:t>listed</w:t>
      </w:r>
      <w:r>
        <w:rPr>
          <w:spacing w:val="-6"/>
          <w:w w:val="105"/>
          <w:sz w:val="18"/>
        </w:rPr>
        <w:t xml:space="preserve"> </w:t>
      </w:r>
      <w:r>
        <w:rPr>
          <w:w w:val="105"/>
          <w:sz w:val="18"/>
        </w:rPr>
        <w:t>in</w:t>
      </w:r>
      <w:r>
        <w:rPr>
          <w:spacing w:val="-7"/>
          <w:w w:val="105"/>
          <w:sz w:val="18"/>
        </w:rPr>
        <w:t xml:space="preserve"> </w:t>
      </w:r>
      <w:r>
        <w:rPr>
          <w:w w:val="105"/>
          <w:sz w:val="18"/>
        </w:rPr>
        <w:t>Table</w:t>
      </w:r>
      <w:r>
        <w:rPr>
          <w:spacing w:val="-7"/>
          <w:w w:val="105"/>
          <w:sz w:val="18"/>
        </w:rPr>
        <w:t xml:space="preserve"> </w:t>
      </w:r>
      <w:r>
        <w:rPr>
          <w:w w:val="105"/>
          <w:sz w:val="18"/>
        </w:rPr>
        <w:t>A1</w:t>
      </w:r>
      <w:r>
        <w:rPr>
          <w:spacing w:val="-4"/>
          <w:w w:val="105"/>
          <w:sz w:val="18"/>
        </w:rPr>
        <w:t xml:space="preserve"> </w:t>
      </w:r>
      <w:r>
        <w:rPr>
          <w:w w:val="105"/>
          <w:sz w:val="18"/>
        </w:rPr>
        <w:t>as</w:t>
      </w:r>
      <w:r>
        <w:rPr>
          <w:spacing w:val="-4"/>
          <w:w w:val="105"/>
          <w:sz w:val="18"/>
        </w:rPr>
        <w:t xml:space="preserve"> </w:t>
      </w:r>
      <w:r>
        <w:rPr>
          <w:w w:val="105"/>
          <w:sz w:val="18"/>
        </w:rPr>
        <w:t>an</w:t>
      </w:r>
      <w:r>
        <w:rPr>
          <w:spacing w:val="-7"/>
          <w:w w:val="105"/>
          <w:sz w:val="18"/>
        </w:rPr>
        <w:t xml:space="preserve"> </w:t>
      </w:r>
      <w:r>
        <w:rPr>
          <w:w w:val="105"/>
          <w:sz w:val="18"/>
        </w:rPr>
        <w:t>insignificant</w:t>
      </w:r>
      <w:r>
        <w:rPr>
          <w:spacing w:val="-5"/>
          <w:w w:val="105"/>
          <w:sz w:val="18"/>
        </w:rPr>
        <w:t xml:space="preserve"> </w:t>
      </w:r>
      <w:r>
        <w:rPr>
          <w:w w:val="105"/>
          <w:sz w:val="18"/>
        </w:rPr>
        <w:t>source;</w:t>
      </w:r>
      <w:r>
        <w:rPr>
          <w:spacing w:val="-4"/>
          <w:w w:val="105"/>
          <w:sz w:val="18"/>
        </w:rPr>
        <w:t xml:space="preserve"> </w:t>
      </w:r>
      <w:r>
        <w:rPr>
          <w:w w:val="105"/>
          <w:sz w:val="18"/>
        </w:rPr>
        <w:t>however,</w:t>
      </w:r>
      <w:r>
        <w:rPr>
          <w:spacing w:val="-6"/>
          <w:w w:val="105"/>
          <w:sz w:val="18"/>
        </w:rPr>
        <w:t xml:space="preserve"> </w:t>
      </w:r>
      <w:r>
        <w:rPr>
          <w:w w:val="105"/>
          <w:sz w:val="18"/>
        </w:rPr>
        <w:t>grinding operations would be expected to emit particulate matter. Further detail supporting this classification should be</w:t>
      </w:r>
      <w:r>
        <w:rPr>
          <w:spacing w:val="-18"/>
          <w:w w:val="105"/>
          <w:sz w:val="18"/>
        </w:rPr>
        <w:t xml:space="preserve"> </w:t>
      </w:r>
      <w:proofErr w:type="gramStart"/>
      <w:r>
        <w:rPr>
          <w:w w:val="105"/>
          <w:sz w:val="18"/>
        </w:rPr>
        <w:t>provided;</w:t>
      </w:r>
      <w:proofErr w:type="gramEnd"/>
    </w:p>
    <w:p w14:paraId="3B6F1A8F" w14:textId="77777777" w:rsidR="00C74016" w:rsidRDefault="00C74016">
      <w:pPr>
        <w:spacing w:line="343" w:lineRule="auto"/>
        <w:rPr>
          <w:sz w:val="18"/>
        </w:rPr>
        <w:sectPr w:rsidR="00C74016">
          <w:headerReference w:type="default" r:id="rId16"/>
          <w:footerReference w:type="default" r:id="rId17"/>
          <w:pgSz w:w="12240" w:h="15840"/>
          <w:pgMar w:top="1880" w:right="700" w:bottom="1240" w:left="780" w:header="833" w:footer="1049" w:gutter="0"/>
          <w:pgNumType w:start="2"/>
          <w:cols w:space="720"/>
        </w:sectPr>
      </w:pPr>
    </w:p>
    <w:p w14:paraId="305AC1BB" w14:textId="77777777" w:rsidR="00C74016" w:rsidRDefault="00C74016">
      <w:pPr>
        <w:pStyle w:val="BodyText"/>
        <w:rPr>
          <w:sz w:val="20"/>
        </w:rPr>
      </w:pPr>
    </w:p>
    <w:p w14:paraId="24C6FE59" w14:textId="77777777" w:rsidR="00C74016" w:rsidRDefault="00C74016">
      <w:pPr>
        <w:pStyle w:val="BodyText"/>
        <w:spacing w:before="1"/>
        <w:rPr>
          <w:sz w:val="20"/>
        </w:rPr>
      </w:pPr>
    </w:p>
    <w:p w14:paraId="011866E4" w14:textId="77777777" w:rsidR="00C74016" w:rsidRDefault="001B0431">
      <w:pPr>
        <w:pStyle w:val="ListParagraph"/>
        <w:numPr>
          <w:ilvl w:val="0"/>
          <w:numId w:val="1"/>
        </w:numPr>
        <w:tabs>
          <w:tab w:val="left" w:pos="2647"/>
          <w:tab w:val="left" w:pos="2648"/>
        </w:tabs>
        <w:spacing w:before="0" w:line="340" w:lineRule="auto"/>
        <w:ind w:right="359"/>
        <w:rPr>
          <w:sz w:val="18"/>
        </w:rPr>
      </w:pPr>
      <w:r>
        <w:rPr>
          <w:w w:val="110"/>
          <w:sz w:val="18"/>
        </w:rPr>
        <w:t>There</w:t>
      </w:r>
      <w:r>
        <w:rPr>
          <w:spacing w:val="-22"/>
          <w:w w:val="110"/>
          <w:sz w:val="18"/>
        </w:rPr>
        <w:t xml:space="preserve"> </w:t>
      </w:r>
      <w:r>
        <w:rPr>
          <w:w w:val="110"/>
          <w:sz w:val="18"/>
        </w:rPr>
        <w:t>are</w:t>
      </w:r>
      <w:r>
        <w:rPr>
          <w:spacing w:val="-22"/>
          <w:w w:val="110"/>
          <w:sz w:val="18"/>
        </w:rPr>
        <w:t xml:space="preserve"> </w:t>
      </w:r>
      <w:r>
        <w:rPr>
          <w:w w:val="110"/>
          <w:sz w:val="18"/>
        </w:rPr>
        <w:t>three</w:t>
      </w:r>
      <w:r>
        <w:rPr>
          <w:spacing w:val="-23"/>
          <w:w w:val="110"/>
          <w:sz w:val="18"/>
        </w:rPr>
        <w:t xml:space="preserve"> </w:t>
      </w:r>
      <w:r>
        <w:rPr>
          <w:w w:val="110"/>
          <w:sz w:val="18"/>
        </w:rPr>
        <w:t>identical</w:t>
      </w:r>
      <w:r>
        <w:rPr>
          <w:spacing w:val="-21"/>
          <w:w w:val="110"/>
          <w:sz w:val="18"/>
        </w:rPr>
        <w:t xml:space="preserve"> </w:t>
      </w:r>
      <w:r>
        <w:rPr>
          <w:w w:val="110"/>
          <w:sz w:val="18"/>
        </w:rPr>
        <w:t>stacks</w:t>
      </w:r>
      <w:r>
        <w:rPr>
          <w:spacing w:val="-21"/>
          <w:w w:val="110"/>
          <w:sz w:val="18"/>
        </w:rPr>
        <w:t xml:space="preserve"> </w:t>
      </w:r>
      <w:r>
        <w:rPr>
          <w:w w:val="110"/>
          <w:sz w:val="18"/>
        </w:rPr>
        <w:t>located</w:t>
      </w:r>
      <w:r>
        <w:rPr>
          <w:spacing w:val="-22"/>
          <w:w w:val="110"/>
          <w:sz w:val="18"/>
        </w:rPr>
        <w:t xml:space="preserve"> </w:t>
      </w:r>
      <w:r>
        <w:rPr>
          <w:w w:val="110"/>
          <w:sz w:val="18"/>
        </w:rPr>
        <w:t>on</w:t>
      </w:r>
      <w:r>
        <w:rPr>
          <w:spacing w:val="-21"/>
          <w:w w:val="110"/>
          <w:sz w:val="18"/>
        </w:rPr>
        <w:t xml:space="preserve"> </w:t>
      </w:r>
      <w:r>
        <w:rPr>
          <w:w w:val="110"/>
          <w:sz w:val="18"/>
        </w:rPr>
        <w:t>the</w:t>
      </w:r>
      <w:r>
        <w:rPr>
          <w:spacing w:val="-23"/>
          <w:w w:val="110"/>
          <w:sz w:val="18"/>
        </w:rPr>
        <w:t xml:space="preserve"> </w:t>
      </w:r>
      <w:r>
        <w:rPr>
          <w:w w:val="110"/>
          <w:sz w:val="18"/>
        </w:rPr>
        <w:t>rooftop</w:t>
      </w:r>
      <w:r>
        <w:rPr>
          <w:spacing w:val="-21"/>
          <w:w w:val="110"/>
          <w:sz w:val="18"/>
        </w:rPr>
        <w:t xml:space="preserve"> </w:t>
      </w:r>
      <w:r>
        <w:rPr>
          <w:w w:val="110"/>
          <w:sz w:val="18"/>
        </w:rPr>
        <w:t>in</w:t>
      </w:r>
      <w:r>
        <w:rPr>
          <w:spacing w:val="-23"/>
          <w:w w:val="110"/>
          <w:sz w:val="18"/>
        </w:rPr>
        <w:t xml:space="preserve"> </w:t>
      </w:r>
      <w:r>
        <w:rPr>
          <w:w w:val="110"/>
          <w:sz w:val="18"/>
        </w:rPr>
        <w:t>the</w:t>
      </w:r>
      <w:r>
        <w:rPr>
          <w:spacing w:val="-21"/>
          <w:w w:val="110"/>
          <w:sz w:val="18"/>
        </w:rPr>
        <w:t xml:space="preserve"> </w:t>
      </w:r>
      <w:r>
        <w:rPr>
          <w:w w:val="110"/>
          <w:sz w:val="18"/>
        </w:rPr>
        <w:t>location</w:t>
      </w:r>
      <w:r>
        <w:rPr>
          <w:spacing w:val="-21"/>
          <w:w w:val="110"/>
          <w:sz w:val="18"/>
        </w:rPr>
        <w:t xml:space="preserve"> </w:t>
      </w:r>
      <w:r>
        <w:rPr>
          <w:w w:val="110"/>
          <w:sz w:val="18"/>
        </w:rPr>
        <w:t>indicated</w:t>
      </w:r>
      <w:r>
        <w:rPr>
          <w:spacing w:val="-21"/>
          <w:w w:val="110"/>
          <w:sz w:val="18"/>
        </w:rPr>
        <w:t xml:space="preserve"> </w:t>
      </w:r>
      <w:r>
        <w:rPr>
          <w:w w:val="110"/>
          <w:sz w:val="18"/>
        </w:rPr>
        <w:t>for</w:t>
      </w:r>
      <w:r>
        <w:rPr>
          <w:spacing w:val="-22"/>
          <w:w w:val="110"/>
          <w:sz w:val="18"/>
        </w:rPr>
        <w:t xml:space="preserve"> </w:t>
      </w:r>
      <w:r>
        <w:rPr>
          <w:w w:val="110"/>
          <w:sz w:val="18"/>
        </w:rPr>
        <w:t>Boiler</w:t>
      </w:r>
      <w:r>
        <w:rPr>
          <w:spacing w:val="-21"/>
          <w:w w:val="110"/>
          <w:sz w:val="18"/>
        </w:rPr>
        <w:t xml:space="preserve"> </w:t>
      </w:r>
      <w:r>
        <w:rPr>
          <w:w w:val="110"/>
          <w:sz w:val="18"/>
        </w:rPr>
        <w:t>B1. Please</w:t>
      </w:r>
      <w:r>
        <w:rPr>
          <w:spacing w:val="-10"/>
          <w:w w:val="110"/>
          <w:sz w:val="18"/>
        </w:rPr>
        <w:t xml:space="preserve"> </w:t>
      </w:r>
      <w:r>
        <w:rPr>
          <w:w w:val="110"/>
          <w:sz w:val="18"/>
        </w:rPr>
        <w:t>confirm</w:t>
      </w:r>
      <w:r>
        <w:rPr>
          <w:spacing w:val="-11"/>
          <w:w w:val="110"/>
          <w:sz w:val="18"/>
        </w:rPr>
        <w:t xml:space="preserve"> </w:t>
      </w:r>
      <w:r>
        <w:rPr>
          <w:w w:val="110"/>
          <w:sz w:val="18"/>
        </w:rPr>
        <w:t>that</w:t>
      </w:r>
      <w:r>
        <w:rPr>
          <w:spacing w:val="-8"/>
          <w:w w:val="110"/>
          <w:sz w:val="18"/>
        </w:rPr>
        <w:t xml:space="preserve"> </w:t>
      </w:r>
      <w:r>
        <w:rPr>
          <w:w w:val="110"/>
          <w:sz w:val="18"/>
        </w:rPr>
        <w:t>only</w:t>
      </w:r>
      <w:r>
        <w:rPr>
          <w:spacing w:val="-11"/>
          <w:w w:val="110"/>
          <w:sz w:val="18"/>
        </w:rPr>
        <w:t xml:space="preserve"> </w:t>
      </w:r>
      <w:r>
        <w:rPr>
          <w:w w:val="110"/>
          <w:sz w:val="18"/>
        </w:rPr>
        <w:t>one</w:t>
      </w:r>
      <w:r>
        <w:rPr>
          <w:spacing w:val="-11"/>
          <w:w w:val="110"/>
          <w:sz w:val="18"/>
        </w:rPr>
        <w:t xml:space="preserve"> </w:t>
      </w:r>
      <w:r>
        <w:rPr>
          <w:w w:val="110"/>
          <w:sz w:val="18"/>
        </w:rPr>
        <w:t>boiler</w:t>
      </w:r>
      <w:r>
        <w:rPr>
          <w:spacing w:val="-9"/>
          <w:w w:val="110"/>
          <w:sz w:val="18"/>
        </w:rPr>
        <w:t xml:space="preserve"> </w:t>
      </w:r>
      <w:r>
        <w:rPr>
          <w:w w:val="110"/>
          <w:sz w:val="18"/>
        </w:rPr>
        <w:t>is</w:t>
      </w:r>
      <w:r>
        <w:rPr>
          <w:spacing w:val="-8"/>
          <w:w w:val="110"/>
          <w:sz w:val="18"/>
        </w:rPr>
        <w:t xml:space="preserve"> </w:t>
      </w:r>
      <w:proofErr w:type="gramStart"/>
      <w:r>
        <w:rPr>
          <w:w w:val="110"/>
          <w:sz w:val="18"/>
        </w:rPr>
        <w:t>present;</w:t>
      </w:r>
      <w:proofErr w:type="gramEnd"/>
    </w:p>
    <w:p w14:paraId="202FE20A" w14:textId="77777777" w:rsidR="00C74016" w:rsidRDefault="001B0431">
      <w:pPr>
        <w:pStyle w:val="ListParagraph"/>
        <w:numPr>
          <w:ilvl w:val="0"/>
          <w:numId w:val="1"/>
        </w:numPr>
        <w:tabs>
          <w:tab w:val="left" w:pos="2647"/>
          <w:tab w:val="left" w:pos="2648"/>
        </w:tabs>
        <w:spacing w:line="343" w:lineRule="auto"/>
        <w:ind w:right="416"/>
        <w:rPr>
          <w:sz w:val="18"/>
        </w:rPr>
      </w:pPr>
      <w:r>
        <w:rPr>
          <w:w w:val="110"/>
          <w:sz w:val="18"/>
        </w:rPr>
        <w:t>Natural</w:t>
      </w:r>
      <w:r>
        <w:rPr>
          <w:spacing w:val="-31"/>
          <w:w w:val="110"/>
          <w:sz w:val="18"/>
        </w:rPr>
        <w:t xml:space="preserve"> </w:t>
      </w:r>
      <w:r>
        <w:rPr>
          <w:w w:val="110"/>
          <w:sz w:val="18"/>
        </w:rPr>
        <w:t>gas</w:t>
      </w:r>
      <w:r>
        <w:rPr>
          <w:spacing w:val="-31"/>
          <w:w w:val="110"/>
          <w:sz w:val="18"/>
        </w:rPr>
        <w:t xml:space="preserve"> </w:t>
      </w:r>
      <w:r>
        <w:rPr>
          <w:w w:val="110"/>
          <w:sz w:val="18"/>
        </w:rPr>
        <w:t>emergency</w:t>
      </w:r>
      <w:r>
        <w:rPr>
          <w:spacing w:val="-32"/>
          <w:w w:val="110"/>
          <w:sz w:val="18"/>
        </w:rPr>
        <w:t xml:space="preserve"> </w:t>
      </w:r>
      <w:r>
        <w:rPr>
          <w:w w:val="110"/>
          <w:sz w:val="18"/>
        </w:rPr>
        <w:t>generator</w:t>
      </w:r>
      <w:r>
        <w:rPr>
          <w:spacing w:val="-31"/>
          <w:w w:val="110"/>
          <w:sz w:val="18"/>
        </w:rPr>
        <w:t xml:space="preserve"> </w:t>
      </w:r>
      <w:r>
        <w:rPr>
          <w:w w:val="110"/>
          <w:sz w:val="18"/>
        </w:rPr>
        <w:t>for</w:t>
      </w:r>
      <w:r>
        <w:rPr>
          <w:spacing w:val="-31"/>
          <w:w w:val="110"/>
          <w:sz w:val="18"/>
        </w:rPr>
        <w:t xml:space="preserve"> </w:t>
      </w:r>
      <w:r>
        <w:rPr>
          <w:w w:val="110"/>
          <w:sz w:val="18"/>
        </w:rPr>
        <w:t>fire</w:t>
      </w:r>
      <w:r>
        <w:rPr>
          <w:spacing w:val="-31"/>
          <w:w w:val="110"/>
          <w:sz w:val="18"/>
        </w:rPr>
        <w:t xml:space="preserve"> </w:t>
      </w:r>
      <w:r>
        <w:rPr>
          <w:w w:val="110"/>
          <w:sz w:val="18"/>
        </w:rPr>
        <w:t>pump</w:t>
      </w:r>
      <w:r>
        <w:rPr>
          <w:spacing w:val="-30"/>
          <w:w w:val="110"/>
          <w:sz w:val="18"/>
        </w:rPr>
        <w:t xml:space="preserve"> </w:t>
      </w:r>
      <w:r>
        <w:rPr>
          <w:w w:val="110"/>
          <w:sz w:val="18"/>
        </w:rPr>
        <w:t>emissions</w:t>
      </w:r>
      <w:r>
        <w:rPr>
          <w:spacing w:val="-31"/>
          <w:w w:val="110"/>
          <w:sz w:val="18"/>
        </w:rPr>
        <w:t xml:space="preserve"> </w:t>
      </w:r>
      <w:r>
        <w:rPr>
          <w:w w:val="110"/>
          <w:sz w:val="18"/>
        </w:rPr>
        <w:t>were</w:t>
      </w:r>
      <w:r>
        <w:rPr>
          <w:spacing w:val="-31"/>
          <w:w w:val="110"/>
          <w:sz w:val="18"/>
        </w:rPr>
        <w:t xml:space="preserve"> </w:t>
      </w:r>
      <w:r>
        <w:rPr>
          <w:w w:val="110"/>
          <w:sz w:val="18"/>
        </w:rPr>
        <w:t>calculated</w:t>
      </w:r>
      <w:r>
        <w:rPr>
          <w:spacing w:val="-31"/>
          <w:w w:val="110"/>
          <w:sz w:val="18"/>
        </w:rPr>
        <w:t xml:space="preserve"> </w:t>
      </w:r>
      <w:r>
        <w:rPr>
          <w:w w:val="110"/>
          <w:sz w:val="18"/>
        </w:rPr>
        <w:t>incorrectly,</w:t>
      </w:r>
      <w:r>
        <w:rPr>
          <w:spacing w:val="-32"/>
          <w:w w:val="110"/>
          <w:sz w:val="18"/>
        </w:rPr>
        <w:t xml:space="preserve"> </w:t>
      </w:r>
      <w:r>
        <w:rPr>
          <w:w w:val="110"/>
          <w:sz w:val="18"/>
        </w:rPr>
        <w:t>using output rather than fuel input, as required by the emission factor used. The emission calculation should be</w:t>
      </w:r>
      <w:r>
        <w:rPr>
          <w:spacing w:val="-29"/>
          <w:w w:val="110"/>
          <w:sz w:val="18"/>
        </w:rPr>
        <w:t xml:space="preserve"> </w:t>
      </w:r>
      <w:proofErr w:type="gramStart"/>
      <w:r>
        <w:rPr>
          <w:w w:val="110"/>
          <w:sz w:val="18"/>
        </w:rPr>
        <w:t>updated;</w:t>
      </w:r>
      <w:proofErr w:type="gramEnd"/>
    </w:p>
    <w:p w14:paraId="67FF6FB9" w14:textId="77777777" w:rsidR="00C74016" w:rsidRDefault="001B0431">
      <w:pPr>
        <w:pStyle w:val="ListParagraph"/>
        <w:numPr>
          <w:ilvl w:val="0"/>
          <w:numId w:val="1"/>
        </w:numPr>
        <w:tabs>
          <w:tab w:val="left" w:pos="2647"/>
          <w:tab w:val="left" w:pos="2648"/>
        </w:tabs>
        <w:spacing w:before="195" w:line="343" w:lineRule="auto"/>
        <w:ind w:right="621"/>
        <w:rPr>
          <w:sz w:val="18"/>
        </w:rPr>
      </w:pPr>
      <w:r>
        <w:rPr>
          <w:w w:val="105"/>
          <w:sz w:val="18"/>
        </w:rPr>
        <w:t>Natural gas combustion emissions from the thermal oxidizer were calculated based on a maximum heat input of 1.4 million BTU/</w:t>
      </w:r>
      <w:proofErr w:type="spellStart"/>
      <w:r>
        <w:rPr>
          <w:w w:val="105"/>
          <w:sz w:val="18"/>
        </w:rPr>
        <w:t>hr</w:t>
      </w:r>
      <w:proofErr w:type="spellEnd"/>
      <w:r>
        <w:rPr>
          <w:w w:val="105"/>
          <w:sz w:val="18"/>
        </w:rPr>
        <w:t>; equipment specifications indicate a maximum capacity of 1.6 million BTU/hr. The emission calculation should be</w:t>
      </w:r>
      <w:r>
        <w:rPr>
          <w:spacing w:val="-1"/>
          <w:w w:val="105"/>
          <w:sz w:val="18"/>
        </w:rPr>
        <w:t xml:space="preserve"> </w:t>
      </w:r>
      <w:proofErr w:type="gramStart"/>
      <w:r>
        <w:rPr>
          <w:w w:val="105"/>
          <w:sz w:val="18"/>
        </w:rPr>
        <w:t>updated;</w:t>
      </w:r>
      <w:proofErr w:type="gramEnd"/>
    </w:p>
    <w:p w14:paraId="4D6E0C99" w14:textId="77777777" w:rsidR="00C74016" w:rsidRDefault="001B0431">
      <w:pPr>
        <w:pStyle w:val="ListParagraph"/>
        <w:numPr>
          <w:ilvl w:val="0"/>
          <w:numId w:val="1"/>
        </w:numPr>
        <w:tabs>
          <w:tab w:val="left" w:pos="2647"/>
          <w:tab w:val="left" w:pos="2648"/>
        </w:tabs>
        <w:spacing w:line="345" w:lineRule="auto"/>
        <w:ind w:right="283"/>
        <w:rPr>
          <w:sz w:val="18"/>
        </w:rPr>
      </w:pPr>
      <w:r>
        <w:rPr>
          <w:w w:val="110"/>
          <w:sz w:val="18"/>
        </w:rPr>
        <w:t>Exhausts</w:t>
      </w:r>
      <w:r>
        <w:rPr>
          <w:spacing w:val="-30"/>
          <w:w w:val="110"/>
          <w:sz w:val="18"/>
        </w:rPr>
        <w:t xml:space="preserve"> </w:t>
      </w:r>
      <w:r>
        <w:rPr>
          <w:w w:val="110"/>
          <w:sz w:val="18"/>
        </w:rPr>
        <w:t>PE_1</w:t>
      </w:r>
      <w:r>
        <w:rPr>
          <w:spacing w:val="-31"/>
          <w:w w:val="110"/>
          <w:sz w:val="18"/>
        </w:rPr>
        <w:t xml:space="preserve"> </w:t>
      </w:r>
      <w:r>
        <w:rPr>
          <w:w w:val="110"/>
          <w:sz w:val="18"/>
        </w:rPr>
        <w:t>to</w:t>
      </w:r>
      <w:r>
        <w:rPr>
          <w:spacing w:val="-31"/>
          <w:w w:val="110"/>
          <w:sz w:val="18"/>
        </w:rPr>
        <w:t xml:space="preserve"> </w:t>
      </w:r>
      <w:r>
        <w:rPr>
          <w:w w:val="110"/>
          <w:sz w:val="18"/>
        </w:rPr>
        <w:t>PE_3</w:t>
      </w:r>
      <w:r>
        <w:rPr>
          <w:spacing w:val="-30"/>
          <w:w w:val="110"/>
          <w:sz w:val="18"/>
        </w:rPr>
        <w:t xml:space="preserve"> </w:t>
      </w:r>
      <w:proofErr w:type="gramStart"/>
      <w:r>
        <w:rPr>
          <w:w w:val="110"/>
          <w:sz w:val="18"/>
        </w:rPr>
        <w:t>are</w:t>
      </w:r>
      <w:proofErr w:type="gramEnd"/>
      <w:r>
        <w:rPr>
          <w:spacing w:val="-30"/>
          <w:w w:val="110"/>
          <w:sz w:val="18"/>
        </w:rPr>
        <w:t xml:space="preserve"> </w:t>
      </w:r>
      <w:r>
        <w:rPr>
          <w:w w:val="110"/>
          <w:sz w:val="18"/>
        </w:rPr>
        <w:t>stated</w:t>
      </w:r>
      <w:r>
        <w:rPr>
          <w:spacing w:val="-31"/>
          <w:w w:val="110"/>
          <w:sz w:val="18"/>
        </w:rPr>
        <w:t xml:space="preserve"> </w:t>
      </w:r>
      <w:r>
        <w:rPr>
          <w:w w:val="110"/>
          <w:sz w:val="18"/>
        </w:rPr>
        <w:t>to</w:t>
      </w:r>
      <w:r>
        <w:rPr>
          <w:spacing w:val="-29"/>
          <w:w w:val="110"/>
          <w:sz w:val="18"/>
        </w:rPr>
        <w:t xml:space="preserve"> </w:t>
      </w:r>
      <w:r>
        <w:rPr>
          <w:w w:val="110"/>
          <w:sz w:val="18"/>
        </w:rPr>
        <w:t>collect</w:t>
      </w:r>
      <w:r>
        <w:rPr>
          <w:spacing w:val="-29"/>
          <w:w w:val="110"/>
          <w:sz w:val="18"/>
        </w:rPr>
        <w:t xml:space="preserve"> </w:t>
      </w:r>
      <w:r>
        <w:rPr>
          <w:w w:val="110"/>
          <w:sz w:val="18"/>
        </w:rPr>
        <w:t>fugitive</w:t>
      </w:r>
      <w:r>
        <w:rPr>
          <w:spacing w:val="-29"/>
          <w:w w:val="110"/>
          <w:sz w:val="18"/>
        </w:rPr>
        <w:t xml:space="preserve"> </w:t>
      </w:r>
      <w:r>
        <w:rPr>
          <w:w w:val="110"/>
          <w:sz w:val="18"/>
        </w:rPr>
        <w:t>emissions</w:t>
      </w:r>
      <w:r>
        <w:rPr>
          <w:spacing w:val="-29"/>
          <w:w w:val="110"/>
          <w:sz w:val="18"/>
        </w:rPr>
        <w:t xml:space="preserve"> </w:t>
      </w:r>
      <w:r>
        <w:rPr>
          <w:w w:val="110"/>
          <w:sz w:val="18"/>
        </w:rPr>
        <w:t>from</w:t>
      </w:r>
      <w:r>
        <w:rPr>
          <w:spacing w:val="-29"/>
          <w:w w:val="110"/>
          <w:sz w:val="18"/>
        </w:rPr>
        <w:t xml:space="preserve"> </w:t>
      </w:r>
      <w:r>
        <w:rPr>
          <w:w w:val="110"/>
          <w:sz w:val="18"/>
        </w:rPr>
        <w:t>the</w:t>
      </w:r>
      <w:r>
        <w:rPr>
          <w:spacing w:val="-30"/>
          <w:w w:val="110"/>
          <w:sz w:val="18"/>
        </w:rPr>
        <w:t xml:space="preserve"> </w:t>
      </w:r>
      <w:r>
        <w:rPr>
          <w:w w:val="110"/>
          <w:sz w:val="18"/>
        </w:rPr>
        <w:t>reaction</w:t>
      </w:r>
      <w:r>
        <w:rPr>
          <w:spacing w:val="-31"/>
          <w:w w:val="110"/>
          <w:sz w:val="18"/>
        </w:rPr>
        <w:t xml:space="preserve"> </w:t>
      </w:r>
      <w:r>
        <w:rPr>
          <w:w w:val="110"/>
          <w:sz w:val="18"/>
        </w:rPr>
        <w:t>and</w:t>
      </w:r>
      <w:r>
        <w:rPr>
          <w:spacing w:val="-29"/>
          <w:w w:val="110"/>
          <w:sz w:val="18"/>
        </w:rPr>
        <w:t xml:space="preserve"> </w:t>
      </w:r>
      <w:r>
        <w:rPr>
          <w:w w:val="110"/>
          <w:sz w:val="18"/>
        </w:rPr>
        <w:t>filtration vessels</w:t>
      </w:r>
      <w:r>
        <w:rPr>
          <w:spacing w:val="-24"/>
          <w:w w:val="110"/>
          <w:sz w:val="18"/>
        </w:rPr>
        <w:t xml:space="preserve"> </w:t>
      </w:r>
      <w:r>
        <w:rPr>
          <w:w w:val="110"/>
          <w:sz w:val="18"/>
        </w:rPr>
        <w:t>in</w:t>
      </w:r>
      <w:r>
        <w:rPr>
          <w:spacing w:val="-25"/>
          <w:w w:val="110"/>
          <w:sz w:val="18"/>
        </w:rPr>
        <w:t xml:space="preserve"> </w:t>
      </w:r>
      <w:r>
        <w:rPr>
          <w:w w:val="110"/>
          <w:sz w:val="18"/>
        </w:rPr>
        <w:t>the</w:t>
      </w:r>
      <w:r>
        <w:rPr>
          <w:spacing w:val="-25"/>
          <w:w w:val="110"/>
          <w:sz w:val="18"/>
        </w:rPr>
        <w:t xml:space="preserve"> </w:t>
      </w:r>
      <w:r>
        <w:rPr>
          <w:w w:val="110"/>
          <w:sz w:val="18"/>
        </w:rPr>
        <w:t>laboratory</w:t>
      </w:r>
      <w:r>
        <w:rPr>
          <w:spacing w:val="-25"/>
          <w:w w:val="110"/>
          <w:sz w:val="18"/>
        </w:rPr>
        <w:t xml:space="preserve"> </w:t>
      </w:r>
      <w:r>
        <w:rPr>
          <w:w w:val="110"/>
          <w:sz w:val="18"/>
        </w:rPr>
        <w:t>room</w:t>
      </w:r>
      <w:r>
        <w:rPr>
          <w:spacing w:val="-24"/>
          <w:w w:val="110"/>
          <w:sz w:val="18"/>
        </w:rPr>
        <w:t xml:space="preserve"> </w:t>
      </w:r>
      <w:r>
        <w:rPr>
          <w:w w:val="110"/>
          <w:sz w:val="18"/>
        </w:rPr>
        <w:t>operations.</w:t>
      </w:r>
      <w:r>
        <w:rPr>
          <w:spacing w:val="8"/>
          <w:w w:val="110"/>
          <w:sz w:val="18"/>
        </w:rPr>
        <w:t xml:space="preserve"> </w:t>
      </w:r>
      <w:r>
        <w:rPr>
          <w:w w:val="110"/>
          <w:sz w:val="18"/>
        </w:rPr>
        <w:t>The</w:t>
      </w:r>
      <w:r>
        <w:rPr>
          <w:spacing w:val="-25"/>
          <w:w w:val="110"/>
          <w:sz w:val="18"/>
        </w:rPr>
        <w:t xml:space="preserve"> </w:t>
      </w:r>
      <w:r>
        <w:rPr>
          <w:w w:val="110"/>
          <w:sz w:val="18"/>
        </w:rPr>
        <w:t>report</w:t>
      </w:r>
      <w:r>
        <w:rPr>
          <w:spacing w:val="-25"/>
          <w:w w:val="110"/>
          <w:sz w:val="18"/>
        </w:rPr>
        <w:t xml:space="preserve"> </w:t>
      </w:r>
      <w:r>
        <w:rPr>
          <w:w w:val="110"/>
          <w:sz w:val="18"/>
        </w:rPr>
        <w:t>later</w:t>
      </w:r>
      <w:r>
        <w:rPr>
          <w:spacing w:val="-23"/>
          <w:w w:val="110"/>
          <w:sz w:val="18"/>
        </w:rPr>
        <w:t xml:space="preserve"> </w:t>
      </w:r>
      <w:r>
        <w:rPr>
          <w:w w:val="110"/>
          <w:sz w:val="18"/>
        </w:rPr>
        <w:t>states</w:t>
      </w:r>
      <w:r>
        <w:rPr>
          <w:spacing w:val="-25"/>
          <w:w w:val="110"/>
          <w:sz w:val="18"/>
        </w:rPr>
        <w:t xml:space="preserve"> </w:t>
      </w:r>
      <w:r>
        <w:rPr>
          <w:w w:val="110"/>
          <w:sz w:val="18"/>
        </w:rPr>
        <w:t>that</w:t>
      </w:r>
      <w:r>
        <w:rPr>
          <w:spacing w:val="-25"/>
          <w:w w:val="110"/>
          <w:sz w:val="18"/>
        </w:rPr>
        <w:t xml:space="preserve"> </w:t>
      </w:r>
      <w:r>
        <w:rPr>
          <w:w w:val="110"/>
          <w:sz w:val="18"/>
        </w:rPr>
        <w:t>all</w:t>
      </w:r>
      <w:r>
        <w:rPr>
          <w:spacing w:val="-25"/>
          <w:w w:val="110"/>
          <w:sz w:val="18"/>
        </w:rPr>
        <w:t xml:space="preserve"> </w:t>
      </w:r>
      <w:r>
        <w:rPr>
          <w:w w:val="110"/>
          <w:sz w:val="18"/>
        </w:rPr>
        <w:t>reaction</w:t>
      </w:r>
      <w:r>
        <w:rPr>
          <w:spacing w:val="-25"/>
          <w:w w:val="110"/>
          <w:sz w:val="18"/>
        </w:rPr>
        <w:t xml:space="preserve"> </w:t>
      </w:r>
      <w:r>
        <w:rPr>
          <w:w w:val="110"/>
          <w:sz w:val="18"/>
        </w:rPr>
        <w:t>vessels</w:t>
      </w:r>
      <w:r>
        <w:rPr>
          <w:spacing w:val="-24"/>
          <w:w w:val="110"/>
          <w:sz w:val="18"/>
        </w:rPr>
        <w:t xml:space="preserve"> </w:t>
      </w:r>
      <w:r>
        <w:rPr>
          <w:w w:val="110"/>
          <w:sz w:val="18"/>
        </w:rPr>
        <w:t>are within</w:t>
      </w:r>
      <w:r>
        <w:rPr>
          <w:spacing w:val="-27"/>
          <w:w w:val="110"/>
          <w:sz w:val="18"/>
        </w:rPr>
        <w:t xml:space="preserve"> </w:t>
      </w:r>
      <w:r>
        <w:rPr>
          <w:w w:val="110"/>
          <w:sz w:val="18"/>
        </w:rPr>
        <w:t>a</w:t>
      </w:r>
      <w:r>
        <w:rPr>
          <w:spacing w:val="-28"/>
          <w:w w:val="110"/>
          <w:sz w:val="18"/>
        </w:rPr>
        <w:t xml:space="preserve"> </w:t>
      </w:r>
      <w:r>
        <w:rPr>
          <w:w w:val="110"/>
          <w:sz w:val="18"/>
        </w:rPr>
        <w:t>closed</w:t>
      </w:r>
      <w:r>
        <w:rPr>
          <w:spacing w:val="-26"/>
          <w:w w:val="110"/>
          <w:sz w:val="18"/>
        </w:rPr>
        <w:t xml:space="preserve"> </w:t>
      </w:r>
      <w:r>
        <w:rPr>
          <w:w w:val="110"/>
          <w:sz w:val="18"/>
        </w:rPr>
        <w:t>system.</w:t>
      </w:r>
      <w:r>
        <w:rPr>
          <w:spacing w:val="1"/>
          <w:w w:val="110"/>
          <w:sz w:val="18"/>
        </w:rPr>
        <w:t xml:space="preserve"> </w:t>
      </w:r>
      <w:r>
        <w:rPr>
          <w:w w:val="110"/>
          <w:sz w:val="18"/>
        </w:rPr>
        <w:t>If</w:t>
      </w:r>
      <w:r>
        <w:rPr>
          <w:spacing w:val="-27"/>
          <w:w w:val="110"/>
          <w:sz w:val="18"/>
        </w:rPr>
        <w:t xml:space="preserve"> </w:t>
      </w:r>
      <w:r>
        <w:rPr>
          <w:w w:val="110"/>
          <w:sz w:val="18"/>
        </w:rPr>
        <w:t>fugitive</w:t>
      </w:r>
      <w:r>
        <w:rPr>
          <w:spacing w:val="-26"/>
          <w:w w:val="110"/>
          <w:sz w:val="18"/>
        </w:rPr>
        <w:t xml:space="preserve"> </w:t>
      </w:r>
      <w:r>
        <w:rPr>
          <w:w w:val="110"/>
          <w:sz w:val="18"/>
        </w:rPr>
        <w:t>emissions</w:t>
      </w:r>
      <w:r>
        <w:rPr>
          <w:spacing w:val="-28"/>
          <w:w w:val="110"/>
          <w:sz w:val="18"/>
        </w:rPr>
        <w:t xml:space="preserve"> </w:t>
      </w:r>
      <w:r>
        <w:rPr>
          <w:w w:val="110"/>
          <w:sz w:val="18"/>
        </w:rPr>
        <w:t>are</w:t>
      </w:r>
      <w:r>
        <w:rPr>
          <w:spacing w:val="-27"/>
          <w:w w:val="110"/>
          <w:sz w:val="18"/>
        </w:rPr>
        <w:t xml:space="preserve"> </w:t>
      </w:r>
      <w:r>
        <w:rPr>
          <w:w w:val="110"/>
          <w:sz w:val="18"/>
        </w:rPr>
        <w:t>expected</w:t>
      </w:r>
      <w:r>
        <w:rPr>
          <w:spacing w:val="-26"/>
          <w:w w:val="110"/>
          <w:sz w:val="18"/>
        </w:rPr>
        <w:t xml:space="preserve"> </w:t>
      </w:r>
      <w:r>
        <w:rPr>
          <w:w w:val="110"/>
          <w:sz w:val="18"/>
        </w:rPr>
        <w:t>from</w:t>
      </w:r>
      <w:r>
        <w:rPr>
          <w:spacing w:val="-26"/>
          <w:w w:val="110"/>
          <w:sz w:val="18"/>
        </w:rPr>
        <w:t xml:space="preserve"> </w:t>
      </w:r>
      <w:r>
        <w:rPr>
          <w:w w:val="110"/>
          <w:sz w:val="18"/>
        </w:rPr>
        <w:t>these</w:t>
      </w:r>
      <w:r>
        <w:rPr>
          <w:spacing w:val="-27"/>
          <w:w w:val="110"/>
          <w:sz w:val="18"/>
        </w:rPr>
        <w:t xml:space="preserve"> </w:t>
      </w:r>
      <w:r>
        <w:rPr>
          <w:w w:val="110"/>
          <w:sz w:val="18"/>
        </w:rPr>
        <w:t>sources,</w:t>
      </w:r>
      <w:r>
        <w:rPr>
          <w:spacing w:val="-26"/>
          <w:w w:val="110"/>
          <w:sz w:val="18"/>
        </w:rPr>
        <w:t xml:space="preserve"> </w:t>
      </w:r>
      <w:r>
        <w:rPr>
          <w:w w:val="110"/>
          <w:sz w:val="18"/>
        </w:rPr>
        <w:t>they</w:t>
      </w:r>
      <w:r>
        <w:rPr>
          <w:spacing w:val="-28"/>
          <w:w w:val="110"/>
          <w:sz w:val="18"/>
        </w:rPr>
        <w:t xml:space="preserve"> </w:t>
      </w:r>
      <w:r>
        <w:rPr>
          <w:w w:val="110"/>
          <w:sz w:val="18"/>
        </w:rPr>
        <w:t>should</w:t>
      </w:r>
      <w:r>
        <w:rPr>
          <w:spacing w:val="-27"/>
          <w:w w:val="110"/>
          <w:sz w:val="18"/>
        </w:rPr>
        <w:t xml:space="preserve"> </w:t>
      </w:r>
      <w:r>
        <w:rPr>
          <w:w w:val="110"/>
          <w:sz w:val="18"/>
        </w:rPr>
        <w:t>be quantified;</w:t>
      </w:r>
      <w:r>
        <w:rPr>
          <w:spacing w:val="-10"/>
          <w:w w:val="110"/>
          <w:sz w:val="18"/>
        </w:rPr>
        <w:t xml:space="preserve"> </w:t>
      </w:r>
      <w:proofErr w:type="gramStart"/>
      <w:r>
        <w:rPr>
          <w:w w:val="110"/>
          <w:sz w:val="18"/>
        </w:rPr>
        <w:t>otherwise</w:t>
      </w:r>
      <w:proofErr w:type="gramEnd"/>
      <w:r>
        <w:rPr>
          <w:spacing w:val="-11"/>
          <w:w w:val="110"/>
          <w:sz w:val="18"/>
        </w:rPr>
        <w:t xml:space="preserve"> </w:t>
      </w:r>
      <w:r>
        <w:rPr>
          <w:w w:val="110"/>
          <w:sz w:val="18"/>
        </w:rPr>
        <w:t>the</w:t>
      </w:r>
      <w:r>
        <w:rPr>
          <w:spacing w:val="-11"/>
          <w:w w:val="110"/>
          <w:sz w:val="18"/>
        </w:rPr>
        <w:t xml:space="preserve"> </w:t>
      </w:r>
      <w:r>
        <w:rPr>
          <w:w w:val="110"/>
          <w:sz w:val="18"/>
        </w:rPr>
        <w:t>wording</w:t>
      </w:r>
      <w:r>
        <w:rPr>
          <w:spacing w:val="-9"/>
          <w:w w:val="110"/>
          <w:sz w:val="18"/>
        </w:rPr>
        <w:t xml:space="preserve"> </w:t>
      </w:r>
      <w:r>
        <w:rPr>
          <w:w w:val="110"/>
          <w:sz w:val="18"/>
        </w:rPr>
        <w:t>should</w:t>
      </w:r>
      <w:r>
        <w:rPr>
          <w:spacing w:val="-9"/>
          <w:w w:val="110"/>
          <w:sz w:val="18"/>
        </w:rPr>
        <w:t xml:space="preserve"> </w:t>
      </w:r>
      <w:r>
        <w:rPr>
          <w:w w:val="110"/>
          <w:sz w:val="18"/>
        </w:rPr>
        <w:t>be</w:t>
      </w:r>
      <w:r>
        <w:rPr>
          <w:spacing w:val="-11"/>
          <w:w w:val="110"/>
          <w:sz w:val="18"/>
        </w:rPr>
        <w:t xml:space="preserve"> </w:t>
      </w:r>
      <w:r>
        <w:rPr>
          <w:w w:val="110"/>
          <w:sz w:val="18"/>
        </w:rPr>
        <w:t>clarified;</w:t>
      </w:r>
    </w:p>
    <w:p w14:paraId="11E61975" w14:textId="77777777" w:rsidR="00C74016" w:rsidRDefault="001B0431">
      <w:pPr>
        <w:pStyle w:val="ListParagraph"/>
        <w:numPr>
          <w:ilvl w:val="0"/>
          <w:numId w:val="1"/>
        </w:numPr>
        <w:tabs>
          <w:tab w:val="left" w:pos="2647"/>
          <w:tab w:val="left" w:pos="2648"/>
        </w:tabs>
        <w:spacing w:before="188" w:line="345" w:lineRule="auto"/>
        <w:ind w:right="362"/>
        <w:rPr>
          <w:sz w:val="18"/>
        </w:rPr>
      </w:pPr>
      <w:r>
        <w:rPr>
          <w:w w:val="105"/>
          <w:sz w:val="18"/>
        </w:rPr>
        <w:t xml:space="preserve">The calculation of cleaning emissions </w:t>
      </w:r>
      <w:proofErr w:type="gramStart"/>
      <w:r>
        <w:rPr>
          <w:w w:val="105"/>
          <w:sz w:val="18"/>
        </w:rPr>
        <w:t>were</w:t>
      </w:r>
      <w:proofErr w:type="gramEnd"/>
      <w:r>
        <w:rPr>
          <w:w w:val="105"/>
          <w:sz w:val="18"/>
        </w:rPr>
        <w:t xml:space="preserve"> generally based on the capacity of the largest reactor vessel in a given area. However, some areas have equipment with larger capacities, such as holding tanks. Confirmation should be provided that the most conservative cleaning scenario</w:t>
      </w:r>
      <w:r>
        <w:rPr>
          <w:spacing w:val="-6"/>
          <w:w w:val="105"/>
          <w:sz w:val="18"/>
        </w:rPr>
        <w:t xml:space="preserve"> </w:t>
      </w:r>
      <w:r>
        <w:rPr>
          <w:w w:val="105"/>
          <w:sz w:val="18"/>
        </w:rPr>
        <w:t>has</w:t>
      </w:r>
      <w:r>
        <w:rPr>
          <w:spacing w:val="-5"/>
          <w:w w:val="105"/>
          <w:sz w:val="18"/>
        </w:rPr>
        <w:t xml:space="preserve"> </w:t>
      </w:r>
      <w:r>
        <w:rPr>
          <w:w w:val="105"/>
          <w:sz w:val="18"/>
        </w:rPr>
        <w:t>been</w:t>
      </w:r>
      <w:r>
        <w:rPr>
          <w:spacing w:val="-7"/>
          <w:w w:val="105"/>
          <w:sz w:val="18"/>
        </w:rPr>
        <w:t xml:space="preserve"> </w:t>
      </w:r>
      <w:r>
        <w:rPr>
          <w:w w:val="105"/>
          <w:sz w:val="18"/>
        </w:rPr>
        <w:t>assessed</w:t>
      </w:r>
      <w:r>
        <w:rPr>
          <w:spacing w:val="-7"/>
          <w:w w:val="105"/>
          <w:sz w:val="18"/>
        </w:rPr>
        <w:t xml:space="preserve"> </w:t>
      </w:r>
      <w:r>
        <w:rPr>
          <w:w w:val="105"/>
          <w:sz w:val="18"/>
        </w:rPr>
        <w:t>or</w:t>
      </w:r>
      <w:r>
        <w:rPr>
          <w:spacing w:val="-4"/>
          <w:w w:val="105"/>
          <w:sz w:val="18"/>
        </w:rPr>
        <w:t xml:space="preserve"> </w:t>
      </w:r>
      <w:r>
        <w:rPr>
          <w:w w:val="105"/>
          <w:sz w:val="18"/>
        </w:rPr>
        <w:t>the</w:t>
      </w:r>
      <w:r>
        <w:rPr>
          <w:spacing w:val="-6"/>
          <w:w w:val="105"/>
          <w:sz w:val="18"/>
        </w:rPr>
        <w:t xml:space="preserve"> </w:t>
      </w:r>
      <w:r>
        <w:rPr>
          <w:w w:val="105"/>
          <w:sz w:val="18"/>
        </w:rPr>
        <w:t>emission</w:t>
      </w:r>
      <w:r>
        <w:rPr>
          <w:spacing w:val="-7"/>
          <w:w w:val="105"/>
          <w:sz w:val="18"/>
        </w:rPr>
        <w:t xml:space="preserve"> </w:t>
      </w:r>
      <w:r>
        <w:rPr>
          <w:w w:val="105"/>
          <w:sz w:val="18"/>
        </w:rPr>
        <w:t>calculations</w:t>
      </w:r>
      <w:r>
        <w:rPr>
          <w:spacing w:val="-7"/>
          <w:w w:val="105"/>
          <w:sz w:val="18"/>
        </w:rPr>
        <w:t xml:space="preserve"> </w:t>
      </w:r>
      <w:r>
        <w:rPr>
          <w:w w:val="105"/>
          <w:sz w:val="18"/>
        </w:rPr>
        <w:t>should</w:t>
      </w:r>
      <w:r>
        <w:rPr>
          <w:spacing w:val="-5"/>
          <w:w w:val="105"/>
          <w:sz w:val="18"/>
        </w:rPr>
        <w:t xml:space="preserve"> </w:t>
      </w:r>
      <w:r>
        <w:rPr>
          <w:w w:val="105"/>
          <w:sz w:val="18"/>
        </w:rPr>
        <w:t>be</w:t>
      </w:r>
      <w:r>
        <w:rPr>
          <w:spacing w:val="-6"/>
          <w:w w:val="105"/>
          <w:sz w:val="18"/>
        </w:rPr>
        <w:t xml:space="preserve"> </w:t>
      </w:r>
      <w:proofErr w:type="gramStart"/>
      <w:r>
        <w:rPr>
          <w:w w:val="105"/>
          <w:sz w:val="18"/>
        </w:rPr>
        <w:t>updated;</w:t>
      </w:r>
      <w:proofErr w:type="gramEnd"/>
    </w:p>
    <w:p w14:paraId="436B691B" w14:textId="77777777" w:rsidR="00C74016" w:rsidRDefault="001B0431">
      <w:pPr>
        <w:pStyle w:val="ListParagraph"/>
        <w:numPr>
          <w:ilvl w:val="0"/>
          <w:numId w:val="1"/>
        </w:numPr>
        <w:tabs>
          <w:tab w:val="left" w:pos="2647"/>
          <w:tab w:val="left" w:pos="2648"/>
        </w:tabs>
        <w:spacing w:before="190" w:line="343" w:lineRule="auto"/>
        <w:ind w:right="488"/>
        <w:rPr>
          <w:sz w:val="18"/>
        </w:rPr>
      </w:pPr>
      <w:r>
        <w:rPr>
          <w:w w:val="105"/>
          <w:sz w:val="18"/>
        </w:rPr>
        <w:t>The dispersion modelling includes one small penthouse on the western side of the building that is not shown in Figure B2 or B3 of the ESDM and is also not visible on available aerial images of the facility. This should be</w:t>
      </w:r>
      <w:r>
        <w:rPr>
          <w:spacing w:val="11"/>
          <w:w w:val="105"/>
          <w:sz w:val="18"/>
        </w:rPr>
        <w:t xml:space="preserve"> </w:t>
      </w:r>
      <w:proofErr w:type="gramStart"/>
      <w:r>
        <w:rPr>
          <w:w w:val="105"/>
          <w:sz w:val="18"/>
        </w:rPr>
        <w:t>updated;</w:t>
      </w:r>
      <w:proofErr w:type="gramEnd"/>
    </w:p>
    <w:p w14:paraId="0AAC1537" w14:textId="77777777" w:rsidR="00C74016" w:rsidRDefault="001B0431">
      <w:pPr>
        <w:pStyle w:val="ListParagraph"/>
        <w:numPr>
          <w:ilvl w:val="0"/>
          <w:numId w:val="1"/>
        </w:numPr>
        <w:tabs>
          <w:tab w:val="left" w:pos="2647"/>
          <w:tab w:val="left" w:pos="2648"/>
        </w:tabs>
        <w:spacing w:line="340" w:lineRule="auto"/>
        <w:ind w:right="462"/>
        <w:rPr>
          <w:sz w:val="18"/>
        </w:rPr>
      </w:pPr>
      <w:r>
        <w:rPr>
          <w:w w:val="105"/>
          <w:sz w:val="18"/>
        </w:rPr>
        <w:t>In the dispersion model, the base heights of the sources vary by up to 3 meters. The model should</w:t>
      </w:r>
      <w:r>
        <w:rPr>
          <w:spacing w:val="-5"/>
          <w:w w:val="105"/>
          <w:sz w:val="18"/>
        </w:rPr>
        <w:t xml:space="preserve"> </w:t>
      </w:r>
      <w:r>
        <w:rPr>
          <w:w w:val="105"/>
          <w:sz w:val="18"/>
        </w:rPr>
        <w:t>be</w:t>
      </w:r>
      <w:r>
        <w:rPr>
          <w:spacing w:val="-5"/>
          <w:w w:val="105"/>
          <w:sz w:val="18"/>
        </w:rPr>
        <w:t xml:space="preserve"> </w:t>
      </w:r>
      <w:r>
        <w:rPr>
          <w:w w:val="105"/>
          <w:sz w:val="18"/>
        </w:rPr>
        <w:t>updated</w:t>
      </w:r>
      <w:r>
        <w:rPr>
          <w:spacing w:val="-5"/>
          <w:w w:val="105"/>
          <w:sz w:val="18"/>
        </w:rPr>
        <w:t xml:space="preserve"> </w:t>
      </w:r>
      <w:r>
        <w:rPr>
          <w:w w:val="105"/>
          <w:sz w:val="18"/>
        </w:rPr>
        <w:t>with</w:t>
      </w:r>
      <w:r>
        <w:rPr>
          <w:spacing w:val="-7"/>
          <w:w w:val="105"/>
          <w:sz w:val="18"/>
        </w:rPr>
        <w:t xml:space="preserve"> </w:t>
      </w:r>
      <w:r>
        <w:rPr>
          <w:w w:val="105"/>
          <w:sz w:val="18"/>
        </w:rPr>
        <w:t>consistent</w:t>
      </w:r>
      <w:r>
        <w:rPr>
          <w:spacing w:val="-6"/>
          <w:w w:val="105"/>
          <w:sz w:val="18"/>
        </w:rPr>
        <w:t xml:space="preserve"> </w:t>
      </w:r>
      <w:r>
        <w:rPr>
          <w:w w:val="105"/>
          <w:sz w:val="18"/>
        </w:rPr>
        <w:t>base</w:t>
      </w:r>
      <w:r>
        <w:rPr>
          <w:spacing w:val="-6"/>
          <w:w w:val="105"/>
          <w:sz w:val="18"/>
        </w:rPr>
        <w:t xml:space="preserve"> </w:t>
      </w:r>
      <w:r>
        <w:rPr>
          <w:w w:val="105"/>
          <w:sz w:val="18"/>
        </w:rPr>
        <w:t>heights;</w:t>
      </w:r>
      <w:r>
        <w:rPr>
          <w:spacing w:val="-7"/>
          <w:w w:val="105"/>
          <w:sz w:val="18"/>
        </w:rPr>
        <w:t xml:space="preserve"> </w:t>
      </w:r>
      <w:r>
        <w:rPr>
          <w:w w:val="105"/>
          <w:sz w:val="18"/>
        </w:rPr>
        <w:t>and,</w:t>
      </w:r>
    </w:p>
    <w:p w14:paraId="06B6A1BF" w14:textId="77777777" w:rsidR="00C74016" w:rsidRDefault="001B0431">
      <w:pPr>
        <w:pStyle w:val="ListParagraph"/>
        <w:numPr>
          <w:ilvl w:val="0"/>
          <w:numId w:val="1"/>
        </w:numPr>
        <w:tabs>
          <w:tab w:val="left" w:pos="2647"/>
          <w:tab w:val="left" w:pos="2648"/>
        </w:tabs>
        <w:spacing w:line="345" w:lineRule="auto"/>
        <w:ind w:right="339"/>
        <w:rPr>
          <w:sz w:val="18"/>
        </w:rPr>
      </w:pPr>
      <w:r>
        <w:rPr>
          <w:w w:val="110"/>
          <w:sz w:val="18"/>
        </w:rPr>
        <w:t>The</w:t>
      </w:r>
      <w:r>
        <w:rPr>
          <w:spacing w:val="-23"/>
          <w:w w:val="110"/>
          <w:sz w:val="18"/>
        </w:rPr>
        <w:t xml:space="preserve"> </w:t>
      </w:r>
      <w:r>
        <w:rPr>
          <w:w w:val="110"/>
          <w:sz w:val="18"/>
        </w:rPr>
        <w:t>ESDM</w:t>
      </w:r>
      <w:r>
        <w:rPr>
          <w:spacing w:val="-23"/>
          <w:w w:val="110"/>
          <w:sz w:val="18"/>
        </w:rPr>
        <w:t xml:space="preserve"> </w:t>
      </w:r>
      <w:r>
        <w:rPr>
          <w:w w:val="110"/>
          <w:sz w:val="18"/>
        </w:rPr>
        <w:t>report</w:t>
      </w:r>
      <w:r>
        <w:rPr>
          <w:spacing w:val="-23"/>
          <w:w w:val="110"/>
          <w:sz w:val="18"/>
        </w:rPr>
        <w:t xml:space="preserve"> </w:t>
      </w:r>
      <w:r>
        <w:rPr>
          <w:w w:val="110"/>
          <w:sz w:val="18"/>
        </w:rPr>
        <w:t>included</w:t>
      </w:r>
      <w:r>
        <w:rPr>
          <w:spacing w:val="-24"/>
          <w:w w:val="110"/>
          <w:sz w:val="18"/>
        </w:rPr>
        <w:t xml:space="preserve"> </w:t>
      </w:r>
      <w:r>
        <w:rPr>
          <w:w w:val="110"/>
          <w:sz w:val="18"/>
        </w:rPr>
        <w:t>contaminants</w:t>
      </w:r>
      <w:r>
        <w:rPr>
          <w:spacing w:val="-22"/>
          <w:w w:val="110"/>
          <w:sz w:val="18"/>
        </w:rPr>
        <w:t xml:space="preserve"> </w:t>
      </w:r>
      <w:r>
        <w:rPr>
          <w:w w:val="110"/>
          <w:sz w:val="18"/>
        </w:rPr>
        <w:t>without</w:t>
      </w:r>
      <w:r>
        <w:rPr>
          <w:spacing w:val="-23"/>
          <w:w w:val="110"/>
          <w:sz w:val="18"/>
        </w:rPr>
        <w:t xml:space="preserve"> </w:t>
      </w:r>
      <w:r>
        <w:rPr>
          <w:w w:val="110"/>
          <w:sz w:val="18"/>
        </w:rPr>
        <w:t>ACB</w:t>
      </w:r>
      <w:r>
        <w:rPr>
          <w:spacing w:val="-23"/>
          <w:w w:val="110"/>
          <w:sz w:val="18"/>
        </w:rPr>
        <w:t xml:space="preserve"> </w:t>
      </w:r>
      <w:r>
        <w:rPr>
          <w:w w:val="110"/>
          <w:sz w:val="18"/>
        </w:rPr>
        <w:t>list</w:t>
      </w:r>
      <w:r>
        <w:rPr>
          <w:spacing w:val="-24"/>
          <w:w w:val="110"/>
          <w:sz w:val="18"/>
        </w:rPr>
        <w:t xml:space="preserve"> </w:t>
      </w:r>
      <w:r>
        <w:rPr>
          <w:w w:val="110"/>
          <w:sz w:val="18"/>
        </w:rPr>
        <w:t>benchmarks</w:t>
      </w:r>
      <w:r>
        <w:rPr>
          <w:spacing w:val="-23"/>
          <w:w w:val="110"/>
          <w:sz w:val="18"/>
        </w:rPr>
        <w:t xml:space="preserve"> </w:t>
      </w:r>
      <w:r>
        <w:rPr>
          <w:w w:val="110"/>
          <w:sz w:val="18"/>
        </w:rPr>
        <w:t>that</w:t>
      </w:r>
      <w:r>
        <w:rPr>
          <w:spacing w:val="-22"/>
          <w:w w:val="110"/>
          <w:sz w:val="18"/>
        </w:rPr>
        <w:t xml:space="preserve"> </w:t>
      </w:r>
      <w:r>
        <w:rPr>
          <w:w w:val="110"/>
          <w:sz w:val="18"/>
        </w:rPr>
        <w:t>had</w:t>
      </w:r>
      <w:r>
        <w:rPr>
          <w:spacing w:val="-23"/>
          <w:w w:val="110"/>
          <w:sz w:val="18"/>
        </w:rPr>
        <w:t xml:space="preserve"> </w:t>
      </w:r>
      <w:r>
        <w:rPr>
          <w:w w:val="110"/>
          <w:sz w:val="18"/>
        </w:rPr>
        <w:t>predicted concentrations</w:t>
      </w:r>
      <w:r>
        <w:rPr>
          <w:spacing w:val="-23"/>
          <w:w w:val="110"/>
          <w:sz w:val="18"/>
        </w:rPr>
        <w:t xml:space="preserve"> </w:t>
      </w:r>
      <w:r>
        <w:rPr>
          <w:w w:val="110"/>
          <w:sz w:val="18"/>
        </w:rPr>
        <w:t>greater</w:t>
      </w:r>
      <w:r>
        <w:rPr>
          <w:spacing w:val="-23"/>
          <w:w w:val="110"/>
          <w:sz w:val="18"/>
        </w:rPr>
        <w:t xml:space="preserve"> </w:t>
      </w:r>
      <w:r>
        <w:rPr>
          <w:w w:val="110"/>
          <w:sz w:val="18"/>
        </w:rPr>
        <w:t>than</w:t>
      </w:r>
      <w:r>
        <w:rPr>
          <w:spacing w:val="-25"/>
          <w:w w:val="110"/>
          <w:sz w:val="18"/>
        </w:rPr>
        <w:t xml:space="preserve"> </w:t>
      </w:r>
      <w:r>
        <w:rPr>
          <w:w w:val="110"/>
          <w:sz w:val="18"/>
        </w:rPr>
        <w:t>the</w:t>
      </w:r>
      <w:r>
        <w:rPr>
          <w:spacing w:val="-23"/>
          <w:w w:val="110"/>
          <w:sz w:val="18"/>
        </w:rPr>
        <w:t xml:space="preserve"> </w:t>
      </w:r>
      <w:r>
        <w:rPr>
          <w:w w:val="110"/>
          <w:sz w:val="18"/>
        </w:rPr>
        <w:t>de</w:t>
      </w:r>
      <w:r>
        <w:rPr>
          <w:spacing w:val="-23"/>
          <w:w w:val="110"/>
          <w:sz w:val="18"/>
        </w:rPr>
        <w:t xml:space="preserve"> </w:t>
      </w:r>
      <w:r>
        <w:rPr>
          <w:w w:val="110"/>
          <w:sz w:val="18"/>
        </w:rPr>
        <w:t>minimis</w:t>
      </w:r>
      <w:r>
        <w:rPr>
          <w:spacing w:val="-22"/>
          <w:w w:val="110"/>
          <w:sz w:val="18"/>
        </w:rPr>
        <w:t xml:space="preserve"> </w:t>
      </w:r>
      <w:r>
        <w:rPr>
          <w:w w:val="110"/>
          <w:sz w:val="18"/>
        </w:rPr>
        <w:t>concentration,</w:t>
      </w:r>
      <w:r>
        <w:rPr>
          <w:spacing w:val="-24"/>
          <w:w w:val="110"/>
          <w:sz w:val="18"/>
        </w:rPr>
        <w:t xml:space="preserve"> </w:t>
      </w:r>
      <w:r>
        <w:rPr>
          <w:w w:val="110"/>
          <w:sz w:val="18"/>
        </w:rPr>
        <w:t>as</w:t>
      </w:r>
      <w:r>
        <w:rPr>
          <w:spacing w:val="-23"/>
          <w:w w:val="110"/>
          <w:sz w:val="18"/>
        </w:rPr>
        <w:t xml:space="preserve"> </w:t>
      </w:r>
      <w:r>
        <w:rPr>
          <w:w w:val="110"/>
          <w:sz w:val="18"/>
        </w:rPr>
        <w:t>well</w:t>
      </w:r>
      <w:r>
        <w:rPr>
          <w:spacing w:val="-23"/>
          <w:w w:val="110"/>
          <w:sz w:val="18"/>
        </w:rPr>
        <w:t xml:space="preserve"> </w:t>
      </w:r>
      <w:r>
        <w:rPr>
          <w:w w:val="110"/>
          <w:sz w:val="18"/>
        </w:rPr>
        <w:t>as</w:t>
      </w:r>
      <w:r>
        <w:rPr>
          <w:spacing w:val="-24"/>
          <w:w w:val="110"/>
          <w:sz w:val="18"/>
        </w:rPr>
        <w:t xml:space="preserve"> </w:t>
      </w:r>
      <w:r>
        <w:rPr>
          <w:w w:val="110"/>
          <w:sz w:val="18"/>
        </w:rPr>
        <w:t>one</w:t>
      </w:r>
      <w:r>
        <w:rPr>
          <w:spacing w:val="-23"/>
          <w:w w:val="110"/>
          <w:sz w:val="18"/>
        </w:rPr>
        <w:t xml:space="preserve"> </w:t>
      </w:r>
      <w:r>
        <w:rPr>
          <w:w w:val="110"/>
          <w:sz w:val="18"/>
        </w:rPr>
        <w:t>contaminant</w:t>
      </w:r>
      <w:r>
        <w:rPr>
          <w:spacing w:val="-24"/>
          <w:w w:val="110"/>
          <w:sz w:val="18"/>
        </w:rPr>
        <w:t xml:space="preserve"> </w:t>
      </w:r>
      <w:r>
        <w:rPr>
          <w:w w:val="110"/>
          <w:sz w:val="18"/>
        </w:rPr>
        <w:t>with</w:t>
      </w:r>
      <w:r>
        <w:rPr>
          <w:spacing w:val="-23"/>
          <w:w w:val="110"/>
          <w:sz w:val="18"/>
        </w:rPr>
        <w:t xml:space="preserve"> </w:t>
      </w:r>
      <w:r>
        <w:rPr>
          <w:w w:val="110"/>
          <w:sz w:val="18"/>
        </w:rPr>
        <w:t>a predicted concentration about its B2 benchmark. These contaminants were correctly submitted to the MECP for review, but no documentation has been provided to indicate whether</w:t>
      </w:r>
      <w:r>
        <w:rPr>
          <w:spacing w:val="-20"/>
          <w:w w:val="110"/>
          <w:sz w:val="18"/>
        </w:rPr>
        <w:t xml:space="preserve"> </w:t>
      </w:r>
      <w:r>
        <w:rPr>
          <w:w w:val="110"/>
          <w:sz w:val="18"/>
        </w:rPr>
        <w:t>the</w:t>
      </w:r>
      <w:r>
        <w:rPr>
          <w:spacing w:val="-21"/>
          <w:w w:val="110"/>
          <w:sz w:val="18"/>
        </w:rPr>
        <w:t xml:space="preserve"> </w:t>
      </w:r>
      <w:r>
        <w:rPr>
          <w:w w:val="110"/>
          <w:sz w:val="18"/>
        </w:rPr>
        <w:t>MECP</w:t>
      </w:r>
      <w:r>
        <w:rPr>
          <w:spacing w:val="-21"/>
          <w:w w:val="110"/>
          <w:sz w:val="18"/>
        </w:rPr>
        <w:t xml:space="preserve"> </w:t>
      </w:r>
      <w:r>
        <w:rPr>
          <w:w w:val="110"/>
          <w:sz w:val="18"/>
        </w:rPr>
        <w:t>accepted</w:t>
      </w:r>
      <w:r>
        <w:rPr>
          <w:spacing w:val="-21"/>
          <w:w w:val="110"/>
          <w:sz w:val="18"/>
        </w:rPr>
        <w:t xml:space="preserve"> </w:t>
      </w:r>
      <w:r>
        <w:rPr>
          <w:w w:val="110"/>
          <w:sz w:val="18"/>
        </w:rPr>
        <w:t>these</w:t>
      </w:r>
      <w:r>
        <w:rPr>
          <w:spacing w:val="-20"/>
          <w:w w:val="110"/>
          <w:sz w:val="18"/>
        </w:rPr>
        <w:t xml:space="preserve"> </w:t>
      </w:r>
      <w:r>
        <w:rPr>
          <w:w w:val="110"/>
          <w:sz w:val="18"/>
        </w:rPr>
        <w:t>levels.</w:t>
      </w:r>
      <w:r>
        <w:rPr>
          <w:spacing w:val="17"/>
          <w:w w:val="110"/>
          <w:sz w:val="18"/>
        </w:rPr>
        <w:t xml:space="preserve"> </w:t>
      </w:r>
      <w:r>
        <w:rPr>
          <w:w w:val="110"/>
          <w:sz w:val="18"/>
        </w:rPr>
        <w:t>It</w:t>
      </w:r>
      <w:r>
        <w:rPr>
          <w:spacing w:val="-20"/>
          <w:w w:val="110"/>
          <w:sz w:val="18"/>
        </w:rPr>
        <w:t xml:space="preserve"> </w:t>
      </w:r>
      <w:r>
        <w:rPr>
          <w:w w:val="110"/>
          <w:sz w:val="18"/>
        </w:rPr>
        <w:t>is</w:t>
      </w:r>
      <w:r>
        <w:rPr>
          <w:spacing w:val="-21"/>
          <w:w w:val="110"/>
          <w:sz w:val="18"/>
        </w:rPr>
        <w:t xml:space="preserve"> </w:t>
      </w:r>
      <w:r>
        <w:rPr>
          <w:w w:val="110"/>
          <w:sz w:val="18"/>
        </w:rPr>
        <w:t>our</w:t>
      </w:r>
      <w:r>
        <w:rPr>
          <w:spacing w:val="-19"/>
          <w:w w:val="110"/>
          <w:sz w:val="18"/>
        </w:rPr>
        <w:t xml:space="preserve"> </w:t>
      </w:r>
      <w:r>
        <w:rPr>
          <w:w w:val="110"/>
          <w:sz w:val="18"/>
        </w:rPr>
        <w:t>understanding</w:t>
      </w:r>
      <w:r>
        <w:rPr>
          <w:spacing w:val="-20"/>
          <w:w w:val="110"/>
          <w:sz w:val="18"/>
        </w:rPr>
        <w:t xml:space="preserve"> </w:t>
      </w:r>
      <w:r>
        <w:rPr>
          <w:w w:val="110"/>
          <w:sz w:val="18"/>
        </w:rPr>
        <w:t>that</w:t>
      </w:r>
      <w:r>
        <w:rPr>
          <w:spacing w:val="-20"/>
          <w:w w:val="110"/>
          <w:sz w:val="18"/>
        </w:rPr>
        <w:t xml:space="preserve"> </w:t>
      </w:r>
      <w:r>
        <w:rPr>
          <w:w w:val="110"/>
          <w:sz w:val="18"/>
        </w:rPr>
        <w:t>this</w:t>
      </w:r>
      <w:r>
        <w:rPr>
          <w:spacing w:val="-21"/>
          <w:w w:val="110"/>
          <w:sz w:val="18"/>
        </w:rPr>
        <w:t xml:space="preserve"> </w:t>
      </w:r>
      <w:r>
        <w:rPr>
          <w:w w:val="110"/>
          <w:sz w:val="18"/>
        </w:rPr>
        <w:t>file</w:t>
      </w:r>
      <w:r>
        <w:rPr>
          <w:spacing w:val="-20"/>
          <w:w w:val="110"/>
          <w:sz w:val="18"/>
        </w:rPr>
        <w:t xml:space="preserve"> </w:t>
      </w:r>
      <w:r>
        <w:rPr>
          <w:w w:val="110"/>
          <w:sz w:val="18"/>
        </w:rPr>
        <w:t>is</w:t>
      </w:r>
      <w:r>
        <w:rPr>
          <w:spacing w:val="-21"/>
          <w:w w:val="110"/>
          <w:sz w:val="18"/>
        </w:rPr>
        <w:t xml:space="preserve"> </w:t>
      </w:r>
      <w:r>
        <w:rPr>
          <w:w w:val="110"/>
          <w:sz w:val="18"/>
        </w:rPr>
        <w:t>still</w:t>
      </w:r>
      <w:r>
        <w:rPr>
          <w:spacing w:val="-21"/>
          <w:w w:val="110"/>
          <w:sz w:val="18"/>
        </w:rPr>
        <w:t xml:space="preserve"> </w:t>
      </w:r>
      <w:r>
        <w:rPr>
          <w:w w:val="110"/>
          <w:sz w:val="18"/>
        </w:rPr>
        <w:t>under review at the</w:t>
      </w:r>
      <w:r>
        <w:rPr>
          <w:spacing w:val="-29"/>
          <w:w w:val="110"/>
          <w:sz w:val="18"/>
        </w:rPr>
        <w:t xml:space="preserve"> </w:t>
      </w:r>
      <w:r>
        <w:rPr>
          <w:w w:val="110"/>
          <w:sz w:val="18"/>
        </w:rPr>
        <w:t>MECP.</w:t>
      </w:r>
    </w:p>
    <w:p w14:paraId="2767C9CC" w14:textId="77777777" w:rsidR="00C74016" w:rsidRDefault="00C74016">
      <w:pPr>
        <w:spacing w:line="345" w:lineRule="auto"/>
        <w:rPr>
          <w:sz w:val="18"/>
        </w:rPr>
        <w:sectPr w:rsidR="00C74016">
          <w:pgSz w:w="12240" w:h="15840"/>
          <w:pgMar w:top="1880" w:right="700" w:bottom="1240" w:left="780" w:header="833" w:footer="1049" w:gutter="0"/>
          <w:cols w:space="720"/>
        </w:sectPr>
      </w:pPr>
    </w:p>
    <w:p w14:paraId="53B54D6E" w14:textId="77777777" w:rsidR="00C74016" w:rsidRDefault="00C74016">
      <w:pPr>
        <w:pStyle w:val="BodyText"/>
        <w:spacing w:before="7"/>
        <w:rPr>
          <w:sz w:val="25"/>
        </w:rPr>
      </w:pPr>
    </w:p>
    <w:p w14:paraId="6D68693F" w14:textId="77777777" w:rsidR="00C74016" w:rsidRDefault="001B0431">
      <w:pPr>
        <w:pStyle w:val="Heading1"/>
        <w:spacing w:before="104"/>
      </w:pPr>
      <w:r>
        <w:rPr>
          <w:color w:val="005EB8"/>
          <w:w w:val="115"/>
        </w:rPr>
        <w:t>CONCLUSIONS</w:t>
      </w:r>
    </w:p>
    <w:p w14:paraId="599A927E" w14:textId="77777777" w:rsidR="00C74016" w:rsidRDefault="001B0431">
      <w:pPr>
        <w:pStyle w:val="BodyText"/>
        <w:spacing w:before="372" w:line="348" w:lineRule="auto"/>
        <w:ind w:left="1927" w:right="283"/>
      </w:pPr>
      <w:r>
        <w:rPr>
          <w:w w:val="105"/>
        </w:rPr>
        <w:t>RWDI reviewed the ESDM report and associated dispersion modelling to determine whether the information provided is complete and prepared to current MECP and industry standards. In general, the approach followed current MECP and industry standards; however, there are several areas where more detail or revisions are required before a formal conclusion can be reached.</w:t>
      </w:r>
    </w:p>
    <w:p w14:paraId="19F2C850" w14:textId="77777777" w:rsidR="00C74016" w:rsidRDefault="001B0431">
      <w:pPr>
        <w:pStyle w:val="BodyText"/>
        <w:spacing w:before="199"/>
        <w:ind w:left="1927"/>
      </w:pPr>
      <w:r>
        <w:rPr>
          <w:w w:val="105"/>
        </w:rPr>
        <w:t>Yours truly,</w:t>
      </w:r>
    </w:p>
    <w:p w14:paraId="11FB650E" w14:textId="77777777" w:rsidR="00C74016" w:rsidRDefault="00C74016">
      <w:pPr>
        <w:pStyle w:val="BodyText"/>
        <w:spacing w:before="7"/>
        <w:rPr>
          <w:sz w:val="25"/>
        </w:rPr>
      </w:pPr>
    </w:p>
    <w:p w14:paraId="74608234" w14:textId="77777777" w:rsidR="00C74016" w:rsidRDefault="001B0431">
      <w:pPr>
        <w:pStyle w:val="Heading2"/>
        <w:ind w:left="1927"/>
      </w:pPr>
      <w:r>
        <w:rPr>
          <w:noProof/>
        </w:rPr>
        <w:drawing>
          <wp:anchor distT="0" distB="0" distL="0" distR="0" simplePos="0" relativeHeight="251658240" behindDoc="0" locked="0" layoutInCell="1" allowOverlap="1" wp14:anchorId="2F801F38" wp14:editId="613A67A1">
            <wp:simplePos x="0" y="0"/>
            <wp:positionH relativeFrom="page">
              <wp:posOffset>1790322</wp:posOffset>
            </wp:positionH>
            <wp:positionV relativeFrom="paragraph">
              <wp:posOffset>177651</wp:posOffset>
            </wp:positionV>
            <wp:extent cx="2196919" cy="361188"/>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8" cstate="print"/>
                    <a:stretch>
                      <a:fillRect/>
                    </a:stretch>
                  </pic:blipFill>
                  <pic:spPr>
                    <a:xfrm>
                      <a:off x="0" y="0"/>
                      <a:ext cx="2196919" cy="361188"/>
                    </a:xfrm>
                    <a:prstGeom prst="rect">
                      <a:avLst/>
                    </a:prstGeom>
                  </pic:spPr>
                </pic:pic>
              </a:graphicData>
            </a:graphic>
          </wp:anchor>
        </w:drawing>
      </w:r>
      <w:r>
        <w:rPr>
          <w:w w:val="105"/>
        </w:rPr>
        <w:t>RWDI AIR Inc.</w:t>
      </w:r>
    </w:p>
    <w:p w14:paraId="357006F8" w14:textId="77777777" w:rsidR="00C74016" w:rsidRDefault="001B0431">
      <w:pPr>
        <w:pStyle w:val="BodyText"/>
        <w:spacing w:before="122"/>
        <w:ind w:left="1927"/>
      </w:pPr>
      <w:r>
        <w:t xml:space="preserve">Melissa Annett, </w:t>
      </w:r>
      <w:proofErr w:type="spellStart"/>
      <w:r>
        <w:t>d.E.T</w:t>
      </w:r>
      <w:proofErr w:type="spellEnd"/>
      <w:r>
        <w:t>.</w:t>
      </w:r>
    </w:p>
    <w:p w14:paraId="25C81829" w14:textId="77777777" w:rsidR="00C74016" w:rsidRDefault="001B0431">
      <w:pPr>
        <w:pStyle w:val="BodyText"/>
        <w:spacing w:before="93"/>
        <w:ind w:left="1927"/>
      </w:pPr>
      <w:r>
        <w:rPr>
          <w:noProof/>
        </w:rPr>
        <w:drawing>
          <wp:anchor distT="0" distB="0" distL="0" distR="0" simplePos="0" relativeHeight="487493632" behindDoc="1" locked="0" layoutInCell="1" allowOverlap="1" wp14:anchorId="18A685D9" wp14:editId="4769A10F">
            <wp:simplePos x="0" y="0"/>
            <wp:positionH relativeFrom="page">
              <wp:posOffset>1774306</wp:posOffset>
            </wp:positionH>
            <wp:positionV relativeFrom="paragraph">
              <wp:posOffset>209047</wp:posOffset>
            </wp:positionV>
            <wp:extent cx="1481796" cy="56091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9" cstate="print"/>
                    <a:stretch>
                      <a:fillRect/>
                    </a:stretch>
                  </pic:blipFill>
                  <pic:spPr>
                    <a:xfrm>
                      <a:off x="0" y="0"/>
                      <a:ext cx="1481796" cy="560917"/>
                    </a:xfrm>
                    <a:prstGeom prst="rect">
                      <a:avLst/>
                    </a:prstGeom>
                  </pic:spPr>
                </pic:pic>
              </a:graphicData>
            </a:graphic>
          </wp:anchor>
        </w:drawing>
      </w:r>
      <w:r>
        <w:rPr>
          <w:w w:val="105"/>
        </w:rPr>
        <w:t>Senior Project Manager, Principal</w:t>
      </w:r>
    </w:p>
    <w:p w14:paraId="08539BFD" w14:textId="77777777" w:rsidR="00C74016" w:rsidRDefault="00C74016">
      <w:pPr>
        <w:pStyle w:val="BodyText"/>
        <w:rPr>
          <w:sz w:val="24"/>
        </w:rPr>
      </w:pPr>
    </w:p>
    <w:p w14:paraId="0A93EA24" w14:textId="77777777" w:rsidR="00C74016" w:rsidRDefault="00C74016">
      <w:pPr>
        <w:pStyle w:val="BodyText"/>
        <w:rPr>
          <w:sz w:val="24"/>
        </w:rPr>
      </w:pPr>
    </w:p>
    <w:p w14:paraId="678A2784" w14:textId="77777777" w:rsidR="00C74016" w:rsidRDefault="00C74016">
      <w:pPr>
        <w:pStyle w:val="BodyText"/>
        <w:rPr>
          <w:sz w:val="21"/>
        </w:rPr>
      </w:pPr>
    </w:p>
    <w:p w14:paraId="3A1AD4E3" w14:textId="77777777" w:rsidR="00C74016" w:rsidRDefault="001B0431">
      <w:pPr>
        <w:pStyle w:val="BodyText"/>
        <w:ind w:left="1927"/>
      </w:pPr>
      <w:r>
        <w:t xml:space="preserve">Brian </w:t>
      </w:r>
      <w:proofErr w:type="spellStart"/>
      <w:r>
        <w:t>Sulley</w:t>
      </w:r>
      <w:proofErr w:type="spellEnd"/>
      <w:r>
        <w:t>, B.A.Sc., P.Eng.</w:t>
      </w:r>
    </w:p>
    <w:p w14:paraId="3265CB74" w14:textId="77777777" w:rsidR="00C74016" w:rsidRDefault="001B0431">
      <w:pPr>
        <w:pStyle w:val="BodyText"/>
        <w:spacing w:before="93"/>
        <w:ind w:left="1927"/>
      </w:pPr>
      <w:r>
        <w:rPr>
          <w:noProof/>
        </w:rPr>
        <w:drawing>
          <wp:anchor distT="0" distB="0" distL="0" distR="0" simplePos="0" relativeHeight="487493120" behindDoc="1" locked="0" layoutInCell="1" allowOverlap="1" wp14:anchorId="3A54A460" wp14:editId="5C32CE3D">
            <wp:simplePos x="0" y="0"/>
            <wp:positionH relativeFrom="page">
              <wp:posOffset>1684343</wp:posOffset>
            </wp:positionH>
            <wp:positionV relativeFrom="paragraph">
              <wp:posOffset>319175</wp:posOffset>
            </wp:positionV>
            <wp:extent cx="2213274" cy="541748"/>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0" cstate="print"/>
                    <a:stretch>
                      <a:fillRect/>
                    </a:stretch>
                  </pic:blipFill>
                  <pic:spPr>
                    <a:xfrm>
                      <a:off x="0" y="0"/>
                      <a:ext cx="2213274" cy="541748"/>
                    </a:xfrm>
                    <a:prstGeom prst="rect">
                      <a:avLst/>
                    </a:prstGeom>
                  </pic:spPr>
                </pic:pic>
              </a:graphicData>
            </a:graphic>
          </wp:anchor>
        </w:drawing>
      </w:r>
      <w:r>
        <w:rPr>
          <w:w w:val="105"/>
        </w:rPr>
        <w:t>Technical Director – Air Quality, Principal</w:t>
      </w:r>
    </w:p>
    <w:p w14:paraId="063AE375" w14:textId="77777777" w:rsidR="00C74016" w:rsidRDefault="00C74016">
      <w:pPr>
        <w:pStyle w:val="BodyText"/>
        <w:rPr>
          <w:sz w:val="24"/>
        </w:rPr>
      </w:pPr>
    </w:p>
    <w:p w14:paraId="1C34A977" w14:textId="77777777" w:rsidR="00C74016" w:rsidRDefault="00C74016">
      <w:pPr>
        <w:pStyle w:val="BodyText"/>
        <w:rPr>
          <w:sz w:val="24"/>
        </w:rPr>
      </w:pPr>
    </w:p>
    <w:p w14:paraId="2B560948" w14:textId="77777777" w:rsidR="00C74016" w:rsidRDefault="00C74016">
      <w:pPr>
        <w:pStyle w:val="BodyText"/>
        <w:spacing w:before="7"/>
        <w:rPr>
          <w:sz w:val="29"/>
        </w:rPr>
      </w:pPr>
    </w:p>
    <w:p w14:paraId="1EAEDAD6" w14:textId="77777777" w:rsidR="00C74016" w:rsidRDefault="001B0431">
      <w:pPr>
        <w:pStyle w:val="BodyText"/>
        <w:ind w:left="1927"/>
      </w:pPr>
      <w:r>
        <w:t>Sarah Pellatt, B.Sc.</w:t>
      </w:r>
    </w:p>
    <w:p w14:paraId="350E08C1" w14:textId="77777777" w:rsidR="00C74016" w:rsidRDefault="001B0431">
      <w:pPr>
        <w:pStyle w:val="BodyText"/>
        <w:spacing w:before="93" w:line="580" w:lineRule="auto"/>
        <w:ind w:left="1927" w:right="5050"/>
      </w:pPr>
      <w:r>
        <w:rPr>
          <w:w w:val="105"/>
        </w:rPr>
        <w:t>Senior Air Quality Scientist MEA/BGS/SJP/</w:t>
      </w:r>
      <w:proofErr w:type="spellStart"/>
      <w:r>
        <w:rPr>
          <w:w w:val="105"/>
        </w:rPr>
        <w:t>kta</w:t>
      </w:r>
      <w:proofErr w:type="spellEnd"/>
    </w:p>
    <w:sectPr w:rsidR="00C74016">
      <w:pgSz w:w="12240" w:h="15840"/>
      <w:pgMar w:top="1880" w:right="700" w:bottom="1240" w:left="780" w:header="833"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8A9CF" w14:textId="77777777" w:rsidR="00E475EF" w:rsidRDefault="00E475EF">
      <w:r>
        <w:separator/>
      </w:r>
    </w:p>
  </w:endnote>
  <w:endnote w:type="continuationSeparator" w:id="0">
    <w:p w14:paraId="0FCD9D9F" w14:textId="77777777" w:rsidR="00E475EF" w:rsidRDefault="00E4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9EE3" w14:textId="77777777" w:rsidR="00830D1E" w:rsidRDefault="00830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2151" w14:textId="77777777" w:rsidR="00830D1E" w:rsidRDefault="00830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EAB9" w14:textId="77777777" w:rsidR="00830D1E" w:rsidRDefault="00830D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836C" w14:textId="77777777" w:rsidR="00C74016" w:rsidRDefault="006A5628">
    <w:pPr>
      <w:pStyle w:val="BodyText"/>
      <w:spacing w:line="14" w:lineRule="auto"/>
      <w:rPr>
        <w:sz w:val="20"/>
      </w:rPr>
    </w:pPr>
    <w:r>
      <w:rPr>
        <w:noProof/>
      </w:rPr>
      <mc:AlternateContent>
        <mc:Choice Requires="wps">
          <w:drawing>
            <wp:anchor distT="0" distB="0" distL="114300" distR="114300" simplePos="0" relativeHeight="487495168" behindDoc="1" locked="0" layoutInCell="1" allowOverlap="1" wp14:anchorId="48DF5E2F" wp14:editId="3C2CFC9A">
              <wp:simplePos x="0" y="0"/>
              <wp:positionH relativeFrom="page">
                <wp:posOffset>6817360</wp:posOffset>
              </wp:positionH>
              <wp:positionV relativeFrom="page">
                <wp:posOffset>9252585</wp:posOffset>
              </wp:positionV>
              <wp:extent cx="417830"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8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64D0" w14:textId="77777777" w:rsidR="00C74016" w:rsidRDefault="001B0431">
                          <w:pPr>
                            <w:spacing w:before="43"/>
                            <w:ind w:left="20"/>
                            <w:rPr>
                              <w:b/>
                              <w:sz w:val="18"/>
                            </w:rPr>
                          </w:pPr>
                          <w:r>
                            <w:rPr>
                              <w:b/>
                              <w:sz w:val="18"/>
                            </w:rPr>
                            <w:t xml:space="preserve">Page </w:t>
                          </w:r>
                          <w:r>
                            <w:fldChar w:fldCharType="begin"/>
                          </w:r>
                          <w:r>
                            <w:rPr>
                              <w:b/>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F5E2F" id="_x0000_t202" coordsize="21600,21600" o:spt="202" path="m,l,21600r21600,l21600,xe">
              <v:stroke joinstyle="miter"/>
              <v:path gradientshapeok="t" o:connecttype="rect"/>
            </v:shapetype>
            <v:shape id="Text Box 1" o:spid="_x0000_s1030" type="#_x0000_t202" style="position:absolute;margin-left:536.8pt;margin-top:728.55pt;width:32.9pt;height:14.3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" filled="f" stroked="f">
              <v:path arrowok="t"/>
              <v:textbox inset="0,0,0,0">
                <w:txbxContent>
                  <w:p w14:paraId="438364D0" w14:textId="77777777" w:rsidR="00C74016" w:rsidRDefault="001B0431">
                    <w:pPr>
                      <w:spacing w:before="43"/>
                      <w:ind w:left="20"/>
                      <w:rPr>
                        <w:b/>
                        <w:sz w:val="18"/>
                      </w:rPr>
                    </w:pPr>
                    <w:r>
                      <w:rPr>
                        <w:b/>
                        <w:sz w:val="18"/>
                      </w:rPr>
                      <w:t xml:space="preserve">Page </w:t>
                    </w:r>
                    <w:r>
                      <w:fldChar w:fldCharType="begin"/>
                    </w:r>
                    <w:r>
                      <w:rPr>
                        <w:b/>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BC762" w14:textId="77777777" w:rsidR="00E475EF" w:rsidRDefault="00E475EF">
      <w:r>
        <w:separator/>
      </w:r>
    </w:p>
  </w:footnote>
  <w:footnote w:type="continuationSeparator" w:id="0">
    <w:p w14:paraId="4FFEC4B9" w14:textId="77777777" w:rsidR="00E475EF" w:rsidRDefault="00E4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57E7" w14:textId="77777777" w:rsidR="00830D1E" w:rsidRDefault="00830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8A57" w14:textId="77777777" w:rsidR="00C74016" w:rsidRDefault="001B0431">
    <w:pPr>
      <w:pStyle w:val="BodyText"/>
      <w:spacing w:line="14" w:lineRule="auto"/>
      <w:rPr>
        <w:sz w:val="20"/>
      </w:rPr>
    </w:pPr>
    <w:r>
      <w:rPr>
        <w:noProof/>
      </w:rPr>
      <w:drawing>
        <wp:anchor distT="0" distB="0" distL="0" distR="0" simplePos="0" relativeHeight="487492096" behindDoc="1" locked="0" layoutInCell="1" allowOverlap="1" wp14:anchorId="4573CB04" wp14:editId="06402482">
          <wp:simplePos x="0" y="0"/>
          <wp:positionH relativeFrom="page">
            <wp:posOffset>529156</wp:posOffset>
          </wp:positionH>
          <wp:positionV relativeFrom="page">
            <wp:posOffset>529156</wp:posOffset>
          </wp:positionV>
          <wp:extent cx="667863" cy="6678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7863" cy="667863"/>
                  </a:xfrm>
                  <a:prstGeom prst="rect">
                    <a:avLst/>
                  </a:prstGeom>
                </pic:spPr>
              </pic:pic>
            </a:graphicData>
          </a:graphic>
        </wp:anchor>
      </w:drawing>
    </w:r>
    <w:r w:rsidR="006A5628">
      <w:rPr>
        <w:noProof/>
      </w:rPr>
      <mc:AlternateContent>
        <mc:Choice Requires="wps">
          <w:drawing>
            <wp:anchor distT="0" distB="0" distL="114300" distR="114300" simplePos="0" relativeHeight="487492608" behindDoc="1" locked="0" layoutInCell="1" allowOverlap="1" wp14:anchorId="65C550B6" wp14:editId="5DB64CE1">
              <wp:simplePos x="0" y="0"/>
              <wp:positionH relativeFrom="page">
                <wp:posOffset>1706880</wp:posOffset>
              </wp:positionH>
              <wp:positionV relativeFrom="page">
                <wp:posOffset>542925</wp:posOffset>
              </wp:positionV>
              <wp:extent cx="1184910" cy="46736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49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37D62" w14:textId="77777777" w:rsidR="00C74016" w:rsidRDefault="001B0431">
                          <w:pPr>
                            <w:pStyle w:val="BodyText"/>
                            <w:spacing w:before="19" w:line="264" w:lineRule="auto"/>
                            <w:ind w:left="20" w:right="16"/>
                            <w:rPr>
                              <w:rFonts w:ascii="Tahoma"/>
                            </w:rPr>
                          </w:pPr>
                          <w:r>
                            <w:rPr>
                              <w:rFonts w:ascii="Tahoma"/>
                              <w:w w:val="115"/>
                            </w:rPr>
                            <w:t>600 Southgate</w:t>
                          </w:r>
                          <w:r>
                            <w:rPr>
                              <w:rFonts w:ascii="Tahoma"/>
                              <w:spacing w:val="-42"/>
                              <w:w w:val="115"/>
                            </w:rPr>
                            <w:t xml:space="preserve"> </w:t>
                          </w:r>
                          <w:r>
                            <w:rPr>
                              <w:rFonts w:ascii="Tahoma"/>
                              <w:spacing w:val="-4"/>
                              <w:w w:val="115"/>
                            </w:rPr>
                            <w:t xml:space="preserve">Drive </w:t>
                          </w:r>
                          <w:r>
                            <w:rPr>
                              <w:rFonts w:ascii="Tahoma"/>
                              <w:w w:val="115"/>
                            </w:rPr>
                            <w:t>Guelph ON Canada N1G</w:t>
                          </w:r>
                          <w:r>
                            <w:rPr>
                              <w:rFonts w:ascii="Tahoma"/>
                              <w:spacing w:val="-18"/>
                              <w:w w:val="115"/>
                            </w:rPr>
                            <w:t xml:space="preserve"> </w:t>
                          </w:r>
                          <w:r>
                            <w:rPr>
                              <w:rFonts w:ascii="Tahoma"/>
                              <w:w w:val="115"/>
                            </w:rPr>
                            <w:t>4P6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50B6" id="_x0000_t202" coordsize="21600,21600" o:spt="202" path="m,l,21600r21600,l21600,xe">
              <v:stroke joinstyle="miter"/>
              <v:path gradientshapeok="t" o:connecttype="rect"/>
            </v:shapetype>
            <v:shape id="Text Box 5" o:spid="_x0000_s1026" type="#_x0000_t202" style="position:absolute;margin-left:134.4pt;margin-top:42.75pt;width:93.3pt;height:36.8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" filled="f" stroked="f">
              <v:path arrowok="t"/>
              <v:textbox inset="0,0,0,0">
                <w:txbxContent>
                  <w:p w14:paraId="24E37D62" w14:textId="77777777" w:rsidR="00C74016" w:rsidRDefault="001B0431">
                    <w:pPr>
                      <w:pStyle w:val="BodyText"/>
                      <w:spacing w:before="19" w:line="264" w:lineRule="auto"/>
                      <w:ind w:left="20" w:right="16"/>
                      <w:rPr>
                        <w:rFonts w:ascii="Tahoma"/>
                      </w:rPr>
                    </w:pPr>
                    <w:r>
                      <w:rPr>
                        <w:rFonts w:ascii="Tahoma"/>
                        <w:w w:val="115"/>
                      </w:rPr>
                      <w:t>600 Southgate</w:t>
                    </w:r>
                    <w:r>
                      <w:rPr>
                        <w:rFonts w:ascii="Tahoma"/>
                        <w:spacing w:val="-42"/>
                        <w:w w:val="115"/>
                      </w:rPr>
                      <w:t xml:space="preserve"> </w:t>
                    </w:r>
                    <w:r>
                      <w:rPr>
                        <w:rFonts w:ascii="Tahoma"/>
                        <w:spacing w:val="-4"/>
                        <w:w w:val="115"/>
                      </w:rPr>
                      <w:t xml:space="preserve">Drive </w:t>
                    </w:r>
                    <w:r>
                      <w:rPr>
                        <w:rFonts w:ascii="Tahoma"/>
                        <w:w w:val="115"/>
                      </w:rPr>
                      <w:t>Guelph ON Canada N1G</w:t>
                    </w:r>
                    <w:r>
                      <w:rPr>
                        <w:rFonts w:ascii="Tahoma"/>
                        <w:spacing w:val="-18"/>
                        <w:w w:val="115"/>
                      </w:rPr>
                      <w:t xml:space="preserve"> </w:t>
                    </w:r>
                    <w:r>
                      <w:rPr>
                        <w:rFonts w:ascii="Tahoma"/>
                        <w:w w:val="115"/>
                      </w:rPr>
                      <w:t>4P6</w:t>
                    </w:r>
                  </w:p>
                </w:txbxContent>
              </v:textbox>
              <w10:wrap anchorx="page" anchory="page"/>
            </v:shape>
          </w:pict>
        </mc:Fallback>
      </mc:AlternateContent>
    </w:r>
    <w:r w:rsidR="006A5628">
      <w:rPr>
        <w:noProof/>
      </w:rPr>
      <mc:AlternateContent>
        <mc:Choice Requires="wps">
          <w:drawing>
            <wp:anchor distT="0" distB="0" distL="114300" distR="114300" simplePos="0" relativeHeight="487493120" behindDoc="1" locked="0" layoutInCell="1" allowOverlap="1" wp14:anchorId="35B029C2" wp14:editId="423EBF09">
              <wp:simplePos x="0" y="0"/>
              <wp:positionH relativeFrom="page">
                <wp:posOffset>3649980</wp:posOffset>
              </wp:positionH>
              <wp:positionV relativeFrom="page">
                <wp:posOffset>542925</wp:posOffset>
              </wp:positionV>
              <wp:extent cx="410845" cy="4673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084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6B71" w14:textId="77777777" w:rsidR="00C74016" w:rsidRDefault="001B0431">
                          <w:pPr>
                            <w:pStyle w:val="BodyText"/>
                            <w:spacing w:before="21" w:line="264" w:lineRule="auto"/>
                            <w:ind w:left="20" w:right="282"/>
                            <w:rPr>
                              <w:rFonts w:ascii="Tahoma"/>
                            </w:rPr>
                          </w:pPr>
                          <w:r>
                            <w:rPr>
                              <w:rFonts w:ascii="Tahoma"/>
                            </w:rPr>
                            <w:t xml:space="preserve">Tel: </w:t>
                          </w:r>
                          <w:r>
                            <w:rPr>
                              <w:rFonts w:ascii="Tahoma"/>
                              <w:w w:val="95"/>
                            </w:rPr>
                            <w:t>Fax:</w:t>
                          </w:r>
                        </w:p>
                        <w:p w14:paraId="30BDAE43" w14:textId="77777777" w:rsidR="00C74016" w:rsidRDefault="001B0431">
                          <w:pPr>
                            <w:pStyle w:val="BodyText"/>
                            <w:spacing w:before="2"/>
                            <w:ind w:left="20"/>
                            <w:rPr>
                              <w:rFonts w:ascii="Tahoma"/>
                            </w:rPr>
                          </w:pPr>
                          <w:r>
                            <w:rPr>
                              <w:rFonts w:ascii="Tahoma"/>
                              <w:w w:val="105"/>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29C2" id="Text Box 4" o:spid="_x0000_s1027" type="#_x0000_t202" style="position:absolute;margin-left:287.4pt;margin-top:42.75pt;width:32.35pt;height:36.8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" filled="f" stroked="f">
              <v:path arrowok="t"/>
              <v:textbox inset="0,0,0,0">
                <w:txbxContent>
                  <w:p w14:paraId="34836B71" w14:textId="77777777" w:rsidR="00C74016" w:rsidRDefault="001B0431">
                    <w:pPr>
                      <w:pStyle w:val="BodyText"/>
                      <w:spacing w:before="21" w:line="264" w:lineRule="auto"/>
                      <w:ind w:left="20" w:right="282"/>
                      <w:rPr>
                        <w:rFonts w:ascii="Tahoma"/>
                      </w:rPr>
                    </w:pPr>
                    <w:r>
                      <w:rPr>
                        <w:rFonts w:ascii="Tahoma"/>
                      </w:rPr>
                      <w:t xml:space="preserve">Tel: </w:t>
                    </w:r>
                    <w:r>
                      <w:rPr>
                        <w:rFonts w:ascii="Tahoma"/>
                        <w:w w:val="95"/>
                      </w:rPr>
                      <w:t>Fax:</w:t>
                    </w:r>
                  </w:p>
                  <w:p w14:paraId="30BDAE43" w14:textId="77777777" w:rsidR="00C74016" w:rsidRDefault="001B0431">
                    <w:pPr>
                      <w:pStyle w:val="BodyText"/>
                      <w:spacing w:before="2"/>
                      <w:ind w:left="20"/>
                      <w:rPr>
                        <w:rFonts w:ascii="Tahoma"/>
                      </w:rPr>
                    </w:pPr>
                    <w:r>
                      <w:rPr>
                        <w:rFonts w:ascii="Tahoma"/>
                        <w:w w:val="105"/>
                      </w:rPr>
                      <w:t>E-mail:</w:t>
                    </w:r>
                  </w:p>
                </w:txbxContent>
              </v:textbox>
              <w10:wrap anchorx="page" anchory="page"/>
            </v:shape>
          </w:pict>
        </mc:Fallback>
      </mc:AlternateContent>
    </w:r>
    <w:r w:rsidR="006A5628">
      <w:rPr>
        <w:noProof/>
      </w:rPr>
      <mc:AlternateContent>
        <mc:Choice Requires="wps">
          <w:drawing>
            <wp:anchor distT="0" distB="0" distL="114300" distR="114300" simplePos="0" relativeHeight="487493632" behindDoc="1" locked="0" layoutInCell="1" allowOverlap="1" wp14:anchorId="7C3381A6" wp14:editId="5F01C526">
              <wp:simplePos x="0" y="0"/>
              <wp:positionH relativeFrom="page">
                <wp:posOffset>4107815</wp:posOffset>
              </wp:positionH>
              <wp:positionV relativeFrom="page">
                <wp:posOffset>542925</wp:posOffset>
              </wp:positionV>
              <wp:extent cx="1164590" cy="4673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459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DDB98" w14:textId="77777777" w:rsidR="00C74016" w:rsidRDefault="001B0431">
                          <w:pPr>
                            <w:pStyle w:val="BodyText"/>
                            <w:spacing w:before="21"/>
                            <w:ind w:left="20"/>
                            <w:rPr>
                              <w:rFonts w:ascii="Tahoma"/>
                            </w:rPr>
                          </w:pPr>
                          <w:r>
                            <w:rPr>
                              <w:rFonts w:ascii="Tahoma"/>
                              <w:w w:val="95"/>
                            </w:rPr>
                            <w:t>+1.519.823.1311</w:t>
                          </w:r>
                        </w:p>
                        <w:p w14:paraId="1E4E4471" w14:textId="77777777" w:rsidR="00C74016" w:rsidRDefault="001B0431">
                          <w:pPr>
                            <w:pStyle w:val="BodyText"/>
                            <w:spacing w:before="22"/>
                            <w:ind w:left="20"/>
                            <w:rPr>
                              <w:rFonts w:ascii="Tahoma"/>
                            </w:rPr>
                          </w:pPr>
                          <w:r>
                            <w:rPr>
                              <w:rFonts w:ascii="Tahoma"/>
                              <w:w w:val="95"/>
                            </w:rPr>
                            <w:t>+1.519.823.1316</w:t>
                          </w:r>
                        </w:p>
                        <w:p w14:paraId="3BA45E05" w14:textId="77777777" w:rsidR="00C74016" w:rsidRDefault="00E475EF">
                          <w:pPr>
                            <w:pStyle w:val="BodyText"/>
                            <w:spacing w:before="23"/>
                            <w:ind w:left="20"/>
                            <w:rPr>
                              <w:rFonts w:ascii="Tahoma"/>
                            </w:rPr>
                          </w:pPr>
                          <w:hyperlink r:id="rId2">
                            <w:r w:rsidR="001B0431">
                              <w:rPr>
                                <w:rFonts w:ascii="Tahoma"/>
                                <w:w w:val="110"/>
                              </w:rPr>
                              <w:t>solutions@rwdi.com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381A6" id="Text Box 3" o:spid="_x0000_s1028" type="#_x0000_t202" style="position:absolute;margin-left:323.45pt;margin-top:42.75pt;width:91.7pt;height:36.8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" filled="f" stroked="f">
              <v:path arrowok="t"/>
              <v:textbox inset="0,0,0,0">
                <w:txbxContent>
                  <w:p w14:paraId="742DDB98" w14:textId="77777777" w:rsidR="00C74016" w:rsidRDefault="001B0431">
                    <w:pPr>
                      <w:pStyle w:val="BodyText"/>
                      <w:spacing w:before="21"/>
                      <w:ind w:left="20"/>
                      <w:rPr>
                        <w:rFonts w:ascii="Tahoma"/>
                      </w:rPr>
                    </w:pPr>
                    <w:r>
                      <w:rPr>
                        <w:rFonts w:ascii="Tahoma"/>
                        <w:w w:val="95"/>
                      </w:rPr>
                      <w:t>+1.519.823.1311</w:t>
                    </w:r>
                  </w:p>
                  <w:p w14:paraId="1E4E4471" w14:textId="77777777" w:rsidR="00C74016" w:rsidRDefault="001B0431">
                    <w:pPr>
                      <w:pStyle w:val="BodyText"/>
                      <w:spacing w:before="22"/>
                      <w:ind w:left="20"/>
                      <w:rPr>
                        <w:rFonts w:ascii="Tahoma"/>
                      </w:rPr>
                    </w:pPr>
                    <w:r>
                      <w:rPr>
                        <w:rFonts w:ascii="Tahoma"/>
                        <w:w w:val="95"/>
                      </w:rPr>
                      <w:t>+1.519.823.1316</w:t>
                    </w:r>
                  </w:p>
                  <w:p w14:paraId="3BA45E05" w14:textId="77777777" w:rsidR="00C74016" w:rsidRDefault="001B0431">
                    <w:pPr>
                      <w:pStyle w:val="BodyText"/>
                      <w:spacing w:before="23"/>
                      <w:ind w:left="20"/>
                      <w:rPr>
                        <w:rFonts w:ascii="Tahoma"/>
                      </w:rPr>
                    </w:pPr>
                    <w:hyperlink r:id="rId3">
                      <w:r>
                        <w:rPr>
                          <w:rFonts w:ascii="Tahoma"/>
                          <w:w w:val="110"/>
                        </w:rPr>
                        <w:t>solutions@rwdi.com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614E" w14:textId="77777777" w:rsidR="00830D1E" w:rsidRDefault="00830D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6754" w14:textId="77777777" w:rsidR="00C74016" w:rsidRDefault="001B0431">
    <w:pPr>
      <w:pStyle w:val="BodyText"/>
      <w:spacing w:line="14" w:lineRule="auto"/>
      <w:rPr>
        <w:sz w:val="20"/>
      </w:rPr>
    </w:pPr>
    <w:r>
      <w:rPr>
        <w:noProof/>
      </w:rPr>
      <w:drawing>
        <wp:anchor distT="0" distB="0" distL="0" distR="0" simplePos="0" relativeHeight="487494144" behindDoc="1" locked="0" layoutInCell="1" allowOverlap="1" wp14:anchorId="61F528C8" wp14:editId="152A62AA">
          <wp:simplePos x="0" y="0"/>
          <wp:positionH relativeFrom="page">
            <wp:posOffset>529156</wp:posOffset>
          </wp:positionH>
          <wp:positionV relativeFrom="page">
            <wp:posOffset>529156</wp:posOffset>
          </wp:positionV>
          <wp:extent cx="667863" cy="66786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67863" cy="667863"/>
                  </a:xfrm>
                  <a:prstGeom prst="rect">
                    <a:avLst/>
                  </a:prstGeom>
                </pic:spPr>
              </pic:pic>
            </a:graphicData>
          </a:graphic>
        </wp:anchor>
      </w:drawing>
    </w:r>
    <w:r w:rsidR="006A5628">
      <w:rPr>
        <w:noProof/>
      </w:rPr>
      <mc:AlternateContent>
        <mc:Choice Requires="wps">
          <w:drawing>
            <wp:anchor distT="0" distB="0" distL="114300" distR="114300" simplePos="0" relativeHeight="487494656" behindDoc="1" locked="0" layoutInCell="1" allowOverlap="1" wp14:anchorId="1617DDB7" wp14:editId="2CA173AC">
              <wp:simplePos x="0" y="0"/>
              <wp:positionH relativeFrom="page">
                <wp:posOffset>1706880</wp:posOffset>
              </wp:positionH>
              <wp:positionV relativeFrom="page">
                <wp:posOffset>535305</wp:posOffset>
              </wp:positionV>
              <wp:extent cx="840740" cy="3917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074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84F0" w14:textId="03B509B0" w:rsidR="00C74016" w:rsidRDefault="001B0431" w:rsidP="00830D1E">
                          <w:pPr>
                            <w:spacing w:before="21"/>
                            <w:ind w:right="-15"/>
                            <w:rPr>
                              <w:rFonts w:ascii="Tahoma"/>
                              <w:sz w:val="16"/>
                            </w:rPr>
                          </w:pPr>
                          <w:r>
                            <w:rPr>
                              <w:rFonts w:ascii="Tahoma"/>
                              <w:w w:val="105"/>
                              <w:sz w:val="16"/>
                            </w:rPr>
                            <w:t xml:space="preserve">RWDI#2103192 </w:t>
                          </w:r>
                          <w:r>
                            <w:rPr>
                              <w:rFonts w:ascii="Tahoma"/>
                              <w:w w:val="110"/>
                              <w:sz w:val="16"/>
                            </w:rPr>
                            <w:t xml:space="preserve">MARCH 26, </w:t>
                          </w:r>
                          <w:r>
                            <w:rPr>
                              <w:rFonts w:ascii="Tahoma"/>
                              <w:spacing w:val="-4"/>
                              <w:w w:val="110"/>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7DDB7" id="_x0000_t202" coordsize="21600,21600" o:spt="202" path="m,l,21600r21600,l21600,xe">
              <v:stroke joinstyle="miter"/>
              <v:path gradientshapeok="t" o:connecttype="rect"/>
            </v:shapetype>
            <v:shape id="Text Box 2" o:spid="_x0000_s1029" type="#_x0000_t202" style="position:absolute;margin-left:134.4pt;margin-top:42.15pt;width:66.2pt;height:30.8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" filled="f" stroked="f">
              <v:path arrowok="t"/>
              <v:textbox inset="0,0,0,0">
                <w:txbxContent>
                  <w:p w14:paraId="42F884F0" w14:textId="03B509B0" w:rsidR="00C74016" w:rsidRDefault="001B0431" w:rsidP="00830D1E">
                    <w:pPr>
                      <w:spacing w:before="21"/>
                      <w:ind w:right="-15"/>
                      <w:rPr>
                        <w:rFonts w:ascii="Tahoma"/>
                        <w:sz w:val="16"/>
                      </w:rPr>
                    </w:pPr>
                    <w:r>
                      <w:rPr>
                        <w:rFonts w:ascii="Tahoma"/>
                        <w:w w:val="105"/>
                        <w:sz w:val="16"/>
                      </w:rPr>
                      <w:t xml:space="preserve">RWDI#2103192 </w:t>
                    </w:r>
                    <w:r>
                      <w:rPr>
                        <w:rFonts w:ascii="Tahoma"/>
                        <w:w w:val="110"/>
                        <w:sz w:val="16"/>
                      </w:rPr>
                      <w:t xml:space="preserve">MARCH 26, </w:t>
                    </w:r>
                    <w:r>
                      <w:rPr>
                        <w:rFonts w:ascii="Tahoma"/>
                        <w:spacing w:val="-4"/>
                        <w:w w:val="110"/>
                        <w:sz w:val="16"/>
                      </w:rPr>
                      <w:t>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4037A"/>
    <w:multiLevelType w:val="hybridMultilevel"/>
    <w:tmpl w:val="07128036"/>
    <w:lvl w:ilvl="0" w:tplc="38BC0396">
      <w:numFmt w:val="bullet"/>
      <w:lvlText w:val=""/>
      <w:lvlJc w:val="left"/>
      <w:pPr>
        <w:ind w:left="2647" w:hanging="360"/>
      </w:pPr>
      <w:rPr>
        <w:rFonts w:ascii="Symbol" w:eastAsia="Symbol" w:hAnsi="Symbol" w:cs="Symbol" w:hint="default"/>
        <w:w w:val="100"/>
        <w:sz w:val="18"/>
        <w:szCs w:val="18"/>
        <w:lang w:val="en-US" w:eastAsia="en-US" w:bidi="ar-SA"/>
      </w:rPr>
    </w:lvl>
    <w:lvl w:ilvl="1" w:tplc="DD442C8E">
      <w:numFmt w:val="bullet"/>
      <w:lvlText w:val="•"/>
      <w:lvlJc w:val="left"/>
      <w:pPr>
        <w:ind w:left="3452" w:hanging="360"/>
      </w:pPr>
      <w:rPr>
        <w:rFonts w:hint="default"/>
        <w:lang w:val="en-US" w:eastAsia="en-US" w:bidi="ar-SA"/>
      </w:rPr>
    </w:lvl>
    <w:lvl w:ilvl="2" w:tplc="AB34817C">
      <w:numFmt w:val="bullet"/>
      <w:lvlText w:val="•"/>
      <w:lvlJc w:val="left"/>
      <w:pPr>
        <w:ind w:left="4264" w:hanging="360"/>
      </w:pPr>
      <w:rPr>
        <w:rFonts w:hint="default"/>
        <w:lang w:val="en-US" w:eastAsia="en-US" w:bidi="ar-SA"/>
      </w:rPr>
    </w:lvl>
    <w:lvl w:ilvl="3" w:tplc="F990C2A8">
      <w:numFmt w:val="bullet"/>
      <w:lvlText w:val="•"/>
      <w:lvlJc w:val="left"/>
      <w:pPr>
        <w:ind w:left="5076" w:hanging="360"/>
      </w:pPr>
      <w:rPr>
        <w:rFonts w:hint="default"/>
        <w:lang w:val="en-US" w:eastAsia="en-US" w:bidi="ar-SA"/>
      </w:rPr>
    </w:lvl>
    <w:lvl w:ilvl="4" w:tplc="1B8646F8">
      <w:numFmt w:val="bullet"/>
      <w:lvlText w:val="•"/>
      <w:lvlJc w:val="left"/>
      <w:pPr>
        <w:ind w:left="5888" w:hanging="360"/>
      </w:pPr>
      <w:rPr>
        <w:rFonts w:hint="default"/>
        <w:lang w:val="en-US" w:eastAsia="en-US" w:bidi="ar-SA"/>
      </w:rPr>
    </w:lvl>
    <w:lvl w:ilvl="5" w:tplc="E508EBE0">
      <w:numFmt w:val="bullet"/>
      <w:lvlText w:val="•"/>
      <w:lvlJc w:val="left"/>
      <w:pPr>
        <w:ind w:left="6700" w:hanging="360"/>
      </w:pPr>
      <w:rPr>
        <w:rFonts w:hint="default"/>
        <w:lang w:val="en-US" w:eastAsia="en-US" w:bidi="ar-SA"/>
      </w:rPr>
    </w:lvl>
    <w:lvl w:ilvl="6" w:tplc="6E58B588">
      <w:numFmt w:val="bullet"/>
      <w:lvlText w:val="•"/>
      <w:lvlJc w:val="left"/>
      <w:pPr>
        <w:ind w:left="7512" w:hanging="360"/>
      </w:pPr>
      <w:rPr>
        <w:rFonts w:hint="default"/>
        <w:lang w:val="en-US" w:eastAsia="en-US" w:bidi="ar-SA"/>
      </w:rPr>
    </w:lvl>
    <w:lvl w:ilvl="7" w:tplc="B23E6200">
      <w:numFmt w:val="bullet"/>
      <w:lvlText w:val="•"/>
      <w:lvlJc w:val="left"/>
      <w:pPr>
        <w:ind w:left="8324" w:hanging="360"/>
      </w:pPr>
      <w:rPr>
        <w:rFonts w:hint="default"/>
        <w:lang w:val="en-US" w:eastAsia="en-US" w:bidi="ar-SA"/>
      </w:rPr>
    </w:lvl>
    <w:lvl w:ilvl="8" w:tplc="0690347A">
      <w:numFmt w:val="bullet"/>
      <w:lvlText w:val="•"/>
      <w:lvlJc w:val="left"/>
      <w:pPr>
        <w:ind w:left="913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16"/>
    <w:rsid w:val="001B0431"/>
    <w:rsid w:val="006A5628"/>
    <w:rsid w:val="00830D1E"/>
    <w:rsid w:val="00851172"/>
    <w:rsid w:val="00C74016"/>
    <w:rsid w:val="00E47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9FDB1D"/>
  <w15:docId w15:val="{6BB969AD-54D9-9E4F-9FF8-987768D2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7"/>
      <w:outlineLvl w:val="0"/>
    </w:pPr>
    <w:rPr>
      <w:rFonts w:ascii="Tahoma" w:eastAsia="Tahoma" w:hAnsi="Tahoma" w:cs="Tahoma"/>
      <w:sz w:val="40"/>
      <w:szCs w:val="40"/>
    </w:rPr>
  </w:style>
  <w:style w:type="paragraph" w:styleId="Heading2">
    <w:name w:val="heading 2"/>
    <w:basedOn w:val="Normal"/>
    <w:uiPriority w:val="9"/>
    <w:unhideWhenUsed/>
    <w:qFormat/>
    <w:pPr>
      <w:spacing w:before="1"/>
      <w:ind w:left="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92"/>
      <w:ind w:left="2647" w:hanging="360"/>
    </w:pPr>
  </w:style>
  <w:style w:type="paragraph" w:customStyle="1" w:styleId="TableParagraph">
    <w:name w:val="Table Paragraph"/>
    <w:basedOn w:val="Normal"/>
    <w:uiPriority w:val="1"/>
    <w:qFormat/>
    <w:pPr>
      <w:spacing w:before="172"/>
    </w:pPr>
  </w:style>
  <w:style w:type="paragraph" w:styleId="Header">
    <w:name w:val="header"/>
    <w:basedOn w:val="Normal"/>
    <w:link w:val="HeaderChar"/>
    <w:uiPriority w:val="99"/>
    <w:unhideWhenUsed/>
    <w:rsid w:val="00830D1E"/>
    <w:pPr>
      <w:tabs>
        <w:tab w:val="center" w:pos="4680"/>
        <w:tab w:val="right" w:pos="9360"/>
      </w:tabs>
    </w:pPr>
  </w:style>
  <w:style w:type="character" w:customStyle="1" w:styleId="HeaderChar">
    <w:name w:val="Header Char"/>
    <w:basedOn w:val="DefaultParagraphFont"/>
    <w:link w:val="Header"/>
    <w:uiPriority w:val="99"/>
    <w:rsid w:val="00830D1E"/>
    <w:rPr>
      <w:rFonts w:ascii="Arial" w:eastAsia="Arial" w:hAnsi="Arial" w:cs="Arial"/>
    </w:rPr>
  </w:style>
  <w:style w:type="paragraph" w:styleId="Footer">
    <w:name w:val="footer"/>
    <w:basedOn w:val="Normal"/>
    <w:link w:val="FooterChar"/>
    <w:uiPriority w:val="99"/>
    <w:unhideWhenUsed/>
    <w:rsid w:val="00830D1E"/>
    <w:pPr>
      <w:tabs>
        <w:tab w:val="center" w:pos="4680"/>
        <w:tab w:val="right" w:pos="9360"/>
      </w:tabs>
    </w:pPr>
  </w:style>
  <w:style w:type="character" w:customStyle="1" w:styleId="FooterChar">
    <w:name w:val="Footer Char"/>
    <w:basedOn w:val="DefaultParagraphFont"/>
    <w:link w:val="Footer"/>
    <w:uiPriority w:val="99"/>
    <w:rsid w:val="00830D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elissa.Annett@rwdi.com"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atriciaeburton@gmail.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olutions@rwdi.com" TargetMode="External"/><Relationship Id="rId2" Type="http://schemas.openxmlformats.org/officeDocument/2006/relationships/hyperlink" Target="mailto:solutions@rwdi.com"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Letter</dc:title>
  <dc:creator>Jessica Orange</dc:creator>
  <cp:lastModifiedBy>frank moir</cp:lastModifiedBy>
  <cp:revision>4</cp:revision>
  <dcterms:created xsi:type="dcterms:W3CDTF">2021-03-30T19:26:00Z</dcterms:created>
  <dcterms:modified xsi:type="dcterms:W3CDTF">2021-03-30T19:34:00Z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for Microsoft 365</vt:lpwstr>
  </property>
  <property fmtid="{D5CDD505-2E9C-101B-9397-08002B2CF9AE}" pid="4" name="LastSaved">
    <vt:filetime>2021-03-30T00:00:00Z</vt:filetime>
  </property>
</Properties>
</file>