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7A828" w14:textId="77777777" w:rsidR="00AE24B1" w:rsidRDefault="00AE24B1" w:rsidP="00580905">
      <w:pPr>
        <w:rPr>
          <w:sz w:val="28"/>
          <w:szCs w:val="28"/>
        </w:rPr>
      </w:pPr>
    </w:p>
    <w:p w14:paraId="7A9F2A1E" w14:textId="2F5DB3BF" w:rsidR="00AE24B1" w:rsidRPr="0060580A" w:rsidRDefault="00AE24B1" w:rsidP="00AE24B1">
      <w:pPr>
        <w:spacing w:after="0"/>
        <w:rPr>
          <w:sz w:val="28"/>
          <w:szCs w:val="28"/>
          <w:u w:val="single"/>
        </w:rPr>
      </w:pPr>
      <w:r w:rsidRPr="0060580A">
        <w:rPr>
          <w:sz w:val="28"/>
          <w:szCs w:val="28"/>
          <w:u w:val="single"/>
        </w:rPr>
        <w:t xml:space="preserve">Re: Proposed changes to Minister’s </w:t>
      </w:r>
      <w:r w:rsidR="00142860" w:rsidRPr="0060580A">
        <w:rPr>
          <w:sz w:val="28"/>
          <w:szCs w:val="28"/>
          <w:u w:val="single"/>
        </w:rPr>
        <w:t>Z</w:t>
      </w:r>
      <w:r w:rsidRPr="0060580A">
        <w:rPr>
          <w:sz w:val="28"/>
          <w:szCs w:val="28"/>
          <w:u w:val="single"/>
        </w:rPr>
        <w:t xml:space="preserve">oning </w:t>
      </w:r>
      <w:r w:rsidR="00142860" w:rsidRPr="0060580A">
        <w:rPr>
          <w:sz w:val="28"/>
          <w:szCs w:val="28"/>
          <w:u w:val="single"/>
        </w:rPr>
        <w:t>O</w:t>
      </w:r>
      <w:r w:rsidRPr="0060580A">
        <w:rPr>
          <w:sz w:val="28"/>
          <w:szCs w:val="28"/>
          <w:u w:val="single"/>
        </w:rPr>
        <w:t xml:space="preserve">rders </w:t>
      </w:r>
      <w:r w:rsidR="00EC55AD" w:rsidRPr="0060580A">
        <w:rPr>
          <w:sz w:val="28"/>
          <w:szCs w:val="28"/>
          <w:u w:val="single"/>
        </w:rPr>
        <w:t xml:space="preserve">(MZOs) </w:t>
      </w:r>
      <w:r w:rsidRPr="0060580A">
        <w:rPr>
          <w:sz w:val="28"/>
          <w:szCs w:val="28"/>
          <w:u w:val="single"/>
        </w:rPr>
        <w:t>and the Planning Act,</w:t>
      </w:r>
    </w:p>
    <w:p w14:paraId="00B252E7" w14:textId="3B899D8B" w:rsidR="00C607C9" w:rsidRPr="0060580A" w:rsidRDefault="00694A97" w:rsidP="0025361D">
      <w:pPr>
        <w:spacing w:after="0"/>
        <w:rPr>
          <w:sz w:val="28"/>
          <w:szCs w:val="28"/>
          <w:u w:val="single"/>
        </w:rPr>
      </w:pPr>
      <w:r w:rsidRPr="0060580A">
        <w:rPr>
          <w:sz w:val="28"/>
          <w:szCs w:val="28"/>
          <w:u w:val="single"/>
        </w:rPr>
        <w:t xml:space="preserve">https://ero.ontario.ca/  </w:t>
      </w:r>
      <w:r w:rsidR="00AE24B1" w:rsidRPr="0060580A">
        <w:rPr>
          <w:sz w:val="28"/>
          <w:szCs w:val="28"/>
          <w:u w:val="single"/>
        </w:rPr>
        <w:t>ERO number 019-3233</w:t>
      </w:r>
      <w:r w:rsidR="00C607C9" w:rsidRPr="0060580A">
        <w:rPr>
          <w:sz w:val="28"/>
          <w:szCs w:val="28"/>
          <w:u w:val="single"/>
        </w:rPr>
        <w:t xml:space="preserve">. </w:t>
      </w:r>
    </w:p>
    <w:p w14:paraId="22FAA3EE" w14:textId="77777777" w:rsidR="00AE24B1" w:rsidRDefault="00AE24B1" w:rsidP="00AE24B1">
      <w:pPr>
        <w:spacing w:after="0"/>
        <w:rPr>
          <w:sz w:val="28"/>
          <w:szCs w:val="28"/>
        </w:rPr>
      </w:pPr>
    </w:p>
    <w:p w14:paraId="68B5F890" w14:textId="18F179E4" w:rsidR="00AE24B1" w:rsidRDefault="00AE24B1" w:rsidP="00CF0310">
      <w:pPr>
        <w:spacing w:line="240" w:lineRule="auto"/>
        <w:rPr>
          <w:sz w:val="28"/>
          <w:szCs w:val="28"/>
        </w:rPr>
      </w:pPr>
      <w:r w:rsidRPr="00B41320">
        <w:rPr>
          <w:sz w:val="28"/>
          <w:szCs w:val="28"/>
        </w:rPr>
        <w:t>Dear Minister</w:t>
      </w:r>
      <w:r>
        <w:rPr>
          <w:sz w:val="28"/>
          <w:szCs w:val="28"/>
        </w:rPr>
        <w:t xml:space="preserve"> of Municipal Affairs and Housin</w:t>
      </w:r>
      <w:r w:rsidR="00345A12">
        <w:rPr>
          <w:sz w:val="28"/>
          <w:szCs w:val="28"/>
        </w:rPr>
        <w:t>g</w:t>
      </w:r>
      <w:r w:rsidR="003E3E89">
        <w:rPr>
          <w:sz w:val="28"/>
          <w:szCs w:val="28"/>
        </w:rPr>
        <w:t xml:space="preserve"> and the Environmental Registry of Ontario</w:t>
      </w:r>
      <w:r>
        <w:rPr>
          <w:sz w:val="28"/>
          <w:szCs w:val="28"/>
        </w:rPr>
        <w:t>:</w:t>
      </w:r>
    </w:p>
    <w:p w14:paraId="7E1210F9" w14:textId="3EA4D8BD" w:rsidR="00AC5209" w:rsidRDefault="00EC55AD" w:rsidP="00EC55AD">
      <w:pPr>
        <w:spacing w:line="240" w:lineRule="auto"/>
        <w:rPr>
          <w:sz w:val="28"/>
          <w:szCs w:val="28"/>
        </w:rPr>
      </w:pPr>
      <w:r>
        <w:rPr>
          <w:sz w:val="28"/>
          <w:szCs w:val="28"/>
        </w:rPr>
        <w:t xml:space="preserve">I have </w:t>
      </w:r>
      <w:r w:rsidR="00AC5209">
        <w:rPr>
          <w:sz w:val="28"/>
          <w:szCs w:val="28"/>
        </w:rPr>
        <w:t>nine</w:t>
      </w:r>
      <w:r>
        <w:rPr>
          <w:sz w:val="28"/>
          <w:szCs w:val="28"/>
        </w:rPr>
        <w:t xml:space="preserve"> objections to the </w:t>
      </w:r>
      <w:r w:rsidR="003E3E89">
        <w:rPr>
          <w:sz w:val="28"/>
          <w:szCs w:val="28"/>
        </w:rPr>
        <w:t xml:space="preserve">proposed </w:t>
      </w:r>
      <w:r>
        <w:rPr>
          <w:sz w:val="28"/>
          <w:szCs w:val="28"/>
        </w:rPr>
        <w:t>change</w:t>
      </w:r>
      <w:r w:rsidR="00936051" w:rsidRPr="00936051">
        <w:rPr>
          <w:sz w:val="28"/>
          <w:szCs w:val="28"/>
        </w:rPr>
        <w:t xml:space="preserve"> </w:t>
      </w:r>
      <w:r w:rsidR="00936051">
        <w:rPr>
          <w:sz w:val="28"/>
          <w:szCs w:val="28"/>
        </w:rPr>
        <w:t>as my comments on ERO 019-3233</w:t>
      </w:r>
      <w:r w:rsidR="00AC5209">
        <w:rPr>
          <w:sz w:val="28"/>
          <w:szCs w:val="28"/>
        </w:rPr>
        <w:t>:</w:t>
      </w:r>
      <w:r>
        <w:rPr>
          <w:sz w:val="28"/>
          <w:szCs w:val="28"/>
        </w:rPr>
        <w:t xml:space="preserve"> </w:t>
      </w:r>
    </w:p>
    <w:p w14:paraId="1B695BB3" w14:textId="2BC9D254" w:rsidR="006E6095" w:rsidRDefault="00AC5209" w:rsidP="00AC5209">
      <w:pPr>
        <w:pStyle w:val="ListParagraph"/>
        <w:numPr>
          <w:ilvl w:val="0"/>
          <w:numId w:val="1"/>
        </w:numPr>
        <w:rPr>
          <w:sz w:val="28"/>
          <w:szCs w:val="28"/>
        </w:rPr>
      </w:pPr>
      <w:r>
        <w:rPr>
          <w:sz w:val="28"/>
          <w:szCs w:val="28"/>
        </w:rPr>
        <w:t xml:space="preserve">The change </w:t>
      </w:r>
      <w:r w:rsidR="003E3E89">
        <w:rPr>
          <w:sz w:val="28"/>
          <w:szCs w:val="28"/>
        </w:rPr>
        <w:t xml:space="preserve">is </w:t>
      </w:r>
      <w:r w:rsidR="006E6095">
        <w:rPr>
          <w:sz w:val="28"/>
          <w:szCs w:val="28"/>
        </w:rPr>
        <w:t>arbitrary</w:t>
      </w:r>
      <w:r w:rsidR="00C607C9">
        <w:rPr>
          <w:sz w:val="28"/>
          <w:szCs w:val="28"/>
        </w:rPr>
        <w:t>.</w:t>
      </w:r>
      <w:r w:rsidR="006E6095">
        <w:rPr>
          <w:sz w:val="28"/>
          <w:szCs w:val="28"/>
        </w:rPr>
        <w:t xml:space="preserve"> </w:t>
      </w:r>
    </w:p>
    <w:p w14:paraId="0D93D955" w14:textId="453F6278" w:rsidR="006E6095" w:rsidRDefault="006E6095" w:rsidP="006E6095">
      <w:pPr>
        <w:pStyle w:val="ListParagraph"/>
        <w:numPr>
          <w:ilvl w:val="0"/>
          <w:numId w:val="1"/>
        </w:numPr>
        <w:rPr>
          <w:sz w:val="28"/>
          <w:szCs w:val="28"/>
        </w:rPr>
      </w:pPr>
      <w:r>
        <w:rPr>
          <w:sz w:val="28"/>
          <w:szCs w:val="28"/>
        </w:rPr>
        <w:t>It</w:t>
      </w:r>
      <w:r w:rsidRPr="00B41320">
        <w:rPr>
          <w:sz w:val="28"/>
          <w:szCs w:val="28"/>
        </w:rPr>
        <w:t xml:space="preserve"> overrides the Provincial Policy Statement (PPS)</w:t>
      </w:r>
      <w:r w:rsidR="00C607C9">
        <w:rPr>
          <w:sz w:val="28"/>
          <w:szCs w:val="28"/>
        </w:rPr>
        <w:t>.</w:t>
      </w:r>
      <w:r w:rsidRPr="00B41320">
        <w:rPr>
          <w:sz w:val="28"/>
          <w:szCs w:val="28"/>
        </w:rPr>
        <w:t xml:space="preserve"> </w:t>
      </w:r>
    </w:p>
    <w:p w14:paraId="2BB16A0A" w14:textId="5FCFCCB7" w:rsidR="00CB6FBF" w:rsidRPr="00CB6FBF" w:rsidRDefault="00CB6FBF" w:rsidP="00CB6FBF">
      <w:pPr>
        <w:pStyle w:val="ListParagraph"/>
        <w:numPr>
          <w:ilvl w:val="0"/>
          <w:numId w:val="5"/>
        </w:numPr>
        <w:rPr>
          <w:sz w:val="28"/>
          <w:szCs w:val="28"/>
        </w:rPr>
      </w:pPr>
      <w:r w:rsidRPr="00CB6FBF">
        <w:rPr>
          <w:sz w:val="28"/>
          <w:szCs w:val="28"/>
        </w:rPr>
        <w:t xml:space="preserve">Once we start making exceptions to the PPS to guide locally supported development where does it stop? </w:t>
      </w:r>
    </w:p>
    <w:p w14:paraId="7C053CF6" w14:textId="41ED70A2" w:rsidR="006E6095" w:rsidRDefault="006E6095" w:rsidP="006E6095">
      <w:pPr>
        <w:pStyle w:val="ListParagraph"/>
        <w:numPr>
          <w:ilvl w:val="0"/>
          <w:numId w:val="1"/>
        </w:numPr>
        <w:rPr>
          <w:sz w:val="28"/>
          <w:szCs w:val="28"/>
        </w:rPr>
      </w:pPr>
      <w:r>
        <w:rPr>
          <w:sz w:val="28"/>
          <w:szCs w:val="28"/>
        </w:rPr>
        <w:t>It m</w:t>
      </w:r>
      <w:r w:rsidRPr="00B41320">
        <w:rPr>
          <w:sz w:val="28"/>
          <w:szCs w:val="28"/>
        </w:rPr>
        <w:t>akes that authority retroactive</w:t>
      </w:r>
      <w:r w:rsidR="00C607C9">
        <w:rPr>
          <w:sz w:val="28"/>
          <w:szCs w:val="28"/>
        </w:rPr>
        <w:t>.</w:t>
      </w:r>
      <w:r w:rsidRPr="00B41320">
        <w:rPr>
          <w:sz w:val="28"/>
          <w:szCs w:val="28"/>
        </w:rPr>
        <w:t xml:space="preserve"> </w:t>
      </w:r>
    </w:p>
    <w:p w14:paraId="4D06BCC2" w14:textId="4997CA61" w:rsidR="00CB6FBF" w:rsidRPr="00B41320" w:rsidRDefault="00CB6FBF" w:rsidP="00CB6FBF">
      <w:pPr>
        <w:pStyle w:val="ListParagraph"/>
        <w:numPr>
          <w:ilvl w:val="0"/>
          <w:numId w:val="6"/>
        </w:numPr>
        <w:rPr>
          <w:sz w:val="28"/>
          <w:szCs w:val="28"/>
        </w:rPr>
      </w:pPr>
      <w:r>
        <w:rPr>
          <w:sz w:val="28"/>
          <w:szCs w:val="28"/>
        </w:rPr>
        <w:t>It allows the selective revisiting of past decisions to circumvent a previous illegal decision (</w:t>
      </w:r>
      <w:r w:rsidR="009739C0">
        <w:rPr>
          <w:sz w:val="28"/>
          <w:szCs w:val="28"/>
        </w:rPr>
        <w:t>e.g.,</w:t>
      </w:r>
      <w:r>
        <w:rPr>
          <w:sz w:val="28"/>
          <w:szCs w:val="28"/>
        </w:rPr>
        <w:t xml:space="preserve"> Pickering Lower </w:t>
      </w:r>
      <w:proofErr w:type="spellStart"/>
      <w:r>
        <w:rPr>
          <w:sz w:val="28"/>
          <w:szCs w:val="28"/>
        </w:rPr>
        <w:t>Duffins</w:t>
      </w:r>
      <w:proofErr w:type="spellEnd"/>
      <w:r>
        <w:rPr>
          <w:sz w:val="28"/>
          <w:szCs w:val="28"/>
        </w:rPr>
        <w:t xml:space="preserve"> Creek MZO) </w:t>
      </w:r>
    </w:p>
    <w:p w14:paraId="7EF7E4A7" w14:textId="19D5A0C4" w:rsidR="003E3E89" w:rsidRDefault="003E3E89" w:rsidP="006E6095">
      <w:pPr>
        <w:pStyle w:val="ListParagraph"/>
        <w:numPr>
          <w:ilvl w:val="0"/>
          <w:numId w:val="1"/>
        </w:numPr>
        <w:rPr>
          <w:sz w:val="28"/>
          <w:szCs w:val="28"/>
        </w:rPr>
      </w:pPr>
      <w:r>
        <w:rPr>
          <w:sz w:val="28"/>
          <w:szCs w:val="28"/>
        </w:rPr>
        <w:t>It causes distrust of the Provincial Government decision-making process by giving the impression the government will arbitrarily changes the rules for shor</w:t>
      </w:r>
      <w:r w:rsidR="002761B0">
        <w:rPr>
          <w:sz w:val="28"/>
          <w:szCs w:val="28"/>
        </w:rPr>
        <w:t>t-</w:t>
      </w:r>
      <w:r>
        <w:rPr>
          <w:sz w:val="28"/>
          <w:szCs w:val="28"/>
        </w:rPr>
        <w:t xml:space="preserve">term objectives not supported by the public. </w:t>
      </w:r>
    </w:p>
    <w:p w14:paraId="70009436" w14:textId="6819C812" w:rsidR="006E6095" w:rsidRDefault="006E6095" w:rsidP="006E6095">
      <w:pPr>
        <w:pStyle w:val="ListParagraph"/>
        <w:numPr>
          <w:ilvl w:val="0"/>
          <w:numId w:val="1"/>
        </w:numPr>
        <w:rPr>
          <w:sz w:val="28"/>
          <w:szCs w:val="28"/>
        </w:rPr>
      </w:pPr>
      <w:r>
        <w:rPr>
          <w:sz w:val="28"/>
          <w:szCs w:val="28"/>
        </w:rPr>
        <w:t>It c</w:t>
      </w:r>
      <w:r w:rsidRPr="00AE24B1">
        <w:rPr>
          <w:sz w:val="28"/>
          <w:szCs w:val="28"/>
        </w:rPr>
        <w:t>ontinues to remove consultation</w:t>
      </w:r>
      <w:r w:rsidR="00C607C9">
        <w:rPr>
          <w:sz w:val="28"/>
          <w:szCs w:val="28"/>
        </w:rPr>
        <w:t>s</w:t>
      </w:r>
      <w:r w:rsidRPr="00AE24B1">
        <w:rPr>
          <w:sz w:val="28"/>
          <w:szCs w:val="28"/>
        </w:rPr>
        <w:t xml:space="preserve"> with Ontario residents who are most affected by a project subject to an MZO</w:t>
      </w:r>
      <w:r>
        <w:rPr>
          <w:sz w:val="28"/>
          <w:szCs w:val="28"/>
        </w:rPr>
        <w:t>.</w:t>
      </w:r>
      <w:r w:rsidRPr="00AE24B1">
        <w:rPr>
          <w:sz w:val="28"/>
          <w:szCs w:val="28"/>
        </w:rPr>
        <w:t xml:space="preserve"> </w:t>
      </w:r>
    </w:p>
    <w:p w14:paraId="401D367A" w14:textId="31CCFFE5" w:rsidR="00EC55AD" w:rsidRDefault="00EC55AD" w:rsidP="006E6095">
      <w:pPr>
        <w:pStyle w:val="ListParagraph"/>
        <w:numPr>
          <w:ilvl w:val="0"/>
          <w:numId w:val="1"/>
        </w:numPr>
        <w:rPr>
          <w:sz w:val="28"/>
          <w:szCs w:val="28"/>
        </w:rPr>
      </w:pPr>
      <w:r>
        <w:rPr>
          <w:sz w:val="28"/>
          <w:szCs w:val="28"/>
        </w:rPr>
        <w:t xml:space="preserve">The change would allow the overriding of provincial environmental standards (Lower </w:t>
      </w:r>
      <w:proofErr w:type="spellStart"/>
      <w:r>
        <w:rPr>
          <w:sz w:val="28"/>
          <w:szCs w:val="28"/>
        </w:rPr>
        <w:t>Duffins</w:t>
      </w:r>
      <w:proofErr w:type="spellEnd"/>
      <w:r>
        <w:rPr>
          <w:sz w:val="28"/>
          <w:szCs w:val="28"/>
        </w:rPr>
        <w:t xml:space="preserve"> Creek wetlands)  </w:t>
      </w:r>
    </w:p>
    <w:p w14:paraId="2F1CEF36" w14:textId="582C0685" w:rsidR="001850BE" w:rsidRDefault="00694A97" w:rsidP="00B41320">
      <w:pPr>
        <w:pStyle w:val="ListParagraph"/>
        <w:numPr>
          <w:ilvl w:val="0"/>
          <w:numId w:val="1"/>
        </w:numPr>
        <w:rPr>
          <w:sz w:val="28"/>
          <w:szCs w:val="28"/>
        </w:rPr>
      </w:pPr>
      <w:r>
        <w:rPr>
          <w:sz w:val="28"/>
          <w:szCs w:val="28"/>
        </w:rPr>
        <w:t xml:space="preserve">It takes away </w:t>
      </w:r>
      <w:r w:rsidR="001850BE">
        <w:rPr>
          <w:sz w:val="28"/>
          <w:szCs w:val="28"/>
        </w:rPr>
        <w:t xml:space="preserve">local </w:t>
      </w:r>
      <w:r>
        <w:rPr>
          <w:sz w:val="28"/>
          <w:szCs w:val="28"/>
        </w:rPr>
        <w:t xml:space="preserve">development planning for local projects with municipalities and replaces it with </w:t>
      </w:r>
      <w:r w:rsidR="001850BE">
        <w:rPr>
          <w:sz w:val="28"/>
          <w:szCs w:val="28"/>
        </w:rPr>
        <w:t xml:space="preserve">centralized </w:t>
      </w:r>
      <w:r>
        <w:rPr>
          <w:sz w:val="28"/>
          <w:szCs w:val="28"/>
        </w:rPr>
        <w:t xml:space="preserve">Provincial government </w:t>
      </w:r>
      <w:r w:rsidR="001850BE">
        <w:rPr>
          <w:sz w:val="28"/>
          <w:szCs w:val="28"/>
        </w:rPr>
        <w:t>decisions</w:t>
      </w:r>
      <w:r w:rsidR="00C607C9">
        <w:rPr>
          <w:sz w:val="28"/>
          <w:szCs w:val="28"/>
        </w:rPr>
        <w:t>.</w:t>
      </w:r>
      <w:r w:rsidR="001850BE">
        <w:rPr>
          <w:sz w:val="28"/>
          <w:szCs w:val="28"/>
        </w:rPr>
        <w:t xml:space="preserve"> </w:t>
      </w:r>
    </w:p>
    <w:p w14:paraId="7DDD8A62" w14:textId="5F087221" w:rsidR="001850BE" w:rsidRDefault="001850BE" w:rsidP="001850BE">
      <w:pPr>
        <w:pStyle w:val="ListParagraph"/>
        <w:numPr>
          <w:ilvl w:val="0"/>
          <w:numId w:val="2"/>
        </w:numPr>
        <w:rPr>
          <w:sz w:val="28"/>
          <w:szCs w:val="28"/>
        </w:rPr>
      </w:pPr>
      <w:r>
        <w:rPr>
          <w:sz w:val="28"/>
          <w:szCs w:val="28"/>
        </w:rPr>
        <w:t>Note that the Provincial claim that MZOS are at the request of the municipal governments is not true. The Dominion Foundry site did not have one and, further, that site had a designated heritage status that was ignored (the plaque was taken down by contractors hired by the Province)</w:t>
      </w:r>
    </w:p>
    <w:p w14:paraId="6AB377A2" w14:textId="5C27D1B3" w:rsidR="00694A97" w:rsidRDefault="003E3E89" w:rsidP="00EC55AD">
      <w:pPr>
        <w:pStyle w:val="ListParagraph"/>
        <w:numPr>
          <w:ilvl w:val="0"/>
          <w:numId w:val="7"/>
        </w:numPr>
        <w:rPr>
          <w:sz w:val="28"/>
          <w:szCs w:val="28"/>
        </w:rPr>
      </w:pPr>
      <w:r>
        <w:rPr>
          <w:sz w:val="28"/>
          <w:szCs w:val="28"/>
        </w:rPr>
        <w:t>R</w:t>
      </w:r>
      <w:r w:rsidR="00694A97">
        <w:rPr>
          <w:sz w:val="28"/>
          <w:szCs w:val="28"/>
        </w:rPr>
        <w:t xml:space="preserve">esidents (and voters) </w:t>
      </w:r>
      <w:r>
        <w:rPr>
          <w:sz w:val="28"/>
          <w:szCs w:val="28"/>
        </w:rPr>
        <w:t xml:space="preserve">of </w:t>
      </w:r>
      <w:r w:rsidR="00694A97">
        <w:rPr>
          <w:sz w:val="28"/>
          <w:szCs w:val="28"/>
        </w:rPr>
        <w:t xml:space="preserve">municipalities </w:t>
      </w:r>
      <w:r w:rsidR="001850BE">
        <w:rPr>
          <w:sz w:val="28"/>
          <w:szCs w:val="28"/>
        </w:rPr>
        <w:t xml:space="preserve">have spent years and had considerable costs to develop </w:t>
      </w:r>
      <w:r w:rsidR="00694A97">
        <w:rPr>
          <w:sz w:val="28"/>
          <w:szCs w:val="28"/>
        </w:rPr>
        <w:t>Official Plan and Zoning Bylaws</w:t>
      </w:r>
      <w:r w:rsidR="00C607C9">
        <w:rPr>
          <w:sz w:val="28"/>
          <w:szCs w:val="28"/>
        </w:rPr>
        <w:t>.</w:t>
      </w:r>
      <w:r w:rsidR="00694A97">
        <w:rPr>
          <w:sz w:val="28"/>
          <w:szCs w:val="28"/>
        </w:rPr>
        <w:t xml:space="preserve"> </w:t>
      </w:r>
      <w:r w:rsidR="00913D6B">
        <w:rPr>
          <w:sz w:val="28"/>
          <w:szCs w:val="28"/>
        </w:rPr>
        <w:t>The MZO</w:t>
      </w:r>
      <w:r w:rsidR="00246589">
        <w:rPr>
          <w:sz w:val="28"/>
          <w:szCs w:val="28"/>
        </w:rPr>
        <w:t xml:space="preserve">s </w:t>
      </w:r>
      <w:r>
        <w:rPr>
          <w:sz w:val="28"/>
          <w:szCs w:val="28"/>
        </w:rPr>
        <w:t xml:space="preserve">with central planning by the Province </w:t>
      </w:r>
      <w:r w:rsidR="00400C4E">
        <w:rPr>
          <w:sz w:val="28"/>
          <w:szCs w:val="28"/>
        </w:rPr>
        <w:t xml:space="preserve">would </w:t>
      </w:r>
      <w:r w:rsidR="00246589">
        <w:rPr>
          <w:sz w:val="28"/>
          <w:szCs w:val="28"/>
        </w:rPr>
        <w:t xml:space="preserve">ignore this </w:t>
      </w:r>
      <w:r>
        <w:rPr>
          <w:sz w:val="28"/>
          <w:szCs w:val="28"/>
        </w:rPr>
        <w:t xml:space="preserve">past </w:t>
      </w:r>
      <w:r w:rsidR="00246589">
        <w:rPr>
          <w:sz w:val="28"/>
          <w:szCs w:val="28"/>
        </w:rPr>
        <w:t>work.</w:t>
      </w:r>
    </w:p>
    <w:p w14:paraId="232B25F5" w14:textId="11680D60" w:rsidR="00694A97" w:rsidRDefault="00694A97" w:rsidP="00AC5209">
      <w:pPr>
        <w:pStyle w:val="ListParagraph"/>
        <w:numPr>
          <w:ilvl w:val="0"/>
          <w:numId w:val="1"/>
        </w:numPr>
        <w:rPr>
          <w:sz w:val="28"/>
          <w:szCs w:val="28"/>
        </w:rPr>
      </w:pPr>
      <w:r>
        <w:rPr>
          <w:sz w:val="28"/>
          <w:szCs w:val="28"/>
        </w:rPr>
        <w:t xml:space="preserve">It sacrifices replaces sound </w:t>
      </w:r>
      <w:r w:rsidR="00AC5209">
        <w:rPr>
          <w:sz w:val="28"/>
          <w:szCs w:val="28"/>
        </w:rPr>
        <w:t xml:space="preserve">housing </w:t>
      </w:r>
      <w:r>
        <w:rPr>
          <w:sz w:val="28"/>
          <w:szCs w:val="28"/>
        </w:rPr>
        <w:t>planning in the name of expediency</w:t>
      </w:r>
      <w:r w:rsidR="00C607C9">
        <w:rPr>
          <w:sz w:val="28"/>
          <w:szCs w:val="28"/>
        </w:rPr>
        <w:t>.</w:t>
      </w:r>
    </w:p>
    <w:p w14:paraId="31E227CF" w14:textId="4555E31A" w:rsidR="00694A97" w:rsidRDefault="00694A97" w:rsidP="006E6095">
      <w:pPr>
        <w:pStyle w:val="ListParagraph"/>
        <w:numPr>
          <w:ilvl w:val="0"/>
          <w:numId w:val="3"/>
        </w:numPr>
        <w:rPr>
          <w:sz w:val="28"/>
          <w:szCs w:val="28"/>
        </w:rPr>
      </w:pPr>
      <w:r>
        <w:rPr>
          <w:sz w:val="28"/>
          <w:szCs w:val="28"/>
        </w:rPr>
        <w:t xml:space="preserve">It does not require </w:t>
      </w:r>
      <w:r w:rsidR="00CB6FBF">
        <w:rPr>
          <w:sz w:val="28"/>
          <w:szCs w:val="28"/>
        </w:rPr>
        <w:t xml:space="preserve">local knowledge or </w:t>
      </w:r>
      <w:r>
        <w:rPr>
          <w:sz w:val="28"/>
          <w:szCs w:val="28"/>
        </w:rPr>
        <w:t xml:space="preserve">that the infrastructure to support development be </w:t>
      </w:r>
      <w:r w:rsidR="006E6095">
        <w:rPr>
          <w:sz w:val="28"/>
          <w:szCs w:val="28"/>
        </w:rPr>
        <w:t xml:space="preserve">put </w:t>
      </w:r>
      <w:r>
        <w:rPr>
          <w:sz w:val="28"/>
          <w:szCs w:val="28"/>
        </w:rPr>
        <w:t xml:space="preserve">in place as part of development requirements (schools, </w:t>
      </w:r>
      <w:r>
        <w:rPr>
          <w:sz w:val="28"/>
          <w:szCs w:val="28"/>
        </w:rPr>
        <w:lastRenderedPageBreak/>
        <w:t>hospitals, parkland, emergency services, roads, pedestrian amenities, water and sewer services</w:t>
      </w:r>
      <w:r w:rsidR="00CF0310">
        <w:rPr>
          <w:sz w:val="28"/>
          <w:szCs w:val="28"/>
        </w:rPr>
        <w:t>, protection of heritage designations</w:t>
      </w:r>
      <w:r>
        <w:rPr>
          <w:sz w:val="28"/>
          <w:szCs w:val="28"/>
        </w:rPr>
        <w:t xml:space="preserve">)  </w:t>
      </w:r>
    </w:p>
    <w:p w14:paraId="4C143015" w14:textId="51A31CC8" w:rsidR="005665A6" w:rsidRDefault="005665A6" w:rsidP="003E3E89">
      <w:pPr>
        <w:pStyle w:val="ListParagraph"/>
        <w:numPr>
          <w:ilvl w:val="0"/>
          <w:numId w:val="1"/>
        </w:numPr>
        <w:rPr>
          <w:sz w:val="28"/>
          <w:szCs w:val="28"/>
        </w:rPr>
      </w:pPr>
      <w:r>
        <w:rPr>
          <w:sz w:val="28"/>
          <w:szCs w:val="28"/>
        </w:rPr>
        <w:t xml:space="preserve">Expanding the use of MZOs </w:t>
      </w:r>
      <w:r w:rsidR="00CB6FBF">
        <w:rPr>
          <w:sz w:val="28"/>
          <w:szCs w:val="28"/>
        </w:rPr>
        <w:t xml:space="preserve">appears solely to have </w:t>
      </w:r>
      <w:r w:rsidR="006E6095">
        <w:rPr>
          <w:sz w:val="28"/>
          <w:szCs w:val="28"/>
        </w:rPr>
        <w:t xml:space="preserve"> been selected to </w:t>
      </w:r>
      <w:r>
        <w:rPr>
          <w:sz w:val="28"/>
          <w:szCs w:val="28"/>
        </w:rPr>
        <w:t xml:space="preserve">support </w:t>
      </w:r>
      <w:r w:rsidR="006E6095">
        <w:rPr>
          <w:sz w:val="28"/>
          <w:szCs w:val="28"/>
        </w:rPr>
        <w:t xml:space="preserve">the </w:t>
      </w:r>
      <w:r w:rsidR="001850BE">
        <w:rPr>
          <w:sz w:val="28"/>
          <w:szCs w:val="28"/>
        </w:rPr>
        <w:t xml:space="preserve">Provincial claim that </w:t>
      </w:r>
      <w:r w:rsidR="006E6095">
        <w:rPr>
          <w:sz w:val="28"/>
          <w:szCs w:val="28"/>
        </w:rPr>
        <w:t>resistance</w:t>
      </w:r>
      <w:r w:rsidR="001850BE">
        <w:rPr>
          <w:sz w:val="28"/>
          <w:szCs w:val="28"/>
        </w:rPr>
        <w:t xml:space="preserve"> to large scale developme</w:t>
      </w:r>
      <w:r w:rsidR="006E6095">
        <w:rPr>
          <w:sz w:val="28"/>
          <w:szCs w:val="28"/>
        </w:rPr>
        <w:t>n</w:t>
      </w:r>
      <w:r w:rsidR="001850BE">
        <w:rPr>
          <w:sz w:val="28"/>
          <w:szCs w:val="28"/>
        </w:rPr>
        <w:t>t by local residents is NIMBYism</w:t>
      </w:r>
      <w:r>
        <w:rPr>
          <w:sz w:val="28"/>
          <w:szCs w:val="28"/>
        </w:rPr>
        <w:t xml:space="preserve"> and </w:t>
      </w:r>
      <w:r w:rsidR="00CB6FBF">
        <w:rPr>
          <w:sz w:val="28"/>
          <w:szCs w:val="28"/>
        </w:rPr>
        <w:t xml:space="preserve">that it </w:t>
      </w:r>
      <w:r>
        <w:rPr>
          <w:sz w:val="28"/>
          <w:szCs w:val="28"/>
        </w:rPr>
        <w:t>needs to be “speeded up”</w:t>
      </w:r>
      <w:r w:rsidR="006E6095">
        <w:rPr>
          <w:sz w:val="28"/>
          <w:szCs w:val="28"/>
        </w:rPr>
        <w:t xml:space="preserve">. </w:t>
      </w:r>
    </w:p>
    <w:p w14:paraId="003FAD46" w14:textId="63EC1DD2" w:rsidR="001850BE" w:rsidRDefault="006E6095" w:rsidP="005665A6">
      <w:pPr>
        <w:pStyle w:val="ListParagraph"/>
        <w:numPr>
          <w:ilvl w:val="0"/>
          <w:numId w:val="4"/>
        </w:numPr>
        <w:rPr>
          <w:sz w:val="28"/>
          <w:szCs w:val="28"/>
        </w:rPr>
      </w:pPr>
      <w:r>
        <w:rPr>
          <w:sz w:val="28"/>
          <w:szCs w:val="28"/>
        </w:rPr>
        <w:t xml:space="preserve">This is not </w:t>
      </w:r>
      <w:r w:rsidR="001850BE">
        <w:rPr>
          <w:sz w:val="28"/>
          <w:szCs w:val="28"/>
        </w:rPr>
        <w:t>true</w:t>
      </w:r>
      <w:r>
        <w:rPr>
          <w:sz w:val="28"/>
          <w:szCs w:val="28"/>
        </w:rPr>
        <w:t xml:space="preserve">. </w:t>
      </w:r>
      <w:r w:rsidR="001850BE">
        <w:rPr>
          <w:sz w:val="28"/>
          <w:szCs w:val="28"/>
        </w:rPr>
        <w:t xml:space="preserve">Residents simply want to maintain </w:t>
      </w:r>
      <w:r>
        <w:rPr>
          <w:sz w:val="28"/>
          <w:szCs w:val="28"/>
        </w:rPr>
        <w:t xml:space="preserve">or expand </w:t>
      </w:r>
      <w:r w:rsidR="001850BE">
        <w:rPr>
          <w:sz w:val="28"/>
          <w:szCs w:val="28"/>
        </w:rPr>
        <w:t>the</w:t>
      </w:r>
      <w:r>
        <w:rPr>
          <w:sz w:val="28"/>
          <w:szCs w:val="28"/>
        </w:rPr>
        <w:t xml:space="preserve"> service level of their local infrastructure </w:t>
      </w:r>
      <w:r w:rsidR="001850BE">
        <w:rPr>
          <w:sz w:val="28"/>
          <w:szCs w:val="28"/>
        </w:rPr>
        <w:t xml:space="preserve">to </w:t>
      </w:r>
      <w:r>
        <w:rPr>
          <w:sz w:val="28"/>
          <w:szCs w:val="28"/>
        </w:rPr>
        <w:t>match the increase in infrastructure demands from added development</w:t>
      </w:r>
      <w:r w:rsidR="00CB6FBF">
        <w:rPr>
          <w:sz w:val="28"/>
          <w:szCs w:val="28"/>
        </w:rPr>
        <w:t xml:space="preserve"> and to make </w:t>
      </w:r>
      <w:r w:rsidR="00AC5209">
        <w:rPr>
          <w:sz w:val="28"/>
          <w:szCs w:val="28"/>
        </w:rPr>
        <w:t xml:space="preserve">residential </w:t>
      </w:r>
      <w:r w:rsidR="00CB6FBF">
        <w:rPr>
          <w:sz w:val="28"/>
          <w:szCs w:val="28"/>
        </w:rPr>
        <w:t>developments a pleasing and complementary addition to existing neighbourhoods</w:t>
      </w:r>
      <w:r w:rsidR="00C607C9">
        <w:rPr>
          <w:sz w:val="28"/>
          <w:szCs w:val="28"/>
        </w:rPr>
        <w:t>.</w:t>
      </w:r>
      <w:r>
        <w:rPr>
          <w:sz w:val="28"/>
          <w:szCs w:val="28"/>
        </w:rPr>
        <w:t xml:space="preserve">  </w:t>
      </w:r>
    </w:p>
    <w:p w14:paraId="629D2C14" w14:textId="1E3F5FDA" w:rsidR="00CB6FBF" w:rsidRPr="00CB6FBF" w:rsidRDefault="009C13ED" w:rsidP="00B41320">
      <w:pPr>
        <w:rPr>
          <w:sz w:val="28"/>
          <w:szCs w:val="28"/>
          <w:u w:val="single"/>
        </w:rPr>
      </w:pPr>
      <w:r>
        <w:rPr>
          <w:sz w:val="28"/>
          <w:szCs w:val="28"/>
          <w:u w:val="single"/>
        </w:rPr>
        <w:t xml:space="preserve">Additional Related Comments </w:t>
      </w:r>
    </w:p>
    <w:p w14:paraId="644DB00C" w14:textId="2F3BEEF5" w:rsidR="00FC6D7C" w:rsidRDefault="00B41320" w:rsidP="00B41320">
      <w:pPr>
        <w:rPr>
          <w:sz w:val="28"/>
          <w:szCs w:val="28"/>
        </w:rPr>
      </w:pPr>
      <w:r w:rsidRPr="00B41320">
        <w:rPr>
          <w:sz w:val="28"/>
          <w:szCs w:val="28"/>
        </w:rPr>
        <w:t xml:space="preserve">The current government has greatly increased the use of MZOs, and to </w:t>
      </w:r>
      <w:r w:rsidR="00AE24B1">
        <w:rPr>
          <w:sz w:val="28"/>
          <w:szCs w:val="28"/>
        </w:rPr>
        <w:t xml:space="preserve">use them to </w:t>
      </w:r>
      <w:r w:rsidRPr="00B41320">
        <w:rPr>
          <w:sz w:val="28"/>
          <w:szCs w:val="28"/>
        </w:rPr>
        <w:t xml:space="preserve">speed up </w:t>
      </w:r>
      <w:r w:rsidR="003E0319">
        <w:rPr>
          <w:sz w:val="28"/>
          <w:szCs w:val="28"/>
        </w:rPr>
        <w:t xml:space="preserve">individual development </w:t>
      </w:r>
      <w:r w:rsidR="00FC6D7C">
        <w:rPr>
          <w:sz w:val="28"/>
          <w:szCs w:val="28"/>
        </w:rPr>
        <w:t>projects</w:t>
      </w:r>
      <w:r w:rsidR="00EC55AD">
        <w:rPr>
          <w:sz w:val="28"/>
          <w:szCs w:val="28"/>
        </w:rPr>
        <w:t>,</w:t>
      </w:r>
      <w:r w:rsidR="00FC6D7C">
        <w:rPr>
          <w:sz w:val="28"/>
          <w:szCs w:val="28"/>
        </w:rPr>
        <w:t xml:space="preserve"> instead of using </w:t>
      </w:r>
      <w:r w:rsidR="005665A6">
        <w:rPr>
          <w:sz w:val="28"/>
          <w:szCs w:val="28"/>
        </w:rPr>
        <w:t xml:space="preserve">MZOs </w:t>
      </w:r>
      <w:r w:rsidR="00FC6D7C">
        <w:rPr>
          <w:sz w:val="28"/>
          <w:szCs w:val="28"/>
        </w:rPr>
        <w:t>for issues with a broad public interest and support, like lake protection or protecting the Greenbelt.</w:t>
      </w:r>
    </w:p>
    <w:p w14:paraId="637B74AA" w14:textId="353BAE30" w:rsidR="00AE24B1" w:rsidRDefault="00FC6D7C" w:rsidP="00FB4654">
      <w:pPr>
        <w:spacing w:after="0"/>
        <w:rPr>
          <w:sz w:val="28"/>
          <w:szCs w:val="28"/>
        </w:rPr>
      </w:pPr>
      <w:r>
        <w:rPr>
          <w:sz w:val="28"/>
          <w:szCs w:val="28"/>
        </w:rPr>
        <w:t xml:space="preserve">The Premier claims </w:t>
      </w:r>
      <w:r w:rsidR="00AE24B1">
        <w:rPr>
          <w:sz w:val="28"/>
          <w:szCs w:val="28"/>
        </w:rPr>
        <w:t xml:space="preserve">that development is taking too long to get approved. </w:t>
      </w:r>
      <w:r w:rsidR="008F3563">
        <w:rPr>
          <w:sz w:val="28"/>
          <w:szCs w:val="28"/>
        </w:rPr>
        <w:t xml:space="preserve">I believe the blame for this is shared </w:t>
      </w:r>
      <w:r>
        <w:rPr>
          <w:sz w:val="28"/>
          <w:szCs w:val="28"/>
        </w:rPr>
        <w:t xml:space="preserve">as much </w:t>
      </w:r>
      <w:r w:rsidR="008F3563">
        <w:rPr>
          <w:sz w:val="28"/>
          <w:szCs w:val="28"/>
        </w:rPr>
        <w:t xml:space="preserve">by </w:t>
      </w:r>
      <w:r>
        <w:rPr>
          <w:sz w:val="28"/>
          <w:szCs w:val="28"/>
        </w:rPr>
        <w:t xml:space="preserve">the </w:t>
      </w:r>
      <w:r w:rsidR="008F3563">
        <w:rPr>
          <w:sz w:val="28"/>
          <w:szCs w:val="28"/>
        </w:rPr>
        <w:t xml:space="preserve">developers as </w:t>
      </w:r>
      <w:r>
        <w:rPr>
          <w:sz w:val="28"/>
          <w:szCs w:val="28"/>
        </w:rPr>
        <w:t xml:space="preserve">by any </w:t>
      </w:r>
      <w:r w:rsidR="008F3563">
        <w:rPr>
          <w:sz w:val="28"/>
          <w:szCs w:val="28"/>
        </w:rPr>
        <w:t>municipalit</w:t>
      </w:r>
      <w:r>
        <w:rPr>
          <w:sz w:val="28"/>
          <w:szCs w:val="28"/>
        </w:rPr>
        <w:t xml:space="preserve">y. </w:t>
      </w:r>
    </w:p>
    <w:p w14:paraId="4CB34EAE" w14:textId="77777777" w:rsidR="003E0319" w:rsidRPr="00B41320" w:rsidRDefault="003E0319" w:rsidP="00FB4654">
      <w:pPr>
        <w:spacing w:after="0"/>
        <w:rPr>
          <w:sz w:val="28"/>
          <w:szCs w:val="28"/>
        </w:rPr>
      </w:pPr>
    </w:p>
    <w:p w14:paraId="4DC2F8EE" w14:textId="000F3991" w:rsidR="00C275EB" w:rsidRDefault="001B79E4" w:rsidP="00FB4654">
      <w:pPr>
        <w:spacing w:after="0"/>
        <w:rPr>
          <w:sz w:val="28"/>
          <w:szCs w:val="28"/>
        </w:rPr>
      </w:pPr>
      <w:r w:rsidRPr="00B41320">
        <w:rPr>
          <w:sz w:val="28"/>
          <w:szCs w:val="28"/>
        </w:rPr>
        <w:t xml:space="preserve">Already </w:t>
      </w:r>
      <w:r w:rsidR="00262128">
        <w:rPr>
          <w:sz w:val="28"/>
          <w:szCs w:val="28"/>
        </w:rPr>
        <w:t xml:space="preserve">in Toronto </w:t>
      </w:r>
      <w:r w:rsidRPr="00B41320">
        <w:rPr>
          <w:sz w:val="28"/>
          <w:szCs w:val="28"/>
        </w:rPr>
        <w:t xml:space="preserve">we are seeing developers proposing  developments without schools, </w:t>
      </w:r>
      <w:r w:rsidR="00262128">
        <w:rPr>
          <w:sz w:val="28"/>
          <w:szCs w:val="28"/>
        </w:rPr>
        <w:t xml:space="preserve">with no increase in hospital capacity, </w:t>
      </w:r>
      <w:r w:rsidRPr="00B41320">
        <w:rPr>
          <w:sz w:val="28"/>
          <w:szCs w:val="28"/>
        </w:rPr>
        <w:t xml:space="preserve">with no green space or </w:t>
      </w:r>
      <w:r w:rsidR="00262128">
        <w:rPr>
          <w:sz w:val="28"/>
          <w:szCs w:val="28"/>
        </w:rPr>
        <w:t xml:space="preserve">any </w:t>
      </w:r>
      <w:r w:rsidRPr="00B41320">
        <w:rPr>
          <w:sz w:val="28"/>
          <w:szCs w:val="28"/>
        </w:rPr>
        <w:t xml:space="preserve">parkland to match the </w:t>
      </w:r>
      <w:r w:rsidR="003474CE" w:rsidRPr="00B41320">
        <w:rPr>
          <w:sz w:val="28"/>
          <w:szCs w:val="28"/>
        </w:rPr>
        <w:t xml:space="preserve">increase in population </w:t>
      </w:r>
      <w:r w:rsidRPr="00B41320">
        <w:rPr>
          <w:sz w:val="28"/>
          <w:szCs w:val="28"/>
        </w:rPr>
        <w:t xml:space="preserve">proposed </w:t>
      </w:r>
      <w:r w:rsidR="003474CE" w:rsidRPr="00B41320">
        <w:rPr>
          <w:sz w:val="28"/>
          <w:szCs w:val="28"/>
        </w:rPr>
        <w:t xml:space="preserve">by </w:t>
      </w:r>
      <w:r w:rsidRPr="00B41320">
        <w:rPr>
          <w:sz w:val="28"/>
          <w:szCs w:val="28"/>
        </w:rPr>
        <w:t xml:space="preserve">development </w:t>
      </w:r>
      <w:r w:rsidR="003474CE" w:rsidRPr="00B41320">
        <w:rPr>
          <w:sz w:val="28"/>
          <w:szCs w:val="28"/>
        </w:rPr>
        <w:t xml:space="preserve">(witness the Yonge Eglington area) </w:t>
      </w:r>
      <w:r w:rsidRPr="00B41320">
        <w:rPr>
          <w:sz w:val="28"/>
          <w:szCs w:val="28"/>
        </w:rPr>
        <w:t xml:space="preserve">and without ensuring other community infrastructure </w:t>
      </w:r>
      <w:r w:rsidR="00345A12">
        <w:rPr>
          <w:sz w:val="28"/>
          <w:szCs w:val="28"/>
        </w:rPr>
        <w:t xml:space="preserve">that will </w:t>
      </w:r>
      <w:r w:rsidRPr="00B41320">
        <w:rPr>
          <w:sz w:val="28"/>
          <w:szCs w:val="28"/>
        </w:rPr>
        <w:t>support the proposed level of development.</w:t>
      </w:r>
      <w:r w:rsidR="003474CE" w:rsidRPr="00B41320">
        <w:rPr>
          <w:sz w:val="28"/>
          <w:szCs w:val="28"/>
        </w:rPr>
        <w:t xml:space="preserve"> </w:t>
      </w:r>
    </w:p>
    <w:p w14:paraId="2ED0D9EC" w14:textId="77777777" w:rsidR="00262128" w:rsidRDefault="00262128" w:rsidP="00FB4654">
      <w:pPr>
        <w:spacing w:after="0"/>
        <w:rPr>
          <w:sz w:val="28"/>
          <w:szCs w:val="28"/>
        </w:rPr>
      </w:pPr>
    </w:p>
    <w:p w14:paraId="0C40BC33" w14:textId="6E8AE86F" w:rsidR="00C607C9" w:rsidRDefault="00FC6D7C" w:rsidP="00580905">
      <w:pPr>
        <w:rPr>
          <w:sz w:val="28"/>
          <w:szCs w:val="28"/>
        </w:rPr>
      </w:pPr>
      <w:r w:rsidRPr="00FC6D7C">
        <w:rPr>
          <w:sz w:val="28"/>
          <w:szCs w:val="28"/>
        </w:rPr>
        <w:t xml:space="preserve">Developers in </w:t>
      </w:r>
      <w:r w:rsidR="00262128">
        <w:rPr>
          <w:sz w:val="28"/>
          <w:szCs w:val="28"/>
        </w:rPr>
        <w:t xml:space="preserve">many parts of Toronto </w:t>
      </w:r>
      <w:r w:rsidRPr="00FC6D7C">
        <w:rPr>
          <w:sz w:val="28"/>
          <w:szCs w:val="28"/>
        </w:rPr>
        <w:t>are wanting over-the-top development</w:t>
      </w:r>
      <w:r w:rsidR="00C607C9">
        <w:rPr>
          <w:sz w:val="28"/>
          <w:szCs w:val="28"/>
        </w:rPr>
        <w:t xml:space="preserve"> without the infrastructure being in place or required as part of the project</w:t>
      </w:r>
      <w:r w:rsidRPr="00FC6D7C">
        <w:rPr>
          <w:sz w:val="28"/>
          <w:szCs w:val="28"/>
        </w:rPr>
        <w:t>. The develop</w:t>
      </w:r>
      <w:r w:rsidR="00262128">
        <w:rPr>
          <w:sz w:val="28"/>
          <w:szCs w:val="28"/>
        </w:rPr>
        <w:t xml:space="preserve">ers for projects </w:t>
      </w:r>
      <w:r w:rsidRPr="00FC6D7C">
        <w:rPr>
          <w:sz w:val="28"/>
          <w:szCs w:val="28"/>
        </w:rPr>
        <w:t xml:space="preserve">I have been involved in </w:t>
      </w:r>
      <w:r w:rsidR="00262128">
        <w:rPr>
          <w:sz w:val="28"/>
          <w:szCs w:val="28"/>
        </w:rPr>
        <w:t xml:space="preserve">or listened in on the public consultations </w:t>
      </w:r>
      <w:r w:rsidR="009739C0" w:rsidRPr="00FC6D7C">
        <w:rPr>
          <w:sz w:val="28"/>
          <w:szCs w:val="28"/>
        </w:rPr>
        <w:t>do not</w:t>
      </w:r>
      <w:r w:rsidRPr="00FC6D7C">
        <w:rPr>
          <w:sz w:val="28"/>
          <w:szCs w:val="28"/>
        </w:rPr>
        <w:t xml:space="preserve"> want to follow the existing rules, municipal standards and</w:t>
      </w:r>
      <w:r w:rsidR="00345A12">
        <w:rPr>
          <w:sz w:val="28"/>
          <w:szCs w:val="28"/>
        </w:rPr>
        <w:t>,</w:t>
      </w:r>
      <w:r w:rsidRPr="00FC6D7C">
        <w:rPr>
          <w:sz w:val="28"/>
          <w:szCs w:val="28"/>
        </w:rPr>
        <w:t xml:space="preserve"> </w:t>
      </w:r>
      <w:r w:rsidR="00262128">
        <w:rPr>
          <w:sz w:val="28"/>
          <w:szCs w:val="28"/>
        </w:rPr>
        <w:t>in some case</w:t>
      </w:r>
      <w:r w:rsidR="00345A12">
        <w:rPr>
          <w:sz w:val="28"/>
          <w:szCs w:val="28"/>
        </w:rPr>
        <w:t>s,</w:t>
      </w:r>
      <w:r w:rsidR="00262128">
        <w:rPr>
          <w:sz w:val="28"/>
          <w:szCs w:val="28"/>
        </w:rPr>
        <w:t xml:space="preserve"> </w:t>
      </w:r>
      <w:r w:rsidR="009739C0" w:rsidRPr="00FC6D7C">
        <w:rPr>
          <w:sz w:val="28"/>
          <w:szCs w:val="28"/>
        </w:rPr>
        <w:t>do not</w:t>
      </w:r>
      <w:r w:rsidRPr="00FC6D7C">
        <w:rPr>
          <w:sz w:val="28"/>
          <w:szCs w:val="28"/>
        </w:rPr>
        <w:t xml:space="preserve"> complete their applications in enough detail for the municipality </w:t>
      </w:r>
      <w:r w:rsidR="00262128">
        <w:rPr>
          <w:sz w:val="28"/>
          <w:szCs w:val="28"/>
        </w:rPr>
        <w:t xml:space="preserve">or public </w:t>
      </w:r>
      <w:r w:rsidRPr="00FC6D7C">
        <w:rPr>
          <w:sz w:val="28"/>
          <w:szCs w:val="28"/>
        </w:rPr>
        <w:t xml:space="preserve">to easily review. </w:t>
      </w:r>
    </w:p>
    <w:p w14:paraId="3F7EF5D1" w14:textId="70F0FCA9" w:rsidR="00FC6D7C" w:rsidRPr="00B41320" w:rsidRDefault="00FC6D7C" w:rsidP="00580905">
      <w:pPr>
        <w:rPr>
          <w:sz w:val="28"/>
          <w:szCs w:val="28"/>
        </w:rPr>
      </w:pPr>
      <w:r w:rsidRPr="00FC6D7C">
        <w:rPr>
          <w:sz w:val="28"/>
          <w:szCs w:val="28"/>
        </w:rPr>
        <w:t xml:space="preserve">Instead, despite </w:t>
      </w:r>
      <w:r w:rsidR="00C607C9">
        <w:rPr>
          <w:sz w:val="28"/>
          <w:szCs w:val="28"/>
        </w:rPr>
        <w:t xml:space="preserve">developers </w:t>
      </w:r>
      <w:r w:rsidRPr="00FC6D7C">
        <w:rPr>
          <w:sz w:val="28"/>
          <w:szCs w:val="28"/>
        </w:rPr>
        <w:t>hiring supposedly expert consultant</w:t>
      </w:r>
      <w:r w:rsidR="00C607C9">
        <w:rPr>
          <w:sz w:val="28"/>
          <w:szCs w:val="28"/>
        </w:rPr>
        <w:t>s</w:t>
      </w:r>
      <w:r w:rsidRPr="00FC6D7C">
        <w:rPr>
          <w:sz w:val="28"/>
          <w:szCs w:val="28"/>
        </w:rPr>
        <w:t xml:space="preserve">  they leave off </w:t>
      </w:r>
      <w:r w:rsidR="00C607C9">
        <w:rPr>
          <w:sz w:val="28"/>
          <w:szCs w:val="28"/>
        </w:rPr>
        <w:t xml:space="preserve">important </w:t>
      </w:r>
      <w:r w:rsidRPr="00FC6D7C">
        <w:rPr>
          <w:sz w:val="28"/>
          <w:szCs w:val="28"/>
        </w:rPr>
        <w:t xml:space="preserve">details and ask for higher and bigger densities </w:t>
      </w:r>
      <w:r w:rsidR="00EC55AD">
        <w:rPr>
          <w:sz w:val="28"/>
          <w:szCs w:val="28"/>
        </w:rPr>
        <w:t xml:space="preserve">just </w:t>
      </w:r>
      <w:r w:rsidRPr="00FC6D7C">
        <w:rPr>
          <w:sz w:val="28"/>
          <w:szCs w:val="28"/>
        </w:rPr>
        <w:t>to increase the return on their investors’ profits.</w:t>
      </w:r>
    </w:p>
    <w:p w14:paraId="32CE12EE" w14:textId="7B50879F" w:rsidR="00B41320" w:rsidRPr="00B41320" w:rsidRDefault="00C607C9" w:rsidP="00580905">
      <w:pPr>
        <w:rPr>
          <w:sz w:val="28"/>
          <w:szCs w:val="28"/>
        </w:rPr>
      </w:pPr>
      <w:r>
        <w:rPr>
          <w:sz w:val="28"/>
          <w:szCs w:val="28"/>
        </w:rPr>
        <w:t>I</w:t>
      </w:r>
      <w:r w:rsidR="00C275EB" w:rsidRPr="00B41320">
        <w:rPr>
          <w:sz w:val="28"/>
          <w:szCs w:val="28"/>
        </w:rPr>
        <w:t>n more than one case it</w:t>
      </w:r>
      <w:r w:rsidR="00FC777B">
        <w:rPr>
          <w:sz w:val="28"/>
          <w:szCs w:val="28"/>
        </w:rPr>
        <w:t xml:space="preserve"> is</w:t>
      </w:r>
      <w:r w:rsidR="00C275EB" w:rsidRPr="00B41320">
        <w:rPr>
          <w:sz w:val="28"/>
          <w:szCs w:val="28"/>
        </w:rPr>
        <w:t xml:space="preserve"> not truthful to say, as the government claims, that </w:t>
      </w:r>
      <w:r w:rsidR="009739C0" w:rsidRPr="00B41320">
        <w:rPr>
          <w:sz w:val="28"/>
          <w:szCs w:val="28"/>
        </w:rPr>
        <w:t>it is</w:t>
      </w:r>
      <w:r w:rsidR="00CE01CA" w:rsidRPr="00B41320">
        <w:rPr>
          <w:sz w:val="28"/>
          <w:szCs w:val="28"/>
        </w:rPr>
        <w:t xml:space="preserve"> </w:t>
      </w:r>
      <w:r w:rsidR="00C275EB" w:rsidRPr="00B41320">
        <w:rPr>
          <w:sz w:val="28"/>
          <w:szCs w:val="28"/>
        </w:rPr>
        <w:t>municipalities that are slowing down the review process</w:t>
      </w:r>
      <w:r w:rsidR="00CE01CA" w:rsidRPr="00B41320">
        <w:rPr>
          <w:sz w:val="28"/>
          <w:szCs w:val="28"/>
        </w:rPr>
        <w:t>.</w:t>
      </w:r>
      <w:r w:rsidR="00C275EB" w:rsidRPr="00B41320">
        <w:rPr>
          <w:sz w:val="28"/>
          <w:szCs w:val="28"/>
        </w:rPr>
        <w:t xml:space="preserve">  </w:t>
      </w:r>
    </w:p>
    <w:p w14:paraId="5F2E9876" w14:textId="44133461" w:rsidR="00580905" w:rsidRPr="00C607C9" w:rsidRDefault="00B41320" w:rsidP="00C607C9">
      <w:pPr>
        <w:pStyle w:val="ListParagraph"/>
        <w:numPr>
          <w:ilvl w:val="0"/>
          <w:numId w:val="3"/>
        </w:numPr>
        <w:rPr>
          <w:sz w:val="28"/>
          <w:szCs w:val="28"/>
        </w:rPr>
      </w:pPr>
      <w:r w:rsidRPr="00C607C9">
        <w:rPr>
          <w:sz w:val="28"/>
          <w:szCs w:val="28"/>
        </w:rPr>
        <w:lastRenderedPageBreak/>
        <w:t>D</w:t>
      </w:r>
      <w:r w:rsidR="003474CE" w:rsidRPr="00C607C9">
        <w:rPr>
          <w:sz w:val="28"/>
          <w:szCs w:val="28"/>
        </w:rPr>
        <w:t xml:space="preserve">espite assertion that MZOs are issued at the request of local government,  </w:t>
      </w:r>
      <w:r w:rsidRPr="00C607C9">
        <w:rPr>
          <w:sz w:val="28"/>
          <w:szCs w:val="28"/>
        </w:rPr>
        <w:t>witness the Dominion Foundry site where the government</w:t>
      </w:r>
      <w:r w:rsidR="003474CE" w:rsidRPr="00C607C9">
        <w:rPr>
          <w:sz w:val="28"/>
          <w:szCs w:val="28"/>
        </w:rPr>
        <w:t xml:space="preserve"> did </w:t>
      </w:r>
      <w:r w:rsidR="003474CE" w:rsidRPr="00C607C9">
        <w:rPr>
          <w:sz w:val="28"/>
          <w:szCs w:val="28"/>
          <w:u w:val="single"/>
        </w:rPr>
        <w:t>no</w:t>
      </w:r>
      <w:r w:rsidR="003474CE" w:rsidRPr="00C607C9">
        <w:rPr>
          <w:sz w:val="28"/>
          <w:szCs w:val="28"/>
        </w:rPr>
        <w:t>t have a request from the local municipality for the MZO that both want</w:t>
      </w:r>
      <w:r w:rsidRPr="00C607C9">
        <w:rPr>
          <w:sz w:val="28"/>
          <w:szCs w:val="28"/>
        </w:rPr>
        <w:t>s</w:t>
      </w:r>
      <w:r w:rsidR="003474CE" w:rsidRPr="00C607C9">
        <w:rPr>
          <w:sz w:val="28"/>
          <w:szCs w:val="28"/>
        </w:rPr>
        <w:t xml:space="preserve"> to demolish a heritage property and it did not disclose that it had already agreed to sell the property to a developer before the MZO was announced.</w:t>
      </w:r>
    </w:p>
    <w:p w14:paraId="2C58631B" w14:textId="2EEB9D00" w:rsidR="00345A12" w:rsidRDefault="00345A12" w:rsidP="00580905">
      <w:pPr>
        <w:rPr>
          <w:sz w:val="28"/>
          <w:szCs w:val="28"/>
        </w:rPr>
      </w:pPr>
      <w:r>
        <w:rPr>
          <w:sz w:val="28"/>
          <w:szCs w:val="28"/>
        </w:rPr>
        <w:t xml:space="preserve">In the case of the Lower </w:t>
      </w:r>
      <w:proofErr w:type="spellStart"/>
      <w:r>
        <w:rPr>
          <w:sz w:val="28"/>
          <w:szCs w:val="28"/>
        </w:rPr>
        <w:t>Duffins</w:t>
      </w:r>
      <w:proofErr w:type="spellEnd"/>
      <w:r>
        <w:rPr>
          <w:sz w:val="28"/>
          <w:szCs w:val="28"/>
        </w:rPr>
        <w:t xml:space="preserve"> Creek Wetland the government failed to do its homework and simply issued an MZO to the Pickering municipality without checking on the purpose of the MZO or whether it was illegal</w:t>
      </w:r>
      <w:r w:rsidR="00913D6B">
        <w:rPr>
          <w:sz w:val="28"/>
          <w:szCs w:val="28"/>
        </w:rPr>
        <w:t>:</w:t>
      </w:r>
    </w:p>
    <w:p w14:paraId="153A3BE9" w14:textId="77777777" w:rsidR="00C607C9" w:rsidRDefault="00345A12" w:rsidP="00C607C9">
      <w:pPr>
        <w:pStyle w:val="ListParagraph"/>
        <w:numPr>
          <w:ilvl w:val="0"/>
          <w:numId w:val="3"/>
        </w:numPr>
        <w:rPr>
          <w:sz w:val="28"/>
          <w:szCs w:val="28"/>
        </w:rPr>
      </w:pPr>
      <w:r w:rsidRPr="00C607C9">
        <w:rPr>
          <w:sz w:val="28"/>
          <w:szCs w:val="28"/>
        </w:rPr>
        <w:t xml:space="preserve">Under the </w:t>
      </w:r>
      <w:r w:rsidRPr="00C607C9">
        <w:rPr>
          <w:i/>
          <w:iCs/>
          <w:sz w:val="28"/>
          <w:szCs w:val="28"/>
        </w:rPr>
        <w:t>Planning Act</w:t>
      </w:r>
      <w:r w:rsidRPr="00C607C9">
        <w:rPr>
          <w:sz w:val="28"/>
          <w:szCs w:val="28"/>
        </w:rPr>
        <w:t xml:space="preserve">, it would be illegal to bulldoze many kinds of provincially significant wetlands, like the Lower </w:t>
      </w:r>
      <w:proofErr w:type="spellStart"/>
      <w:r w:rsidRPr="00C607C9">
        <w:rPr>
          <w:sz w:val="28"/>
          <w:szCs w:val="28"/>
        </w:rPr>
        <w:t>Duffins</w:t>
      </w:r>
      <w:proofErr w:type="spellEnd"/>
      <w:r w:rsidRPr="00C607C9">
        <w:rPr>
          <w:sz w:val="28"/>
          <w:szCs w:val="28"/>
        </w:rPr>
        <w:t xml:space="preserve"> Creek. This meant that the Minister’s Zoning Order (MZO) to allow a warehouse to be built on top of the  wetland was issued unlawfully. </w:t>
      </w:r>
    </w:p>
    <w:p w14:paraId="2912337A" w14:textId="0625D728" w:rsidR="00345A12" w:rsidRPr="00C607C9" w:rsidRDefault="00345A12" w:rsidP="00C607C9">
      <w:pPr>
        <w:pStyle w:val="ListParagraph"/>
        <w:numPr>
          <w:ilvl w:val="0"/>
          <w:numId w:val="3"/>
        </w:numPr>
        <w:rPr>
          <w:sz w:val="28"/>
          <w:szCs w:val="28"/>
        </w:rPr>
      </w:pPr>
      <w:r w:rsidRPr="00C607C9">
        <w:rPr>
          <w:sz w:val="28"/>
          <w:szCs w:val="28"/>
        </w:rPr>
        <w:t xml:space="preserve">Pickering was hoping to lure Amazon to build the very large warehouse on the </w:t>
      </w:r>
      <w:r w:rsidR="003E3E89" w:rsidRPr="00C607C9">
        <w:rPr>
          <w:sz w:val="28"/>
          <w:szCs w:val="28"/>
        </w:rPr>
        <w:t>wetland,</w:t>
      </w:r>
      <w:r w:rsidRPr="00C607C9">
        <w:rPr>
          <w:sz w:val="28"/>
          <w:szCs w:val="28"/>
        </w:rPr>
        <w:t xml:space="preserve"> but Amazon eventually pulled out when the site </w:t>
      </w:r>
      <w:r w:rsidR="00C607C9">
        <w:rPr>
          <w:sz w:val="28"/>
          <w:szCs w:val="28"/>
        </w:rPr>
        <w:t xml:space="preserve">impact </w:t>
      </w:r>
      <w:r w:rsidRPr="00C607C9">
        <w:rPr>
          <w:sz w:val="28"/>
          <w:szCs w:val="28"/>
        </w:rPr>
        <w:t>conflicted with their sustainability policy. Neither Pickering nor the Province did their due diligence that would have revealed that Amazon policy before issuing the MZO.</w:t>
      </w:r>
    </w:p>
    <w:p w14:paraId="4B32372F" w14:textId="77777777" w:rsidR="00345A12" w:rsidRPr="00580905" w:rsidRDefault="00345A12" w:rsidP="00580905">
      <w:pPr>
        <w:rPr>
          <w:sz w:val="28"/>
          <w:szCs w:val="28"/>
        </w:rPr>
      </w:pPr>
    </w:p>
    <w:p w14:paraId="1593B0B8" w14:textId="70DED770" w:rsidR="00580905" w:rsidRDefault="00CB6FBF">
      <w:pPr>
        <w:rPr>
          <w:sz w:val="28"/>
          <w:szCs w:val="28"/>
        </w:rPr>
      </w:pPr>
      <w:r>
        <w:rPr>
          <w:sz w:val="28"/>
          <w:szCs w:val="28"/>
        </w:rPr>
        <w:t>Thank You</w:t>
      </w:r>
    </w:p>
    <w:sectPr w:rsidR="00580905" w:rsidSect="003E3E89">
      <w:foot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F925F" w14:textId="77777777" w:rsidR="000510EF" w:rsidRDefault="000510EF" w:rsidP="00142860">
      <w:pPr>
        <w:spacing w:after="0" w:line="240" w:lineRule="auto"/>
      </w:pPr>
      <w:r>
        <w:separator/>
      </w:r>
    </w:p>
  </w:endnote>
  <w:endnote w:type="continuationSeparator" w:id="0">
    <w:p w14:paraId="0C3654F7" w14:textId="77777777" w:rsidR="000510EF" w:rsidRDefault="000510EF" w:rsidP="0014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339583"/>
      <w:docPartObj>
        <w:docPartGallery w:val="Page Numbers (Bottom of Page)"/>
        <w:docPartUnique/>
      </w:docPartObj>
    </w:sdtPr>
    <w:sdtEndPr/>
    <w:sdtContent>
      <w:sdt>
        <w:sdtPr>
          <w:id w:val="-1769616900"/>
          <w:docPartObj>
            <w:docPartGallery w:val="Page Numbers (Top of Page)"/>
            <w:docPartUnique/>
          </w:docPartObj>
        </w:sdtPr>
        <w:sdtEndPr/>
        <w:sdtContent>
          <w:p w14:paraId="211A08FD" w14:textId="2E7280A4" w:rsidR="00142860" w:rsidRDefault="001428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3E8690" w14:textId="77777777" w:rsidR="00142860" w:rsidRDefault="0014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93E2B" w14:textId="77777777" w:rsidR="000510EF" w:rsidRDefault="000510EF" w:rsidP="00142860">
      <w:pPr>
        <w:spacing w:after="0" w:line="240" w:lineRule="auto"/>
      </w:pPr>
      <w:r>
        <w:separator/>
      </w:r>
    </w:p>
  </w:footnote>
  <w:footnote w:type="continuationSeparator" w:id="0">
    <w:p w14:paraId="34DE2510" w14:textId="77777777" w:rsidR="000510EF" w:rsidRDefault="000510EF" w:rsidP="00142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46B"/>
    <w:multiLevelType w:val="hybridMultilevel"/>
    <w:tmpl w:val="5C48AB82"/>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39B260E"/>
    <w:multiLevelType w:val="hybridMultilevel"/>
    <w:tmpl w:val="4EFEEF96"/>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51D1B5B"/>
    <w:multiLevelType w:val="hybridMultilevel"/>
    <w:tmpl w:val="75640898"/>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608C27E7"/>
    <w:multiLevelType w:val="hybridMultilevel"/>
    <w:tmpl w:val="F6720B9A"/>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61425D19"/>
    <w:multiLevelType w:val="hybridMultilevel"/>
    <w:tmpl w:val="8C029B96"/>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7CD770F"/>
    <w:multiLevelType w:val="hybridMultilevel"/>
    <w:tmpl w:val="9BB4AE3A"/>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686416C5"/>
    <w:multiLevelType w:val="hybridMultilevel"/>
    <w:tmpl w:val="7AA45C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05"/>
    <w:rsid w:val="000510EF"/>
    <w:rsid w:val="00142860"/>
    <w:rsid w:val="001850BE"/>
    <w:rsid w:val="001B79E4"/>
    <w:rsid w:val="001D6144"/>
    <w:rsid w:val="00200629"/>
    <w:rsid w:val="00246589"/>
    <w:rsid w:val="0025361D"/>
    <w:rsid w:val="00262128"/>
    <w:rsid w:val="002761B0"/>
    <w:rsid w:val="00345A12"/>
    <w:rsid w:val="003474CE"/>
    <w:rsid w:val="003E0319"/>
    <w:rsid w:val="003E3E89"/>
    <w:rsid w:val="00400C4E"/>
    <w:rsid w:val="005665A6"/>
    <w:rsid w:val="00580905"/>
    <w:rsid w:val="005843E4"/>
    <w:rsid w:val="005A2189"/>
    <w:rsid w:val="0060580A"/>
    <w:rsid w:val="00694A97"/>
    <w:rsid w:val="006E6095"/>
    <w:rsid w:val="0070237E"/>
    <w:rsid w:val="00751B4F"/>
    <w:rsid w:val="008654E0"/>
    <w:rsid w:val="008711B0"/>
    <w:rsid w:val="008F3563"/>
    <w:rsid w:val="00913D6B"/>
    <w:rsid w:val="00936051"/>
    <w:rsid w:val="009739C0"/>
    <w:rsid w:val="009C13ED"/>
    <w:rsid w:val="009D7F0F"/>
    <w:rsid w:val="00AC5209"/>
    <w:rsid w:val="00AE24B1"/>
    <w:rsid w:val="00AE4012"/>
    <w:rsid w:val="00B41320"/>
    <w:rsid w:val="00C275EB"/>
    <w:rsid w:val="00C41EDE"/>
    <w:rsid w:val="00C607C9"/>
    <w:rsid w:val="00CB569D"/>
    <w:rsid w:val="00CB6FBF"/>
    <w:rsid w:val="00CE01CA"/>
    <w:rsid w:val="00CF0310"/>
    <w:rsid w:val="00E61502"/>
    <w:rsid w:val="00EC55AD"/>
    <w:rsid w:val="00FB4654"/>
    <w:rsid w:val="00FC6D7C"/>
    <w:rsid w:val="00FC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743C"/>
  <w15:chartTrackingRefBased/>
  <w15:docId w15:val="{A25BCF8C-9D9A-40DE-9F67-72976A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FBF"/>
  </w:style>
  <w:style w:type="paragraph" w:styleId="Heading1">
    <w:name w:val="heading 1"/>
    <w:basedOn w:val="Normal"/>
    <w:next w:val="Normal"/>
    <w:link w:val="Heading1Char"/>
    <w:uiPriority w:val="9"/>
    <w:qFormat/>
    <w:rsid w:val="00AE2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320"/>
    <w:pPr>
      <w:ind w:left="720"/>
      <w:contextualSpacing/>
    </w:pPr>
  </w:style>
  <w:style w:type="character" w:customStyle="1" w:styleId="Heading1Char">
    <w:name w:val="Heading 1 Char"/>
    <w:basedOn w:val="DefaultParagraphFont"/>
    <w:link w:val="Heading1"/>
    <w:uiPriority w:val="9"/>
    <w:rsid w:val="00AE24B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4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860"/>
  </w:style>
  <w:style w:type="paragraph" w:styleId="Footer">
    <w:name w:val="footer"/>
    <w:basedOn w:val="Normal"/>
    <w:link w:val="FooterChar"/>
    <w:uiPriority w:val="99"/>
    <w:unhideWhenUsed/>
    <w:rsid w:val="0014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309408">
      <w:bodyDiv w:val="1"/>
      <w:marLeft w:val="0"/>
      <w:marRight w:val="0"/>
      <w:marTop w:val="0"/>
      <w:marBottom w:val="0"/>
      <w:divBdr>
        <w:top w:val="none" w:sz="0" w:space="0" w:color="auto"/>
        <w:left w:val="none" w:sz="0" w:space="0" w:color="auto"/>
        <w:bottom w:val="none" w:sz="0" w:space="0" w:color="auto"/>
        <w:right w:val="none" w:sz="0" w:space="0" w:color="auto"/>
      </w:divBdr>
      <w:divsChild>
        <w:div w:id="20015861">
          <w:marLeft w:val="0"/>
          <w:marRight w:val="0"/>
          <w:marTop w:val="0"/>
          <w:marBottom w:val="240"/>
          <w:divBdr>
            <w:top w:val="none" w:sz="0" w:space="0" w:color="auto"/>
            <w:left w:val="none" w:sz="0" w:space="0" w:color="auto"/>
            <w:bottom w:val="none" w:sz="0" w:space="0" w:color="auto"/>
            <w:right w:val="none" w:sz="0" w:space="0" w:color="auto"/>
          </w:divBdr>
          <w:divsChild>
            <w:div w:id="1689411113">
              <w:marLeft w:val="0"/>
              <w:marRight w:val="0"/>
              <w:marTop w:val="0"/>
              <w:marBottom w:val="0"/>
              <w:divBdr>
                <w:top w:val="none" w:sz="0" w:space="0" w:color="auto"/>
                <w:left w:val="none" w:sz="0" w:space="0" w:color="auto"/>
                <w:bottom w:val="none" w:sz="0" w:space="0" w:color="auto"/>
                <w:right w:val="none" w:sz="0" w:space="0" w:color="auto"/>
              </w:divBdr>
              <w:divsChild>
                <w:div w:id="66267258">
                  <w:marLeft w:val="0"/>
                  <w:marRight w:val="0"/>
                  <w:marTop w:val="0"/>
                  <w:marBottom w:val="0"/>
                  <w:divBdr>
                    <w:top w:val="none" w:sz="0" w:space="0" w:color="auto"/>
                    <w:left w:val="none" w:sz="0" w:space="0" w:color="auto"/>
                    <w:bottom w:val="none" w:sz="0" w:space="0" w:color="auto"/>
                    <w:right w:val="none" w:sz="0" w:space="0" w:color="auto"/>
                  </w:divBdr>
                </w:div>
                <w:div w:id="16294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9391">
      <w:bodyDiv w:val="1"/>
      <w:marLeft w:val="0"/>
      <w:marRight w:val="0"/>
      <w:marTop w:val="0"/>
      <w:marBottom w:val="0"/>
      <w:divBdr>
        <w:top w:val="none" w:sz="0" w:space="0" w:color="auto"/>
        <w:left w:val="none" w:sz="0" w:space="0" w:color="auto"/>
        <w:bottom w:val="none" w:sz="0" w:space="0" w:color="auto"/>
        <w:right w:val="none" w:sz="0" w:space="0" w:color="auto"/>
      </w:divBdr>
      <w:divsChild>
        <w:div w:id="1777485053">
          <w:marLeft w:val="0"/>
          <w:marRight w:val="0"/>
          <w:marTop w:val="0"/>
          <w:marBottom w:val="0"/>
          <w:divBdr>
            <w:top w:val="none" w:sz="0" w:space="0" w:color="auto"/>
            <w:left w:val="none" w:sz="0" w:space="0" w:color="auto"/>
            <w:bottom w:val="none" w:sz="0" w:space="0" w:color="auto"/>
            <w:right w:val="none" w:sz="0" w:space="0" w:color="auto"/>
          </w:divBdr>
        </w:div>
        <w:div w:id="1092894527">
          <w:marLeft w:val="0"/>
          <w:marRight w:val="0"/>
          <w:marTop w:val="0"/>
          <w:marBottom w:val="0"/>
          <w:divBdr>
            <w:top w:val="none" w:sz="0" w:space="0" w:color="auto"/>
            <w:left w:val="none" w:sz="0" w:space="0" w:color="auto"/>
            <w:bottom w:val="none" w:sz="0" w:space="0" w:color="auto"/>
            <w:right w:val="none" w:sz="0" w:space="0" w:color="auto"/>
          </w:divBdr>
        </w:div>
      </w:divsChild>
    </w:div>
    <w:div w:id="2084837569">
      <w:bodyDiv w:val="1"/>
      <w:marLeft w:val="0"/>
      <w:marRight w:val="0"/>
      <w:marTop w:val="0"/>
      <w:marBottom w:val="0"/>
      <w:divBdr>
        <w:top w:val="none" w:sz="0" w:space="0" w:color="auto"/>
        <w:left w:val="none" w:sz="0" w:space="0" w:color="auto"/>
        <w:bottom w:val="none" w:sz="0" w:space="0" w:color="auto"/>
        <w:right w:val="none" w:sz="0" w:space="0" w:color="auto"/>
      </w:divBdr>
      <w:divsChild>
        <w:div w:id="864059230">
          <w:marLeft w:val="0"/>
          <w:marRight w:val="0"/>
          <w:marTop w:val="0"/>
          <w:marBottom w:val="0"/>
          <w:divBdr>
            <w:top w:val="none" w:sz="0" w:space="0" w:color="auto"/>
            <w:left w:val="none" w:sz="0" w:space="0" w:color="auto"/>
            <w:bottom w:val="none" w:sz="0" w:space="0" w:color="auto"/>
            <w:right w:val="none" w:sz="0" w:space="0" w:color="auto"/>
          </w:divBdr>
        </w:div>
        <w:div w:id="1567110176">
          <w:marLeft w:val="0"/>
          <w:marRight w:val="0"/>
          <w:marTop w:val="0"/>
          <w:marBottom w:val="0"/>
          <w:divBdr>
            <w:top w:val="none" w:sz="0" w:space="0" w:color="auto"/>
            <w:left w:val="none" w:sz="0" w:space="0" w:color="auto"/>
            <w:bottom w:val="none" w:sz="0" w:space="0" w:color="auto"/>
            <w:right w:val="none" w:sz="0" w:space="0" w:color="auto"/>
          </w:divBdr>
        </w:div>
        <w:div w:id="1458449191">
          <w:marLeft w:val="0"/>
          <w:marRight w:val="0"/>
          <w:marTop w:val="0"/>
          <w:marBottom w:val="0"/>
          <w:divBdr>
            <w:top w:val="none" w:sz="0" w:space="0" w:color="auto"/>
            <w:left w:val="none" w:sz="0" w:space="0" w:color="auto"/>
            <w:bottom w:val="none" w:sz="0" w:space="0" w:color="auto"/>
            <w:right w:val="none" w:sz="0" w:space="0" w:color="auto"/>
          </w:divBdr>
        </w:div>
        <w:div w:id="310183146">
          <w:marLeft w:val="0"/>
          <w:marRight w:val="0"/>
          <w:marTop w:val="0"/>
          <w:marBottom w:val="0"/>
          <w:divBdr>
            <w:top w:val="none" w:sz="0" w:space="0" w:color="auto"/>
            <w:left w:val="none" w:sz="0" w:space="0" w:color="auto"/>
            <w:bottom w:val="none" w:sz="0" w:space="0" w:color="auto"/>
            <w:right w:val="none" w:sz="0" w:space="0" w:color="auto"/>
          </w:divBdr>
        </w:div>
        <w:div w:id="57900447">
          <w:marLeft w:val="0"/>
          <w:marRight w:val="0"/>
          <w:marTop w:val="0"/>
          <w:marBottom w:val="0"/>
          <w:divBdr>
            <w:top w:val="none" w:sz="0" w:space="0" w:color="auto"/>
            <w:left w:val="none" w:sz="0" w:space="0" w:color="auto"/>
            <w:bottom w:val="none" w:sz="0" w:space="0" w:color="auto"/>
            <w:right w:val="none" w:sz="0" w:space="0" w:color="auto"/>
          </w:divBdr>
        </w:div>
        <w:div w:id="1612858589">
          <w:marLeft w:val="0"/>
          <w:marRight w:val="0"/>
          <w:marTop w:val="0"/>
          <w:marBottom w:val="0"/>
          <w:divBdr>
            <w:top w:val="none" w:sz="0" w:space="0" w:color="auto"/>
            <w:left w:val="none" w:sz="0" w:space="0" w:color="auto"/>
            <w:bottom w:val="none" w:sz="0" w:space="0" w:color="auto"/>
            <w:right w:val="none" w:sz="0" w:space="0" w:color="auto"/>
          </w:divBdr>
        </w:div>
        <w:div w:id="1765148532">
          <w:marLeft w:val="0"/>
          <w:marRight w:val="0"/>
          <w:marTop w:val="0"/>
          <w:marBottom w:val="0"/>
          <w:divBdr>
            <w:top w:val="none" w:sz="0" w:space="0" w:color="auto"/>
            <w:left w:val="none" w:sz="0" w:space="0" w:color="auto"/>
            <w:bottom w:val="none" w:sz="0" w:space="0" w:color="auto"/>
            <w:right w:val="none" w:sz="0" w:space="0" w:color="auto"/>
          </w:divBdr>
        </w:div>
        <w:div w:id="2116903192">
          <w:marLeft w:val="0"/>
          <w:marRight w:val="0"/>
          <w:marTop w:val="0"/>
          <w:marBottom w:val="0"/>
          <w:divBdr>
            <w:top w:val="none" w:sz="0" w:space="0" w:color="auto"/>
            <w:left w:val="none" w:sz="0" w:space="0" w:color="auto"/>
            <w:bottom w:val="none" w:sz="0" w:space="0" w:color="auto"/>
            <w:right w:val="none" w:sz="0" w:space="0" w:color="auto"/>
          </w:divBdr>
        </w:div>
        <w:div w:id="56053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Reid</dc:creator>
  <cp:keywords/>
  <dc:description/>
  <cp:lastModifiedBy>David Reid</cp:lastModifiedBy>
  <cp:revision>3</cp:revision>
  <dcterms:created xsi:type="dcterms:W3CDTF">2021-04-03T16:36:00Z</dcterms:created>
  <dcterms:modified xsi:type="dcterms:W3CDTF">2021-04-03T16:39:00Z</dcterms:modified>
</cp:coreProperties>
</file>