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31AF9" w14:textId="46F74D5F" w:rsidR="004B6E30" w:rsidRPr="00726D42" w:rsidRDefault="004B6E30" w:rsidP="00DB2B91">
      <w:pPr>
        <w:rPr>
          <w:rFonts w:ascii="Arial Narrow" w:hAnsi="Arial Narrow" w:cstheme="minorHAnsi"/>
          <w:b/>
          <w:sz w:val="36"/>
          <w:szCs w:val="36"/>
        </w:rPr>
      </w:pPr>
      <w:r w:rsidRPr="00726D42">
        <w:rPr>
          <w:rFonts w:ascii="Arial Narrow" w:hAnsi="Arial Narrow" w:cstheme="minorHAnsi"/>
          <w:b/>
          <w:sz w:val="36"/>
          <w:szCs w:val="36"/>
        </w:rPr>
        <w:t xml:space="preserve">Toronto Water's Comments on </w:t>
      </w:r>
      <w:r w:rsidR="00DB2B91" w:rsidRPr="00726D42">
        <w:rPr>
          <w:rFonts w:ascii="Arial Narrow" w:hAnsi="Arial Narrow" w:cstheme="minorHAnsi"/>
          <w:b/>
          <w:sz w:val="36"/>
          <w:szCs w:val="36"/>
        </w:rPr>
        <w:t xml:space="preserve">Proposed amendments to </w:t>
      </w:r>
      <w:r w:rsidR="00DB2B91" w:rsidRPr="00726D42">
        <w:rPr>
          <w:rFonts w:ascii="Arial Narrow" w:hAnsi="Arial Narrow" w:cstheme="minorHAnsi"/>
          <w:b/>
          <w:sz w:val="36"/>
          <w:szCs w:val="36"/>
          <w:u w:val="single"/>
        </w:rPr>
        <w:t>wastewater operator</w:t>
      </w:r>
      <w:r w:rsidR="00DB2B91" w:rsidRPr="00726D42">
        <w:rPr>
          <w:rFonts w:ascii="Arial Narrow" w:hAnsi="Arial Narrow" w:cstheme="minorHAnsi"/>
          <w:b/>
          <w:sz w:val="36"/>
          <w:szCs w:val="36"/>
        </w:rPr>
        <w:t xml:space="preserve"> licensing regulation to address impacts of emergencies</w:t>
      </w:r>
    </w:p>
    <w:p w14:paraId="6C1FC119" w14:textId="77777777" w:rsidR="00DB2B91" w:rsidRDefault="00DB2B91" w:rsidP="00DB2B91">
      <w:pPr>
        <w:rPr>
          <w:rFonts w:ascii="Times New Roman" w:eastAsia="Times New Roman" w:hAnsi="Times New Roman" w:cs="Times New Roman"/>
          <w:b/>
          <w:bCs/>
          <w:sz w:val="24"/>
          <w:szCs w:val="24"/>
          <w:lang w:eastAsia="en-CA"/>
        </w:rPr>
      </w:pPr>
    </w:p>
    <w:p w14:paraId="6461B660" w14:textId="77777777" w:rsidR="00F55C15" w:rsidRPr="00F55C15" w:rsidRDefault="00F55C15" w:rsidP="00F55C15">
      <w:pPr>
        <w:rPr>
          <w:rFonts w:ascii="Times New Roman" w:eastAsia="Times New Roman" w:hAnsi="Times New Roman" w:cs="Times New Roman"/>
          <w:b/>
          <w:bCs/>
          <w:sz w:val="24"/>
          <w:szCs w:val="24"/>
          <w:lang w:eastAsia="en-CA"/>
        </w:rPr>
      </w:pPr>
      <w:r w:rsidRPr="00F55C15">
        <w:rPr>
          <w:rFonts w:ascii="Times New Roman" w:eastAsia="Times New Roman" w:hAnsi="Times New Roman" w:cs="Times New Roman"/>
          <w:b/>
          <w:bCs/>
          <w:sz w:val="24"/>
          <w:szCs w:val="24"/>
          <w:lang w:eastAsia="en-CA"/>
        </w:rPr>
        <w:t>ERO number</w:t>
      </w:r>
    </w:p>
    <w:p w14:paraId="139E7F95" w14:textId="77777777" w:rsidR="00F55C15" w:rsidRPr="00F55C15" w:rsidRDefault="00F55C15" w:rsidP="00F55C15">
      <w:pPr>
        <w:rPr>
          <w:rFonts w:ascii="Times New Roman" w:eastAsia="Times New Roman" w:hAnsi="Times New Roman" w:cs="Times New Roman"/>
          <w:sz w:val="24"/>
          <w:szCs w:val="24"/>
          <w:lang w:eastAsia="en-CA"/>
        </w:rPr>
      </w:pPr>
      <w:r w:rsidRPr="00F55C15">
        <w:rPr>
          <w:rFonts w:ascii="Times New Roman" w:eastAsia="Times New Roman" w:hAnsi="Times New Roman" w:cs="Times New Roman"/>
          <w:sz w:val="24"/>
          <w:szCs w:val="24"/>
          <w:lang w:eastAsia="en-CA"/>
        </w:rPr>
        <w:t>019-3515</w:t>
      </w:r>
    </w:p>
    <w:p w14:paraId="42913086" w14:textId="77777777" w:rsidR="00F55C15" w:rsidRPr="00F55C15" w:rsidRDefault="00F55C15" w:rsidP="00F55C15">
      <w:pPr>
        <w:rPr>
          <w:rFonts w:ascii="Times New Roman" w:eastAsia="Times New Roman" w:hAnsi="Times New Roman" w:cs="Times New Roman"/>
          <w:b/>
          <w:bCs/>
          <w:sz w:val="24"/>
          <w:szCs w:val="24"/>
          <w:lang w:eastAsia="en-CA"/>
        </w:rPr>
      </w:pPr>
      <w:r w:rsidRPr="00F55C15">
        <w:rPr>
          <w:rFonts w:ascii="Times New Roman" w:eastAsia="Times New Roman" w:hAnsi="Times New Roman" w:cs="Times New Roman"/>
          <w:b/>
          <w:bCs/>
          <w:sz w:val="24"/>
          <w:szCs w:val="24"/>
          <w:lang w:eastAsia="en-CA"/>
        </w:rPr>
        <w:t>Notice type</w:t>
      </w:r>
    </w:p>
    <w:p w14:paraId="56FF63C3" w14:textId="77777777" w:rsidR="00F55C15" w:rsidRPr="00F55C15" w:rsidRDefault="00F55C15" w:rsidP="00F55C15">
      <w:pPr>
        <w:rPr>
          <w:rFonts w:ascii="Times New Roman" w:eastAsia="Times New Roman" w:hAnsi="Times New Roman" w:cs="Times New Roman"/>
          <w:sz w:val="24"/>
          <w:szCs w:val="24"/>
          <w:lang w:eastAsia="en-CA"/>
        </w:rPr>
      </w:pPr>
      <w:r w:rsidRPr="00F55C15">
        <w:rPr>
          <w:rFonts w:ascii="Times New Roman" w:eastAsia="Times New Roman" w:hAnsi="Times New Roman" w:cs="Times New Roman"/>
          <w:sz w:val="24"/>
          <w:szCs w:val="24"/>
          <w:lang w:eastAsia="en-CA"/>
        </w:rPr>
        <w:t>Regulation</w:t>
      </w:r>
    </w:p>
    <w:p w14:paraId="1EA31CF0" w14:textId="77777777" w:rsidR="00F55C15" w:rsidRPr="00F55C15" w:rsidRDefault="00F55C15" w:rsidP="00F55C15">
      <w:pPr>
        <w:rPr>
          <w:rFonts w:ascii="Times New Roman" w:eastAsia="Times New Roman" w:hAnsi="Times New Roman" w:cs="Times New Roman"/>
          <w:b/>
          <w:bCs/>
          <w:sz w:val="24"/>
          <w:szCs w:val="24"/>
          <w:lang w:eastAsia="en-CA"/>
        </w:rPr>
      </w:pPr>
      <w:r w:rsidRPr="00F55C15">
        <w:rPr>
          <w:rFonts w:ascii="Times New Roman" w:eastAsia="Times New Roman" w:hAnsi="Times New Roman" w:cs="Times New Roman"/>
          <w:b/>
          <w:bCs/>
          <w:sz w:val="24"/>
          <w:szCs w:val="24"/>
          <w:lang w:eastAsia="en-CA"/>
        </w:rPr>
        <w:t>Act</w:t>
      </w:r>
    </w:p>
    <w:p w14:paraId="7299E8A5" w14:textId="77777777" w:rsidR="00F55C15" w:rsidRPr="00F55C15" w:rsidRDefault="00F55C15" w:rsidP="00F55C15">
      <w:pPr>
        <w:rPr>
          <w:rFonts w:ascii="Times New Roman" w:eastAsia="Times New Roman" w:hAnsi="Times New Roman" w:cs="Times New Roman"/>
          <w:sz w:val="24"/>
          <w:szCs w:val="24"/>
          <w:lang w:eastAsia="en-CA"/>
        </w:rPr>
      </w:pPr>
      <w:r w:rsidRPr="00F55C15">
        <w:rPr>
          <w:rFonts w:ascii="Times New Roman" w:eastAsia="Times New Roman" w:hAnsi="Times New Roman" w:cs="Times New Roman"/>
          <w:sz w:val="24"/>
          <w:szCs w:val="24"/>
          <w:lang w:eastAsia="en-CA"/>
        </w:rPr>
        <w:t>Ontario Water Resources Act, R.S.O. 1990</w:t>
      </w:r>
    </w:p>
    <w:p w14:paraId="157EEA65" w14:textId="77777777" w:rsidR="00F55C15" w:rsidRPr="00F55C15" w:rsidRDefault="00F55C15" w:rsidP="00F55C15">
      <w:pPr>
        <w:rPr>
          <w:rFonts w:ascii="Times New Roman" w:eastAsia="Times New Roman" w:hAnsi="Times New Roman" w:cs="Times New Roman"/>
          <w:b/>
          <w:bCs/>
          <w:sz w:val="24"/>
          <w:szCs w:val="24"/>
          <w:lang w:eastAsia="en-CA"/>
        </w:rPr>
      </w:pPr>
      <w:r w:rsidRPr="00F55C15">
        <w:rPr>
          <w:rFonts w:ascii="Times New Roman" w:eastAsia="Times New Roman" w:hAnsi="Times New Roman" w:cs="Times New Roman"/>
          <w:b/>
          <w:bCs/>
          <w:sz w:val="24"/>
          <w:szCs w:val="24"/>
          <w:lang w:eastAsia="en-CA"/>
        </w:rPr>
        <w:t>Posted by</w:t>
      </w:r>
    </w:p>
    <w:p w14:paraId="40F2E042" w14:textId="77777777" w:rsidR="00F55C15" w:rsidRPr="00F55C15" w:rsidRDefault="00F55C15" w:rsidP="00F55C15">
      <w:pPr>
        <w:rPr>
          <w:rFonts w:ascii="Times New Roman" w:eastAsia="Times New Roman" w:hAnsi="Times New Roman" w:cs="Times New Roman"/>
          <w:sz w:val="24"/>
          <w:szCs w:val="24"/>
          <w:lang w:eastAsia="en-CA"/>
        </w:rPr>
      </w:pPr>
      <w:r w:rsidRPr="00F55C15">
        <w:rPr>
          <w:rFonts w:ascii="Times New Roman" w:eastAsia="Times New Roman" w:hAnsi="Times New Roman" w:cs="Times New Roman"/>
          <w:sz w:val="24"/>
          <w:szCs w:val="24"/>
          <w:lang w:eastAsia="en-CA"/>
        </w:rPr>
        <w:t>Ministry of the Environment, Conservation and Parks</w:t>
      </w:r>
    </w:p>
    <w:p w14:paraId="40922D53" w14:textId="77777777" w:rsidR="00F55C15" w:rsidRPr="00F55C15" w:rsidRDefault="00F55C15" w:rsidP="00F55C15">
      <w:pPr>
        <w:rPr>
          <w:rFonts w:ascii="Times New Roman" w:eastAsia="Times New Roman" w:hAnsi="Times New Roman" w:cs="Times New Roman"/>
          <w:b/>
          <w:bCs/>
          <w:sz w:val="24"/>
          <w:szCs w:val="24"/>
          <w:lang w:eastAsia="en-CA"/>
        </w:rPr>
      </w:pPr>
      <w:r w:rsidRPr="00F55C15">
        <w:rPr>
          <w:rFonts w:ascii="Times New Roman" w:eastAsia="Times New Roman" w:hAnsi="Times New Roman" w:cs="Times New Roman"/>
          <w:b/>
          <w:bCs/>
          <w:sz w:val="24"/>
          <w:szCs w:val="24"/>
          <w:lang w:eastAsia="en-CA"/>
        </w:rPr>
        <w:t>Notice stage</w:t>
      </w:r>
    </w:p>
    <w:p w14:paraId="42E1B1D4" w14:textId="77777777" w:rsidR="00F55C15" w:rsidRPr="00F55C15" w:rsidRDefault="00F55C15" w:rsidP="00F55C15">
      <w:pPr>
        <w:rPr>
          <w:rFonts w:ascii="Times New Roman" w:eastAsia="Times New Roman" w:hAnsi="Times New Roman" w:cs="Times New Roman"/>
          <w:sz w:val="24"/>
          <w:szCs w:val="24"/>
          <w:lang w:eastAsia="en-CA"/>
        </w:rPr>
      </w:pPr>
      <w:r w:rsidRPr="00F55C15">
        <w:rPr>
          <w:rFonts w:ascii="Times New Roman" w:eastAsia="Times New Roman" w:hAnsi="Times New Roman" w:cs="Times New Roman"/>
          <w:color w:val="FFFFFF"/>
          <w:sz w:val="24"/>
          <w:szCs w:val="24"/>
          <w:shd w:val="clear" w:color="auto" w:fill="006B3F"/>
          <w:lang w:eastAsia="en-CA"/>
        </w:rPr>
        <w:t>Proposal</w:t>
      </w:r>
    </w:p>
    <w:p w14:paraId="676FE256" w14:textId="77777777" w:rsidR="00F55C15" w:rsidRPr="00F55C15" w:rsidRDefault="00F55C15" w:rsidP="00F55C15">
      <w:pPr>
        <w:rPr>
          <w:rFonts w:ascii="Times New Roman" w:eastAsia="Times New Roman" w:hAnsi="Times New Roman" w:cs="Times New Roman"/>
          <w:b/>
          <w:bCs/>
          <w:sz w:val="24"/>
          <w:szCs w:val="24"/>
          <w:lang w:eastAsia="en-CA"/>
        </w:rPr>
      </w:pPr>
      <w:r w:rsidRPr="00F55C15">
        <w:rPr>
          <w:rFonts w:ascii="Times New Roman" w:eastAsia="Times New Roman" w:hAnsi="Times New Roman" w:cs="Times New Roman"/>
          <w:b/>
          <w:bCs/>
          <w:sz w:val="24"/>
          <w:szCs w:val="24"/>
          <w:lang w:eastAsia="en-CA"/>
        </w:rPr>
        <w:t>Proposal posted</w:t>
      </w:r>
    </w:p>
    <w:p w14:paraId="4A4AF2A8" w14:textId="77777777" w:rsidR="00F55C15" w:rsidRPr="00F55C15" w:rsidRDefault="00F55C15" w:rsidP="00F55C15">
      <w:pPr>
        <w:rPr>
          <w:rFonts w:ascii="Times New Roman" w:eastAsia="Times New Roman" w:hAnsi="Times New Roman" w:cs="Times New Roman"/>
          <w:sz w:val="24"/>
          <w:szCs w:val="24"/>
          <w:lang w:eastAsia="en-CA"/>
        </w:rPr>
      </w:pPr>
      <w:r w:rsidRPr="00F55C15">
        <w:rPr>
          <w:rFonts w:ascii="Times New Roman" w:eastAsia="Times New Roman" w:hAnsi="Times New Roman" w:cs="Times New Roman"/>
          <w:sz w:val="24"/>
          <w:szCs w:val="24"/>
          <w:lang w:eastAsia="en-CA"/>
        </w:rPr>
        <w:t>May 18, 2021</w:t>
      </w:r>
    </w:p>
    <w:p w14:paraId="384BE2B6" w14:textId="77777777" w:rsidR="00F55C15" w:rsidRPr="00F55C15" w:rsidRDefault="00F55C15" w:rsidP="00F55C15">
      <w:pPr>
        <w:rPr>
          <w:rFonts w:ascii="Times New Roman" w:eastAsia="Times New Roman" w:hAnsi="Times New Roman" w:cs="Times New Roman"/>
          <w:b/>
          <w:bCs/>
          <w:sz w:val="24"/>
          <w:szCs w:val="24"/>
          <w:lang w:eastAsia="en-CA"/>
        </w:rPr>
      </w:pPr>
      <w:r w:rsidRPr="00F55C15">
        <w:rPr>
          <w:rFonts w:ascii="Times New Roman" w:eastAsia="Times New Roman" w:hAnsi="Times New Roman" w:cs="Times New Roman"/>
          <w:b/>
          <w:bCs/>
          <w:sz w:val="24"/>
          <w:szCs w:val="24"/>
          <w:lang w:eastAsia="en-CA"/>
        </w:rPr>
        <w:t>Comment period</w:t>
      </w:r>
    </w:p>
    <w:p w14:paraId="52452520" w14:textId="77777777" w:rsidR="00F55C15" w:rsidRPr="00F55C15" w:rsidRDefault="00F55C15" w:rsidP="00F55C15">
      <w:pPr>
        <w:rPr>
          <w:rFonts w:ascii="Times New Roman" w:eastAsia="Times New Roman" w:hAnsi="Times New Roman" w:cs="Times New Roman"/>
          <w:sz w:val="24"/>
          <w:szCs w:val="24"/>
          <w:lang w:eastAsia="en-CA"/>
        </w:rPr>
      </w:pPr>
      <w:r w:rsidRPr="00F55C15">
        <w:rPr>
          <w:rFonts w:ascii="Times New Roman" w:eastAsia="Times New Roman" w:hAnsi="Times New Roman" w:cs="Times New Roman"/>
          <w:sz w:val="24"/>
          <w:szCs w:val="24"/>
          <w:lang w:eastAsia="en-CA"/>
        </w:rPr>
        <w:t>May 18, 2021 - July 2, 2021 (45 days) </w:t>
      </w:r>
      <w:r w:rsidRPr="00F55C15">
        <w:rPr>
          <w:rFonts w:ascii="Times New Roman" w:eastAsia="Times New Roman" w:hAnsi="Times New Roman" w:cs="Times New Roman"/>
          <w:color w:val="000000"/>
          <w:sz w:val="24"/>
          <w:szCs w:val="24"/>
          <w:shd w:val="clear" w:color="auto" w:fill="E6FAD2"/>
          <w:lang w:eastAsia="en-CA"/>
        </w:rPr>
        <w:t>Open</w:t>
      </w:r>
    </w:p>
    <w:p w14:paraId="41AE21A1" w14:textId="77777777" w:rsidR="00F55C15" w:rsidRPr="00F55C15" w:rsidRDefault="00F55C15" w:rsidP="00F55C15">
      <w:pPr>
        <w:rPr>
          <w:rFonts w:ascii="Times New Roman" w:eastAsia="Times New Roman" w:hAnsi="Times New Roman" w:cs="Times New Roman"/>
          <w:b/>
          <w:bCs/>
          <w:sz w:val="24"/>
          <w:szCs w:val="24"/>
          <w:lang w:eastAsia="en-CA"/>
        </w:rPr>
      </w:pPr>
      <w:r w:rsidRPr="00F55C15">
        <w:rPr>
          <w:rFonts w:ascii="Times New Roman" w:eastAsia="Times New Roman" w:hAnsi="Times New Roman" w:cs="Times New Roman"/>
          <w:b/>
          <w:bCs/>
          <w:sz w:val="24"/>
          <w:szCs w:val="24"/>
          <w:lang w:eastAsia="en-CA"/>
        </w:rPr>
        <w:t>Last updated</w:t>
      </w:r>
    </w:p>
    <w:p w14:paraId="504CF1A2" w14:textId="77777777" w:rsidR="00F55C15" w:rsidRPr="00F55C15" w:rsidRDefault="00F55C15" w:rsidP="00F55C15">
      <w:pPr>
        <w:rPr>
          <w:rFonts w:ascii="Times New Roman" w:eastAsia="Times New Roman" w:hAnsi="Times New Roman" w:cs="Times New Roman"/>
          <w:sz w:val="24"/>
          <w:szCs w:val="24"/>
          <w:lang w:eastAsia="en-CA"/>
        </w:rPr>
      </w:pPr>
      <w:r w:rsidRPr="00F55C15">
        <w:rPr>
          <w:rFonts w:ascii="Times New Roman" w:eastAsia="Times New Roman" w:hAnsi="Times New Roman" w:cs="Times New Roman"/>
          <w:sz w:val="24"/>
          <w:szCs w:val="24"/>
          <w:lang w:eastAsia="en-CA"/>
        </w:rPr>
        <w:t>May 18, 2021</w:t>
      </w:r>
    </w:p>
    <w:p w14:paraId="32DEAD04" w14:textId="77777777" w:rsidR="00F55C15" w:rsidRPr="00F55C15" w:rsidRDefault="00F55C15" w:rsidP="00F55C15">
      <w:pPr>
        <w:shd w:val="clear" w:color="auto" w:fill="EDEDED"/>
        <w:spacing w:before="100" w:beforeAutospacing="1" w:after="100" w:afterAutospacing="1"/>
        <w:rPr>
          <w:rFonts w:ascii="Times New Roman" w:eastAsia="Times New Roman" w:hAnsi="Times New Roman" w:cs="Times New Roman"/>
          <w:sz w:val="24"/>
          <w:szCs w:val="24"/>
          <w:lang w:eastAsia="en-CA"/>
        </w:rPr>
      </w:pPr>
      <w:r w:rsidRPr="00F55C15">
        <w:rPr>
          <w:rFonts w:ascii="Times New Roman" w:eastAsia="Times New Roman" w:hAnsi="Times New Roman" w:cs="Times New Roman"/>
          <w:sz w:val="24"/>
          <w:szCs w:val="24"/>
          <w:lang w:eastAsia="en-CA"/>
        </w:rPr>
        <w:t>This consultation closes at 11:59 p.m. on</w:t>
      </w:r>
      <w:proofErr w:type="gramStart"/>
      <w:r w:rsidRPr="00F55C15">
        <w:rPr>
          <w:rFonts w:ascii="Times New Roman" w:eastAsia="Times New Roman" w:hAnsi="Times New Roman" w:cs="Times New Roman"/>
          <w:sz w:val="24"/>
          <w:szCs w:val="24"/>
          <w:lang w:eastAsia="en-CA"/>
        </w:rPr>
        <w:t>:</w:t>
      </w:r>
      <w:proofErr w:type="gramEnd"/>
      <w:r w:rsidRPr="00F55C15">
        <w:rPr>
          <w:rFonts w:ascii="Times New Roman" w:eastAsia="Times New Roman" w:hAnsi="Times New Roman" w:cs="Times New Roman"/>
          <w:sz w:val="24"/>
          <w:szCs w:val="24"/>
          <w:lang w:eastAsia="en-CA"/>
        </w:rPr>
        <w:br/>
      </w:r>
      <w:r w:rsidRPr="00F55C15">
        <w:rPr>
          <w:rFonts w:ascii="Times New Roman" w:eastAsia="Times New Roman" w:hAnsi="Times New Roman" w:cs="Times New Roman"/>
          <w:b/>
          <w:bCs/>
          <w:sz w:val="24"/>
          <w:szCs w:val="24"/>
          <w:lang w:eastAsia="en-CA"/>
        </w:rPr>
        <w:t>July 2, 2021</w:t>
      </w:r>
    </w:p>
    <w:p w14:paraId="236D163C" w14:textId="77777777" w:rsidR="00F55C15" w:rsidRPr="00F55C15" w:rsidRDefault="00F55C15" w:rsidP="00F55C15">
      <w:pPr>
        <w:shd w:val="clear" w:color="auto" w:fill="EDEDED"/>
        <w:spacing w:before="100" w:beforeAutospacing="1" w:after="100" w:afterAutospacing="1"/>
        <w:outlineLvl w:val="1"/>
        <w:rPr>
          <w:rFonts w:ascii="Helvetica" w:eastAsia="Times New Roman" w:hAnsi="Helvetica" w:cs="Helvetica"/>
          <w:b/>
          <w:bCs/>
          <w:sz w:val="36"/>
          <w:szCs w:val="36"/>
          <w:lang w:eastAsia="en-CA"/>
        </w:rPr>
      </w:pPr>
      <w:r w:rsidRPr="00F55C15">
        <w:rPr>
          <w:rFonts w:ascii="Helvetica" w:eastAsia="Times New Roman" w:hAnsi="Helvetica" w:cs="Helvetica"/>
          <w:b/>
          <w:bCs/>
          <w:sz w:val="36"/>
          <w:szCs w:val="36"/>
          <w:lang w:eastAsia="en-CA"/>
        </w:rPr>
        <w:t>Proposal summary</w:t>
      </w:r>
    </w:p>
    <w:p w14:paraId="2AFAC0E2" w14:textId="246F7D89" w:rsidR="00F55C15" w:rsidRPr="00F55C15" w:rsidRDefault="009578D5" w:rsidP="00F55C15">
      <w:pPr>
        <w:shd w:val="clear" w:color="auto" w:fill="EDEDED"/>
        <w:spacing w:before="100" w:beforeAutospacing="1" w:after="100" w:afterAutospacing="1"/>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The </w:t>
      </w:r>
      <w:r w:rsidRPr="009578D5">
        <w:rPr>
          <w:rFonts w:ascii="Times New Roman" w:eastAsia="Times New Roman" w:hAnsi="Times New Roman" w:cs="Times New Roman"/>
          <w:sz w:val="24"/>
          <w:szCs w:val="24"/>
          <w:lang w:eastAsia="en-CA"/>
        </w:rPr>
        <w:t>Ministry of the Environment, Conservation and Parks</w:t>
      </w:r>
      <w:r w:rsidR="00726D42">
        <w:rPr>
          <w:rFonts w:ascii="Times New Roman" w:eastAsia="Times New Roman" w:hAnsi="Times New Roman" w:cs="Times New Roman"/>
          <w:sz w:val="24"/>
          <w:szCs w:val="24"/>
          <w:lang w:eastAsia="en-CA"/>
        </w:rPr>
        <w:t xml:space="preserve"> is</w:t>
      </w:r>
      <w:r w:rsidR="00F55C15" w:rsidRPr="00F55C15">
        <w:rPr>
          <w:rFonts w:ascii="Times New Roman" w:eastAsia="Times New Roman" w:hAnsi="Times New Roman" w:cs="Times New Roman"/>
          <w:sz w:val="24"/>
          <w:szCs w:val="24"/>
          <w:lang w:eastAsia="en-CA"/>
        </w:rPr>
        <w:t xml:space="preserve"> proposing regulatory changes that would give the ministry and owners and operators of wastewater facilities the tools they need to act quickly to ensure waterways in Ontario are protected during an emergency, such as providing wastewater facility owners with temporary staffing options and extending operator licences.</w:t>
      </w:r>
    </w:p>
    <w:p w14:paraId="28090415" w14:textId="77777777" w:rsidR="009578D5" w:rsidRDefault="009578D5">
      <w:pPr>
        <w:spacing w:after="160" w:line="259" w:lineRule="auto"/>
        <w:rPr>
          <w:rFonts w:ascii="Arial Narrow" w:hAnsi="Arial Narrow" w:cstheme="minorHAnsi"/>
          <w:b/>
          <w:sz w:val="36"/>
          <w:szCs w:val="36"/>
          <w:u w:val="single"/>
        </w:rPr>
      </w:pPr>
      <w:r>
        <w:rPr>
          <w:rFonts w:ascii="Arial Narrow" w:hAnsi="Arial Narrow" w:cstheme="minorHAnsi"/>
          <w:b/>
          <w:sz w:val="36"/>
          <w:szCs w:val="36"/>
          <w:u w:val="single"/>
        </w:rPr>
        <w:br w:type="page"/>
      </w:r>
    </w:p>
    <w:p w14:paraId="3C691B60" w14:textId="16765523" w:rsidR="009578D5" w:rsidRPr="00BF52E8" w:rsidRDefault="009578D5" w:rsidP="009578D5">
      <w:pPr>
        <w:rPr>
          <w:rFonts w:ascii="Arial Narrow" w:hAnsi="Arial Narrow" w:cstheme="minorHAnsi"/>
          <w:b/>
          <w:sz w:val="36"/>
          <w:szCs w:val="36"/>
          <w:u w:val="single"/>
        </w:rPr>
      </w:pPr>
      <w:r w:rsidRPr="00BF52E8">
        <w:rPr>
          <w:rFonts w:ascii="Arial Narrow" w:hAnsi="Arial Narrow" w:cstheme="minorHAnsi"/>
          <w:b/>
          <w:sz w:val="36"/>
          <w:szCs w:val="36"/>
          <w:u w:val="single"/>
        </w:rPr>
        <w:lastRenderedPageBreak/>
        <w:t>Consolidated Comments</w:t>
      </w:r>
      <w:r w:rsidRPr="009578D5">
        <w:rPr>
          <w:rFonts w:ascii="Arial Narrow" w:hAnsi="Arial Narrow" w:cstheme="minorHAnsi"/>
          <w:b/>
          <w:sz w:val="36"/>
          <w:szCs w:val="36"/>
          <w:u w:val="single"/>
        </w:rPr>
        <w:t xml:space="preserve"> </w:t>
      </w:r>
      <w:r>
        <w:rPr>
          <w:rFonts w:ascii="Arial Narrow" w:hAnsi="Arial Narrow" w:cstheme="minorHAnsi"/>
          <w:b/>
          <w:sz w:val="36"/>
          <w:szCs w:val="36"/>
          <w:u w:val="single"/>
        </w:rPr>
        <w:t xml:space="preserve">- </w:t>
      </w:r>
      <w:r w:rsidRPr="00BF52E8">
        <w:rPr>
          <w:rFonts w:ascii="Arial Narrow" w:hAnsi="Arial Narrow" w:cstheme="minorHAnsi"/>
          <w:b/>
          <w:sz w:val="36"/>
          <w:szCs w:val="36"/>
          <w:u w:val="single"/>
        </w:rPr>
        <w:t>Toronto Water:</w:t>
      </w:r>
    </w:p>
    <w:p w14:paraId="348E9F98" w14:textId="77777777" w:rsidR="004B6E30" w:rsidRPr="003F7A3D" w:rsidRDefault="004B6E30" w:rsidP="004B6E30">
      <w:pPr>
        <w:rPr>
          <w:rFonts w:ascii="Arial Narrow" w:hAnsi="Arial Narrow" w:cstheme="minorHAnsi"/>
          <w:sz w:val="24"/>
          <w:szCs w:val="24"/>
        </w:rPr>
      </w:pPr>
    </w:p>
    <w:tbl>
      <w:tblPr>
        <w:tblW w:w="5000" w:type="pct"/>
        <w:tblCellMar>
          <w:left w:w="0" w:type="dxa"/>
          <w:right w:w="0" w:type="dxa"/>
        </w:tblCellMar>
        <w:tblLook w:val="04A0" w:firstRow="1" w:lastRow="0" w:firstColumn="1" w:lastColumn="0" w:noHBand="0" w:noVBand="1"/>
      </w:tblPr>
      <w:tblGrid>
        <w:gridCol w:w="8090"/>
        <w:gridCol w:w="4850"/>
      </w:tblGrid>
      <w:tr w:rsidR="00941160" w:rsidRPr="003A0598" w14:paraId="5C099963" w14:textId="77777777" w:rsidTr="00065535">
        <w:tc>
          <w:tcPr>
            <w:tcW w:w="5000"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64BA5988" w14:textId="2901BB54" w:rsidR="00C04ADD" w:rsidRPr="003A0598" w:rsidRDefault="00C04ADD" w:rsidP="00E871B2">
            <w:pPr>
              <w:rPr>
                <w:rFonts w:ascii="Arial Narrow" w:hAnsi="Arial Narrow" w:cstheme="minorHAnsi"/>
                <w:b/>
                <w:sz w:val="36"/>
                <w:szCs w:val="36"/>
              </w:rPr>
            </w:pPr>
            <w:r w:rsidRPr="003A0598">
              <w:rPr>
                <w:rFonts w:ascii="Arial Narrow" w:hAnsi="Arial Narrow" w:cstheme="minorHAnsi"/>
                <w:b/>
                <w:sz w:val="36"/>
                <w:szCs w:val="36"/>
              </w:rPr>
              <w:t>Proposed emergency-related amendments</w:t>
            </w:r>
          </w:p>
        </w:tc>
      </w:tr>
      <w:tr w:rsidR="00941160" w:rsidRPr="007E6AE2" w14:paraId="5CC980FB" w14:textId="77777777" w:rsidTr="00065535">
        <w:tc>
          <w:tcPr>
            <w:tcW w:w="31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8D5B97" w14:textId="0725495F" w:rsidR="00C04ADD" w:rsidRPr="007E6AE2" w:rsidRDefault="00C04ADD" w:rsidP="007E6AE2">
            <w:pPr>
              <w:rPr>
                <w:rFonts w:ascii="Arial Narrow" w:hAnsi="Arial Narrow" w:cstheme="minorHAnsi"/>
                <w:b/>
                <w:sz w:val="28"/>
                <w:szCs w:val="28"/>
              </w:rPr>
            </w:pPr>
            <w:r w:rsidRPr="007E6AE2">
              <w:rPr>
                <w:rFonts w:ascii="Arial Narrow" w:hAnsi="Arial Narrow" w:cstheme="minorHAnsi"/>
                <w:b/>
                <w:sz w:val="28"/>
                <w:szCs w:val="28"/>
              </w:rPr>
              <w:t>SECTION</w:t>
            </w:r>
          </w:p>
        </w:tc>
        <w:tc>
          <w:tcPr>
            <w:tcW w:w="1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AD37202" w14:textId="77777777" w:rsidR="00C04ADD" w:rsidRPr="007E6AE2" w:rsidRDefault="00C04ADD" w:rsidP="007E6AE2">
            <w:pPr>
              <w:rPr>
                <w:rFonts w:ascii="Arial Narrow" w:hAnsi="Arial Narrow" w:cstheme="minorHAnsi"/>
                <w:b/>
                <w:sz w:val="28"/>
                <w:szCs w:val="28"/>
              </w:rPr>
            </w:pPr>
            <w:r w:rsidRPr="007E6AE2">
              <w:rPr>
                <w:rFonts w:ascii="Arial Narrow" w:hAnsi="Arial Narrow" w:cstheme="minorHAnsi"/>
                <w:b/>
                <w:sz w:val="28"/>
                <w:szCs w:val="28"/>
              </w:rPr>
              <w:t>COMMENT</w:t>
            </w:r>
          </w:p>
        </w:tc>
      </w:tr>
      <w:tr w:rsidR="00941160" w:rsidRPr="007E6AE2" w14:paraId="09FEAF54"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16CDDE" w14:textId="77777777" w:rsidR="00645503" w:rsidRPr="007E6AE2" w:rsidRDefault="00645503" w:rsidP="00645503">
            <w:pPr>
              <w:shd w:val="clear" w:color="auto" w:fill="FFFFFF"/>
              <w:spacing w:before="100" w:beforeAutospacing="1" w:after="100" w:afterAutospacing="1"/>
              <w:outlineLvl w:val="3"/>
              <w:rPr>
                <w:rFonts w:ascii="Helvetica" w:eastAsia="Times New Roman" w:hAnsi="Helvetica" w:cs="Helvetica"/>
                <w:b/>
                <w:bCs/>
                <w:sz w:val="24"/>
                <w:szCs w:val="24"/>
                <w:lang w:eastAsia="en-CA"/>
              </w:rPr>
            </w:pPr>
            <w:r w:rsidRPr="007E6AE2">
              <w:rPr>
                <w:rFonts w:ascii="Helvetica" w:eastAsia="Times New Roman" w:hAnsi="Helvetica" w:cs="Helvetica"/>
                <w:b/>
                <w:bCs/>
                <w:sz w:val="24"/>
                <w:szCs w:val="24"/>
                <w:lang w:eastAsia="en-CA"/>
              </w:rPr>
              <w:t>1. Add a definition of “emergency” to the regulation as this term is not currently defined in the </w:t>
            </w:r>
            <w:r w:rsidRPr="007E6AE2">
              <w:rPr>
                <w:rFonts w:ascii="Helvetica" w:eastAsia="Times New Roman" w:hAnsi="Helvetica" w:cs="Helvetica"/>
                <w:b/>
                <w:bCs/>
                <w:i/>
                <w:iCs/>
                <w:sz w:val="24"/>
                <w:szCs w:val="24"/>
                <w:lang w:eastAsia="en-CA"/>
              </w:rPr>
              <w:t>Ontario Water Resources Act</w:t>
            </w:r>
            <w:r w:rsidRPr="007E6AE2">
              <w:rPr>
                <w:rFonts w:ascii="Helvetica" w:eastAsia="Times New Roman" w:hAnsi="Helvetica" w:cs="Helvetica"/>
                <w:b/>
                <w:bCs/>
                <w:sz w:val="24"/>
                <w:szCs w:val="24"/>
                <w:lang w:eastAsia="en-CA"/>
              </w:rPr>
              <w:t> or </w:t>
            </w:r>
            <w:proofErr w:type="spellStart"/>
            <w:r w:rsidRPr="007E6AE2">
              <w:rPr>
                <w:rFonts w:ascii="Helvetica" w:eastAsia="Times New Roman" w:hAnsi="Helvetica" w:cs="Helvetica"/>
                <w:b/>
                <w:bCs/>
                <w:i/>
                <w:iCs/>
                <w:sz w:val="24"/>
                <w:szCs w:val="24"/>
                <w:lang w:eastAsia="en-CA"/>
              </w:rPr>
              <w:t>O.Reg</w:t>
            </w:r>
            <w:proofErr w:type="spellEnd"/>
            <w:r w:rsidRPr="007E6AE2">
              <w:rPr>
                <w:rFonts w:ascii="Helvetica" w:eastAsia="Times New Roman" w:hAnsi="Helvetica" w:cs="Helvetica"/>
                <w:b/>
                <w:bCs/>
                <w:i/>
                <w:iCs/>
                <w:sz w:val="24"/>
                <w:szCs w:val="24"/>
                <w:lang w:eastAsia="en-CA"/>
              </w:rPr>
              <w:t>. 129/04</w:t>
            </w:r>
            <w:r w:rsidRPr="007E6AE2">
              <w:rPr>
                <w:rFonts w:ascii="Helvetica" w:eastAsia="Times New Roman" w:hAnsi="Helvetica" w:cs="Helvetica"/>
                <w:b/>
                <w:bCs/>
                <w:sz w:val="24"/>
                <w:szCs w:val="24"/>
                <w:lang w:eastAsia="en-CA"/>
              </w:rPr>
              <w:t>.</w:t>
            </w:r>
          </w:p>
          <w:p w14:paraId="33E48030" w14:textId="77777777" w:rsidR="00645503" w:rsidRPr="007E6AE2" w:rsidRDefault="00645503" w:rsidP="00645503">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The definition is proposed to be consistent with that in the </w:t>
            </w:r>
            <w:r w:rsidRPr="007E6AE2">
              <w:rPr>
                <w:rFonts w:ascii="Helvetica" w:eastAsia="Times New Roman" w:hAnsi="Helvetica" w:cs="Helvetica"/>
                <w:i/>
                <w:iCs/>
                <w:sz w:val="24"/>
                <w:szCs w:val="24"/>
                <w:lang w:eastAsia="en-CA"/>
              </w:rPr>
              <w:t>Emergency Management and Civil Protection Act</w:t>
            </w:r>
            <w:r w:rsidRPr="007E6AE2">
              <w:rPr>
                <w:rFonts w:ascii="Helvetica" w:eastAsia="Times New Roman" w:hAnsi="Helvetica" w:cs="Helvetica"/>
                <w:sz w:val="24"/>
                <w:szCs w:val="24"/>
                <w:lang w:eastAsia="en-CA"/>
              </w:rPr>
              <w:t> (EMCPA), namely:</w:t>
            </w:r>
          </w:p>
          <w:p w14:paraId="52D48ED5" w14:textId="77777777" w:rsidR="008B4423" w:rsidRPr="007E6AE2" w:rsidRDefault="00645503" w:rsidP="00645503">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“emergency” means a situation or an impending situation that constitutes a danger of major proportions that could result in serious harm to persons or substantial damage to property and that is caused by the forces of nature, a disease or other health risk, an accident or an act whether intentional or otherwise.</w:t>
            </w:r>
          </w:p>
          <w:p w14:paraId="3965F740" w14:textId="777D94D5" w:rsidR="00350114" w:rsidRPr="007E6AE2" w:rsidRDefault="00350114" w:rsidP="00645503">
            <w:pPr>
              <w:shd w:val="clear" w:color="auto" w:fill="FFFFFF"/>
              <w:spacing w:before="100" w:beforeAutospacing="1" w:after="100" w:afterAutospacing="1"/>
              <w:rPr>
                <w:rFonts w:ascii="Helvetica" w:eastAsia="Times New Roman" w:hAnsi="Helvetica" w:cs="Helvetica"/>
                <w:sz w:val="24"/>
                <w:szCs w:val="24"/>
                <w:lang w:eastAsia="en-CA"/>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DD6842" w14:textId="51593989" w:rsidR="00065535" w:rsidRPr="00065535" w:rsidRDefault="002954DA" w:rsidP="00065535">
            <w:pPr>
              <w:rPr>
                <w:rFonts w:ascii="Arial Narrow" w:hAnsi="Arial Narrow" w:cstheme="minorHAnsi"/>
                <w:sz w:val="24"/>
                <w:szCs w:val="24"/>
              </w:rPr>
            </w:pPr>
            <w:r>
              <w:rPr>
                <w:rFonts w:ascii="Arial Narrow" w:hAnsi="Arial Narrow" w:cstheme="minorHAnsi"/>
                <w:sz w:val="24"/>
                <w:szCs w:val="24"/>
              </w:rPr>
              <w:t>No comments</w:t>
            </w:r>
          </w:p>
          <w:p w14:paraId="64902C41" w14:textId="6EA1574F" w:rsidR="000600EC" w:rsidRPr="007E6AE2" w:rsidRDefault="000600EC" w:rsidP="00065535">
            <w:pPr>
              <w:rPr>
                <w:rFonts w:ascii="Arial Narrow" w:hAnsi="Arial Narrow" w:cstheme="minorHAnsi"/>
                <w:sz w:val="24"/>
                <w:szCs w:val="24"/>
              </w:rPr>
            </w:pPr>
          </w:p>
        </w:tc>
      </w:tr>
      <w:tr w:rsidR="00941160" w:rsidRPr="007E6AE2" w14:paraId="60B751AA"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98EAB5" w14:textId="674DABF5" w:rsidR="008B4423" w:rsidRPr="007E6AE2" w:rsidRDefault="00083028" w:rsidP="008B4423">
            <w:pPr>
              <w:shd w:val="clear" w:color="auto" w:fill="FFFFFF"/>
              <w:spacing w:before="100" w:beforeAutospacing="1" w:after="100" w:afterAutospacing="1"/>
              <w:outlineLvl w:val="3"/>
              <w:rPr>
                <w:rFonts w:ascii="Helvetica" w:eastAsia="Times New Roman" w:hAnsi="Helvetica" w:cs="Helvetica"/>
                <w:b/>
                <w:bCs/>
                <w:sz w:val="24"/>
                <w:szCs w:val="24"/>
                <w:lang w:eastAsia="en-CA"/>
              </w:rPr>
            </w:pPr>
            <w:r w:rsidRPr="007E6AE2">
              <w:rPr>
                <w:rFonts w:ascii="Helvetica" w:eastAsia="Times New Roman" w:hAnsi="Helvetica" w:cs="Helvetica"/>
                <w:b/>
                <w:bCs/>
                <w:sz w:val="24"/>
                <w:szCs w:val="24"/>
                <w:lang w:eastAsia="en-CA"/>
              </w:rPr>
              <w:t>2. Specify the exceptional situations that could trigger the use of the proposed emergency related provisions by the ministry director with authority for </w:t>
            </w:r>
            <w:proofErr w:type="spellStart"/>
            <w:r w:rsidRPr="007E6AE2">
              <w:rPr>
                <w:rFonts w:ascii="Helvetica" w:eastAsia="Times New Roman" w:hAnsi="Helvetica" w:cs="Helvetica"/>
                <w:b/>
                <w:bCs/>
                <w:i/>
                <w:iCs/>
                <w:sz w:val="24"/>
                <w:szCs w:val="24"/>
                <w:lang w:eastAsia="en-CA"/>
              </w:rPr>
              <w:t>O.Reg</w:t>
            </w:r>
            <w:proofErr w:type="spellEnd"/>
            <w:r w:rsidRPr="007E6AE2">
              <w:rPr>
                <w:rFonts w:ascii="Helvetica" w:eastAsia="Times New Roman" w:hAnsi="Helvetica" w:cs="Helvetica"/>
                <w:b/>
                <w:bCs/>
                <w:i/>
                <w:iCs/>
                <w:sz w:val="24"/>
                <w:szCs w:val="24"/>
                <w:lang w:eastAsia="en-CA"/>
              </w:rPr>
              <w:t>. 129/04</w:t>
            </w:r>
            <w:r w:rsidRPr="007E6AE2">
              <w:rPr>
                <w:rFonts w:ascii="Helvetica" w:eastAsia="Times New Roman" w:hAnsi="Helvetica" w:cs="Helvetica"/>
                <w:b/>
                <w:bCs/>
                <w:sz w:val="24"/>
                <w:szCs w:val="24"/>
                <w:lang w:eastAsia="en-CA"/>
              </w:rPr>
              <w:t> or the owner of a wastewater facility, namely:</w:t>
            </w:r>
          </w:p>
        </w:tc>
        <w:tc>
          <w:tcPr>
            <w:tcW w:w="1874" w:type="pct"/>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2ED9484C" w14:textId="77777777" w:rsidR="00C04ADD" w:rsidRPr="007E6AE2" w:rsidRDefault="00C04ADD">
            <w:pPr>
              <w:rPr>
                <w:rFonts w:ascii="Arial Narrow" w:hAnsi="Arial Narrow" w:cstheme="minorHAnsi"/>
                <w:bCs/>
                <w:sz w:val="24"/>
                <w:szCs w:val="24"/>
              </w:rPr>
            </w:pPr>
          </w:p>
        </w:tc>
      </w:tr>
      <w:tr w:rsidR="00065535" w:rsidRPr="007E6AE2" w14:paraId="39E42D0B"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C4E097" w14:textId="0309DC40" w:rsidR="00065535" w:rsidRPr="007E6AE2" w:rsidRDefault="00065535" w:rsidP="00065535">
            <w:pPr>
              <w:numPr>
                <w:ilvl w:val="0"/>
                <w:numId w:val="9"/>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If an emergency is declared under the EMCPA (e.g. province-wide, regional or municipal level emergency), and the nature of that emergency is such that it could adversely affect the operation of the facility and thereby pose a significant risk to human health or the natural environment.</w:t>
            </w: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1A5965" w14:textId="2EF2BA2D" w:rsidR="00065535" w:rsidRPr="007E6AE2" w:rsidRDefault="00065535" w:rsidP="00065535">
            <w:pPr>
              <w:rPr>
                <w:rFonts w:ascii="Arial Narrow" w:hAnsi="Arial Narrow" w:cstheme="minorHAnsi"/>
                <w:bCs/>
                <w:sz w:val="24"/>
                <w:szCs w:val="24"/>
              </w:rPr>
            </w:pPr>
            <w:r w:rsidRPr="001830BC">
              <w:rPr>
                <w:rFonts w:ascii="Arial Narrow" w:hAnsi="Arial Narrow" w:cstheme="minorHAnsi"/>
                <w:sz w:val="24"/>
                <w:szCs w:val="24"/>
              </w:rPr>
              <w:t xml:space="preserve">No </w:t>
            </w:r>
            <w:r w:rsidR="002954DA">
              <w:rPr>
                <w:rFonts w:ascii="Arial Narrow" w:hAnsi="Arial Narrow" w:cstheme="minorHAnsi"/>
                <w:sz w:val="24"/>
                <w:szCs w:val="24"/>
              </w:rPr>
              <w:t>comments</w:t>
            </w:r>
          </w:p>
        </w:tc>
      </w:tr>
      <w:tr w:rsidR="00065535" w:rsidRPr="007E6AE2" w14:paraId="598EED87"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0BF10" w14:textId="2DF7BB70" w:rsidR="00065535" w:rsidRPr="007E6AE2" w:rsidRDefault="00065535" w:rsidP="00065535">
            <w:pPr>
              <w:numPr>
                <w:ilvl w:val="0"/>
                <w:numId w:val="10"/>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If Emergency Orders made under the EMCPA have been continued in successor legislation and remain in place during the aftermath of the emergency.</w:t>
            </w: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408083" w14:textId="2AC8BD3D" w:rsidR="00065535" w:rsidRPr="007E6AE2" w:rsidRDefault="002954DA" w:rsidP="00065535">
            <w:pPr>
              <w:rPr>
                <w:rFonts w:ascii="Arial Narrow" w:hAnsi="Arial Narrow" w:cstheme="minorHAnsi"/>
                <w:bCs/>
                <w:sz w:val="24"/>
                <w:szCs w:val="24"/>
              </w:rPr>
            </w:pPr>
            <w:r>
              <w:rPr>
                <w:rFonts w:ascii="Arial Narrow" w:hAnsi="Arial Narrow" w:cstheme="minorHAnsi"/>
                <w:sz w:val="24"/>
                <w:szCs w:val="24"/>
              </w:rPr>
              <w:t>No comments</w:t>
            </w:r>
          </w:p>
        </w:tc>
      </w:tr>
      <w:tr w:rsidR="00065535" w:rsidRPr="007E6AE2" w14:paraId="238FFB80"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8554D" w14:textId="77777777" w:rsidR="00065535" w:rsidRPr="007E6AE2" w:rsidRDefault="00065535" w:rsidP="00065535">
            <w:pPr>
              <w:numPr>
                <w:ilvl w:val="0"/>
                <w:numId w:val="11"/>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 xml:space="preserve">If the director is of the opinion that an emergency exists or is impending and could result in a significant risk to human health or </w:t>
            </w:r>
            <w:r w:rsidRPr="007E6AE2">
              <w:rPr>
                <w:rFonts w:ascii="Helvetica" w:eastAsia="Times New Roman" w:hAnsi="Helvetica" w:cs="Helvetica"/>
                <w:sz w:val="24"/>
                <w:szCs w:val="24"/>
                <w:lang w:eastAsia="en-CA"/>
              </w:rPr>
              <w:lastRenderedPageBreak/>
              <w:t>the environment, and a provincial officer, a director or the minister has issued or is considering issuing an order related to an emergency situation.</w:t>
            </w:r>
          </w:p>
          <w:p w14:paraId="5B3B449F" w14:textId="0EDAD35F" w:rsidR="00065535" w:rsidRPr="007E6AE2" w:rsidRDefault="00065535" w:rsidP="00065535">
            <w:pPr>
              <w:shd w:val="clear" w:color="auto" w:fill="FFFFFF"/>
              <w:ind w:left="720"/>
              <w:rPr>
                <w:rFonts w:ascii="Helvetica" w:eastAsia="Times New Roman" w:hAnsi="Helvetica" w:cs="Helvetica"/>
                <w:sz w:val="24"/>
                <w:szCs w:val="24"/>
                <w:lang w:eastAsia="en-CA"/>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456713" w14:textId="45A7424A" w:rsidR="00065535" w:rsidRPr="007E6AE2" w:rsidRDefault="00E97284" w:rsidP="00065535">
            <w:pPr>
              <w:rPr>
                <w:rFonts w:ascii="Arial Narrow" w:hAnsi="Arial Narrow" w:cstheme="minorHAnsi"/>
                <w:bCs/>
                <w:sz w:val="24"/>
                <w:szCs w:val="24"/>
              </w:rPr>
            </w:pPr>
            <w:r>
              <w:rPr>
                <w:rFonts w:ascii="Arial Narrow" w:hAnsi="Arial Narrow" w:cstheme="minorHAnsi"/>
                <w:sz w:val="24"/>
                <w:szCs w:val="24"/>
              </w:rPr>
              <w:lastRenderedPageBreak/>
              <w:t>No comments</w:t>
            </w:r>
          </w:p>
        </w:tc>
      </w:tr>
      <w:tr w:rsidR="00941160" w:rsidRPr="007E6AE2" w14:paraId="3693912F" w14:textId="77777777" w:rsidTr="00065535">
        <w:trPr>
          <w:trHeight w:val="4390"/>
        </w:trPr>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D950AF" w14:textId="77777777" w:rsidR="00477BDF" w:rsidRPr="007E6AE2" w:rsidRDefault="00477BDF" w:rsidP="00477BDF">
            <w:pPr>
              <w:shd w:val="clear" w:color="auto" w:fill="FFFFFF"/>
              <w:spacing w:before="100" w:beforeAutospacing="1" w:after="100" w:afterAutospacing="1"/>
              <w:outlineLvl w:val="3"/>
              <w:rPr>
                <w:rFonts w:ascii="Helvetica" w:eastAsia="Times New Roman" w:hAnsi="Helvetica" w:cs="Helvetica"/>
                <w:b/>
                <w:bCs/>
                <w:sz w:val="24"/>
                <w:szCs w:val="24"/>
                <w:lang w:eastAsia="en-CA"/>
              </w:rPr>
            </w:pPr>
            <w:r w:rsidRPr="007E6AE2">
              <w:rPr>
                <w:rFonts w:ascii="Helvetica" w:eastAsia="Times New Roman" w:hAnsi="Helvetica" w:cs="Helvetica"/>
                <w:b/>
                <w:bCs/>
                <w:sz w:val="24"/>
                <w:szCs w:val="24"/>
                <w:lang w:eastAsia="en-CA"/>
              </w:rPr>
              <w:t>3. In situations described in items 2 (1), (2), and (3) above, provide the ministry director with the authority to extend the expiry date of a wastewater operator’s licence for up to 12 months if needed to help facilities focus on emergency response.</w:t>
            </w:r>
          </w:p>
          <w:p w14:paraId="6FF905BD" w14:textId="77777777" w:rsidR="00477BDF" w:rsidRPr="007E6AE2" w:rsidRDefault="00477BDF" w:rsidP="00477BDF">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In order to perform their work, wastewater operators require a valid licence from the province. Currently, the ministry director does not have the power to change a licence’s expiry date without receiving an application and associated fee from an operator.</w:t>
            </w:r>
          </w:p>
          <w:p w14:paraId="554FCE85" w14:textId="77777777" w:rsidR="00350114" w:rsidRPr="007E6AE2" w:rsidRDefault="00477BDF" w:rsidP="00350114">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The proposed amendment would give the ministry director the authority to quickly extend an operator’s licence without the need for an application to be submitted. This proposed change would allow operators dealing with an emergency to remain licensed and focused on operating their facility to help ensure the continued protection of our waterways.</w:t>
            </w:r>
          </w:p>
          <w:p w14:paraId="65B02ECC" w14:textId="4F46419C" w:rsidR="00350114" w:rsidRPr="007E6AE2" w:rsidRDefault="00350114" w:rsidP="00350114">
            <w:pPr>
              <w:shd w:val="clear" w:color="auto" w:fill="FFFFFF"/>
              <w:ind w:left="720"/>
              <w:rPr>
                <w:rFonts w:ascii="Helvetica" w:eastAsia="Times New Roman" w:hAnsi="Helvetica" w:cs="Helvetica"/>
                <w:sz w:val="24"/>
                <w:szCs w:val="24"/>
                <w:lang w:eastAsia="en-CA"/>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A98AF1F" w14:textId="195195BA" w:rsidR="00065535" w:rsidRPr="00065535" w:rsidRDefault="00E97284" w:rsidP="00065535">
            <w:pPr>
              <w:rPr>
                <w:rFonts w:ascii="Arial Narrow" w:hAnsi="Arial Narrow" w:cstheme="minorHAnsi"/>
                <w:sz w:val="24"/>
                <w:szCs w:val="24"/>
              </w:rPr>
            </w:pPr>
            <w:r>
              <w:rPr>
                <w:rFonts w:ascii="Arial Narrow" w:hAnsi="Arial Narrow" w:cstheme="minorHAnsi"/>
                <w:sz w:val="24"/>
                <w:szCs w:val="24"/>
              </w:rPr>
              <w:t>No comments</w:t>
            </w:r>
          </w:p>
          <w:p w14:paraId="279913A6" w14:textId="0605AF7E" w:rsidR="00C04ADD" w:rsidRPr="007E6AE2" w:rsidRDefault="00C04ADD">
            <w:pPr>
              <w:rPr>
                <w:rFonts w:ascii="Arial Narrow" w:hAnsi="Arial Narrow" w:cstheme="minorHAnsi"/>
                <w:bCs/>
                <w:sz w:val="24"/>
                <w:szCs w:val="24"/>
              </w:rPr>
            </w:pPr>
          </w:p>
        </w:tc>
      </w:tr>
      <w:tr w:rsidR="00941160" w:rsidRPr="007E6AE2" w14:paraId="3FFD8F4F"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3595A9" w14:textId="148DC8B8" w:rsidR="00350114" w:rsidRPr="00C80EED" w:rsidRDefault="00477BDF" w:rsidP="00C80EED">
            <w:pPr>
              <w:shd w:val="clear" w:color="auto" w:fill="FFFFFF"/>
              <w:spacing w:before="100" w:beforeAutospacing="1" w:after="100" w:afterAutospacing="1"/>
              <w:outlineLvl w:val="3"/>
              <w:rPr>
                <w:rFonts w:ascii="Helvetica" w:eastAsia="Times New Roman" w:hAnsi="Helvetica" w:cs="Helvetica"/>
                <w:b/>
                <w:bCs/>
                <w:sz w:val="24"/>
                <w:szCs w:val="24"/>
                <w:lang w:eastAsia="en-CA"/>
              </w:rPr>
            </w:pPr>
            <w:r w:rsidRPr="007E6AE2">
              <w:rPr>
                <w:rFonts w:ascii="Helvetica" w:eastAsia="Times New Roman" w:hAnsi="Helvetica" w:cs="Helvetica"/>
                <w:b/>
                <w:bCs/>
                <w:sz w:val="24"/>
                <w:szCs w:val="24"/>
                <w:lang w:eastAsia="en-CA"/>
              </w:rPr>
              <w:t>4. Allow owners to temporarily employ certain knowledgeable, experienced but non-licensed personnel to operate a wastewater facility to help ensure its continuity of operations in emergency situations.</w:t>
            </w:r>
          </w:p>
        </w:tc>
        <w:tc>
          <w:tcPr>
            <w:tcW w:w="1874" w:type="pct"/>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0BF48E23" w14:textId="232A38BC" w:rsidR="00C04ADD" w:rsidRPr="007E6AE2" w:rsidRDefault="00C04ADD">
            <w:pPr>
              <w:rPr>
                <w:rFonts w:ascii="Arial Narrow" w:hAnsi="Arial Narrow" w:cstheme="minorHAnsi"/>
                <w:bCs/>
                <w:sz w:val="24"/>
                <w:szCs w:val="24"/>
              </w:rPr>
            </w:pPr>
          </w:p>
        </w:tc>
      </w:tr>
      <w:tr w:rsidR="00C80EED" w:rsidRPr="007E6AE2" w14:paraId="670F744B"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DA0A91" w14:textId="77777777" w:rsidR="00C80EED" w:rsidRPr="007E6AE2" w:rsidRDefault="00C80EED" w:rsidP="00C80EED">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Owners would only be able to use this power if:</w:t>
            </w:r>
          </w:p>
          <w:p w14:paraId="2AD430E6" w14:textId="77777777" w:rsidR="00C80EED" w:rsidRPr="007E6AE2" w:rsidRDefault="00C80EED" w:rsidP="00C80EED">
            <w:pPr>
              <w:numPr>
                <w:ilvl w:val="0"/>
                <w:numId w:val="12"/>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an emergency is declared under the EMCPA or if Emergency Orders made under the EMCPA have been continued in successor legislation (as set out in situations 2(1) and 2(2) above)</w:t>
            </w:r>
          </w:p>
          <w:p w14:paraId="2964A153" w14:textId="77777777" w:rsidR="00C80EED" w:rsidRPr="007E6AE2" w:rsidRDefault="00C80EED" w:rsidP="00C80EED">
            <w:pPr>
              <w:numPr>
                <w:ilvl w:val="0"/>
                <w:numId w:val="12"/>
              </w:numPr>
              <w:shd w:val="clear" w:color="auto" w:fill="FFFFFF"/>
              <w:rPr>
                <w:rFonts w:ascii="Helvetica" w:eastAsia="Times New Roman" w:hAnsi="Helvetica" w:cs="Helvetica"/>
                <w:sz w:val="24"/>
                <w:szCs w:val="24"/>
                <w:lang w:eastAsia="en-CA"/>
              </w:rPr>
            </w:pPr>
            <w:proofErr w:type="gramStart"/>
            <w:r w:rsidRPr="007E6AE2">
              <w:rPr>
                <w:rFonts w:ascii="Helvetica" w:eastAsia="Times New Roman" w:hAnsi="Helvetica" w:cs="Helvetica"/>
                <w:sz w:val="24"/>
                <w:szCs w:val="24"/>
                <w:lang w:eastAsia="en-CA"/>
              </w:rPr>
              <w:t>the</w:t>
            </w:r>
            <w:proofErr w:type="gramEnd"/>
            <w:r w:rsidRPr="007E6AE2">
              <w:rPr>
                <w:rFonts w:ascii="Helvetica" w:eastAsia="Times New Roman" w:hAnsi="Helvetica" w:cs="Helvetica"/>
                <w:sz w:val="24"/>
                <w:szCs w:val="24"/>
                <w:lang w:eastAsia="en-CA"/>
              </w:rPr>
              <w:t xml:space="preserve"> nature of that emergency is such that it could adversely affect the operation of the facility and thereby pose a significant risk to human health or the natural environment.</w:t>
            </w:r>
          </w:p>
          <w:p w14:paraId="1CA77412" w14:textId="77777777" w:rsidR="00C80EED" w:rsidRPr="007E6AE2" w:rsidRDefault="00C80EED" w:rsidP="00477BDF">
            <w:pPr>
              <w:shd w:val="clear" w:color="auto" w:fill="FFFFFF"/>
              <w:spacing w:before="100" w:beforeAutospacing="1" w:after="100" w:afterAutospacing="1"/>
              <w:outlineLvl w:val="3"/>
              <w:rPr>
                <w:rFonts w:ascii="Helvetica" w:eastAsia="Times New Roman" w:hAnsi="Helvetica" w:cs="Helvetica"/>
                <w:b/>
                <w:bCs/>
                <w:sz w:val="24"/>
                <w:szCs w:val="24"/>
                <w:lang w:eastAsia="en-CA"/>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B27F6D" w14:textId="77777777" w:rsidR="00E97284" w:rsidRPr="00065535" w:rsidRDefault="00E97284" w:rsidP="00E97284">
            <w:pPr>
              <w:rPr>
                <w:rFonts w:ascii="Arial Narrow" w:hAnsi="Arial Narrow" w:cstheme="minorHAnsi"/>
                <w:sz w:val="24"/>
                <w:szCs w:val="24"/>
              </w:rPr>
            </w:pPr>
            <w:r>
              <w:rPr>
                <w:rFonts w:ascii="Arial Narrow" w:hAnsi="Arial Narrow" w:cstheme="minorHAnsi"/>
                <w:sz w:val="24"/>
                <w:szCs w:val="24"/>
              </w:rPr>
              <w:lastRenderedPageBreak/>
              <w:t>No comments</w:t>
            </w:r>
          </w:p>
          <w:p w14:paraId="5F1C9866" w14:textId="77777777" w:rsidR="00C80EED" w:rsidRPr="007E6AE2" w:rsidRDefault="00C80EED">
            <w:pPr>
              <w:rPr>
                <w:rFonts w:ascii="Arial Narrow" w:hAnsi="Arial Narrow" w:cstheme="minorHAnsi"/>
                <w:bCs/>
                <w:sz w:val="24"/>
                <w:szCs w:val="24"/>
              </w:rPr>
            </w:pPr>
          </w:p>
        </w:tc>
      </w:tr>
      <w:tr w:rsidR="00941160" w:rsidRPr="007E6AE2" w14:paraId="0C6C21C3" w14:textId="77777777" w:rsidTr="00D3391B">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ACD896" w14:textId="77777777" w:rsidR="00B846E6" w:rsidRPr="007E6AE2" w:rsidRDefault="00B846E6" w:rsidP="00B846E6">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The proposed amendments would allow facility owners to temporarily employ the following types of substitute personnel to operate a wastewater facility so long as certain conditions are met:</w:t>
            </w:r>
          </w:p>
          <w:p w14:paraId="11FDCAFC" w14:textId="77777777" w:rsidR="00B846E6" w:rsidRPr="007E6AE2" w:rsidRDefault="00B846E6" w:rsidP="00B846E6">
            <w:pPr>
              <w:numPr>
                <w:ilvl w:val="0"/>
                <w:numId w:val="14"/>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Licensed Engineering Practitioners (e.g. Professional Engineers)</w:t>
            </w:r>
          </w:p>
          <w:p w14:paraId="5060ECE1" w14:textId="77777777" w:rsidR="00B846E6" w:rsidRPr="007E6AE2" w:rsidRDefault="00B846E6" w:rsidP="00B846E6">
            <w:pPr>
              <w:numPr>
                <w:ilvl w:val="0"/>
                <w:numId w:val="14"/>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people that previously held an operator’s licence within the last 5 years (e.g. retired operators)</w:t>
            </w:r>
          </w:p>
          <w:p w14:paraId="316C4A95" w14:textId="77777777" w:rsidR="00B846E6" w:rsidRPr="007E6AE2" w:rsidRDefault="00B846E6" w:rsidP="00B846E6">
            <w:pPr>
              <w:numPr>
                <w:ilvl w:val="0"/>
                <w:numId w:val="14"/>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Certified Engineering Technologists or Technicians with at least 3 years of experience working in the type of facility to be operated</w:t>
            </w:r>
          </w:p>
          <w:p w14:paraId="2275FD9D" w14:textId="77777777" w:rsidR="00B846E6" w:rsidRPr="007E6AE2" w:rsidRDefault="00B846E6" w:rsidP="00B846E6">
            <w:pPr>
              <w:numPr>
                <w:ilvl w:val="0"/>
                <w:numId w:val="14"/>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managers with at least 5 years of experience working in the type of facility to be operated</w:t>
            </w:r>
          </w:p>
          <w:p w14:paraId="238F2E74" w14:textId="77777777" w:rsidR="00B846E6" w:rsidRPr="007E6AE2" w:rsidRDefault="00B846E6" w:rsidP="00B846E6">
            <w:pPr>
              <w:numPr>
                <w:ilvl w:val="0"/>
                <w:numId w:val="14"/>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maintenance or technical support personnel who are employed in wastewater facilities and who have at least 5 years of experience relating to the operation of the facility (e.g. millwright, electrician, instrumentation technician, maintenance mechanic, process control technician)</w:t>
            </w:r>
          </w:p>
          <w:p w14:paraId="2D375A0F" w14:textId="77777777" w:rsidR="00D15B14" w:rsidRPr="007E6AE2" w:rsidRDefault="00D15B14" w:rsidP="00D15B14">
            <w:pPr>
              <w:pStyle w:val="NormalWeb"/>
              <w:shd w:val="clear" w:color="auto" w:fill="FFFFFF"/>
              <w:rPr>
                <w:rFonts w:ascii="Helvetica" w:hAnsi="Helvetica" w:cs="Helvetica"/>
              </w:rPr>
            </w:pPr>
            <w:r w:rsidRPr="007E6AE2">
              <w:rPr>
                <w:rFonts w:ascii="Helvetica" w:hAnsi="Helvetica" w:cs="Helvetica"/>
              </w:rPr>
              <w:t>Certified Engineering Technologists or Technicians, managers and maintenance or technical support personnel employed as temporary substitute personnel would need to be trained by a licensed operator, or a person that previously held an operator’s licence within the past 5 years, on the operating duties to be performed.</w:t>
            </w:r>
          </w:p>
          <w:p w14:paraId="3F86C033" w14:textId="521C5E21" w:rsidR="00D15B14" w:rsidRPr="007E6AE2" w:rsidRDefault="00D15B14" w:rsidP="00D15B14">
            <w:pPr>
              <w:pStyle w:val="NormalWeb"/>
              <w:shd w:val="clear" w:color="auto" w:fill="FFFFFF"/>
              <w:rPr>
                <w:rFonts w:ascii="Helvetica" w:hAnsi="Helvetica" w:cs="Helvetica"/>
              </w:rPr>
            </w:pPr>
            <w:r w:rsidRPr="007E6AE2">
              <w:rPr>
                <w:rFonts w:ascii="Helvetica" w:hAnsi="Helvetica" w:cs="Helvetica"/>
              </w:rPr>
              <w:t xml:space="preserve">These temporary substitute personnel would only be able to carry out the responsibilities and duties of an Operator-in-Charge (OIC) or Overall Responsible Operator (ORO) if they are Licensed Engineering Practitioners or people who previously held an operator’s licence of the appropriate type and class (e.g. Class I licence for OIC, Class 3 or higher licence for ORO for a Class 3 </w:t>
            </w:r>
            <w:r w:rsidR="00292416" w:rsidRPr="007E6AE2">
              <w:rPr>
                <w:rFonts w:ascii="Helvetica" w:hAnsi="Helvetica" w:cs="Helvetica"/>
              </w:rPr>
              <w:t>facility</w:t>
            </w:r>
          </w:p>
          <w:p w14:paraId="7D6FA52F" w14:textId="4D8F3A17" w:rsidR="00B846E6" w:rsidRPr="007E6AE2" w:rsidRDefault="00B846E6" w:rsidP="00B846E6">
            <w:pPr>
              <w:shd w:val="clear" w:color="auto" w:fill="FFFFFF"/>
              <w:rPr>
                <w:rFonts w:ascii="Arial Narrow" w:hAnsi="Arial Narrow" w:cstheme="minorHAnsi"/>
                <w:b/>
                <w:bCs/>
                <w:sz w:val="24"/>
                <w:szCs w:val="24"/>
              </w:rPr>
            </w:pPr>
          </w:p>
        </w:tc>
        <w:tc>
          <w:tcPr>
            <w:tcW w:w="1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248150" w14:textId="77777777" w:rsidR="0044485D" w:rsidRPr="00D3391B" w:rsidRDefault="0044485D" w:rsidP="0044485D">
            <w:pPr>
              <w:rPr>
                <w:rFonts w:ascii="Arial Narrow" w:hAnsi="Arial Narrow" w:cstheme="minorHAnsi"/>
                <w:bCs/>
                <w:sz w:val="24"/>
                <w:szCs w:val="24"/>
              </w:rPr>
            </w:pPr>
            <w:r w:rsidRPr="00D3391B">
              <w:rPr>
                <w:rFonts w:ascii="Arial Narrow" w:hAnsi="Arial Narrow" w:cstheme="minorHAnsi"/>
                <w:bCs/>
                <w:sz w:val="24"/>
                <w:szCs w:val="24"/>
              </w:rPr>
              <w:t>We agree with the proposed amendments in this section and have the following specific suggestions:</w:t>
            </w:r>
          </w:p>
          <w:p w14:paraId="29818B5E" w14:textId="77777777" w:rsidR="0044485D" w:rsidRPr="00D3391B" w:rsidRDefault="0044485D" w:rsidP="0044485D">
            <w:pPr>
              <w:rPr>
                <w:rFonts w:ascii="Arial Narrow" w:hAnsi="Arial Narrow" w:cstheme="minorHAnsi"/>
                <w:bCs/>
                <w:sz w:val="24"/>
                <w:szCs w:val="24"/>
              </w:rPr>
            </w:pPr>
          </w:p>
          <w:p w14:paraId="69CC5C8E" w14:textId="425C4170" w:rsidR="0044485D" w:rsidRPr="00D3391B" w:rsidRDefault="0044485D" w:rsidP="0044485D">
            <w:pPr>
              <w:pStyle w:val="ListParagraph"/>
              <w:numPr>
                <w:ilvl w:val="0"/>
                <w:numId w:val="39"/>
              </w:numPr>
              <w:rPr>
                <w:rFonts w:ascii="Arial Narrow" w:hAnsi="Arial Narrow" w:cstheme="minorHAnsi"/>
                <w:bCs/>
                <w:sz w:val="24"/>
                <w:szCs w:val="24"/>
              </w:rPr>
            </w:pPr>
            <w:r w:rsidRPr="00D3391B">
              <w:rPr>
                <w:rFonts w:ascii="Arial Narrow" w:hAnsi="Arial Narrow" w:cstheme="minorHAnsi"/>
                <w:bCs/>
                <w:sz w:val="24"/>
                <w:szCs w:val="24"/>
              </w:rPr>
              <w:t xml:space="preserve">In the absence of an ORO/OIC who possess the same class, operators with one class </w:t>
            </w:r>
            <w:r w:rsidR="007645DB" w:rsidRPr="00D3391B">
              <w:rPr>
                <w:rFonts w:ascii="Arial Narrow" w:hAnsi="Arial Narrow" w:cstheme="minorHAnsi"/>
                <w:bCs/>
                <w:sz w:val="24"/>
                <w:szCs w:val="24"/>
              </w:rPr>
              <w:t>lower than the class of the subsystem</w:t>
            </w:r>
            <w:r w:rsidRPr="00D3391B">
              <w:rPr>
                <w:rFonts w:ascii="Arial Narrow" w:hAnsi="Arial Narrow" w:cstheme="minorHAnsi"/>
                <w:bCs/>
                <w:sz w:val="24"/>
                <w:szCs w:val="24"/>
              </w:rPr>
              <w:t xml:space="preserve"> should be allowed. </w:t>
            </w:r>
          </w:p>
          <w:p w14:paraId="6E3BEFD1" w14:textId="25CF5479" w:rsidR="00C04ADD" w:rsidRPr="00D3391B" w:rsidRDefault="00C04ADD">
            <w:pPr>
              <w:rPr>
                <w:rFonts w:ascii="Arial Narrow" w:hAnsi="Arial Narrow" w:cstheme="minorHAnsi"/>
                <w:bCs/>
                <w:sz w:val="24"/>
                <w:szCs w:val="24"/>
              </w:rPr>
            </w:pPr>
          </w:p>
        </w:tc>
      </w:tr>
      <w:tr w:rsidR="00941160" w:rsidRPr="007E6AE2" w14:paraId="20EC5504"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A108A8" w14:textId="77777777" w:rsidR="00AD4A8A" w:rsidRPr="007E6AE2" w:rsidRDefault="00AD4A8A" w:rsidP="00AD4A8A">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lastRenderedPageBreak/>
              <w:t>An owner of a facility that uses this power to temporarily employ substitute personnel would be required to:</w:t>
            </w:r>
          </w:p>
          <w:p w14:paraId="0BD5D3F9" w14:textId="77777777" w:rsidR="00AD4A8A" w:rsidRPr="007E6AE2" w:rsidRDefault="00AD4A8A" w:rsidP="00AD4A8A">
            <w:pPr>
              <w:numPr>
                <w:ilvl w:val="0"/>
                <w:numId w:val="15"/>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notify the ministry director within one day after the first time that substitute personnel are temporarily employed to operate a wastewater facility</w:t>
            </w:r>
          </w:p>
          <w:p w14:paraId="2531C11D" w14:textId="77777777" w:rsidR="00AD4A8A" w:rsidRPr="007E6AE2" w:rsidRDefault="00AD4A8A" w:rsidP="00AD4A8A">
            <w:pPr>
              <w:numPr>
                <w:ilvl w:val="0"/>
                <w:numId w:val="15"/>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provide a written report to the ministry director within 90 days of the end of the emergency that includes the following for each person temporarily employed to operate a wastewater facility:</w:t>
            </w:r>
          </w:p>
          <w:p w14:paraId="00CA3E38" w14:textId="77777777" w:rsidR="00AD4A8A" w:rsidRPr="007E6AE2" w:rsidRDefault="00AD4A8A" w:rsidP="00AD4A8A">
            <w:pPr>
              <w:numPr>
                <w:ilvl w:val="1"/>
                <w:numId w:val="16"/>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the person’s name</w:t>
            </w:r>
          </w:p>
          <w:p w14:paraId="69C1A529" w14:textId="77777777" w:rsidR="00AD4A8A" w:rsidRPr="007E6AE2" w:rsidRDefault="00AD4A8A" w:rsidP="00AD4A8A">
            <w:pPr>
              <w:numPr>
                <w:ilvl w:val="1"/>
                <w:numId w:val="16"/>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qualifications for employment as substitute personnel</w:t>
            </w:r>
          </w:p>
          <w:p w14:paraId="44EA064A" w14:textId="77777777" w:rsidR="00AD4A8A" w:rsidRPr="007E6AE2" w:rsidRDefault="00AD4A8A" w:rsidP="00AD4A8A">
            <w:pPr>
              <w:numPr>
                <w:ilvl w:val="1"/>
                <w:numId w:val="16"/>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the position held while temporarily employed to operate the facility</w:t>
            </w:r>
          </w:p>
          <w:p w14:paraId="61001581" w14:textId="77777777" w:rsidR="00AD4A8A" w:rsidRPr="007E6AE2" w:rsidRDefault="00AD4A8A" w:rsidP="00AD4A8A">
            <w:pPr>
              <w:numPr>
                <w:ilvl w:val="1"/>
                <w:numId w:val="16"/>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summary of operating duties performed (e.g. job description)</w:t>
            </w:r>
          </w:p>
          <w:p w14:paraId="5B45E0C9" w14:textId="77777777" w:rsidR="00AD4A8A" w:rsidRPr="007E6AE2" w:rsidRDefault="00AD4A8A" w:rsidP="00AD4A8A">
            <w:pPr>
              <w:numPr>
                <w:ilvl w:val="1"/>
                <w:numId w:val="16"/>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time spent operating the facility</w:t>
            </w:r>
          </w:p>
          <w:p w14:paraId="22CD6094" w14:textId="77777777" w:rsidR="00AD4A8A" w:rsidRPr="007E6AE2" w:rsidRDefault="00AD4A8A" w:rsidP="00AD4A8A">
            <w:pPr>
              <w:numPr>
                <w:ilvl w:val="1"/>
                <w:numId w:val="16"/>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the person’s level of responsibility (e.g. Operator-in-Charge or Overall Responsible Operator)</w:t>
            </w:r>
          </w:p>
          <w:p w14:paraId="3BFED446" w14:textId="77777777" w:rsidR="00AD4A8A" w:rsidRPr="007E6AE2" w:rsidRDefault="00AD4A8A" w:rsidP="00AD4A8A">
            <w:pPr>
              <w:numPr>
                <w:ilvl w:val="1"/>
                <w:numId w:val="16"/>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the reasons why employing the person was necessary to ensure the continued operation of the facility</w:t>
            </w:r>
          </w:p>
          <w:p w14:paraId="08D95B8B" w14:textId="77777777" w:rsidR="00D15B14" w:rsidRPr="007E6AE2" w:rsidRDefault="00D15B14" w:rsidP="00D15B14">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Allowing these specified kinds of substitute personnel to temporarily operate a wastewater facility would:</w:t>
            </w:r>
          </w:p>
          <w:p w14:paraId="15998DAF" w14:textId="77777777" w:rsidR="00D15B14" w:rsidRPr="007E6AE2" w:rsidRDefault="00D15B14" w:rsidP="00D15B14">
            <w:pPr>
              <w:numPr>
                <w:ilvl w:val="0"/>
                <w:numId w:val="17"/>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provide staffing flexibility to facility owners by allowing them to access a greater pool of potential workers during an emergency</w:t>
            </w:r>
          </w:p>
          <w:p w14:paraId="3EDD302A" w14:textId="77777777" w:rsidR="00D15B14" w:rsidRPr="007E6AE2" w:rsidRDefault="00D15B14" w:rsidP="00D15B14">
            <w:pPr>
              <w:numPr>
                <w:ilvl w:val="0"/>
                <w:numId w:val="17"/>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help ensure continuity of operations if wastewater operations staff are impacted by an emergency</w:t>
            </w:r>
          </w:p>
          <w:p w14:paraId="468DA0EF" w14:textId="77777777" w:rsidR="00D15B14" w:rsidRPr="007E6AE2" w:rsidRDefault="00D15B14" w:rsidP="00D15B14">
            <w:pPr>
              <w:numPr>
                <w:ilvl w:val="0"/>
                <w:numId w:val="17"/>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allow recently retired wastewater operators to use their knowledge and skills to operate facilities quickly without the need to be licensed again</w:t>
            </w:r>
          </w:p>
          <w:p w14:paraId="39747C81" w14:textId="3484B36B" w:rsidR="00C04ADD" w:rsidRPr="007E6AE2" w:rsidRDefault="00C04ADD">
            <w:pPr>
              <w:rPr>
                <w:rFonts w:ascii="Arial Narrow" w:hAnsi="Arial Narrow" w:cstheme="minorHAnsi"/>
                <w:b/>
                <w:bCs/>
                <w:sz w:val="24"/>
                <w:szCs w:val="24"/>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1C5C01" w14:textId="77777777" w:rsidR="00292416" w:rsidRPr="00BE7FDB" w:rsidRDefault="00292416" w:rsidP="00292416">
            <w:pPr>
              <w:rPr>
                <w:rFonts w:ascii="Arial Narrow" w:hAnsi="Arial Narrow" w:cstheme="minorHAnsi"/>
                <w:bCs/>
                <w:sz w:val="24"/>
                <w:szCs w:val="24"/>
              </w:rPr>
            </w:pPr>
            <w:r w:rsidRPr="00BE7FDB">
              <w:rPr>
                <w:rFonts w:ascii="Arial Narrow" w:hAnsi="Arial Narrow" w:cstheme="minorHAnsi"/>
                <w:bCs/>
                <w:sz w:val="24"/>
                <w:szCs w:val="24"/>
              </w:rPr>
              <w:t>There is a risk to miss this one-day notification deadline, and would recommend to extend it to 14 calendar days instead of one day.</w:t>
            </w:r>
          </w:p>
          <w:p w14:paraId="3C0265C2" w14:textId="77777777" w:rsidR="00292416" w:rsidRPr="00BE7FDB" w:rsidRDefault="00292416" w:rsidP="00292416">
            <w:pPr>
              <w:rPr>
                <w:rFonts w:ascii="Arial Narrow" w:hAnsi="Arial Narrow" w:cstheme="minorHAnsi"/>
                <w:bCs/>
                <w:sz w:val="24"/>
                <w:szCs w:val="24"/>
              </w:rPr>
            </w:pPr>
          </w:p>
          <w:p w14:paraId="5C2F62C0" w14:textId="21E479AB" w:rsidR="00065535" w:rsidRPr="00BE7FDB" w:rsidRDefault="00065535" w:rsidP="00D3362C">
            <w:pPr>
              <w:rPr>
                <w:rFonts w:ascii="Arial Narrow" w:hAnsi="Arial Narrow" w:cstheme="minorHAnsi"/>
                <w:bCs/>
                <w:sz w:val="24"/>
                <w:szCs w:val="24"/>
              </w:rPr>
            </w:pPr>
          </w:p>
        </w:tc>
      </w:tr>
      <w:tr w:rsidR="00941160" w:rsidRPr="007E6AE2" w14:paraId="4EF091AB"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FEA98F" w14:textId="77777777" w:rsidR="00AD4A8A" w:rsidRPr="007E6AE2" w:rsidRDefault="00AD4A8A" w:rsidP="00AD4A8A">
            <w:pPr>
              <w:shd w:val="clear" w:color="auto" w:fill="FFFFFF"/>
              <w:spacing w:before="100" w:beforeAutospacing="1" w:after="100" w:afterAutospacing="1"/>
              <w:outlineLvl w:val="3"/>
              <w:rPr>
                <w:rFonts w:ascii="Helvetica" w:eastAsia="Times New Roman" w:hAnsi="Helvetica" w:cs="Helvetica"/>
                <w:b/>
                <w:bCs/>
                <w:sz w:val="24"/>
                <w:szCs w:val="24"/>
                <w:lang w:eastAsia="en-CA"/>
              </w:rPr>
            </w:pPr>
            <w:r w:rsidRPr="007E6AE2">
              <w:rPr>
                <w:rFonts w:ascii="Helvetica" w:eastAsia="Times New Roman" w:hAnsi="Helvetica" w:cs="Helvetica"/>
                <w:b/>
                <w:bCs/>
                <w:sz w:val="24"/>
                <w:szCs w:val="24"/>
                <w:lang w:eastAsia="en-CA"/>
              </w:rPr>
              <w:lastRenderedPageBreak/>
              <w:t>5. Provide flexibility in terms of when wastewater operators need to complete training to meet their annual training requirements.</w:t>
            </w:r>
          </w:p>
          <w:p w14:paraId="06BBA693" w14:textId="77777777" w:rsidR="00AD4A8A" w:rsidRPr="007E6AE2" w:rsidRDefault="00AD4A8A" w:rsidP="00AD4A8A">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Currently, wastewater operators are required to complete 40 hours of training each year. The training may include, for example, training on new or revised operating procedures, reviews of existing operating procedures, safety training, and training related to studies and technical skills on environmental subjects.</w:t>
            </w:r>
          </w:p>
          <w:p w14:paraId="67F1FDC9" w14:textId="77777777" w:rsidR="00AD4A8A" w:rsidRPr="007E6AE2" w:rsidRDefault="00AD4A8A" w:rsidP="00AD4A8A">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The proposed amendment would allow wastewater operators to complete 120 hours of training at any time over a period of three calendar years.</w:t>
            </w:r>
          </w:p>
          <w:p w14:paraId="358FB85E" w14:textId="77777777" w:rsidR="00C04ADD" w:rsidRDefault="00AD4A8A" w:rsidP="003A0598">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Increased flexibility in terms of when such training may be completed would lessen the impact of emergencies on wastewater operators’ ability to complete their required training during the necessary timeframe. For example, if operators were to experience disruptions that temporarily limit the availability of training or the amount of time they can dedicate to attending training events in one year, they would be able to complete their required training in subsequent years.</w:t>
            </w:r>
          </w:p>
          <w:p w14:paraId="2928BA4D" w14:textId="0090295E" w:rsidR="003A0598" w:rsidRPr="003A0598" w:rsidRDefault="003A0598" w:rsidP="003A0598">
            <w:pPr>
              <w:shd w:val="clear" w:color="auto" w:fill="FFFFFF"/>
              <w:spacing w:before="100" w:beforeAutospacing="1" w:after="100" w:afterAutospacing="1"/>
              <w:rPr>
                <w:rFonts w:ascii="Helvetica" w:eastAsia="Times New Roman" w:hAnsi="Helvetica" w:cs="Helvetica"/>
                <w:sz w:val="24"/>
                <w:szCs w:val="24"/>
                <w:lang w:eastAsia="en-CA"/>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A23C50" w14:textId="3FD20F25" w:rsidR="00D663C1" w:rsidRDefault="0044485D">
            <w:pPr>
              <w:rPr>
                <w:rFonts w:ascii="Arial Narrow" w:hAnsi="Arial Narrow" w:cstheme="minorHAnsi"/>
                <w:bCs/>
                <w:sz w:val="24"/>
                <w:szCs w:val="24"/>
              </w:rPr>
            </w:pPr>
            <w:r>
              <w:rPr>
                <w:rFonts w:ascii="Arial Narrow" w:hAnsi="Arial Narrow" w:cstheme="minorHAnsi"/>
                <w:bCs/>
                <w:sz w:val="24"/>
                <w:szCs w:val="24"/>
              </w:rPr>
              <w:t>No comments</w:t>
            </w:r>
          </w:p>
          <w:p w14:paraId="2E4C3FAD" w14:textId="77777777" w:rsidR="00D663C1" w:rsidRPr="00D663C1" w:rsidRDefault="00D663C1" w:rsidP="00D663C1">
            <w:pPr>
              <w:rPr>
                <w:rFonts w:ascii="Arial Narrow" w:hAnsi="Arial Narrow" w:cstheme="minorHAnsi"/>
                <w:sz w:val="24"/>
                <w:szCs w:val="24"/>
              </w:rPr>
            </w:pPr>
          </w:p>
          <w:p w14:paraId="5BB75C80" w14:textId="77777777" w:rsidR="00D663C1" w:rsidRPr="00D663C1" w:rsidRDefault="00D663C1" w:rsidP="00D663C1">
            <w:pPr>
              <w:rPr>
                <w:rFonts w:ascii="Arial Narrow" w:hAnsi="Arial Narrow" w:cstheme="minorHAnsi"/>
                <w:sz w:val="24"/>
                <w:szCs w:val="24"/>
              </w:rPr>
            </w:pPr>
          </w:p>
          <w:p w14:paraId="07903D29" w14:textId="24648619" w:rsidR="00D663C1" w:rsidRDefault="00D663C1" w:rsidP="00D663C1">
            <w:pPr>
              <w:rPr>
                <w:rFonts w:ascii="Arial Narrow" w:hAnsi="Arial Narrow" w:cstheme="minorHAnsi"/>
                <w:sz w:val="24"/>
                <w:szCs w:val="24"/>
              </w:rPr>
            </w:pPr>
          </w:p>
          <w:p w14:paraId="3F7940A1" w14:textId="29B12845" w:rsidR="00C04ADD" w:rsidRPr="00D663C1" w:rsidRDefault="00D663C1" w:rsidP="00D663C1">
            <w:pPr>
              <w:tabs>
                <w:tab w:val="left" w:pos="2580"/>
              </w:tabs>
              <w:rPr>
                <w:rFonts w:ascii="Arial Narrow" w:hAnsi="Arial Narrow" w:cstheme="minorHAnsi"/>
                <w:sz w:val="24"/>
                <w:szCs w:val="24"/>
              </w:rPr>
            </w:pPr>
            <w:r>
              <w:rPr>
                <w:rFonts w:ascii="Arial Narrow" w:hAnsi="Arial Narrow" w:cstheme="minorHAnsi"/>
                <w:sz w:val="24"/>
                <w:szCs w:val="24"/>
              </w:rPr>
              <w:tab/>
            </w:r>
          </w:p>
        </w:tc>
      </w:tr>
      <w:tr w:rsidR="00941160" w:rsidRPr="007E6AE2" w14:paraId="68359F5D"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897907" w14:textId="77777777" w:rsidR="00AD4A8A" w:rsidRPr="007E6AE2" w:rsidRDefault="00AD4A8A" w:rsidP="00AD4A8A">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This change would further harmonize the training requirements applicable to wastewater operators and drinking water operators:</w:t>
            </w:r>
          </w:p>
          <w:p w14:paraId="29F4E9FF" w14:textId="77777777" w:rsidR="00AD4A8A" w:rsidRPr="007E6AE2" w:rsidRDefault="00AD4A8A" w:rsidP="00AD4A8A">
            <w:pPr>
              <w:numPr>
                <w:ilvl w:val="0"/>
                <w:numId w:val="18"/>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75 percent of all operators already average their drinking water training over a three-year period</w:t>
            </w:r>
          </w:p>
          <w:p w14:paraId="33C19735" w14:textId="77777777" w:rsidR="00AD4A8A" w:rsidRPr="007E6AE2" w:rsidRDefault="00AD4A8A" w:rsidP="00AD4A8A">
            <w:pPr>
              <w:numPr>
                <w:ilvl w:val="0"/>
                <w:numId w:val="18"/>
              </w:numPr>
              <w:shd w:val="clear" w:color="auto" w:fill="FFFFFF"/>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approximately 7,600 operators are expected to benefit, including those who only hold wastewater licences and those who hold both wastewater licences and drinking water certificates</w:t>
            </w:r>
          </w:p>
          <w:p w14:paraId="3D3671B4" w14:textId="77777777" w:rsidR="00C04ADD" w:rsidRPr="007E6AE2" w:rsidRDefault="00AD4A8A" w:rsidP="00941160">
            <w:pPr>
              <w:shd w:val="clear" w:color="auto" w:fill="FFFFFF"/>
              <w:spacing w:before="100" w:beforeAutospacing="1" w:after="100" w:afterAutospacing="1"/>
              <w:rPr>
                <w:rFonts w:ascii="Helvetica" w:eastAsia="Times New Roman" w:hAnsi="Helvetica" w:cs="Helvetica"/>
                <w:sz w:val="24"/>
                <w:szCs w:val="24"/>
                <w:lang w:eastAsia="en-CA"/>
              </w:rPr>
            </w:pPr>
            <w:r w:rsidRPr="007E6AE2">
              <w:rPr>
                <w:rFonts w:ascii="Helvetica" w:eastAsia="Times New Roman" w:hAnsi="Helvetica" w:cs="Helvetica"/>
                <w:sz w:val="24"/>
                <w:szCs w:val="24"/>
                <w:lang w:eastAsia="en-CA"/>
              </w:rPr>
              <w:t>The proposed amendment would result in greater freedom for wastewater owners and operators when scheduling training.</w:t>
            </w:r>
          </w:p>
          <w:p w14:paraId="7E112755" w14:textId="12EA2FBF" w:rsidR="00941160" w:rsidRPr="007E6AE2" w:rsidRDefault="00941160" w:rsidP="00941160">
            <w:pPr>
              <w:shd w:val="clear" w:color="auto" w:fill="FFFFFF"/>
              <w:spacing w:before="100" w:beforeAutospacing="1" w:after="100" w:afterAutospacing="1"/>
              <w:rPr>
                <w:rFonts w:ascii="Helvetica" w:eastAsia="Times New Roman" w:hAnsi="Helvetica" w:cs="Helvetica"/>
                <w:sz w:val="24"/>
                <w:szCs w:val="24"/>
                <w:lang w:eastAsia="en-CA"/>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1F9D38E" w14:textId="0C62B95C" w:rsidR="00C04ADD" w:rsidRPr="007E6AE2" w:rsidRDefault="00D663C1">
            <w:pPr>
              <w:rPr>
                <w:rFonts w:ascii="Arial Narrow" w:hAnsi="Arial Narrow" w:cstheme="minorHAnsi"/>
                <w:bCs/>
                <w:sz w:val="24"/>
                <w:szCs w:val="24"/>
              </w:rPr>
            </w:pPr>
            <w:r w:rsidRPr="00D663C1">
              <w:rPr>
                <w:rFonts w:ascii="Arial Narrow" w:hAnsi="Arial Narrow" w:cstheme="minorHAnsi"/>
                <w:bCs/>
                <w:sz w:val="24"/>
                <w:szCs w:val="24"/>
              </w:rPr>
              <w:lastRenderedPageBreak/>
              <w:t>No comments.</w:t>
            </w:r>
          </w:p>
        </w:tc>
      </w:tr>
      <w:tr w:rsidR="004C75E7" w:rsidRPr="002C5612" w14:paraId="6224C0FC" w14:textId="77777777" w:rsidTr="00065535">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BD16E9" w14:textId="34F4EE66" w:rsidR="00941160" w:rsidRPr="002C5612" w:rsidRDefault="00941160">
            <w:pPr>
              <w:rPr>
                <w:rFonts w:ascii="Arial Narrow" w:hAnsi="Arial Narrow" w:cstheme="minorHAnsi"/>
                <w:b/>
                <w:sz w:val="36"/>
                <w:szCs w:val="36"/>
              </w:rPr>
            </w:pPr>
            <w:r w:rsidRPr="002C5612">
              <w:rPr>
                <w:rFonts w:ascii="Arial Narrow" w:hAnsi="Arial Narrow" w:cstheme="minorHAnsi"/>
                <w:b/>
                <w:sz w:val="36"/>
                <w:szCs w:val="36"/>
              </w:rPr>
              <w:t>Proposed administrative amendments</w:t>
            </w:r>
          </w:p>
        </w:tc>
      </w:tr>
      <w:tr w:rsidR="00172B37" w:rsidRPr="007E6AE2" w14:paraId="2C488E60"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6B9B9C" w14:textId="77777777" w:rsidR="00915465" w:rsidRDefault="00915465" w:rsidP="00172B37">
            <w:pPr>
              <w:shd w:val="clear" w:color="auto" w:fill="FFFFFF"/>
              <w:spacing w:before="100" w:beforeAutospacing="1" w:after="100" w:afterAutospacing="1"/>
              <w:rPr>
                <w:rFonts w:ascii="Helvetica" w:eastAsia="Times New Roman" w:hAnsi="Helvetica" w:cs="Helvetica"/>
                <w:b/>
                <w:bCs/>
                <w:sz w:val="24"/>
                <w:szCs w:val="24"/>
                <w:lang w:eastAsia="en-CA"/>
              </w:rPr>
            </w:pPr>
            <w:r w:rsidRPr="00362D41">
              <w:rPr>
                <w:rFonts w:ascii="Helvetica" w:eastAsia="Times New Roman" w:hAnsi="Helvetica" w:cs="Helvetica"/>
                <w:b/>
                <w:bCs/>
                <w:sz w:val="24"/>
                <w:szCs w:val="24"/>
                <w:lang w:eastAsia="en-CA"/>
              </w:rPr>
              <w:t>1. Harmonize the circumstances in which the ministry director may revoke or suspend a drinking water operator’s certificate or wastewater operator’s licence.</w:t>
            </w:r>
          </w:p>
          <w:p w14:paraId="29EB70F8" w14:textId="1D3D8B9D" w:rsidR="00172B37" w:rsidRPr="00362D41" w:rsidRDefault="00172B37" w:rsidP="00172B37">
            <w:pPr>
              <w:shd w:val="clear" w:color="auto" w:fill="FFFFFF"/>
              <w:spacing w:before="100" w:beforeAutospacing="1" w:after="100" w:afterAutospacing="1"/>
              <w:rPr>
                <w:rFonts w:ascii="Helvetica" w:eastAsia="Times New Roman" w:hAnsi="Helvetica" w:cs="Helvetica"/>
                <w:sz w:val="24"/>
                <w:szCs w:val="24"/>
                <w:lang w:eastAsia="en-CA"/>
              </w:rPr>
            </w:pPr>
            <w:r w:rsidRPr="00362D41">
              <w:rPr>
                <w:rFonts w:ascii="Helvetica" w:eastAsia="Times New Roman" w:hAnsi="Helvetica" w:cs="Helvetica"/>
                <w:sz w:val="24"/>
                <w:szCs w:val="24"/>
                <w:lang w:eastAsia="en-CA"/>
              </w:rPr>
              <w:t>Currently, the circumstances in which a wastewater operator’s licence may be revoked or suspended are different than the circumstances in which a drinking water operator’s certificate may be revoked or suspended. The following proposed amendments would make the two regulations more consistent by permitting the ministry director to consider revoking or suspending a wastewater operator’s licence, if one or more of the following circumstances exist:</w:t>
            </w:r>
          </w:p>
          <w:p w14:paraId="4859B129" w14:textId="77777777" w:rsidR="00172B37" w:rsidRDefault="00172B37" w:rsidP="00172B37">
            <w:pPr>
              <w:numPr>
                <w:ilvl w:val="0"/>
                <w:numId w:val="19"/>
              </w:numPr>
              <w:shd w:val="clear" w:color="auto" w:fill="FFFFFF"/>
              <w:rPr>
                <w:rFonts w:ascii="Helvetica" w:eastAsia="Times New Roman" w:hAnsi="Helvetica" w:cs="Helvetica"/>
                <w:sz w:val="24"/>
                <w:szCs w:val="24"/>
                <w:lang w:eastAsia="en-CA"/>
              </w:rPr>
            </w:pPr>
            <w:r w:rsidRPr="00362D41">
              <w:rPr>
                <w:rFonts w:ascii="Helvetica" w:eastAsia="Times New Roman" w:hAnsi="Helvetica" w:cs="Helvetica"/>
                <w:sz w:val="24"/>
                <w:szCs w:val="24"/>
                <w:lang w:eastAsia="en-CA"/>
              </w:rPr>
              <w:t>the person has worked as an operator for any length of time without holding a valid wastewater operator’s licence of the type or class of operator he or she worked as, or if the person has held himself or herself out to an owner, the ministry director or any ministry employee as holding a type or class of wastewater operator’s licence that he or she does not hold</w:t>
            </w:r>
          </w:p>
          <w:p w14:paraId="1F498889" w14:textId="77777777" w:rsidR="00915465" w:rsidRPr="00362D41" w:rsidRDefault="00915465" w:rsidP="00915465">
            <w:pPr>
              <w:shd w:val="clear" w:color="auto" w:fill="FFFFFF"/>
              <w:ind w:left="720"/>
              <w:rPr>
                <w:rFonts w:ascii="Helvetica" w:eastAsia="Times New Roman" w:hAnsi="Helvetica" w:cs="Helvetica"/>
                <w:sz w:val="24"/>
                <w:szCs w:val="24"/>
                <w:lang w:eastAsia="en-CA"/>
              </w:rPr>
            </w:pPr>
          </w:p>
          <w:p w14:paraId="33EE4E48" w14:textId="77777777" w:rsidR="00172B37" w:rsidRDefault="00172B37" w:rsidP="00172B37">
            <w:pPr>
              <w:numPr>
                <w:ilvl w:val="0"/>
                <w:numId w:val="20"/>
              </w:numPr>
              <w:shd w:val="clear" w:color="auto" w:fill="FFFFFF"/>
              <w:rPr>
                <w:rFonts w:ascii="Helvetica" w:eastAsia="Times New Roman" w:hAnsi="Helvetica" w:cs="Helvetica"/>
                <w:sz w:val="24"/>
                <w:szCs w:val="24"/>
                <w:lang w:eastAsia="en-CA"/>
              </w:rPr>
            </w:pPr>
            <w:r w:rsidRPr="00362D41">
              <w:rPr>
                <w:rFonts w:ascii="Helvetica" w:eastAsia="Times New Roman" w:hAnsi="Helvetica" w:cs="Helvetica"/>
                <w:sz w:val="24"/>
                <w:szCs w:val="24"/>
                <w:lang w:eastAsia="en-CA"/>
              </w:rPr>
              <w:t>the person has previously had either a drinking water operator’s certificate or a wastewater operator’s licence revoked or suspended for any reason and the ministry director has reasonable grounds to believe that the person is not competent to be an operator</w:t>
            </w:r>
          </w:p>
          <w:p w14:paraId="6307C3EA" w14:textId="77777777" w:rsidR="00915465" w:rsidRPr="00362D41" w:rsidRDefault="00915465" w:rsidP="00915465">
            <w:pPr>
              <w:shd w:val="clear" w:color="auto" w:fill="FFFFFF"/>
              <w:ind w:left="720"/>
              <w:rPr>
                <w:rFonts w:ascii="Helvetica" w:eastAsia="Times New Roman" w:hAnsi="Helvetica" w:cs="Helvetica"/>
                <w:sz w:val="24"/>
                <w:szCs w:val="24"/>
                <w:lang w:eastAsia="en-CA"/>
              </w:rPr>
            </w:pPr>
          </w:p>
          <w:p w14:paraId="583DF892" w14:textId="77777777" w:rsidR="00172B37" w:rsidRPr="00362D41" w:rsidRDefault="00172B37" w:rsidP="00172B37">
            <w:pPr>
              <w:numPr>
                <w:ilvl w:val="0"/>
                <w:numId w:val="21"/>
              </w:numPr>
              <w:shd w:val="clear" w:color="auto" w:fill="FFFFFF"/>
              <w:rPr>
                <w:rFonts w:ascii="Helvetica" w:eastAsia="Times New Roman" w:hAnsi="Helvetica" w:cs="Helvetica"/>
                <w:sz w:val="24"/>
                <w:szCs w:val="24"/>
                <w:lang w:eastAsia="en-CA"/>
              </w:rPr>
            </w:pPr>
            <w:r w:rsidRPr="00362D41">
              <w:rPr>
                <w:rFonts w:ascii="Helvetica" w:eastAsia="Times New Roman" w:hAnsi="Helvetica" w:cs="Helvetica"/>
                <w:sz w:val="24"/>
                <w:szCs w:val="24"/>
                <w:lang w:eastAsia="en-CA"/>
              </w:rPr>
              <w:t>the person has failed:</w:t>
            </w:r>
          </w:p>
          <w:p w14:paraId="5C75DFC4" w14:textId="77777777" w:rsidR="00172B37" w:rsidRPr="00362D41" w:rsidRDefault="00172B37" w:rsidP="00172B37">
            <w:pPr>
              <w:numPr>
                <w:ilvl w:val="1"/>
                <w:numId w:val="22"/>
              </w:numPr>
              <w:shd w:val="clear" w:color="auto" w:fill="FFFFFF"/>
              <w:rPr>
                <w:rFonts w:ascii="Helvetica" w:eastAsia="Times New Roman" w:hAnsi="Helvetica" w:cs="Helvetica"/>
                <w:sz w:val="24"/>
                <w:szCs w:val="24"/>
                <w:lang w:eastAsia="en-CA"/>
              </w:rPr>
            </w:pPr>
            <w:r w:rsidRPr="00362D41">
              <w:rPr>
                <w:rFonts w:ascii="Helvetica" w:eastAsia="Times New Roman" w:hAnsi="Helvetica" w:cs="Helvetica"/>
                <w:sz w:val="24"/>
                <w:szCs w:val="24"/>
                <w:lang w:eastAsia="en-CA"/>
              </w:rPr>
              <w:t>to exercise the level of care, diligence and skill in the operation of a wastewater facility that a reasonably prudent operator would be expected to exercise in a similar situation, or</w:t>
            </w:r>
          </w:p>
          <w:p w14:paraId="31163D2B" w14:textId="77777777" w:rsidR="00172B37" w:rsidRDefault="00172B37" w:rsidP="00172B37">
            <w:pPr>
              <w:numPr>
                <w:ilvl w:val="1"/>
                <w:numId w:val="23"/>
              </w:numPr>
              <w:shd w:val="clear" w:color="auto" w:fill="FFFFFF"/>
              <w:rPr>
                <w:rFonts w:ascii="Helvetica" w:eastAsia="Times New Roman" w:hAnsi="Helvetica" w:cs="Helvetica"/>
                <w:sz w:val="24"/>
                <w:szCs w:val="24"/>
                <w:lang w:eastAsia="en-CA"/>
              </w:rPr>
            </w:pPr>
            <w:r w:rsidRPr="00362D41">
              <w:rPr>
                <w:rFonts w:ascii="Helvetica" w:eastAsia="Times New Roman" w:hAnsi="Helvetica" w:cs="Helvetica"/>
                <w:sz w:val="24"/>
                <w:szCs w:val="24"/>
                <w:lang w:eastAsia="en-CA"/>
              </w:rPr>
              <w:lastRenderedPageBreak/>
              <w:t>to act honestly, competently and with integrity, with a view to ensuring the protection of human health or the environment</w:t>
            </w:r>
          </w:p>
          <w:p w14:paraId="3BF3C12C" w14:textId="77777777" w:rsidR="00915465" w:rsidRPr="00362D41" w:rsidRDefault="00915465" w:rsidP="00915465">
            <w:pPr>
              <w:shd w:val="clear" w:color="auto" w:fill="FFFFFF"/>
              <w:ind w:left="1440"/>
              <w:rPr>
                <w:rFonts w:ascii="Helvetica" w:eastAsia="Times New Roman" w:hAnsi="Helvetica" w:cs="Helvetica"/>
                <w:sz w:val="24"/>
                <w:szCs w:val="24"/>
                <w:lang w:eastAsia="en-CA"/>
              </w:rPr>
            </w:pPr>
          </w:p>
          <w:p w14:paraId="3D3561BB" w14:textId="77777777" w:rsidR="00172B37" w:rsidRPr="00362D41" w:rsidRDefault="00172B37" w:rsidP="00172B37">
            <w:pPr>
              <w:numPr>
                <w:ilvl w:val="0"/>
                <w:numId w:val="24"/>
              </w:numPr>
              <w:shd w:val="clear" w:color="auto" w:fill="FFFFFF"/>
              <w:rPr>
                <w:rFonts w:ascii="Helvetica" w:eastAsia="Times New Roman" w:hAnsi="Helvetica" w:cs="Helvetica"/>
                <w:sz w:val="24"/>
                <w:szCs w:val="24"/>
                <w:lang w:eastAsia="en-CA"/>
              </w:rPr>
            </w:pPr>
            <w:r w:rsidRPr="00362D41">
              <w:rPr>
                <w:rFonts w:ascii="Helvetica" w:eastAsia="Times New Roman" w:hAnsi="Helvetica" w:cs="Helvetica"/>
                <w:sz w:val="24"/>
                <w:szCs w:val="24"/>
                <w:lang w:eastAsia="en-CA"/>
              </w:rPr>
              <w:t>the person has failed to meet or contravened the conditions of his or her licence</w:t>
            </w:r>
          </w:p>
          <w:p w14:paraId="0A2AB150" w14:textId="77777777" w:rsidR="00172B37" w:rsidRPr="00362D41" w:rsidRDefault="00172B37" w:rsidP="00362D41">
            <w:pPr>
              <w:shd w:val="clear" w:color="auto" w:fill="FFFFFF"/>
              <w:spacing w:before="100" w:beforeAutospacing="1" w:after="100" w:afterAutospacing="1"/>
              <w:outlineLvl w:val="3"/>
              <w:rPr>
                <w:rFonts w:ascii="Helvetica" w:eastAsia="Times New Roman" w:hAnsi="Helvetica" w:cs="Helvetica"/>
                <w:b/>
                <w:bCs/>
                <w:sz w:val="24"/>
                <w:szCs w:val="24"/>
                <w:lang w:eastAsia="en-CA"/>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E0FCA2" w14:textId="35188C6C" w:rsidR="00172B37" w:rsidRPr="007E6AE2" w:rsidRDefault="00FC4923" w:rsidP="005C72D2">
            <w:pPr>
              <w:rPr>
                <w:rFonts w:ascii="Arial Narrow" w:hAnsi="Arial Narrow" w:cstheme="minorHAnsi"/>
                <w:bCs/>
                <w:sz w:val="24"/>
                <w:szCs w:val="24"/>
              </w:rPr>
            </w:pPr>
            <w:r>
              <w:rPr>
                <w:rFonts w:ascii="Arial Narrow" w:hAnsi="Arial Narrow" w:cstheme="minorHAnsi"/>
                <w:bCs/>
                <w:sz w:val="24"/>
                <w:szCs w:val="24"/>
              </w:rPr>
              <w:lastRenderedPageBreak/>
              <w:t>No comments</w:t>
            </w:r>
          </w:p>
        </w:tc>
      </w:tr>
      <w:tr w:rsidR="004C75E7" w:rsidRPr="007E6AE2" w14:paraId="651BC073"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8716F3" w14:textId="77777777" w:rsidR="00362D41" w:rsidRPr="00362D41" w:rsidRDefault="00362D41" w:rsidP="00362D41">
            <w:pPr>
              <w:shd w:val="clear" w:color="auto" w:fill="FFFFFF"/>
              <w:spacing w:before="100" w:beforeAutospacing="1" w:after="100" w:afterAutospacing="1"/>
              <w:rPr>
                <w:rFonts w:ascii="Helvetica" w:eastAsia="Times New Roman" w:hAnsi="Helvetica" w:cs="Helvetica"/>
                <w:sz w:val="24"/>
                <w:szCs w:val="24"/>
                <w:lang w:eastAsia="en-CA"/>
              </w:rPr>
            </w:pPr>
            <w:r w:rsidRPr="00362D41">
              <w:rPr>
                <w:rFonts w:ascii="Helvetica" w:eastAsia="Times New Roman" w:hAnsi="Helvetica" w:cs="Helvetica"/>
                <w:sz w:val="24"/>
                <w:szCs w:val="24"/>
                <w:lang w:eastAsia="en-CA"/>
              </w:rPr>
              <w:t>The ministry director already has comparable powers in relation to drinking water operators’ certificates, under </w:t>
            </w:r>
            <w:r w:rsidRPr="007E6AE2">
              <w:rPr>
                <w:rFonts w:ascii="Helvetica" w:eastAsia="Times New Roman" w:hAnsi="Helvetica" w:cs="Helvetica"/>
                <w:i/>
                <w:iCs/>
                <w:sz w:val="24"/>
                <w:szCs w:val="24"/>
                <w:lang w:eastAsia="en-CA"/>
              </w:rPr>
              <w:t>O. Reg. 128/04</w:t>
            </w:r>
            <w:r w:rsidRPr="00362D41">
              <w:rPr>
                <w:rFonts w:ascii="Helvetica" w:eastAsia="Times New Roman" w:hAnsi="Helvetica" w:cs="Helvetica"/>
                <w:sz w:val="24"/>
                <w:szCs w:val="24"/>
                <w:lang w:eastAsia="en-CA"/>
              </w:rPr>
              <w:t> made under the </w:t>
            </w:r>
            <w:r w:rsidRPr="007E6AE2">
              <w:rPr>
                <w:rFonts w:ascii="Helvetica" w:eastAsia="Times New Roman" w:hAnsi="Helvetica" w:cs="Helvetica"/>
                <w:i/>
                <w:iCs/>
                <w:sz w:val="24"/>
                <w:szCs w:val="24"/>
                <w:lang w:eastAsia="en-CA"/>
              </w:rPr>
              <w:t>Safe Drinking Water Act, 2002</w:t>
            </w:r>
            <w:r w:rsidRPr="00362D41">
              <w:rPr>
                <w:rFonts w:ascii="Helvetica" w:eastAsia="Times New Roman" w:hAnsi="Helvetica" w:cs="Helvetica"/>
                <w:sz w:val="24"/>
                <w:szCs w:val="24"/>
                <w:lang w:eastAsia="en-CA"/>
              </w:rPr>
              <w:t>. Adding the proposed equivalent provisions to </w:t>
            </w:r>
            <w:r w:rsidRPr="007E6AE2">
              <w:rPr>
                <w:rFonts w:ascii="Helvetica" w:eastAsia="Times New Roman" w:hAnsi="Helvetica" w:cs="Helvetica"/>
                <w:i/>
                <w:iCs/>
                <w:sz w:val="24"/>
                <w:szCs w:val="24"/>
                <w:lang w:eastAsia="en-CA"/>
              </w:rPr>
              <w:t>O. Reg. 129/04</w:t>
            </w:r>
            <w:r w:rsidRPr="00362D41">
              <w:rPr>
                <w:rFonts w:ascii="Helvetica" w:eastAsia="Times New Roman" w:hAnsi="Helvetica" w:cs="Helvetica"/>
                <w:sz w:val="24"/>
                <w:szCs w:val="24"/>
                <w:lang w:eastAsia="en-CA"/>
              </w:rPr>
              <w:t> would:</w:t>
            </w:r>
          </w:p>
          <w:p w14:paraId="04882DAA" w14:textId="77777777" w:rsidR="00362D41" w:rsidRPr="00362D41" w:rsidRDefault="00362D41" w:rsidP="00362D41">
            <w:pPr>
              <w:numPr>
                <w:ilvl w:val="0"/>
                <w:numId w:val="25"/>
              </w:numPr>
              <w:shd w:val="clear" w:color="auto" w:fill="FFFFFF"/>
              <w:rPr>
                <w:rFonts w:ascii="Helvetica" w:eastAsia="Times New Roman" w:hAnsi="Helvetica" w:cs="Helvetica"/>
                <w:sz w:val="24"/>
                <w:szCs w:val="24"/>
                <w:lang w:eastAsia="en-CA"/>
              </w:rPr>
            </w:pPr>
            <w:r w:rsidRPr="00362D41">
              <w:rPr>
                <w:rFonts w:ascii="Helvetica" w:eastAsia="Times New Roman" w:hAnsi="Helvetica" w:cs="Helvetica"/>
                <w:sz w:val="24"/>
                <w:szCs w:val="24"/>
                <w:lang w:eastAsia="en-CA"/>
              </w:rPr>
              <w:t>provide consistency in the reasoning for taking disciplinary action for all operators</w:t>
            </w:r>
          </w:p>
          <w:p w14:paraId="774C8DE0" w14:textId="77777777" w:rsidR="00362D41" w:rsidRPr="00362D41" w:rsidRDefault="00362D41" w:rsidP="00362D41">
            <w:pPr>
              <w:numPr>
                <w:ilvl w:val="0"/>
                <w:numId w:val="25"/>
              </w:numPr>
              <w:shd w:val="clear" w:color="auto" w:fill="FFFFFF"/>
              <w:rPr>
                <w:rFonts w:ascii="Helvetica" w:eastAsia="Times New Roman" w:hAnsi="Helvetica" w:cs="Helvetica"/>
                <w:sz w:val="24"/>
                <w:szCs w:val="24"/>
                <w:lang w:eastAsia="en-CA"/>
              </w:rPr>
            </w:pPr>
            <w:r w:rsidRPr="00362D41">
              <w:rPr>
                <w:rFonts w:ascii="Helvetica" w:eastAsia="Times New Roman" w:hAnsi="Helvetica" w:cs="Helvetica"/>
                <w:sz w:val="24"/>
                <w:szCs w:val="24"/>
                <w:lang w:eastAsia="en-CA"/>
              </w:rPr>
              <w:t>allow the ministry to implement an Operator Code of Ethics for Wastewater Operators that is similar to the new Operator Code of Ethics for Drinking Water Operators, which would provide clarity and consistency for operators who hold certification in both drinking water and wastewater</w:t>
            </w:r>
          </w:p>
          <w:p w14:paraId="3C81D7AC" w14:textId="7C7EBFD5" w:rsidR="00C04ADD" w:rsidRPr="007E6AE2" w:rsidRDefault="00C04ADD">
            <w:pPr>
              <w:rPr>
                <w:rFonts w:ascii="Arial Narrow" w:hAnsi="Arial Narrow" w:cstheme="minorHAnsi"/>
                <w:b/>
                <w:bCs/>
                <w:sz w:val="24"/>
                <w:szCs w:val="24"/>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BEE31D" w14:textId="079C7B31" w:rsidR="00C04ADD" w:rsidRPr="007E6AE2" w:rsidRDefault="00FC4923">
            <w:pPr>
              <w:rPr>
                <w:rFonts w:ascii="Arial Narrow" w:hAnsi="Arial Narrow" w:cstheme="minorHAnsi"/>
                <w:bCs/>
                <w:sz w:val="24"/>
                <w:szCs w:val="24"/>
              </w:rPr>
            </w:pPr>
            <w:r>
              <w:rPr>
                <w:rFonts w:ascii="Arial Narrow" w:hAnsi="Arial Narrow" w:cstheme="minorHAnsi"/>
                <w:bCs/>
                <w:sz w:val="24"/>
                <w:szCs w:val="24"/>
              </w:rPr>
              <w:t>No comments</w:t>
            </w:r>
          </w:p>
        </w:tc>
      </w:tr>
      <w:tr w:rsidR="004C75E7" w:rsidRPr="002C5612" w14:paraId="25E463AB"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B2F1C9" w14:textId="7556F876" w:rsidR="00C04ADD" w:rsidRPr="002C5612" w:rsidRDefault="00362D41">
            <w:pPr>
              <w:rPr>
                <w:rFonts w:ascii="Arial Narrow" w:hAnsi="Arial Narrow" w:cstheme="minorHAnsi"/>
                <w:b/>
                <w:sz w:val="36"/>
                <w:szCs w:val="36"/>
              </w:rPr>
            </w:pPr>
            <w:r w:rsidRPr="002C5612">
              <w:rPr>
                <w:rFonts w:ascii="Arial Narrow" w:hAnsi="Arial Narrow" w:cstheme="minorHAnsi"/>
                <w:b/>
                <w:sz w:val="36"/>
                <w:szCs w:val="36"/>
              </w:rPr>
              <w:t>Proposed strike and lock-out related amendments</w:t>
            </w: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4172F7" w14:textId="77777777" w:rsidR="00C04ADD" w:rsidRPr="002C5612" w:rsidRDefault="00C04ADD">
            <w:pPr>
              <w:rPr>
                <w:rFonts w:ascii="Arial Narrow" w:hAnsi="Arial Narrow" w:cstheme="minorHAnsi"/>
                <w:b/>
                <w:sz w:val="36"/>
                <w:szCs w:val="36"/>
              </w:rPr>
            </w:pPr>
          </w:p>
        </w:tc>
      </w:tr>
      <w:tr w:rsidR="004C75E7" w:rsidRPr="007E6AE2" w14:paraId="0FF296AD"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D06D5D" w14:textId="44D2405E" w:rsidR="00C04ADD" w:rsidRPr="007E6AE2" w:rsidRDefault="00362D41" w:rsidP="00837640">
            <w:pPr>
              <w:shd w:val="clear" w:color="auto" w:fill="FFFFFF"/>
              <w:spacing w:before="100" w:beforeAutospacing="1" w:after="100" w:afterAutospacing="1"/>
              <w:outlineLvl w:val="3"/>
              <w:rPr>
                <w:rFonts w:ascii="Helvetica" w:eastAsia="Times New Roman" w:hAnsi="Helvetica" w:cs="Helvetica"/>
                <w:b/>
                <w:bCs/>
                <w:sz w:val="24"/>
                <w:szCs w:val="24"/>
                <w:lang w:eastAsia="en-CA"/>
              </w:rPr>
            </w:pPr>
            <w:r w:rsidRPr="003D5A83">
              <w:rPr>
                <w:rFonts w:ascii="Helvetica" w:eastAsia="Times New Roman" w:hAnsi="Helvetica" w:cs="Helvetica"/>
                <w:b/>
                <w:bCs/>
                <w:sz w:val="24"/>
                <w:szCs w:val="24"/>
                <w:lang w:eastAsia="en-CA"/>
              </w:rPr>
              <w:t>1. Formalize and clarify the process though which a wastewater facility owner may request the ministry director’s direction to allow a temporary exemption from operator licensing related requirements during a strike or lock-out by:</w:t>
            </w:r>
          </w:p>
        </w:tc>
        <w:tc>
          <w:tcPr>
            <w:tcW w:w="1874" w:type="pct"/>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72390145" w14:textId="2A3E9063" w:rsidR="00C04ADD" w:rsidRPr="007E6AE2" w:rsidRDefault="00C04ADD">
            <w:pPr>
              <w:rPr>
                <w:rFonts w:ascii="Arial Narrow" w:hAnsi="Arial Narrow" w:cstheme="minorHAnsi"/>
                <w:bCs/>
                <w:sz w:val="24"/>
                <w:szCs w:val="24"/>
              </w:rPr>
            </w:pPr>
          </w:p>
        </w:tc>
      </w:tr>
      <w:tr w:rsidR="004C75E7" w:rsidRPr="007E6AE2" w14:paraId="34F4EF47"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51CFDE" w14:textId="77777777" w:rsidR="00837640" w:rsidRPr="007E6AE2" w:rsidRDefault="00837640" w:rsidP="00837640">
            <w:pPr>
              <w:pStyle w:val="NormalWeb"/>
              <w:shd w:val="clear" w:color="auto" w:fill="FFFFFF"/>
              <w:rPr>
                <w:rFonts w:ascii="Helvetica" w:hAnsi="Helvetica" w:cs="Helvetica"/>
              </w:rPr>
            </w:pPr>
            <w:proofErr w:type="spellStart"/>
            <w:r w:rsidRPr="007E6AE2">
              <w:rPr>
                <w:rFonts w:ascii="Helvetica" w:hAnsi="Helvetica" w:cs="Helvetica"/>
              </w:rPr>
              <w:t>i</w:t>
            </w:r>
            <w:proofErr w:type="spellEnd"/>
            <w:r w:rsidRPr="007E6AE2">
              <w:rPr>
                <w:rFonts w:ascii="Helvetica" w:hAnsi="Helvetica" w:cs="Helvetica"/>
              </w:rPr>
              <w:t xml:space="preserve">) Requiring the owner to submit the facility’s Strike or Lock-out Plan to the ministry director at least </w:t>
            </w:r>
            <w:r w:rsidRPr="004075D6">
              <w:rPr>
                <w:rFonts w:ascii="Helvetica" w:hAnsi="Helvetica" w:cs="Helvetica"/>
              </w:rPr>
              <w:t>14 days in advance of the earliest possible legal strike or lock-out date.</w:t>
            </w:r>
          </w:p>
          <w:p w14:paraId="6DA05C46" w14:textId="77777777" w:rsidR="00837640" w:rsidRPr="007E6AE2" w:rsidRDefault="00837640" w:rsidP="00837640">
            <w:pPr>
              <w:pStyle w:val="NormalWeb"/>
              <w:shd w:val="clear" w:color="auto" w:fill="FFFFFF"/>
              <w:rPr>
                <w:rFonts w:ascii="Helvetica" w:hAnsi="Helvetica" w:cs="Helvetica"/>
              </w:rPr>
            </w:pPr>
            <w:r w:rsidRPr="007E6AE2">
              <w:rPr>
                <w:rFonts w:ascii="Helvetica" w:hAnsi="Helvetica" w:cs="Helvetica"/>
              </w:rPr>
              <w:t xml:space="preserve">Currently there is no deadline by which the owner must submit the strike or lock-out plan to the ministry director. The addition of a 14-day submission deadline will help ensure that adequate time is available for </w:t>
            </w:r>
            <w:r w:rsidRPr="007E6AE2">
              <w:rPr>
                <w:rFonts w:ascii="Helvetica" w:hAnsi="Helvetica" w:cs="Helvetica"/>
              </w:rPr>
              <w:lastRenderedPageBreak/>
              <w:t>the ministry director to review the initial plan, request updates by the owner as needed, and make a decision prior to the anticipated strike or lock-out date.</w:t>
            </w:r>
          </w:p>
          <w:p w14:paraId="688B1FD2" w14:textId="77777777" w:rsidR="00C04ADD" w:rsidRPr="007E6AE2" w:rsidRDefault="00C04ADD">
            <w:pPr>
              <w:rPr>
                <w:rFonts w:ascii="Arial Narrow" w:hAnsi="Arial Narrow" w:cstheme="minorHAnsi"/>
                <w:b/>
                <w:bCs/>
                <w:sz w:val="24"/>
                <w:szCs w:val="24"/>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139480" w14:textId="25338EE6" w:rsidR="00C04ADD" w:rsidRPr="00D201DB" w:rsidRDefault="0017423E" w:rsidP="00D201DB">
            <w:pPr>
              <w:tabs>
                <w:tab w:val="left" w:pos="2880"/>
              </w:tabs>
              <w:rPr>
                <w:rFonts w:ascii="Arial Narrow" w:hAnsi="Arial Narrow" w:cstheme="minorHAnsi"/>
                <w:sz w:val="24"/>
                <w:szCs w:val="24"/>
              </w:rPr>
            </w:pPr>
            <w:r>
              <w:rPr>
                <w:rFonts w:ascii="Arial Narrow" w:hAnsi="Arial Narrow" w:cstheme="minorHAnsi"/>
                <w:sz w:val="24"/>
                <w:szCs w:val="24"/>
              </w:rPr>
              <w:lastRenderedPageBreak/>
              <w:t>C</w:t>
            </w:r>
            <w:r w:rsidR="00FC4923" w:rsidRPr="00C35635">
              <w:rPr>
                <w:rFonts w:ascii="Arial Narrow" w:hAnsi="Arial Narrow" w:cstheme="minorHAnsi"/>
                <w:sz w:val="24"/>
                <w:szCs w:val="24"/>
              </w:rPr>
              <w:t>omments</w:t>
            </w:r>
            <w:r w:rsidR="009F49C4">
              <w:rPr>
                <w:rFonts w:ascii="Arial Narrow" w:hAnsi="Arial Narrow" w:cstheme="minorHAnsi"/>
                <w:sz w:val="24"/>
                <w:szCs w:val="24"/>
              </w:rPr>
              <w:t xml:space="preserve"> under section 1</w:t>
            </w:r>
            <w:r>
              <w:rPr>
                <w:rFonts w:ascii="Arial Narrow" w:hAnsi="Arial Narrow" w:cstheme="minorHAnsi"/>
                <w:sz w:val="24"/>
                <w:szCs w:val="24"/>
              </w:rPr>
              <w:t>.</w:t>
            </w:r>
            <w:r w:rsidR="009F49C4">
              <w:rPr>
                <w:rFonts w:ascii="Arial Narrow" w:hAnsi="Arial Narrow" w:cstheme="minorHAnsi"/>
                <w:sz w:val="24"/>
                <w:szCs w:val="24"/>
              </w:rPr>
              <w:t xml:space="preserve"> iii) below</w:t>
            </w:r>
            <w:r w:rsidR="00D201DB">
              <w:rPr>
                <w:rFonts w:ascii="Arial Narrow" w:hAnsi="Arial Narrow" w:cstheme="minorHAnsi"/>
                <w:sz w:val="24"/>
                <w:szCs w:val="24"/>
              </w:rPr>
              <w:tab/>
            </w:r>
          </w:p>
        </w:tc>
      </w:tr>
      <w:tr w:rsidR="004C75E7" w:rsidRPr="007E6AE2" w14:paraId="530761F8"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623FC2" w14:textId="77777777" w:rsidR="00837640" w:rsidRPr="00837640" w:rsidRDefault="00837640" w:rsidP="00837640">
            <w:pPr>
              <w:shd w:val="clear" w:color="auto" w:fill="FFFFFF"/>
              <w:spacing w:before="100" w:beforeAutospacing="1" w:after="100" w:afterAutospacing="1"/>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ii) Requiring facility owners to include in the strike or lock-out plan the information needed to satisfy the ministry director that the facility will be operated without significant risk to human health or the natural environment. The information required would include, at a minimum:</w:t>
            </w:r>
          </w:p>
          <w:p w14:paraId="2B34CC9F" w14:textId="77777777" w:rsidR="00837640" w:rsidRPr="00837640" w:rsidRDefault="00837640" w:rsidP="00837640">
            <w:pPr>
              <w:numPr>
                <w:ilvl w:val="0"/>
                <w:numId w:val="26"/>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A list of all persons whom the facility owner proposes to employ in the facility during the strike or lock-out, including each person’s:</w:t>
            </w:r>
          </w:p>
          <w:p w14:paraId="239AACC1" w14:textId="77777777" w:rsidR="00837640" w:rsidRPr="00837640" w:rsidRDefault="00837640" w:rsidP="00837640">
            <w:pPr>
              <w:numPr>
                <w:ilvl w:val="1"/>
                <w:numId w:val="27"/>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name</w:t>
            </w:r>
          </w:p>
          <w:p w14:paraId="7FE23C67" w14:textId="77777777" w:rsidR="00837640" w:rsidRPr="00837640" w:rsidRDefault="00837640" w:rsidP="00837640">
            <w:pPr>
              <w:numPr>
                <w:ilvl w:val="1"/>
                <w:numId w:val="27"/>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current position</w:t>
            </w:r>
          </w:p>
          <w:p w14:paraId="253448E2" w14:textId="77777777" w:rsidR="00837640" w:rsidRPr="00837640" w:rsidRDefault="00837640" w:rsidP="00837640">
            <w:pPr>
              <w:numPr>
                <w:ilvl w:val="1"/>
                <w:numId w:val="27"/>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relevant qualifications</w:t>
            </w:r>
          </w:p>
          <w:p w14:paraId="61DCDD8B" w14:textId="77777777" w:rsidR="00837640" w:rsidRPr="00837640" w:rsidRDefault="00837640" w:rsidP="00837640">
            <w:pPr>
              <w:numPr>
                <w:ilvl w:val="1"/>
                <w:numId w:val="27"/>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proposed responsibilities during the strike or lock-out (e.g. operator, OIC, ORO)</w:t>
            </w:r>
          </w:p>
          <w:p w14:paraId="712BF65C" w14:textId="77777777" w:rsidR="00837640" w:rsidRPr="00837640" w:rsidRDefault="00837640" w:rsidP="00837640">
            <w:pPr>
              <w:numPr>
                <w:ilvl w:val="0"/>
                <w:numId w:val="28"/>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A plan for how the facility will be operated during the strike or lock-out, including:</w:t>
            </w:r>
          </w:p>
          <w:p w14:paraId="3E971198" w14:textId="77777777" w:rsidR="00837640" w:rsidRPr="00837640" w:rsidRDefault="00837640" w:rsidP="00837640">
            <w:pPr>
              <w:numPr>
                <w:ilvl w:val="1"/>
                <w:numId w:val="29"/>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a description of the facility and its technical processes</w:t>
            </w:r>
          </w:p>
          <w:p w14:paraId="448ADCE5" w14:textId="77777777" w:rsidR="00837640" w:rsidRPr="00837640" w:rsidRDefault="00837640" w:rsidP="00837640">
            <w:pPr>
              <w:numPr>
                <w:ilvl w:val="1"/>
                <w:numId w:val="29"/>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staffing requirements of the facility under normal operating conditions</w:t>
            </w:r>
          </w:p>
          <w:p w14:paraId="1E490D84" w14:textId="77777777" w:rsidR="00837640" w:rsidRPr="00837640" w:rsidRDefault="00837640" w:rsidP="00837640">
            <w:pPr>
              <w:numPr>
                <w:ilvl w:val="1"/>
                <w:numId w:val="29"/>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details about what training will be provided by the owner to temporary non-licensed staff</w:t>
            </w:r>
          </w:p>
          <w:p w14:paraId="73985000" w14:textId="77777777" w:rsidR="00837640" w:rsidRPr="00837640" w:rsidRDefault="00837640" w:rsidP="00837640">
            <w:pPr>
              <w:numPr>
                <w:ilvl w:val="1"/>
                <w:numId w:val="29"/>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information about any planned operational changes during the strike or lock-out period</w:t>
            </w:r>
          </w:p>
          <w:p w14:paraId="3542020B" w14:textId="77777777" w:rsidR="00837640" w:rsidRPr="00837640" w:rsidRDefault="00837640" w:rsidP="00837640">
            <w:pPr>
              <w:numPr>
                <w:ilvl w:val="1"/>
                <w:numId w:val="29"/>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a statement confirming that non-licensed staff will be trained on operating procedures and that such procedures will be readily available to them</w:t>
            </w:r>
          </w:p>
          <w:p w14:paraId="4C4B6F72" w14:textId="08A29DF9" w:rsidR="00941160" w:rsidRPr="007E6AE2" w:rsidRDefault="00837640" w:rsidP="00B84ED6">
            <w:pPr>
              <w:numPr>
                <w:ilvl w:val="1"/>
                <w:numId w:val="29"/>
              </w:numPr>
              <w:shd w:val="clear" w:color="auto" w:fill="FFFFFF"/>
              <w:rPr>
                <w:rFonts w:ascii="Helvetica" w:eastAsia="Times New Roman" w:hAnsi="Helvetica" w:cs="Helvetica"/>
                <w:sz w:val="24"/>
                <w:szCs w:val="24"/>
                <w:lang w:eastAsia="en-CA"/>
              </w:rPr>
            </w:pPr>
            <w:r w:rsidRPr="00837640">
              <w:rPr>
                <w:rFonts w:ascii="Helvetica" w:eastAsia="Times New Roman" w:hAnsi="Helvetica" w:cs="Helvetica"/>
                <w:sz w:val="24"/>
                <w:szCs w:val="24"/>
                <w:lang w:eastAsia="en-CA"/>
              </w:rPr>
              <w:t>a statement confirming that all non-licensed staff will have reviewed the emergency procedures for the facility before the strike or lock-out period begins</w:t>
            </w: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FF5909" w14:textId="349B4C42" w:rsidR="00941160" w:rsidRPr="007E6AE2" w:rsidRDefault="0017423E">
            <w:pPr>
              <w:rPr>
                <w:rFonts w:ascii="Arial Narrow" w:hAnsi="Arial Narrow" w:cstheme="minorHAnsi"/>
                <w:bCs/>
                <w:sz w:val="24"/>
                <w:szCs w:val="24"/>
              </w:rPr>
            </w:pPr>
            <w:r>
              <w:rPr>
                <w:rFonts w:ascii="Arial Narrow" w:hAnsi="Arial Narrow" w:cstheme="minorHAnsi"/>
                <w:sz w:val="24"/>
                <w:szCs w:val="24"/>
              </w:rPr>
              <w:t>C</w:t>
            </w:r>
            <w:r w:rsidR="009F49C4" w:rsidRPr="009F49C4">
              <w:rPr>
                <w:rFonts w:ascii="Arial Narrow" w:hAnsi="Arial Narrow" w:cstheme="minorHAnsi"/>
                <w:sz w:val="24"/>
                <w:szCs w:val="24"/>
              </w:rPr>
              <w:t>omments below</w:t>
            </w:r>
          </w:p>
        </w:tc>
      </w:tr>
      <w:tr w:rsidR="00941160" w:rsidRPr="007E6AE2" w14:paraId="48014CF0"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931027" w14:textId="77777777" w:rsidR="00941160" w:rsidRPr="007E6AE2" w:rsidRDefault="00A800DC">
            <w:pPr>
              <w:rPr>
                <w:rFonts w:ascii="Helvetica" w:hAnsi="Helvetica" w:cs="Helvetica"/>
                <w:color w:val="4D4D4D"/>
                <w:sz w:val="24"/>
                <w:szCs w:val="24"/>
                <w:shd w:val="clear" w:color="auto" w:fill="FFFFFF"/>
              </w:rPr>
            </w:pPr>
            <w:r w:rsidRPr="004075D6">
              <w:rPr>
                <w:rFonts w:ascii="Helvetica" w:hAnsi="Helvetica" w:cs="Helvetica"/>
                <w:color w:val="4D4D4D"/>
                <w:sz w:val="24"/>
                <w:szCs w:val="24"/>
              </w:rPr>
              <w:lastRenderedPageBreak/>
              <w:t>The process and type of information currently required to satisfy the ministry director is set out in guidance including</w:t>
            </w:r>
            <w:r w:rsidRPr="007E6AE2">
              <w:rPr>
                <w:rFonts w:ascii="Helvetica" w:hAnsi="Helvetica" w:cs="Helvetica"/>
                <w:color w:val="4D4D4D"/>
                <w:sz w:val="24"/>
                <w:szCs w:val="24"/>
                <w:shd w:val="clear" w:color="auto" w:fill="FFFFFF"/>
              </w:rPr>
              <w:t> </w:t>
            </w:r>
            <w:hyperlink r:id="rId8" w:history="1">
              <w:r w:rsidRPr="007E6AE2">
                <w:rPr>
                  <w:rStyle w:val="Hyperlink"/>
                  <w:rFonts w:ascii="Helvetica" w:hAnsi="Helvetica" w:cs="Helvetica"/>
                  <w:b/>
                  <w:bCs/>
                  <w:color w:val="0066CC"/>
                  <w:sz w:val="24"/>
                  <w:szCs w:val="24"/>
                  <w:shd w:val="clear" w:color="auto" w:fill="FFFFFF"/>
                </w:rPr>
                <w:t>Obtaining Director’s Direction to Use Non-certified Operators in the Event of a Strike</w:t>
              </w:r>
            </w:hyperlink>
            <w:r w:rsidRPr="007E6AE2">
              <w:rPr>
                <w:rFonts w:ascii="Helvetica" w:hAnsi="Helvetica" w:cs="Helvetica"/>
                <w:color w:val="4D4D4D"/>
                <w:sz w:val="24"/>
                <w:szCs w:val="24"/>
                <w:shd w:val="clear" w:color="auto" w:fill="FFFFFF"/>
              </w:rPr>
              <w:t> and </w:t>
            </w:r>
            <w:hyperlink r:id="rId9" w:history="1">
              <w:r w:rsidRPr="007E6AE2">
                <w:rPr>
                  <w:rStyle w:val="Hyperlink"/>
                  <w:rFonts w:ascii="Helvetica" w:hAnsi="Helvetica" w:cs="Helvetica"/>
                  <w:b/>
                  <w:bCs/>
                  <w:color w:val="0066CC"/>
                  <w:sz w:val="24"/>
                  <w:szCs w:val="24"/>
                  <w:shd w:val="clear" w:color="auto" w:fill="FFFFFF"/>
                </w:rPr>
                <w:t>The Strike Plan Template</w:t>
              </w:r>
            </w:hyperlink>
            <w:r w:rsidRPr="007E6AE2">
              <w:rPr>
                <w:rFonts w:ascii="Helvetica" w:hAnsi="Helvetica" w:cs="Helvetica"/>
                <w:color w:val="4D4D4D"/>
                <w:sz w:val="24"/>
                <w:szCs w:val="24"/>
                <w:shd w:val="clear" w:color="auto" w:fill="FFFFFF"/>
              </w:rPr>
              <w:t>. Setting out the requirements in the regulation, as proposed, would clarify and formalize those expectations.</w:t>
            </w:r>
          </w:p>
          <w:p w14:paraId="5D464DAB" w14:textId="7EAD5318" w:rsidR="00B84ED6" w:rsidRPr="007E6AE2" w:rsidRDefault="00B84ED6">
            <w:pPr>
              <w:rPr>
                <w:rFonts w:ascii="Arial Narrow" w:hAnsi="Arial Narrow" w:cstheme="minorHAnsi"/>
                <w:b/>
                <w:bCs/>
                <w:sz w:val="24"/>
                <w:szCs w:val="24"/>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1E8C82" w14:textId="372D1A62" w:rsidR="00941160" w:rsidRPr="007E6AE2" w:rsidRDefault="0017423E">
            <w:pPr>
              <w:rPr>
                <w:rFonts w:ascii="Arial Narrow" w:hAnsi="Arial Narrow" w:cstheme="minorHAnsi"/>
                <w:bCs/>
                <w:sz w:val="24"/>
                <w:szCs w:val="24"/>
              </w:rPr>
            </w:pPr>
            <w:r>
              <w:rPr>
                <w:rFonts w:ascii="Arial Narrow" w:hAnsi="Arial Narrow" w:cstheme="minorHAnsi"/>
                <w:sz w:val="24"/>
                <w:szCs w:val="24"/>
              </w:rPr>
              <w:t>C</w:t>
            </w:r>
            <w:r w:rsidR="009F49C4" w:rsidRPr="009F49C4">
              <w:rPr>
                <w:rFonts w:ascii="Arial Narrow" w:hAnsi="Arial Narrow" w:cstheme="minorHAnsi"/>
                <w:sz w:val="24"/>
                <w:szCs w:val="24"/>
              </w:rPr>
              <w:t>omments below</w:t>
            </w:r>
          </w:p>
        </w:tc>
      </w:tr>
      <w:tr w:rsidR="00C7601D" w:rsidRPr="001008B0" w14:paraId="22B66E67" w14:textId="77777777" w:rsidTr="00C7601D">
        <w:trPr>
          <w:trHeight w:val="2383"/>
        </w:trPr>
        <w:tc>
          <w:tcPr>
            <w:tcW w:w="3126" w:type="pct"/>
            <w:tcBorders>
              <w:top w:val="single" w:sz="8" w:space="0" w:color="auto"/>
              <w:left w:val="single" w:sz="8" w:space="0" w:color="auto"/>
              <w:right w:val="single" w:sz="8" w:space="0" w:color="auto"/>
            </w:tcBorders>
            <w:tcMar>
              <w:top w:w="0" w:type="dxa"/>
              <w:left w:w="108" w:type="dxa"/>
              <w:bottom w:w="0" w:type="dxa"/>
              <w:right w:w="108" w:type="dxa"/>
            </w:tcMar>
          </w:tcPr>
          <w:p w14:paraId="1CD516BC" w14:textId="77777777" w:rsidR="00C7601D" w:rsidRDefault="00C7601D" w:rsidP="00B84ED6">
            <w:pPr>
              <w:shd w:val="clear" w:color="auto" w:fill="FFFFFF"/>
              <w:spacing w:before="100" w:beforeAutospacing="1" w:after="100" w:afterAutospacing="1"/>
              <w:rPr>
                <w:rFonts w:ascii="Helvetica" w:eastAsia="Times New Roman" w:hAnsi="Helvetica" w:cs="Helvetica"/>
                <w:sz w:val="24"/>
                <w:szCs w:val="24"/>
                <w:lang w:eastAsia="en-CA"/>
              </w:rPr>
            </w:pPr>
            <w:r w:rsidRPr="001008B0">
              <w:rPr>
                <w:rFonts w:ascii="Helvetica" w:eastAsia="Times New Roman" w:hAnsi="Helvetica" w:cs="Helvetica"/>
                <w:sz w:val="24"/>
                <w:szCs w:val="24"/>
                <w:lang w:eastAsia="en-CA"/>
              </w:rPr>
              <w:t>iii) Adding a step in which the ministry director would provide the wastewater facility owner with a formal notice that signals acceptance or rejection of the submitted strike or lock-out plan.</w:t>
            </w:r>
          </w:p>
          <w:p w14:paraId="74F17ACF" w14:textId="4A628F8D" w:rsidR="00C7601D" w:rsidRPr="001008B0" w:rsidRDefault="00C7601D" w:rsidP="00B84ED6">
            <w:pPr>
              <w:shd w:val="clear" w:color="auto" w:fill="FFFFFF"/>
              <w:spacing w:before="100" w:beforeAutospacing="1" w:after="100" w:afterAutospacing="1"/>
              <w:rPr>
                <w:rFonts w:ascii="Helvetica" w:eastAsia="Times New Roman" w:hAnsi="Helvetica" w:cs="Helvetica"/>
                <w:sz w:val="24"/>
                <w:szCs w:val="24"/>
                <w:lang w:eastAsia="en-CA"/>
              </w:rPr>
            </w:pPr>
            <w:r w:rsidRPr="001008B0">
              <w:rPr>
                <w:rFonts w:ascii="Helvetica" w:eastAsia="Times New Roman" w:hAnsi="Helvetica" w:cs="Helvetica"/>
                <w:sz w:val="24"/>
                <w:szCs w:val="24"/>
                <w:lang w:eastAsia="en-CA"/>
              </w:rPr>
              <w:t>Currently, as part of the existing process, the ministry director sends a letter to the facility owner in question, to communicate the ministry director’s decision on the submitted strike and lock-out plan. The proposed amendment is intended to clarify and formalize this process.</w:t>
            </w:r>
          </w:p>
        </w:tc>
        <w:tc>
          <w:tcPr>
            <w:tcW w:w="1874" w:type="pct"/>
            <w:tcBorders>
              <w:top w:val="single" w:sz="8" w:space="0" w:color="auto"/>
              <w:left w:val="nil"/>
              <w:right w:val="single" w:sz="8" w:space="0" w:color="auto"/>
            </w:tcBorders>
            <w:tcMar>
              <w:top w:w="0" w:type="dxa"/>
              <w:left w:w="108" w:type="dxa"/>
              <w:bottom w:w="0" w:type="dxa"/>
              <w:right w:w="108" w:type="dxa"/>
            </w:tcMar>
          </w:tcPr>
          <w:p w14:paraId="6F015F6B" w14:textId="0BCE5B60" w:rsidR="00C7601D" w:rsidRPr="00E0169F" w:rsidRDefault="00C7601D" w:rsidP="00C76219">
            <w:pPr>
              <w:rPr>
                <w:rFonts w:ascii="Arial Narrow" w:hAnsi="Arial Narrow" w:cstheme="minorHAnsi"/>
                <w:bCs/>
                <w:sz w:val="24"/>
                <w:szCs w:val="24"/>
              </w:rPr>
            </w:pPr>
            <w:r>
              <w:rPr>
                <w:rFonts w:ascii="Arial Narrow" w:hAnsi="Arial Narrow" w:cstheme="minorHAnsi"/>
                <w:sz w:val="24"/>
                <w:szCs w:val="24"/>
              </w:rPr>
              <w:t>Toronto Water</w:t>
            </w:r>
            <w:r w:rsidRPr="00FC4923">
              <w:rPr>
                <w:rFonts w:ascii="Arial Narrow" w:hAnsi="Arial Narrow" w:cstheme="minorHAnsi"/>
                <w:sz w:val="24"/>
                <w:szCs w:val="24"/>
              </w:rPr>
              <w:t xml:space="preserve"> seeks a clear and reasonable timeline for MECP's acceptance or rejection of the submitted plan</w:t>
            </w:r>
            <w:r>
              <w:rPr>
                <w:rFonts w:ascii="Arial Narrow" w:hAnsi="Arial Narrow" w:cstheme="minorHAnsi"/>
                <w:sz w:val="24"/>
                <w:szCs w:val="24"/>
              </w:rPr>
              <w:t>.</w:t>
            </w:r>
          </w:p>
        </w:tc>
      </w:tr>
      <w:tr w:rsidR="006E63B1" w:rsidRPr="002C5612" w14:paraId="660B41D1" w14:textId="77777777" w:rsidTr="00065535">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78D834" w14:textId="12163E7E" w:rsidR="006E63B1" w:rsidRPr="002C5612" w:rsidRDefault="006E63B1">
            <w:pPr>
              <w:rPr>
                <w:rFonts w:ascii="Arial Narrow" w:hAnsi="Arial Narrow" w:cstheme="minorHAnsi"/>
                <w:b/>
                <w:sz w:val="36"/>
                <w:szCs w:val="36"/>
              </w:rPr>
            </w:pPr>
            <w:r w:rsidRPr="002C5612">
              <w:rPr>
                <w:rFonts w:ascii="Arial Narrow" w:hAnsi="Arial Narrow" w:cstheme="minorHAnsi"/>
                <w:b/>
                <w:sz w:val="36"/>
                <w:szCs w:val="36"/>
              </w:rPr>
              <w:t>Other public consultation opportunities</w:t>
            </w:r>
          </w:p>
        </w:tc>
      </w:tr>
      <w:tr w:rsidR="004C75E7" w:rsidRPr="007E6AE2" w14:paraId="3213CB68"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E8E3BD" w14:textId="1DE90A00" w:rsidR="00941160" w:rsidRPr="007E6AE2" w:rsidRDefault="00B84ED6">
            <w:pPr>
              <w:rPr>
                <w:rFonts w:ascii="Arial Narrow" w:hAnsi="Arial Narrow" w:cstheme="minorHAnsi"/>
                <w:b/>
                <w:bCs/>
                <w:sz w:val="24"/>
                <w:szCs w:val="24"/>
              </w:rPr>
            </w:pPr>
            <w:r w:rsidRPr="007E6AE2">
              <w:rPr>
                <w:rFonts w:ascii="Helvetica" w:hAnsi="Helvetica" w:cs="Helvetica"/>
                <w:sz w:val="24"/>
                <w:szCs w:val="24"/>
                <w:shd w:val="clear" w:color="auto" w:fill="FFFFFF"/>
              </w:rPr>
              <w:t>The ministry is seeking comments or concerns on any or all of the proposed regulatory amendments from any interested stakeholders. The following questions highlight areas of interest to the ministry with respect to some of the proposed changes, but interested stakeholders need not limit comments/concerns exclusively to these questions:</w:t>
            </w:r>
          </w:p>
        </w:tc>
        <w:tc>
          <w:tcPr>
            <w:tcW w:w="1874" w:type="pct"/>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7975AA51" w14:textId="77777777" w:rsidR="00941160" w:rsidRPr="007E6AE2" w:rsidRDefault="00941160">
            <w:pPr>
              <w:rPr>
                <w:rFonts w:ascii="Arial Narrow" w:hAnsi="Arial Narrow" w:cstheme="minorHAnsi"/>
                <w:b/>
                <w:bCs/>
                <w:sz w:val="24"/>
                <w:szCs w:val="24"/>
              </w:rPr>
            </w:pPr>
          </w:p>
        </w:tc>
      </w:tr>
      <w:tr w:rsidR="000409F0" w:rsidRPr="007E6AE2" w14:paraId="179A42AB"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A5D806" w14:textId="77777777" w:rsidR="000409F0" w:rsidRPr="00B84ED6" w:rsidRDefault="000409F0" w:rsidP="000409F0">
            <w:pPr>
              <w:numPr>
                <w:ilvl w:val="0"/>
                <w:numId w:val="30"/>
              </w:numPr>
              <w:shd w:val="clear" w:color="auto" w:fill="FFFFFF"/>
              <w:rPr>
                <w:rFonts w:ascii="Helvetica" w:eastAsia="Times New Roman" w:hAnsi="Helvetica" w:cs="Helvetica"/>
                <w:sz w:val="24"/>
                <w:szCs w:val="24"/>
                <w:lang w:eastAsia="en-CA"/>
              </w:rPr>
            </w:pPr>
            <w:r w:rsidRPr="00B84ED6">
              <w:rPr>
                <w:rFonts w:ascii="Helvetica" w:eastAsia="Times New Roman" w:hAnsi="Helvetica" w:cs="Helvetica"/>
                <w:sz w:val="24"/>
                <w:szCs w:val="24"/>
                <w:lang w:eastAsia="en-CA"/>
              </w:rPr>
              <w:t>Are there any other types of issues or challenges faced by owners or operators of wastewater facilities related to emergencies, or the aftermath of emergencies, that you would also want to be addressed through the proposed amendments? If so, please explain the issues and ideas for addressing them, if the proposed amendments would not do so.</w:t>
            </w:r>
          </w:p>
          <w:p w14:paraId="3C6F1080" w14:textId="77777777" w:rsidR="000409F0" w:rsidRPr="007E6AE2" w:rsidRDefault="000409F0" w:rsidP="000409F0">
            <w:pPr>
              <w:rPr>
                <w:rFonts w:ascii="Arial Narrow" w:hAnsi="Arial Narrow" w:cstheme="minorHAnsi"/>
                <w:b/>
                <w:bCs/>
                <w:sz w:val="24"/>
                <w:szCs w:val="24"/>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BD8CF6D" w14:textId="51617EDE" w:rsidR="000409F0" w:rsidRPr="007E6AE2" w:rsidRDefault="004F4627" w:rsidP="004F4627">
            <w:pPr>
              <w:rPr>
                <w:rFonts w:ascii="Arial Narrow" w:hAnsi="Arial Narrow" w:cstheme="minorHAnsi"/>
                <w:b/>
                <w:bCs/>
                <w:sz w:val="24"/>
                <w:szCs w:val="24"/>
              </w:rPr>
            </w:pPr>
            <w:r w:rsidRPr="002A4DFA">
              <w:rPr>
                <w:rFonts w:ascii="Arial Narrow" w:hAnsi="Arial Narrow" w:cstheme="minorHAnsi"/>
                <w:sz w:val="24"/>
                <w:szCs w:val="24"/>
              </w:rPr>
              <w:t>T</w:t>
            </w:r>
            <w:r w:rsidR="009557E6">
              <w:rPr>
                <w:rFonts w:ascii="Arial Narrow" w:hAnsi="Arial Narrow" w:cstheme="minorHAnsi"/>
                <w:sz w:val="24"/>
                <w:szCs w:val="24"/>
              </w:rPr>
              <w:t xml:space="preserve">oronto </w:t>
            </w:r>
            <w:r w:rsidRPr="002A4DFA">
              <w:rPr>
                <w:rFonts w:ascii="Arial Narrow" w:hAnsi="Arial Narrow" w:cstheme="minorHAnsi"/>
                <w:sz w:val="24"/>
                <w:szCs w:val="24"/>
              </w:rPr>
              <w:t>W</w:t>
            </w:r>
            <w:r w:rsidR="009557E6">
              <w:rPr>
                <w:rFonts w:ascii="Arial Narrow" w:hAnsi="Arial Narrow" w:cstheme="minorHAnsi"/>
                <w:sz w:val="24"/>
                <w:szCs w:val="24"/>
              </w:rPr>
              <w:t>ater</w:t>
            </w:r>
            <w:r w:rsidRPr="002A4DFA">
              <w:rPr>
                <w:rFonts w:ascii="Arial Narrow" w:hAnsi="Arial Narrow" w:cstheme="minorHAnsi"/>
                <w:sz w:val="24"/>
                <w:szCs w:val="24"/>
              </w:rPr>
              <w:t xml:space="preserve"> proposes to allow remote/wireless technology (i.e. facetime, phone</w:t>
            </w:r>
            <w:r w:rsidR="002A4DFA">
              <w:rPr>
                <w:rFonts w:ascii="Arial Narrow" w:hAnsi="Arial Narrow" w:cstheme="minorHAnsi"/>
                <w:sz w:val="24"/>
                <w:szCs w:val="24"/>
              </w:rPr>
              <w:t>,</w:t>
            </w:r>
            <w:r w:rsidRPr="002A4DFA">
              <w:rPr>
                <w:rFonts w:ascii="Arial Narrow" w:hAnsi="Arial Narrow" w:cstheme="minorHAnsi"/>
                <w:sz w:val="24"/>
                <w:szCs w:val="24"/>
              </w:rPr>
              <w:t xml:space="preserve"> chat, etc.) to be permitted to be used by a certified operator as a substitute of over-the-shoulder supervision of non-certified personnel during emergency situations.</w:t>
            </w:r>
          </w:p>
        </w:tc>
      </w:tr>
      <w:tr w:rsidR="004F4627" w:rsidRPr="007E6AE2" w14:paraId="5503D1D0"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D2A3F6" w14:textId="77777777" w:rsidR="004F4627" w:rsidRPr="00B84ED6" w:rsidRDefault="004F4627" w:rsidP="004F4627">
            <w:pPr>
              <w:numPr>
                <w:ilvl w:val="0"/>
                <w:numId w:val="31"/>
              </w:numPr>
              <w:shd w:val="clear" w:color="auto" w:fill="FFFFFF"/>
              <w:rPr>
                <w:rFonts w:ascii="Helvetica" w:eastAsia="Times New Roman" w:hAnsi="Helvetica" w:cs="Helvetica"/>
                <w:sz w:val="24"/>
                <w:szCs w:val="24"/>
                <w:lang w:eastAsia="en-CA"/>
              </w:rPr>
            </w:pPr>
            <w:r w:rsidRPr="00B84ED6">
              <w:rPr>
                <w:rFonts w:ascii="Helvetica" w:eastAsia="Times New Roman" w:hAnsi="Helvetica" w:cs="Helvetica"/>
                <w:sz w:val="24"/>
                <w:szCs w:val="24"/>
                <w:lang w:eastAsia="en-CA"/>
              </w:rPr>
              <w:t>Are there any other types of exceptional situations that should trigger the use of the proposed emergency related provisions by the ministry director, or by the owner of a facility?</w:t>
            </w:r>
          </w:p>
          <w:p w14:paraId="13FC6B32" w14:textId="77777777" w:rsidR="004F4627" w:rsidRPr="007E6AE2" w:rsidRDefault="004F4627" w:rsidP="004F4627">
            <w:pPr>
              <w:rPr>
                <w:rFonts w:ascii="Arial Narrow" w:hAnsi="Arial Narrow" w:cstheme="minorHAnsi"/>
                <w:b/>
                <w:bCs/>
                <w:sz w:val="24"/>
                <w:szCs w:val="24"/>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B9C5D7" w14:textId="77777777" w:rsidR="004F4627" w:rsidRPr="002A4DFA" w:rsidRDefault="004F4627" w:rsidP="004F4627">
            <w:pPr>
              <w:rPr>
                <w:rFonts w:ascii="Arial Narrow" w:hAnsi="Arial Narrow" w:cstheme="minorHAnsi"/>
                <w:sz w:val="24"/>
                <w:szCs w:val="24"/>
              </w:rPr>
            </w:pPr>
            <w:r w:rsidRPr="002A4DFA">
              <w:rPr>
                <w:rFonts w:ascii="Arial Narrow" w:hAnsi="Arial Narrow" w:cstheme="minorHAnsi"/>
                <w:sz w:val="24"/>
                <w:szCs w:val="24"/>
              </w:rPr>
              <w:t>Pandemics</w:t>
            </w:r>
          </w:p>
          <w:p w14:paraId="55A9252B" w14:textId="77777777" w:rsidR="004F4627" w:rsidRPr="002A4DFA" w:rsidRDefault="004F4627" w:rsidP="004F4627">
            <w:pPr>
              <w:rPr>
                <w:rFonts w:ascii="Arial Narrow" w:hAnsi="Arial Narrow" w:cstheme="minorHAnsi"/>
                <w:sz w:val="24"/>
                <w:szCs w:val="24"/>
              </w:rPr>
            </w:pPr>
          </w:p>
        </w:tc>
      </w:tr>
      <w:tr w:rsidR="004F4627" w:rsidRPr="007E6AE2" w14:paraId="73B363B1"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9507AF" w14:textId="660E8BA4" w:rsidR="004F4627" w:rsidRPr="007E6AE2" w:rsidRDefault="004F4627" w:rsidP="004F4627">
            <w:pPr>
              <w:numPr>
                <w:ilvl w:val="0"/>
                <w:numId w:val="31"/>
              </w:numPr>
              <w:shd w:val="clear" w:color="auto" w:fill="FFFFFF"/>
              <w:rPr>
                <w:rFonts w:ascii="Arial Narrow" w:hAnsi="Arial Narrow" w:cstheme="minorHAnsi"/>
                <w:b/>
                <w:bCs/>
                <w:sz w:val="24"/>
                <w:szCs w:val="24"/>
              </w:rPr>
            </w:pPr>
            <w:r w:rsidRPr="007E6AE2">
              <w:rPr>
                <w:rFonts w:ascii="Helvetica" w:hAnsi="Helvetica" w:cs="Helvetica"/>
                <w:sz w:val="24"/>
                <w:szCs w:val="24"/>
                <w:shd w:val="clear" w:color="auto" w:fill="FFFFFF"/>
              </w:rPr>
              <w:lastRenderedPageBreak/>
              <w:t>Questions on Proposed Emergency Related Amendment 4, </w:t>
            </w:r>
            <w:r w:rsidRPr="007E6AE2">
              <w:rPr>
                <w:sz w:val="24"/>
                <w:szCs w:val="24"/>
              </w:rPr>
              <w:t>i.e.</w:t>
            </w:r>
            <w:r w:rsidRPr="007E6AE2">
              <w:rPr>
                <w:rFonts w:ascii="Helvetica" w:hAnsi="Helvetica" w:cs="Helvetica"/>
                <w:sz w:val="24"/>
                <w:szCs w:val="24"/>
                <w:shd w:val="clear" w:color="auto" w:fill="FFFFFF"/>
              </w:rPr>
              <w:t> Allowing substitute personnel to temporarily operate a facility:</w:t>
            </w:r>
          </w:p>
        </w:tc>
        <w:tc>
          <w:tcPr>
            <w:tcW w:w="1874" w:type="pct"/>
            <w:tcBorders>
              <w:top w:val="single" w:sz="8" w:space="0" w:color="auto"/>
              <w:left w:val="nil"/>
              <w:bottom w:val="single" w:sz="8" w:space="0" w:color="auto"/>
              <w:right w:val="single" w:sz="8" w:space="0" w:color="auto"/>
            </w:tcBorders>
            <w:shd w:val="clear" w:color="auto" w:fill="808080" w:themeFill="background1" w:themeFillShade="80"/>
            <w:tcMar>
              <w:top w:w="0" w:type="dxa"/>
              <w:left w:w="108" w:type="dxa"/>
              <w:bottom w:w="0" w:type="dxa"/>
              <w:right w:w="108" w:type="dxa"/>
            </w:tcMar>
          </w:tcPr>
          <w:p w14:paraId="0654865D" w14:textId="77777777" w:rsidR="004F4627" w:rsidRPr="007E6AE2" w:rsidRDefault="004F4627" w:rsidP="004F4627">
            <w:pPr>
              <w:rPr>
                <w:rFonts w:ascii="Arial Narrow" w:hAnsi="Arial Narrow" w:cstheme="minorHAnsi"/>
                <w:b/>
                <w:bCs/>
                <w:sz w:val="24"/>
                <w:szCs w:val="24"/>
              </w:rPr>
            </w:pPr>
          </w:p>
        </w:tc>
      </w:tr>
      <w:tr w:rsidR="004F4627" w:rsidRPr="007E6AE2" w14:paraId="79B83BC9"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885D63" w14:textId="77777777" w:rsidR="004F4627" w:rsidRPr="006C4179" w:rsidRDefault="004F4627" w:rsidP="004F4627">
            <w:pPr>
              <w:numPr>
                <w:ilvl w:val="0"/>
                <w:numId w:val="32"/>
              </w:numPr>
              <w:shd w:val="clear" w:color="auto" w:fill="FFFFFF"/>
              <w:tabs>
                <w:tab w:val="num" w:pos="720"/>
              </w:tabs>
              <w:rPr>
                <w:rFonts w:ascii="Helvetica" w:eastAsia="Times New Roman" w:hAnsi="Helvetica" w:cs="Helvetica"/>
                <w:sz w:val="24"/>
                <w:szCs w:val="24"/>
                <w:lang w:eastAsia="en-CA"/>
              </w:rPr>
            </w:pPr>
            <w:r w:rsidRPr="006C4179">
              <w:rPr>
                <w:rFonts w:ascii="Helvetica" w:eastAsia="Times New Roman" w:hAnsi="Helvetica" w:cs="Helvetica"/>
                <w:sz w:val="24"/>
                <w:szCs w:val="24"/>
                <w:lang w:eastAsia="en-CA"/>
              </w:rPr>
              <w:t>Are you supportive of the proposal to allow knowledgeable, non-licensed personnel to temporarily operate a wastewater facility if needed to maintain the safe continuity of operations in an emergency? For example, if a disease outbreak were to cause a critical shortage of licensed operators at a wastewater facility due to illness and quarantine requirements.</w:t>
            </w:r>
          </w:p>
          <w:p w14:paraId="44046933" w14:textId="77777777" w:rsidR="004F4627" w:rsidRPr="007E6AE2" w:rsidRDefault="004F4627" w:rsidP="004F4627">
            <w:pPr>
              <w:rPr>
                <w:rFonts w:ascii="Arial Narrow" w:hAnsi="Arial Narrow" w:cstheme="minorHAnsi"/>
                <w:b/>
                <w:bCs/>
                <w:sz w:val="24"/>
                <w:szCs w:val="24"/>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7562CE" w14:textId="4C2D89CD" w:rsidR="004F4627" w:rsidRPr="002A4DFA" w:rsidRDefault="004F4627" w:rsidP="004F4627">
            <w:pPr>
              <w:rPr>
                <w:rFonts w:ascii="Arial Narrow" w:hAnsi="Arial Narrow" w:cstheme="minorHAnsi"/>
                <w:sz w:val="24"/>
                <w:szCs w:val="24"/>
              </w:rPr>
            </w:pPr>
            <w:r w:rsidRPr="002A4DFA">
              <w:rPr>
                <w:rFonts w:ascii="Arial Narrow" w:hAnsi="Arial Narrow" w:cstheme="minorHAnsi"/>
                <w:sz w:val="24"/>
                <w:szCs w:val="24"/>
              </w:rPr>
              <w:t>Yes</w:t>
            </w:r>
          </w:p>
          <w:p w14:paraId="78449294" w14:textId="77777777" w:rsidR="004F4627" w:rsidRPr="002A4DFA" w:rsidRDefault="004F4627" w:rsidP="004F4627">
            <w:pPr>
              <w:rPr>
                <w:rFonts w:ascii="Arial Narrow" w:hAnsi="Arial Narrow" w:cstheme="minorHAnsi"/>
                <w:sz w:val="24"/>
                <w:szCs w:val="24"/>
              </w:rPr>
            </w:pPr>
          </w:p>
        </w:tc>
      </w:tr>
      <w:tr w:rsidR="004F4627" w:rsidRPr="007E6AE2" w14:paraId="68ABC16F"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54C182" w14:textId="77777777" w:rsidR="004F4627" w:rsidRPr="000544BA" w:rsidRDefault="004F4627" w:rsidP="004F4627">
            <w:pPr>
              <w:numPr>
                <w:ilvl w:val="0"/>
                <w:numId w:val="32"/>
              </w:numPr>
              <w:shd w:val="clear" w:color="auto" w:fill="FFFFFF"/>
              <w:rPr>
                <w:rFonts w:ascii="Helvetica" w:eastAsia="Times New Roman" w:hAnsi="Helvetica" w:cs="Helvetica"/>
                <w:sz w:val="24"/>
                <w:szCs w:val="24"/>
                <w:lang w:eastAsia="en-CA"/>
              </w:rPr>
            </w:pPr>
            <w:r w:rsidRPr="000544BA">
              <w:rPr>
                <w:rFonts w:ascii="Helvetica" w:eastAsia="Times New Roman" w:hAnsi="Helvetica" w:cs="Helvetica"/>
                <w:sz w:val="24"/>
                <w:szCs w:val="24"/>
                <w:lang w:eastAsia="en-CA"/>
              </w:rPr>
              <w:t>Do you agree with the proposed list of types of substitute personnel that could be employed to operate a wastewater facility in an emergency? Are there any types of substitute personnel not listed that should be included? Alternatively, are there types of substitute personnel listed that should be removed?</w:t>
            </w:r>
          </w:p>
          <w:p w14:paraId="2BDA9052" w14:textId="77777777" w:rsidR="004F4627" w:rsidRPr="007E6AE2" w:rsidRDefault="004F4627" w:rsidP="004F4627">
            <w:pPr>
              <w:shd w:val="clear" w:color="auto" w:fill="FFFFFF"/>
              <w:rPr>
                <w:rFonts w:ascii="Helvetica" w:eastAsia="Times New Roman" w:hAnsi="Helvetica" w:cs="Helvetica"/>
                <w:sz w:val="24"/>
                <w:szCs w:val="24"/>
                <w:lang w:eastAsia="en-CA"/>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7153D4" w14:textId="17F9D8AB" w:rsidR="004F4627" w:rsidRPr="002A4DFA" w:rsidRDefault="004F4627" w:rsidP="004F4627">
            <w:pPr>
              <w:rPr>
                <w:rFonts w:ascii="Arial Narrow" w:hAnsi="Arial Narrow" w:cstheme="minorHAnsi"/>
                <w:sz w:val="24"/>
                <w:szCs w:val="24"/>
              </w:rPr>
            </w:pPr>
            <w:r w:rsidRPr="002A4DFA">
              <w:rPr>
                <w:rFonts w:ascii="Arial Narrow" w:hAnsi="Arial Narrow" w:cstheme="minorHAnsi"/>
                <w:sz w:val="24"/>
                <w:szCs w:val="24"/>
              </w:rPr>
              <w:t>Yes</w:t>
            </w:r>
          </w:p>
          <w:p w14:paraId="7ADF6ED4" w14:textId="77777777" w:rsidR="004F4627" w:rsidRPr="002A4DFA" w:rsidRDefault="004F4627" w:rsidP="004F4627">
            <w:pPr>
              <w:rPr>
                <w:rFonts w:ascii="Arial Narrow" w:hAnsi="Arial Narrow" w:cstheme="minorHAnsi"/>
                <w:sz w:val="24"/>
                <w:szCs w:val="24"/>
              </w:rPr>
            </w:pPr>
          </w:p>
        </w:tc>
      </w:tr>
      <w:tr w:rsidR="004F4627" w:rsidRPr="007E6AE2" w14:paraId="02B89DB7"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BC0354" w14:textId="77777777" w:rsidR="004F4627" w:rsidRPr="000544BA" w:rsidRDefault="004F4627" w:rsidP="004F4627">
            <w:pPr>
              <w:numPr>
                <w:ilvl w:val="0"/>
                <w:numId w:val="32"/>
              </w:numPr>
              <w:shd w:val="clear" w:color="auto" w:fill="FFFFFF"/>
              <w:rPr>
                <w:rFonts w:ascii="Helvetica" w:eastAsia="Times New Roman" w:hAnsi="Helvetica" w:cs="Helvetica"/>
                <w:sz w:val="24"/>
                <w:szCs w:val="24"/>
                <w:lang w:eastAsia="en-CA"/>
              </w:rPr>
            </w:pPr>
            <w:r w:rsidRPr="000544BA">
              <w:rPr>
                <w:rFonts w:ascii="Helvetica" w:eastAsia="Times New Roman" w:hAnsi="Helvetica" w:cs="Helvetica"/>
                <w:sz w:val="24"/>
                <w:szCs w:val="24"/>
                <w:lang w:eastAsia="en-CA"/>
              </w:rPr>
              <w:t>Do you agree that the condition requiring a Certified Engineering Technician or Certified Engineering Technologist have at least 3 years’ experience working in a facility is appropriate given the qualifications for these designations?</w:t>
            </w:r>
          </w:p>
          <w:p w14:paraId="4954A359" w14:textId="77777777" w:rsidR="004F4627" w:rsidRPr="007E6AE2" w:rsidRDefault="004F4627" w:rsidP="004F4627">
            <w:pPr>
              <w:shd w:val="clear" w:color="auto" w:fill="FFFFFF"/>
              <w:ind w:left="1080"/>
              <w:rPr>
                <w:rFonts w:ascii="Helvetica" w:eastAsia="Times New Roman" w:hAnsi="Helvetica" w:cs="Helvetica"/>
                <w:sz w:val="24"/>
                <w:szCs w:val="24"/>
                <w:lang w:eastAsia="en-CA"/>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0F3D99" w14:textId="413BA372" w:rsidR="004F4627" w:rsidRPr="002A4DFA" w:rsidRDefault="004F4627" w:rsidP="004F4627">
            <w:pPr>
              <w:rPr>
                <w:rFonts w:ascii="Arial Narrow" w:hAnsi="Arial Narrow" w:cstheme="minorHAnsi"/>
                <w:sz w:val="24"/>
                <w:szCs w:val="24"/>
              </w:rPr>
            </w:pPr>
            <w:r w:rsidRPr="002A4DFA">
              <w:rPr>
                <w:rFonts w:ascii="Arial Narrow" w:hAnsi="Arial Narrow" w:cstheme="minorHAnsi"/>
                <w:sz w:val="24"/>
                <w:szCs w:val="24"/>
              </w:rPr>
              <w:t>Yes</w:t>
            </w:r>
          </w:p>
          <w:p w14:paraId="4F0B61ED" w14:textId="77777777" w:rsidR="004F4627" w:rsidRPr="002A4DFA" w:rsidRDefault="004F4627" w:rsidP="004F4627">
            <w:pPr>
              <w:rPr>
                <w:rFonts w:ascii="Arial Narrow" w:hAnsi="Arial Narrow" w:cstheme="minorHAnsi"/>
                <w:sz w:val="24"/>
                <w:szCs w:val="24"/>
              </w:rPr>
            </w:pPr>
          </w:p>
        </w:tc>
      </w:tr>
      <w:tr w:rsidR="004F4627" w:rsidRPr="007E6AE2" w14:paraId="0AAB70DF" w14:textId="77777777" w:rsidTr="00725A74">
        <w:tc>
          <w:tcPr>
            <w:tcW w:w="312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523F89" w14:textId="77777777" w:rsidR="004F4627" w:rsidRPr="009048C2" w:rsidRDefault="004F4627" w:rsidP="004F4627">
            <w:pPr>
              <w:numPr>
                <w:ilvl w:val="0"/>
                <w:numId w:val="32"/>
              </w:numPr>
              <w:shd w:val="clear" w:color="auto" w:fill="FFFFFF"/>
              <w:rPr>
                <w:rFonts w:ascii="Helvetica" w:eastAsia="Times New Roman" w:hAnsi="Helvetica" w:cs="Helvetica"/>
                <w:sz w:val="24"/>
                <w:szCs w:val="24"/>
                <w:lang w:eastAsia="en-CA"/>
              </w:rPr>
            </w:pPr>
            <w:r w:rsidRPr="009048C2">
              <w:rPr>
                <w:rFonts w:ascii="Helvetica" w:eastAsia="Times New Roman" w:hAnsi="Helvetica" w:cs="Helvetica"/>
                <w:sz w:val="24"/>
                <w:szCs w:val="24"/>
                <w:lang w:eastAsia="en-CA"/>
              </w:rPr>
              <w:t>Do you agree that the condition requiring a manager, or maintenance or technical support personnel, to have at least 5 years’ experience working in a facility is appropriate?</w:t>
            </w:r>
          </w:p>
          <w:p w14:paraId="7F871612" w14:textId="77777777" w:rsidR="004F4627" w:rsidRPr="009048C2" w:rsidRDefault="004F4627" w:rsidP="004F4627">
            <w:pPr>
              <w:shd w:val="clear" w:color="auto" w:fill="FFFFFF"/>
              <w:ind w:left="1080"/>
              <w:rPr>
                <w:rFonts w:ascii="Helvetica" w:eastAsia="Times New Roman" w:hAnsi="Helvetica" w:cs="Helvetica"/>
                <w:sz w:val="24"/>
                <w:szCs w:val="24"/>
                <w:lang w:eastAsia="en-CA"/>
              </w:rPr>
            </w:pPr>
          </w:p>
        </w:tc>
        <w:tc>
          <w:tcPr>
            <w:tcW w:w="18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66B144" w14:textId="592F3A16" w:rsidR="004F4627" w:rsidRPr="009048C2" w:rsidRDefault="002A4DFA" w:rsidP="009048C2">
            <w:pPr>
              <w:rPr>
                <w:rFonts w:ascii="Arial Narrow" w:hAnsi="Arial Narrow" w:cstheme="minorHAnsi"/>
                <w:sz w:val="24"/>
                <w:szCs w:val="24"/>
              </w:rPr>
            </w:pPr>
            <w:r w:rsidRPr="009048C2">
              <w:rPr>
                <w:rFonts w:ascii="Arial Narrow" w:hAnsi="Arial Narrow" w:cstheme="minorHAnsi"/>
                <w:sz w:val="24"/>
                <w:szCs w:val="24"/>
              </w:rPr>
              <w:t xml:space="preserve">We </w:t>
            </w:r>
            <w:r w:rsidR="009048C2" w:rsidRPr="009048C2">
              <w:rPr>
                <w:rFonts w:ascii="Arial Narrow" w:hAnsi="Arial Narrow" w:cstheme="minorHAnsi"/>
                <w:sz w:val="24"/>
                <w:szCs w:val="24"/>
              </w:rPr>
              <w:t xml:space="preserve">believe </w:t>
            </w:r>
            <w:r w:rsidR="00DB1C5A">
              <w:rPr>
                <w:rFonts w:ascii="Arial Narrow" w:hAnsi="Arial Narrow" w:cstheme="minorHAnsi"/>
                <w:sz w:val="24"/>
                <w:szCs w:val="24"/>
              </w:rPr>
              <w:t xml:space="preserve">that </w:t>
            </w:r>
            <w:r w:rsidR="007F4AD4" w:rsidRPr="009048C2">
              <w:rPr>
                <w:rFonts w:ascii="Arial Narrow" w:hAnsi="Arial Narrow" w:cstheme="minorHAnsi"/>
                <w:sz w:val="24"/>
                <w:szCs w:val="24"/>
              </w:rPr>
              <w:t xml:space="preserve">4 to </w:t>
            </w:r>
            <w:r w:rsidR="009048C2" w:rsidRPr="009048C2">
              <w:rPr>
                <w:rFonts w:ascii="Arial Narrow" w:hAnsi="Arial Narrow" w:cstheme="minorHAnsi"/>
                <w:sz w:val="24"/>
                <w:szCs w:val="24"/>
              </w:rPr>
              <w:t>5</w:t>
            </w:r>
            <w:r w:rsidR="009048C2" w:rsidRPr="009048C2">
              <w:t xml:space="preserve"> </w:t>
            </w:r>
            <w:r w:rsidR="009048C2" w:rsidRPr="009048C2">
              <w:rPr>
                <w:rFonts w:ascii="Arial Narrow" w:hAnsi="Arial Narrow" w:cstheme="minorHAnsi"/>
                <w:sz w:val="24"/>
                <w:szCs w:val="24"/>
              </w:rPr>
              <w:t>years’ experience working in a facility is a</w:t>
            </w:r>
            <w:bookmarkStart w:id="0" w:name="_GoBack"/>
            <w:bookmarkEnd w:id="0"/>
            <w:r w:rsidR="009048C2" w:rsidRPr="009048C2">
              <w:rPr>
                <w:rFonts w:ascii="Arial Narrow" w:hAnsi="Arial Narrow" w:cstheme="minorHAnsi"/>
                <w:sz w:val="24"/>
                <w:szCs w:val="24"/>
              </w:rPr>
              <w:t>ppropriate</w:t>
            </w:r>
            <w:r w:rsidR="00DB1C5A">
              <w:rPr>
                <w:rFonts w:ascii="Arial Narrow" w:hAnsi="Arial Narrow" w:cstheme="minorHAnsi"/>
                <w:sz w:val="24"/>
                <w:szCs w:val="24"/>
              </w:rPr>
              <w:t>.</w:t>
            </w:r>
          </w:p>
        </w:tc>
      </w:tr>
      <w:tr w:rsidR="004F4627" w:rsidRPr="007E6AE2" w14:paraId="5C83D7BD"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0DE449" w14:textId="77777777" w:rsidR="004F4627" w:rsidRPr="000544BA" w:rsidRDefault="004F4627" w:rsidP="004F4627">
            <w:pPr>
              <w:numPr>
                <w:ilvl w:val="0"/>
                <w:numId w:val="32"/>
              </w:numPr>
              <w:shd w:val="clear" w:color="auto" w:fill="FFFFFF"/>
              <w:rPr>
                <w:rFonts w:ascii="Helvetica" w:eastAsia="Times New Roman" w:hAnsi="Helvetica" w:cs="Helvetica"/>
                <w:sz w:val="24"/>
                <w:szCs w:val="24"/>
                <w:lang w:eastAsia="en-CA"/>
              </w:rPr>
            </w:pPr>
            <w:r w:rsidRPr="000544BA">
              <w:rPr>
                <w:rFonts w:ascii="Helvetica" w:eastAsia="Times New Roman" w:hAnsi="Helvetica" w:cs="Helvetica"/>
                <w:sz w:val="24"/>
                <w:szCs w:val="24"/>
                <w:lang w:eastAsia="en-CA"/>
              </w:rPr>
              <w:t>If operators of a wastewater facility work in a unionized setting, is there a possibility that the proposed amendments to permit the use of temporary personnel in an emergency would conflict with any aspect of a collective agreement? If so, would these conflicts prevent owners from readily being able to employ non-licensed substitute personnel temporarily to operate a wastewater facility in an emergency if needed? Please explain.</w:t>
            </w:r>
          </w:p>
          <w:p w14:paraId="6E15D587" w14:textId="77777777" w:rsidR="004F4627" w:rsidRPr="007E6AE2" w:rsidRDefault="004F4627" w:rsidP="004F4627">
            <w:pPr>
              <w:shd w:val="clear" w:color="auto" w:fill="FFFFFF"/>
              <w:ind w:left="1080"/>
              <w:rPr>
                <w:rFonts w:ascii="Helvetica" w:eastAsia="Times New Roman" w:hAnsi="Helvetica" w:cs="Helvetica"/>
                <w:sz w:val="24"/>
                <w:szCs w:val="24"/>
                <w:lang w:eastAsia="en-CA"/>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B6C100" w14:textId="5744AA9C" w:rsidR="009048C2" w:rsidRPr="009048C2" w:rsidRDefault="009048C2" w:rsidP="009048C2">
            <w:pPr>
              <w:rPr>
                <w:rFonts w:ascii="Arial Narrow" w:hAnsi="Arial Narrow" w:cstheme="minorHAnsi"/>
                <w:sz w:val="24"/>
                <w:szCs w:val="24"/>
              </w:rPr>
            </w:pPr>
            <w:r w:rsidRPr="009048C2">
              <w:rPr>
                <w:rFonts w:ascii="Arial Narrow" w:hAnsi="Arial Narrow" w:cstheme="minorHAnsi"/>
                <w:sz w:val="24"/>
                <w:szCs w:val="24"/>
              </w:rPr>
              <w:t xml:space="preserve">It doesn't affect the collective agreement. </w:t>
            </w:r>
            <w:r w:rsidR="00465EB5" w:rsidRPr="00465EB5">
              <w:rPr>
                <w:rFonts w:ascii="Arial Narrow" w:hAnsi="Arial Narrow" w:cstheme="minorHAnsi"/>
                <w:sz w:val="24"/>
                <w:szCs w:val="24"/>
              </w:rPr>
              <w:t>Toronto Water as the operating authority will have the ability to redeploy or hire as necessary to keep operations running.  However, we recognize that if the operating authority hires non-union staff it may generate a union response under the collective agreement</w:t>
            </w:r>
            <w:r w:rsidRPr="009048C2">
              <w:rPr>
                <w:rFonts w:ascii="Arial Narrow" w:hAnsi="Arial Narrow" w:cstheme="minorHAnsi"/>
                <w:sz w:val="24"/>
                <w:szCs w:val="24"/>
              </w:rPr>
              <w:t>.</w:t>
            </w:r>
          </w:p>
          <w:p w14:paraId="56AD96ED" w14:textId="77777777" w:rsidR="004F4627" w:rsidRPr="007E6AE2" w:rsidRDefault="004F4627" w:rsidP="004F4627">
            <w:pPr>
              <w:rPr>
                <w:rFonts w:ascii="Arial Narrow" w:hAnsi="Arial Narrow" w:cstheme="minorHAnsi"/>
                <w:b/>
                <w:bCs/>
                <w:sz w:val="24"/>
                <w:szCs w:val="24"/>
              </w:rPr>
            </w:pPr>
          </w:p>
        </w:tc>
      </w:tr>
      <w:tr w:rsidR="004F4627" w:rsidRPr="007E6AE2" w14:paraId="76B27BEE"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A7881E" w14:textId="77777777" w:rsidR="004F4627" w:rsidRPr="000544BA" w:rsidRDefault="004F4627" w:rsidP="004F4627">
            <w:pPr>
              <w:numPr>
                <w:ilvl w:val="0"/>
                <w:numId w:val="32"/>
              </w:numPr>
              <w:shd w:val="clear" w:color="auto" w:fill="FFFFFF"/>
              <w:rPr>
                <w:rFonts w:ascii="Helvetica" w:eastAsia="Times New Roman" w:hAnsi="Helvetica" w:cs="Helvetica"/>
                <w:sz w:val="24"/>
                <w:szCs w:val="24"/>
                <w:lang w:eastAsia="en-CA"/>
              </w:rPr>
            </w:pPr>
            <w:r w:rsidRPr="000544BA">
              <w:rPr>
                <w:rFonts w:ascii="Helvetica" w:eastAsia="Times New Roman" w:hAnsi="Helvetica" w:cs="Helvetica"/>
                <w:sz w:val="24"/>
                <w:szCs w:val="24"/>
                <w:lang w:eastAsia="en-CA"/>
              </w:rPr>
              <w:lastRenderedPageBreak/>
              <w:t>What possible alternatives, if any, do you see to the proposed approach of allowing owners to temporarily employ knowledgeable, experienced but non-licensed substitute personnel to operate a wastewater facility in an emergency if needed (e.g. critical shortage of licensed operators)? Please explain.</w:t>
            </w:r>
          </w:p>
          <w:p w14:paraId="48F85F1A" w14:textId="77777777" w:rsidR="004F4627" w:rsidRPr="007E6AE2" w:rsidRDefault="004F4627" w:rsidP="004F4627">
            <w:pPr>
              <w:shd w:val="clear" w:color="auto" w:fill="FFFFFF"/>
              <w:ind w:left="1080"/>
              <w:rPr>
                <w:rFonts w:ascii="Helvetica" w:eastAsia="Times New Roman" w:hAnsi="Helvetica" w:cs="Helvetica"/>
                <w:sz w:val="24"/>
                <w:szCs w:val="24"/>
                <w:lang w:eastAsia="en-CA"/>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65426E" w14:textId="0A378016" w:rsidR="004F4627" w:rsidRPr="009048C2" w:rsidRDefault="004F4627" w:rsidP="004F4627">
            <w:pPr>
              <w:rPr>
                <w:rFonts w:ascii="Arial Narrow" w:hAnsi="Arial Narrow" w:cstheme="minorHAnsi"/>
                <w:sz w:val="24"/>
                <w:szCs w:val="24"/>
              </w:rPr>
            </w:pPr>
            <w:r w:rsidRPr="009048C2">
              <w:rPr>
                <w:rFonts w:ascii="Arial Narrow" w:hAnsi="Arial Narrow" w:cstheme="minorHAnsi"/>
                <w:sz w:val="24"/>
                <w:szCs w:val="24"/>
              </w:rPr>
              <w:t>No comments</w:t>
            </w:r>
          </w:p>
        </w:tc>
      </w:tr>
      <w:tr w:rsidR="004F4627" w:rsidRPr="007E6AE2" w14:paraId="6E8F59E7"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9ACDFC" w14:textId="77777777" w:rsidR="004F4627" w:rsidRPr="000544BA" w:rsidRDefault="004F4627" w:rsidP="004F4627">
            <w:pPr>
              <w:numPr>
                <w:ilvl w:val="0"/>
                <w:numId w:val="38"/>
              </w:numPr>
              <w:shd w:val="clear" w:color="auto" w:fill="FFFFFF"/>
              <w:rPr>
                <w:rFonts w:ascii="Helvetica" w:eastAsia="Times New Roman" w:hAnsi="Helvetica" w:cs="Helvetica"/>
                <w:sz w:val="24"/>
                <w:szCs w:val="24"/>
                <w:lang w:eastAsia="en-CA"/>
              </w:rPr>
            </w:pPr>
            <w:r w:rsidRPr="000544BA">
              <w:rPr>
                <w:rFonts w:ascii="Helvetica" w:eastAsia="Times New Roman" w:hAnsi="Helvetica" w:cs="Helvetica"/>
                <w:sz w:val="24"/>
                <w:szCs w:val="24"/>
                <w:lang w:eastAsia="en-CA"/>
              </w:rPr>
              <w:t>Do you agree that the 14-day deadline for the initial submission of the strike-plan is reasonable? If not, should the proposed number of days be increased or decreased?</w:t>
            </w:r>
          </w:p>
          <w:p w14:paraId="384950F9" w14:textId="77777777" w:rsidR="004F4627" w:rsidRPr="007E6AE2" w:rsidRDefault="004F4627" w:rsidP="004F4627">
            <w:pPr>
              <w:rPr>
                <w:rFonts w:ascii="Arial Narrow" w:hAnsi="Arial Narrow" w:cstheme="minorHAnsi"/>
                <w:b/>
                <w:bCs/>
                <w:sz w:val="24"/>
                <w:szCs w:val="24"/>
              </w:rPr>
            </w:pP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2E155C" w14:textId="00630D10" w:rsidR="004F4627" w:rsidRPr="009048C2" w:rsidRDefault="00DB1C5A" w:rsidP="007A0755">
            <w:pPr>
              <w:rPr>
                <w:rFonts w:ascii="Arial Narrow" w:hAnsi="Arial Narrow" w:cstheme="minorHAnsi"/>
                <w:sz w:val="24"/>
                <w:szCs w:val="24"/>
              </w:rPr>
            </w:pPr>
            <w:r>
              <w:rPr>
                <w:rFonts w:ascii="Arial Narrow" w:hAnsi="Arial Narrow" w:cstheme="minorHAnsi"/>
                <w:sz w:val="24"/>
                <w:szCs w:val="24"/>
              </w:rPr>
              <w:t>14-day period is reasonable</w:t>
            </w:r>
          </w:p>
          <w:p w14:paraId="6FB42F81" w14:textId="77777777" w:rsidR="004F4627" w:rsidRPr="009048C2" w:rsidRDefault="004F4627" w:rsidP="004F4627">
            <w:pPr>
              <w:rPr>
                <w:rFonts w:ascii="Arial Narrow" w:hAnsi="Arial Narrow" w:cstheme="minorHAnsi"/>
                <w:sz w:val="24"/>
                <w:szCs w:val="24"/>
              </w:rPr>
            </w:pPr>
          </w:p>
        </w:tc>
      </w:tr>
      <w:tr w:rsidR="004F4627" w:rsidRPr="007E6AE2" w14:paraId="07830944" w14:textId="77777777" w:rsidTr="00065535">
        <w:tc>
          <w:tcPr>
            <w:tcW w:w="31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8DE72" w14:textId="66093189" w:rsidR="004F4627" w:rsidRPr="007E6AE2" w:rsidRDefault="004F4627" w:rsidP="004F4627">
            <w:pPr>
              <w:rPr>
                <w:rFonts w:ascii="Arial Narrow" w:hAnsi="Arial Narrow" w:cstheme="minorHAnsi"/>
                <w:b/>
                <w:bCs/>
                <w:sz w:val="24"/>
                <w:szCs w:val="24"/>
              </w:rPr>
            </w:pPr>
            <w:r w:rsidRPr="007E6AE2">
              <w:rPr>
                <w:rFonts w:ascii="Helvetica" w:hAnsi="Helvetica" w:cs="Helvetica"/>
                <w:color w:val="4D4D4D"/>
                <w:sz w:val="24"/>
                <w:szCs w:val="24"/>
                <w:shd w:val="clear" w:color="auto" w:fill="FFFFFF"/>
              </w:rPr>
              <w:t>The ministry is also proposing similar regulatory amendments to the drinking water operator and water quality analyst certification regulation to address impacts of emergencies (</w:t>
            </w:r>
            <w:r w:rsidRPr="007E6AE2">
              <w:rPr>
                <w:sz w:val="24"/>
                <w:szCs w:val="24"/>
              </w:rPr>
              <w:t>ERO#</w:t>
            </w:r>
            <w:r w:rsidRPr="007E6AE2">
              <w:rPr>
                <w:rFonts w:ascii="Helvetica" w:hAnsi="Helvetica" w:cs="Helvetica"/>
                <w:color w:val="4D4D4D"/>
                <w:sz w:val="24"/>
                <w:szCs w:val="24"/>
                <w:shd w:val="clear" w:color="auto" w:fill="FFFFFF"/>
              </w:rPr>
              <w:t>: </w:t>
            </w:r>
            <w:hyperlink r:id="rId10" w:history="1">
              <w:r w:rsidRPr="007E6AE2">
                <w:rPr>
                  <w:rStyle w:val="Hyperlink"/>
                  <w:rFonts w:ascii="Helvetica" w:hAnsi="Helvetica" w:cs="Helvetica"/>
                  <w:b/>
                  <w:bCs/>
                  <w:color w:val="0066CC"/>
                  <w:sz w:val="24"/>
                  <w:szCs w:val="24"/>
                  <w:shd w:val="clear" w:color="auto" w:fill="FFFFFF"/>
                </w:rPr>
                <w:t>019-3513</w:t>
              </w:r>
            </w:hyperlink>
            <w:r w:rsidRPr="007E6AE2">
              <w:rPr>
                <w:rFonts w:ascii="Helvetica" w:hAnsi="Helvetica" w:cs="Helvetica"/>
                <w:color w:val="4D4D4D"/>
                <w:sz w:val="24"/>
                <w:szCs w:val="24"/>
                <w:shd w:val="clear" w:color="auto" w:fill="FFFFFF"/>
              </w:rPr>
              <w:t>).</w:t>
            </w:r>
          </w:p>
        </w:tc>
        <w:tc>
          <w:tcPr>
            <w:tcW w:w="187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FA61B5" w14:textId="2F01FDB1" w:rsidR="004F4627" w:rsidRPr="007E6AE2" w:rsidRDefault="00E02767" w:rsidP="004D07E9">
            <w:pPr>
              <w:rPr>
                <w:rFonts w:ascii="Arial Narrow" w:hAnsi="Arial Narrow" w:cstheme="minorHAnsi"/>
                <w:bCs/>
                <w:sz w:val="24"/>
                <w:szCs w:val="24"/>
              </w:rPr>
            </w:pPr>
            <w:r>
              <w:rPr>
                <w:rFonts w:ascii="Arial Narrow" w:hAnsi="Arial Narrow" w:cstheme="minorHAnsi"/>
                <w:bCs/>
                <w:sz w:val="24"/>
                <w:szCs w:val="24"/>
              </w:rPr>
              <w:t>We have provided o</w:t>
            </w:r>
            <w:r w:rsidR="002C5612">
              <w:rPr>
                <w:rFonts w:ascii="Arial Narrow" w:hAnsi="Arial Narrow" w:cstheme="minorHAnsi"/>
                <w:bCs/>
                <w:sz w:val="24"/>
                <w:szCs w:val="24"/>
              </w:rPr>
              <w:t xml:space="preserve">ur comments </w:t>
            </w:r>
            <w:r>
              <w:rPr>
                <w:rFonts w:ascii="Arial Narrow" w:hAnsi="Arial Narrow" w:cstheme="minorHAnsi"/>
                <w:bCs/>
                <w:sz w:val="24"/>
                <w:szCs w:val="24"/>
              </w:rPr>
              <w:t xml:space="preserve">on the </w:t>
            </w:r>
            <w:r w:rsidR="00771673">
              <w:rPr>
                <w:rFonts w:ascii="Arial Narrow" w:hAnsi="Arial Narrow" w:cstheme="minorHAnsi"/>
                <w:bCs/>
                <w:sz w:val="24"/>
                <w:szCs w:val="24"/>
              </w:rPr>
              <w:t xml:space="preserve">proposed </w:t>
            </w:r>
            <w:r w:rsidR="00771673" w:rsidRPr="00771673">
              <w:rPr>
                <w:rFonts w:ascii="Arial Narrow" w:hAnsi="Arial Narrow" w:cstheme="minorHAnsi"/>
                <w:bCs/>
                <w:sz w:val="24"/>
                <w:szCs w:val="24"/>
              </w:rPr>
              <w:t xml:space="preserve">amendments to the drinking water operator and water quality analyst certification regulation </w:t>
            </w:r>
            <w:r w:rsidR="004D07E9">
              <w:rPr>
                <w:rFonts w:ascii="Arial Narrow" w:hAnsi="Arial Narrow" w:cstheme="minorHAnsi"/>
                <w:bCs/>
                <w:sz w:val="24"/>
                <w:szCs w:val="24"/>
              </w:rPr>
              <w:t>separately</w:t>
            </w:r>
            <w:r w:rsidR="00771673">
              <w:rPr>
                <w:rFonts w:ascii="Arial Narrow" w:hAnsi="Arial Narrow" w:cstheme="minorHAnsi"/>
                <w:bCs/>
                <w:sz w:val="24"/>
                <w:szCs w:val="24"/>
              </w:rPr>
              <w:t xml:space="preserve">. </w:t>
            </w:r>
          </w:p>
        </w:tc>
      </w:tr>
    </w:tbl>
    <w:p w14:paraId="7D00FF7D" w14:textId="77777777" w:rsidR="004B6E30" w:rsidRPr="003F7A3D" w:rsidRDefault="004B6E30" w:rsidP="004B6E30">
      <w:pPr>
        <w:rPr>
          <w:rFonts w:ascii="Arial Narrow" w:hAnsi="Arial Narrow" w:cstheme="minorHAnsi"/>
          <w:sz w:val="24"/>
          <w:szCs w:val="24"/>
        </w:rPr>
      </w:pPr>
    </w:p>
    <w:p w14:paraId="2A5648BC" w14:textId="77777777" w:rsidR="00050778" w:rsidRPr="003F7A3D" w:rsidRDefault="00050778" w:rsidP="00580EAD">
      <w:pPr>
        <w:rPr>
          <w:rFonts w:ascii="Arial Narrow" w:hAnsi="Arial Narrow" w:cstheme="minorHAnsi"/>
          <w:sz w:val="24"/>
          <w:szCs w:val="24"/>
        </w:rPr>
      </w:pPr>
    </w:p>
    <w:sectPr w:rsidR="00050778" w:rsidRPr="003F7A3D" w:rsidSect="000636B9">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5A68F" w14:textId="77777777" w:rsidR="00966F83" w:rsidRDefault="00966F83" w:rsidP="00350114">
      <w:r>
        <w:separator/>
      </w:r>
    </w:p>
  </w:endnote>
  <w:endnote w:type="continuationSeparator" w:id="0">
    <w:p w14:paraId="191F1E23" w14:textId="77777777" w:rsidR="00966F83" w:rsidRDefault="00966F83" w:rsidP="0035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275655"/>
      <w:docPartObj>
        <w:docPartGallery w:val="Page Numbers (Bottom of Page)"/>
        <w:docPartUnique/>
      </w:docPartObj>
    </w:sdtPr>
    <w:sdtEndPr/>
    <w:sdtContent>
      <w:sdt>
        <w:sdtPr>
          <w:id w:val="-1769616900"/>
          <w:docPartObj>
            <w:docPartGallery w:val="Page Numbers (Top of Page)"/>
            <w:docPartUnique/>
          </w:docPartObj>
        </w:sdtPr>
        <w:sdtEndPr/>
        <w:sdtContent>
          <w:p w14:paraId="2E4E42A6" w14:textId="6D1F5432" w:rsidR="00350114" w:rsidRDefault="003501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65EB5">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5EB5">
              <w:rPr>
                <w:b/>
                <w:bCs/>
                <w:noProof/>
              </w:rPr>
              <w:t>12</w:t>
            </w:r>
            <w:r>
              <w:rPr>
                <w:b/>
                <w:bCs/>
                <w:sz w:val="24"/>
                <w:szCs w:val="24"/>
              </w:rPr>
              <w:fldChar w:fldCharType="end"/>
            </w:r>
          </w:p>
        </w:sdtContent>
      </w:sdt>
    </w:sdtContent>
  </w:sdt>
  <w:p w14:paraId="1C39B7C8" w14:textId="77777777" w:rsidR="00350114" w:rsidRDefault="003501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A311C" w14:textId="77777777" w:rsidR="00966F83" w:rsidRDefault="00966F83" w:rsidP="00350114">
      <w:r>
        <w:separator/>
      </w:r>
    </w:p>
  </w:footnote>
  <w:footnote w:type="continuationSeparator" w:id="0">
    <w:p w14:paraId="7AFE34A8" w14:textId="77777777" w:rsidR="00966F83" w:rsidRDefault="00966F83" w:rsidP="00350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857"/>
    <w:multiLevelType w:val="multilevel"/>
    <w:tmpl w:val="5D56F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761C3"/>
    <w:multiLevelType w:val="multilevel"/>
    <w:tmpl w:val="67E64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81167"/>
    <w:multiLevelType w:val="hybridMultilevel"/>
    <w:tmpl w:val="B0FE9F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ED65B6F"/>
    <w:multiLevelType w:val="multilevel"/>
    <w:tmpl w:val="FFF85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305EF2"/>
    <w:multiLevelType w:val="multilevel"/>
    <w:tmpl w:val="63981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980AF3"/>
    <w:multiLevelType w:val="multilevel"/>
    <w:tmpl w:val="67CE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22C6A"/>
    <w:multiLevelType w:val="hybridMultilevel"/>
    <w:tmpl w:val="31C0EF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8563FE6"/>
    <w:multiLevelType w:val="multilevel"/>
    <w:tmpl w:val="43A6B2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B5A0AEE"/>
    <w:multiLevelType w:val="multilevel"/>
    <w:tmpl w:val="10A25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B275C"/>
    <w:multiLevelType w:val="multilevel"/>
    <w:tmpl w:val="6266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F84443"/>
    <w:multiLevelType w:val="multilevel"/>
    <w:tmpl w:val="19D4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B031AC"/>
    <w:multiLevelType w:val="multilevel"/>
    <w:tmpl w:val="88F6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701D9B"/>
    <w:multiLevelType w:val="multilevel"/>
    <w:tmpl w:val="EBEC68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280E65"/>
    <w:multiLevelType w:val="multilevel"/>
    <w:tmpl w:val="C6287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96B"/>
    <w:multiLevelType w:val="multilevel"/>
    <w:tmpl w:val="9F2A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C9642E"/>
    <w:multiLevelType w:val="multilevel"/>
    <w:tmpl w:val="08FE61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FA235A"/>
    <w:multiLevelType w:val="multilevel"/>
    <w:tmpl w:val="E160D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2876B3"/>
    <w:multiLevelType w:val="multilevel"/>
    <w:tmpl w:val="1910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F5CDA"/>
    <w:multiLevelType w:val="hybridMultilevel"/>
    <w:tmpl w:val="9E3250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BE4331"/>
    <w:multiLevelType w:val="multilevel"/>
    <w:tmpl w:val="02467C6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0" w15:restartNumberingAfterBreak="0">
    <w:nsid w:val="54E06396"/>
    <w:multiLevelType w:val="hybridMultilevel"/>
    <w:tmpl w:val="7BF003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7632ACF"/>
    <w:multiLevelType w:val="hybridMultilevel"/>
    <w:tmpl w:val="12F6D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4C0B54"/>
    <w:multiLevelType w:val="multilevel"/>
    <w:tmpl w:val="86AC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8E5E59"/>
    <w:multiLevelType w:val="multilevel"/>
    <w:tmpl w:val="8D021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CD268B"/>
    <w:multiLevelType w:val="multilevel"/>
    <w:tmpl w:val="A660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032EDE"/>
    <w:multiLevelType w:val="hybridMultilevel"/>
    <w:tmpl w:val="62968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F25F86"/>
    <w:multiLevelType w:val="multilevel"/>
    <w:tmpl w:val="B48E4D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F55FCE"/>
    <w:multiLevelType w:val="multilevel"/>
    <w:tmpl w:val="3C4A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1B6B08"/>
    <w:multiLevelType w:val="multilevel"/>
    <w:tmpl w:val="A32A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8B1C90"/>
    <w:multiLevelType w:val="multilevel"/>
    <w:tmpl w:val="C9DA54AA"/>
    <w:lvl w:ilvl="0">
      <w:start w:val="2"/>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115A62"/>
    <w:multiLevelType w:val="multilevel"/>
    <w:tmpl w:val="52C6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645FD8"/>
    <w:multiLevelType w:val="hybridMultilevel"/>
    <w:tmpl w:val="1DE4F4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F04565"/>
    <w:multiLevelType w:val="multilevel"/>
    <w:tmpl w:val="D36E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DD3A7E"/>
    <w:multiLevelType w:val="multilevel"/>
    <w:tmpl w:val="7D604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1"/>
  </w:num>
  <w:num w:numId="3">
    <w:abstractNumId w:val="2"/>
  </w:num>
  <w:num w:numId="4">
    <w:abstractNumId w:val="31"/>
  </w:num>
  <w:num w:numId="5">
    <w:abstractNumId w:val="20"/>
  </w:num>
  <w:num w:numId="6">
    <w:abstractNumId w:val="18"/>
  </w:num>
  <w:num w:numId="7">
    <w:abstractNumId w:val="14"/>
  </w:num>
  <w:num w:numId="8">
    <w:abstractNumId w:val="8"/>
  </w:num>
  <w:num w:numId="9">
    <w:abstractNumId w:val="5"/>
  </w:num>
  <w:num w:numId="10">
    <w:abstractNumId w:val="1"/>
  </w:num>
  <w:num w:numId="11">
    <w:abstractNumId w:val="13"/>
  </w:num>
  <w:num w:numId="12">
    <w:abstractNumId w:val="30"/>
  </w:num>
  <w:num w:numId="13">
    <w:abstractNumId w:val="17"/>
  </w:num>
  <w:num w:numId="14">
    <w:abstractNumId w:val="28"/>
  </w:num>
  <w:num w:numId="15">
    <w:abstractNumId w:val="0"/>
  </w:num>
  <w:num w:numId="1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32"/>
  </w:num>
  <w:num w:numId="18">
    <w:abstractNumId w:val="10"/>
  </w:num>
  <w:num w:numId="19">
    <w:abstractNumId w:val="11"/>
  </w:num>
  <w:num w:numId="20">
    <w:abstractNumId w:val="24"/>
  </w:num>
  <w:num w:numId="21">
    <w:abstractNumId w:val="16"/>
  </w:num>
  <w:num w:numId="22">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23">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22"/>
  </w:num>
  <w:num w:numId="25">
    <w:abstractNumId w:val="9"/>
  </w:num>
  <w:num w:numId="26">
    <w:abstractNumId w:val="23"/>
  </w:num>
  <w:num w:numId="27">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3"/>
  </w:num>
  <w:num w:numId="29">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27"/>
  </w:num>
  <w:num w:numId="31">
    <w:abstractNumId w:val="29"/>
  </w:num>
  <w:num w:numId="32">
    <w:abstractNumId w:val="19"/>
  </w:num>
  <w:num w:numId="33">
    <w:abstractNumId w:val="3"/>
  </w:num>
  <w:num w:numId="34">
    <w:abstractNumId w:val="4"/>
  </w:num>
  <w:num w:numId="35">
    <w:abstractNumId w:val="12"/>
  </w:num>
  <w:num w:numId="36">
    <w:abstractNumId w:val="15"/>
  </w:num>
  <w:num w:numId="37">
    <w:abstractNumId w:val="7"/>
  </w:num>
  <w:num w:numId="38">
    <w:abstractNumId w:val="2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30"/>
    <w:rsid w:val="0000128B"/>
    <w:rsid w:val="00007503"/>
    <w:rsid w:val="0002352A"/>
    <w:rsid w:val="00035AAB"/>
    <w:rsid w:val="000409F0"/>
    <w:rsid w:val="00044CC0"/>
    <w:rsid w:val="00050778"/>
    <w:rsid w:val="000544BA"/>
    <w:rsid w:val="00057963"/>
    <w:rsid w:val="000600EC"/>
    <w:rsid w:val="000636B9"/>
    <w:rsid w:val="00065535"/>
    <w:rsid w:val="000677E4"/>
    <w:rsid w:val="00072F22"/>
    <w:rsid w:val="00073DA3"/>
    <w:rsid w:val="00083028"/>
    <w:rsid w:val="00096B50"/>
    <w:rsid w:val="000B6229"/>
    <w:rsid w:val="000C69E0"/>
    <w:rsid w:val="000E7819"/>
    <w:rsid w:val="001008B0"/>
    <w:rsid w:val="00103ADF"/>
    <w:rsid w:val="00130566"/>
    <w:rsid w:val="00137346"/>
    <w:rsid w:val="00160BB0"/>
    <w:rsid w:val="00172B37"/>
    <w:rsid w:val="0017423E"/>
    <w:rsid w:val="00177B6B"/>
    <w:rsid w:val="001B6EB8"/>
    <w:rsid w:val="001D564F"/>
    <w:rsid w:val="001E4674"/>
    <w:rsid w:val="00207324"/>
    <w:rsid w:val="00212B30"/>
    <w:rsid w:val="0021490C"/>
    <w:rsid w:val="00221CB1"/>
    <w:rsid w:val="00226C7E"/>
    <w:rsid w:val="00232F79"/>
    <w:rsid w:val="002345F5"/>
    <w:rsid w:val="002447EA"/>
    <w:rsid w:val="002665CA"/>
    <w:rsid w:val="00266E3C"/>
    <w:rsid w:val="0029105D"/>
    <w:rsid w:val="00292416"/>
    <w:rsid w:val="002954DA"/>
    <w:rsid w:val="002A06A3"/>
    <w:rsid w:val="002A4836"/>
    <w:rsid w:val="002A4DFA"/>
    <w:rsid w:val="002C5612"/>
    <w:rsid w:val="002C79C9"/>
    <w:rsid w:val="002E27C9"/>
    <w:rsid w:val="002E519A"/>
    <w:rsid w:val="002E7864"/>
    <w:rsid w:val="0030294C"/>
    <w:rsid w:val="00305385"/>
    <w:rsid w:val="00310A73"/>
    <w:rsid w:val="00315B39"/>
    <w:rsid w:val="0032244D"/>
    <w:rsid w:val="003258AC"/>
    <w:rsid w:val="00337D1B"/>
    <w:rsid w:val="003448C3"/>
    <w:rsid w:val="00350114"/>
    <w:rsid w:val="00362D41"/>
    <w:rsid w:val="00367E37"/>
    <w:rsid w:val="0039423B"/>
    <w:rsid w:val="003A0598"/>
    <w:rsid w:val="003D5A83"/>
    <w:rsid w:val="003E36B1"/>
    <w:rsid w:val="003F40D1"/>
    <w:rsid w:val="003F6756"/>
    <w:rsid w:val="003F7A3D"/>
    <w:rsid w:val="004075D6"/>
    <w:rsid w:val="00421203"/>
    <w:rsid w:val="00433DA3"/>
    <w:rsid w:val="00434114"/>
    <w:rsid w:val="004353DB"/>
    <w:rsid w:val="0044485D"/>
    <w:rsid w:val="00447A16"/>
    <w:rsid w:val="004611C1"/>
    <w:rsid w:val="00465EB5"/>
    <w:rsid w:val="0047150B"/>
    <w:rsid w:val="00472AE4"/>
    <w:rsid w:val="00477BDF"/>
    <w:rsid w:val="004810FF"/>
    <w:rsid w:val="00497F6A"/>
    <w:rsid w:val="004A1B20"/>
    <w:rsid w:val="004B6E30"/>
    <w:rsid w:val="004C201A"/>
    <w:rsid w:val="004C75E7"/>
    <w:rsid w:val="004D07E9"/>
    <w:rsid w:val="004F4627"/>
    <w:rsid w:val="004F556A"/>
    <w:rsid w:val="005029D2"/>
    <w:rsid w:val="00511C81"/>
    <w:rsid w:val="00516745"/>
    <w:rsid w:val="00565742"/>
    <w:rsid w:val="00580EAD"/>
    <w:rsid w:val="00581F0E"/>
    <w:rsid w:val="005C72D2"/>
    <w:rsid w:val="005D4723"/>
    <w:rsid w:val="005D4DBE"/>
    <w:rsid w:val="005D64FA"/>
    <w:rsid w:val="005D6EEC"/>
    <w:rsid w:val="005E4146"/>
    <w:rsid w:val="00602306"/>
    <w:rsid w:val="0060276C"/>
    <w:rsid w:val="006071BD"/>
    <w:rsid w:val="006117FF"/>
    <w:rsid w:val="00621819"/>
    <w:rsid w:val="0062423C"/>
    <w:rsid w:val="00645503"/>
    <w:rsid w:val="00654487"/>
    <w:rsid w:val="00655F56"/>
    <w:rsid w:val="00661895"/>
    <w:rsid w:val="006658DB"/>
    <w:rsid w:val="00677EF8"/>
    <w:rsid w:val="0068697F"/>
    <w:rsid w:val="006B482B"/>
    <w:rsid w:val="006B5D04"/>
    <w:rsid w:val="006C4179"/>
    <w:rsid w:val="006E63B1"/>
    <w:rsid w:val="006F7434"/>
    <w:rsid w:val="00725A74"/>
    <w:rsid w:val="00726D42"/>
    <w:rsid w:val="00743B9A"/>
    <w:rsid w:val="00750D25"/>
    <w:rsid w:val="007645DB"/>
    <w:rsid w:val="00771673"/>
    <w:rsid w:val="0078178C"/>
    <w:rsid w:val="00782A41"/>
    <w:rsid w:val="007961DD"/>
    <w:rsid w:val="0079797C"/>
    <w:rsid w:val="007A0755"/>
    <w:rsid w:val="007A3CC5"/>
    <w:rsid w:val="007B686A"/>
    <w:rsid w:val="007C1433"/>
    <w:rsid w:val="007C632B"/>
    <w:rsid w:val="007C6E6B"/>
    <w:rsid w:val="007E42ED"/>
    <w:rsid w:val="007E5F34"/>
    <w:rsid w:val="007E6AE2"/>
    <w:rsid w:val="007F1ADF"/>
    <w:rsid w:val="007F4AD4"/>
    <w:rsid w:val="008055E2"/>
    <w:rsid w:val="0080660F"/>
    <w:rsid w:val="00813E6D"/>
    <w:rsid w:val="00821868"/>
    <w:rsid w:val="00831A23"/>
    <w:rsid w:val="00837640"/>
    <w:rsid w:val="008378C2"/>
    <w:rsid w:val="00847617"/>
    <w:rsid w:val="0086518D"/>
    <w:rsid w:val="0087406A"/>
    <w:rsid w:val="00884B55"/>
    <w:rsid w:val="0089626F"/>
    <w:rsid w:val="00897C1E"/>
    <w:rsid w:val="008B222F"/>
    <w:rsid w:val="008B4423"/>
    <w:rsid w:val="009048C2"/>
    <w:rsid w:val="0090703A"/>
    <w:rsid w:val="00915170"/>
    <w:rsid w:val="00915357"/>
    <w:rsid w:val="00915465"/>
    <w:rsid w:val="009266FC"/>
    <w:rsid w:val="00934B86"/>
    <w:rsid w:val="00941160"/>
    <w:rsid w:val="009413E0"/>
    <w:rsid w:val="00955359"/>
    <w:rsid w:val="009557E6"/>
    <w:rsid w:val="009578D5"/>
    <w:rsid w:val="009656A7"/>
    <w:rsid w:val="00965A57"/>
    <w:rsid w:val="00966F83"/>
    <w:rsid w:val="0098016F"/>
    <w:rsid w:val="00990CF8"/>
    <w:rsid w:val="00992E8A"/>
    <w:rsid w:val="009A6A7D"/>
    <w:rsid w:val="009A7C13"/>
    <w:rsid w:val="009C4FA5"/>
    <w:rsid w:val="009D08B8"/>
    <w:rsid w:val="009D149E"/>
    <w:rsid w:val="009D5B7E"/>
    <w:rsid w:val="009E010A"/>
    <w:rsid w:val="009E029D"/>
    <w:rsid w:val="009F49C4"/>
    <w:rsid w:val="00A23D18"/>
    <w:rsid w:val="00A26286"/>
    <w:rsid w:val="00A26D86"/>
    <w:rsid w:val="00A5485C"/>
    <w:rsid w:val="00A800DC"/>
    <w:rsid w:val="00A84DFA"/>
    <w:rsid w:val="00AA2740"/>
    <w:rsid w:val="00AB5525"/>
    <w:rsid w:val="00AD4A8A"/>
    <w:rsid w:val="00B425C5"/>
    <w:rsid w:val="00B56B13"/>
    <w:rsid w:val="00B66A74"/>
    <w:rsid w:val="00B846E6"/>
    <w:rsid w:val="00B84ED6"/>
    <w:rsid w:val="00BE0717"/>
    <w:rsid w:val="00BE55F5"/>
    <w:rsid w:val="00BE7FDB"/>
    <w:rsid w:val="00C04ADD"/>
    <w:rsid w:val="00C04D0C"/>
    <w:rsid w:val="00C13A17"/>
    <w:rsid w:val="00C14C0B"/>
    <w:rsid w:val="00C346EA"/>
    <w:rsid w:val="00C60015"/>
    <w:rsid w:val="00C6382A"/>
    <w:rsid w:val="00C657C0"/>
    <w:rsid w:val="00C7601D"/>
    <w:rsid w:val="00C76219"/>
    <w:rsid w:val="00C80EED"/>
    <w:rsid w:val="00CA53CE"/>
    <w:rsid w:val="00CC2D82"/>
    <w:rsid w:val="00CC622A"/>
    <w:rsid w:val="00CD31A2"/>
    <w:rsid w:val="00D01358"/>
    <w:rsid w:val="00D14800"/>
    <w:rsid w:val="00D15B14"/>
    <w:rsid w:val="00D201DB"/>
    <w:rsid w:val="00D21732"/>
    <w:rsid w:val="00D3362C"/>
    <w:rsid w:val="00D3391B"/>
    <w:rsid w:val="00D37BA4"/>
    <w:rsid w:val="00D61B60"/>
    <w:rsid w:val="00D65C5C"/>
    <w:rsid w:val="00D663C1"/>
    <w:rsid w:val="00D66593"/>
    <w:rsid w:val="00DA1CFA"/>
    <w:rsid w:val="00DB0498"/>
    <w:rsid w:val="00DB1C5A"/>
    <w:rsid w:val="00DB2742"/>
    <w:rsid w:val="00DB2B91"/>
    <w:rsid w:val="00DC425D"/>
    <w:rsid w:val="00DD1979"/>
    <w:rsid w:val="00DD2581"/>
    <w:rsid w:val="00DE1D80"/>
    <w:rsid w:val="00DE4A5D"/>
    <w:rsid w:val="00E0169F"/>
    <w:rsid w:val="00E02767"/>
    <w:rsid w:val="00E14BF1"/>
    <w:rsid w:val="00E22E62"/>
    <w:rsid w:val="00E543E3"/>
    <w:rsid w:val="00E64D45"/>
    <w:rsid w:val="00E871B2"/>
    <w:rsid w:val="00E97284"/>
    <w:rsid w:val="00EF24FC"/>
    <w:rsid w:val="00EF5375"/>
    <w:rsid w:val="00F33E63"/>
    <w:rsid w:val="00F37A1E"/>
    <w:rsid w:val="00F4613D"/>
    <w:rsid w:val="00F46C64"/>
    <w:rsid w:val="00F55C15"/>
    <w:rsid w:val="00F572B5"/>
    <w:rsid w:val="00F700D7"/>
    <w:rsid w:val="00F74A07"/>
    <w:rsid w:val="00F76BCB"/>
    <w:rsid w:val="00FA5250"/>
    <w:rsid w:val="00FC4923"/>
    <w:rsid w:val="00FD1C56"/>
    <w:rsid w:val="00FD72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CFD0"/>
  <w15:chartTrackingRefBased/>
  <w15:docId w15:val="{063CB694-BE21-44A1-9CEF-EE6A9B7C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E30"/>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490C"/>
    <w:rPr>
      <w:sz w:val="16"/>
      <w:szCs w:val="16"/>
    </w:rPr>
  </w:style>
  <w:style w:type="paragraph" w:styleId="CommentText">
    <w:name w:val="annotation text"/>
    <w:basedOn w:val="Normal"/>
    <w:link w:val="CommentTextChar"/>
    <w:uiPriority w:val="99"/>
    <w:semiHidden/>
    <w:unhideWhenUsed/>
    <w:rsid w:val="0021490C"/>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1490C"/>
    <w:rPr>
      <w:sz w:val="20"/>
      <w:szCs w:val="20"/>
    </w:rPr>
  </w:style>
  <w:style w:type="paragraph" w:styleId="BalloonText">
    <w:name w:val="Balloon Text"/>
    <w:basedOn w:val="Normal"/>
    <w:link w:val="BalloonTextChar"/>
    <w:uiPriority w:val="99"/>
    <w:semiHidden/>
    <w:unhideWhenUsed/>
    <w:rsid w:val="00214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90C"/>
    <w:rPr>
      <w:rFonts w:ascii="Segoe UI" w:hAnsi="Segoe UI" w:cs="Segoe UI"/>
      <w:sz w:val="18"/>
      <w:szCs w:val="18"/>
    </w:rPr>
  </w:style>
  <w:style w:type="paragraph" w:styleId="ListParagraph">
    <w:name w:val="List Paragraph"/>
    <w:basedOn w:val="Normal"/>
    <w:uiPriority w:val="34"/>
    <w:qFormat/>
    <w:rsid w:val="00EF5375"/>
    <w:pPr>
      <w:ind w:left="720"/>
      <w:contextualSpacing/>
    </w:pPr>
  </w:style>
  <w:style w:type="paragraph" w:styleId="CommentSubject">
    <w:name w:val="annotation subject"/>
    <w:basedOn w:val="CommentText"/>
    <w:next w:val="CommentText"/>
    <w:link w:val="CommentSubjectChar"/>
    <w:uiPriority w:val="99"/>
    <w:semiHidden/>
    <w:unhideWhenUsed/>
    <w:rsid w:val="006F7434"/>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6F7434"/>
    <w:rPr>
      <w:rFonts w:ascii="Calibri" w:hAnsi="Calibri" w:cs="Calibri"/>
      <w:b/>
      <w:bCs/>
      <w:sz w:val="20"/>
      <w:szCs w:val="20"/>
    </w:rPr>
  </w:style>
  <w:style w:type="paragraph" w:styleId="Header">
    <w:name w:val="header"/>
    <w:basedOn w:val="Normal"/>
    <w:link w:val="HeaderChar"/>
    <w:uiPriority w:val="99"/>
    <w:unhideWhenUsed/>
    <w:rsid w:val="00350114"/>
    <w:pPr>
      <w:tabs>
        <w:tab w:val="center" w:pos="4680"/>
        <w:tab w:val="right" w:pos="9360"/>
      </w:tabs>
    </w:pPr>
  </w:style>
  <w:style w:type="character" w:customStyle="1" w:styleId="HeaderChar">
    <w:name w:val="Header Char"/>
    <w:basedOn w:val="DefaultParagraphFont"/>
    <w:link w:val="Header"/>
    <w:uiPriority w:val="99"/>
    <w:rsid w:val="00350114"/>
    <w:rPr>
      <w:rFonts w:ascii="Calibri" w:hAnsi="Calibri" w:cs="Calibri"/>
    </w:rPr>
  </w:style>
  <w:style w:type="paragraph" w:styleId="Footer">
    <w:name w:val="footer"/>
    <w:basedOn w:val="Normal"/>
    <w:link w:val="FooterChar"/>
    <w:uiPriority w:val="99"/>
    <w:unhideWhenUsed/>
    <w:rsid w:val="00350114"/>
    <w:pPr>
      <w:tabs>
        <w:tab w:val="center" w:pos="4680"/>
        <w:tab w:val="right" w:pos="9360"/>
      </w:tabs>
    </w:pPr>
  </w:style>
  <w:style w:type="character" w:customStyle="1" w:styleId="FooterChar">
    <w:name w:val="Footer Char"/>
    <w:basedOn w:val="DefaultParagraphFont"/>
    <w:link w:val="Footer"/>
    <w:uiPriority w:val="99"/>
    <w:rsid w:val="00350114"/>
    <w:rPr>
      <w:rFonts w:ascii="Calibri" w:hAnsi="Calibri" w:cs="Calibri"/>
    </w:rPr>
  </w:style>
  <w:style w:type="paragraph" w:styleId="NormalWeb">
    <w:name w:val="Normal (Web)"/>
    <w:basedOn w:val="Normal"/>
    <w:uiPriority w:val="99"/>
    <w:unhideWhenUsed/>
    <w:rsid w:val="00350114"/>
    <w:pPr>
      <w:spacing w:before="100" w:beforeAutospacing="1" w:after="100" w:afterAutospacing="1"/>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A800DC"/>
    <w:rPr>
      <w:color w:val="0000FF"/>
      <w:u w:val="single"/>
    </w:rPr>
  </w:style>
  <w:style w:type="character" w:styleId="FollowedHyperlink">
    <w:name w:val="FollowedHyperlink"/>
    <w:basedOn w:val="DefaultParagraphFont"/>
    <w:uiPriority w:val="99"/>
    <w:semiHidden/>
    <w:unhideWhenUsed/>
    <w:rsid w:val="006E63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8050">
      <w:bodyDiv w:val="1"/>
      <w:marLeft w:val="0"/>
      <w:marRight w:val="0"/>
      <w:marTop w:val="0"/>
      <w:marBottom w:val="0"/>
      <w:divBdr>
        <w:top w:val="none" w:sz="0" w:space="0" w:color="auto"/>
        <w:left w:val="none" w:sz="0" w:space="0" w:color="auto"/>
        <w:bottom w:val="none" w:sz="0" w:space="0" w:color="auto"/>
        <w:right w:val="none" w:sz="0" w:space="0" w:color="auto"/>
      </w:divBdr>
    </w:div>
    <w:div w:id="217476814">
      <w:bodyDiv w:val="1"/>
      <w:marLeft w:val="0"/>
      <w:marRight w:val="0"/>
      <w:marTop w:val="0"/>
      <w:marBottom w:val="0"/>
      <w:divBdr>
        <w:top w:val="none" w:sz="0" w:space="0" w:color="auto"/>
        <w:left w:val="none" w:sz="0" w:space="0" w:color="auto"/>
        <w:bottom w:val="none" w:sz="0" w:space="0" w:color="auto"/>
        <w:right w:val="none" w:sz="0" w:space="0" w:color="auto"/>
      </w:divBdr>
    </w:div>
    <w:div w:id="261648975">
      <w:bodyDiv w:val="1"/>
      <w:marLeft w:val="0"/>
      <w:marRight w:val="0"/>
      <w:marTop w:val="0"/>
      <w:marBottom w:val="0"/>
      <w:divBdr>
        <w:top w:val="none" w:sz="0" w:space="0" w:color="auto"/>
        <w:left w:val="none" w:sz="0" w:space="0" w:color="auto"/>
        <w:bottom w:val="none" w:sz="0" w:space="0" w:color="auto"/>
        <w:right w:val="none" w:sz="0" w:space="0" w:color="auto"/>
      </w:divBdr>
    </w:div>
    <w:div w:id="263534398">
      <w:bodyDiv w:val="1"/>
      <w:marLeft w:val="0"/>
      <w:marRight w:val="0"/>
      <w:marTop w:val="0"/>
      <w:marBottom w:val="0"/>
      <w:divBdr>
        <w:top w:val="none" w:sz="0" w:space="0" w:color="auto"/>
        <w:left w:val="none" w:sz="0" w:space="0" w:color="auto"/>
        <w:bottom w:val="none" w:sz="0" w:space="0" w:color="auto"/>
        <w:right w:val="none" w:sz="0" w:space="0" w:color="auto"/>
      </w:divBdr>
    </w:div>
    <w:div w:id="363944521">
      <w:bodyDiv w:val="1"/>
      <w:marLeft w:val="0"/>
      <w:marRight w:val="0"/>
      <w:marTop w:val="0"/>
      <w:marBottom w:val="0"/>
      <w:divBdr>
        <w:top w:val="none" w:sz="0" w:space="0" w:color="auto"/>
        <w:left w:val="none" w:sz="0" w:space="0" w:color="auto"/>
        <w:bottom w:val="none" w:sz="0" w:space="0" w:color="auto"/>
        <w:right w:val="none" w:sz="0" w:space="0" w:color="auto"/>
      </w:divBdr>
    </w:div>
    <w:div w:id="372852510">
      <w:bodyDiv w:val="1"/>
      <w:marLeft w:val="0"/>
      <w:marRight w:val="0"/>
      <w:marTop w:val="0"/>
      <w:marBottom w:val="0"/>
      <w:divBdr>
        <w:top w:val="none" w:sz="0" w:space="0" w:color="auto"/>
        <w:left w:val="none" w:sz="0" w:space="0" w:color="auto"/>
        <w:bottom w:val="none" w:sz="0" w:space="0" w:color="auto"/>
        <w:right w:val="none" w:sz="0" w:space="0" w:color="auto"/>
      </w:divBdr>
    </w:div>
    <w:div w:id="451480223">
      <w:bodyDiv w:val="1"/>
      <w:marLeft w:val="0"/>
      <w:marRight w:val="0"/>
      <w:marTop w:val="0"/>
      <w:marBottom w:val="0"/>
      <w:divBdr>
        <w:top w:val="none" w:sz="0" w:space="0" w:color="auto"/>
        <w:left w:val="none" w:sz="0" w:space="0" w:color="auto"/>
        <w:bottom w:val="none" w:sz="0" w:space="0" w:color="auto"/>
        <w:right w:val="none" w:sz="0" w:space="0" w:color="auto"/>
      </w:divBdr>
    </w:div>
    <w:div w:id="524683171">
      <w:bodyDiv w:val="1"/>
      <w:marLeft w:val="0"/>
      <w:marRight w:val="0"/>
      <w:marTop w:val="0"/>
      <w:marBottom w:val="0"/>
      <w:divBdr>
        <w:top w:val="none" w:sz="0" w:space="0" w:color="auto"/>
        <w:left w:val="none" w:sz="0" w:space="0" w:color="auto"/>
        <w:bottom w:val="none" w:sz="0" w:space="0" w:color="auto"/>
        <w:right w:val="none" w:sz="0" w:space="0" w:color="auto"/>
      </w:divBdr>
    </w:div>
    <w:div w:id="529493580">
      <w:bodyDiv w:val="1"/>
      <w:marLeft w:val="0"/>
      <w:marRight w:val="0"/>
      <w:marTop w:val="0"/>
      <w:marBottom w:val="0"/>
      <w:divBdr>
        <w:top w:val="none" w:sz="0" w:space="0" w:color="auto"/>
        <w:left w:val="none" w:sz="0" w:space="0" w:color="auto"/>
        <w:bottom w:val="none" w:sz="0" w:space="0" w:color="auto"/>
        <w:right w:val="none" w:sz="0" w:space="0" w:color="auto"/>
      </w:divBdr>
    </w:div>
    <w:div w:id="633873307">
      <w:bodyDiv w:val="1"/>
      <w:marLeft w:val="0"/>
      <w:marRight w:val="0"/>
      <w:marTop w:val="0"/>
      <w:marBottom w:val="0"/>
      <w:divBdr>
        <w:top w:val="none" w:sz="0" w:space="0" w:color="auto"/>
        <w:left w:val="none" w:sz="0" w:space="0" w:color="auto"/>
        <w:bottom w:val="none" w:sz="0" w:space="0" w:color="auto"/>
        <w:right w:val="none" w:sz="0" w:space="0" w:color="auto"/>
      </w:divBdr>
      <w:divsChild>
        <w:div w:id="1562668083">
          <w:marLeft w:val="0"/>
          <w:marRight w:val="0"/>
          <w:marTop w:val="0"/>
          <w:marBottom w:val="240"/>
          <w:divBdr>
            <w:top w:val="none" w:sz="0" w:space="0" w:color="auto"/>
            <w:left w:val="none" w:sz="0" w:space="0" w:color="auto"/>
            <w:bottom w:val="none" w:sz="0" w:space="0" w:color="auto"/>
            <w:right w:val="none" w:sz="0" w:space="0" w:color="auto"/>
          </w:divBdr>
          <w:divsChild>
            <w:div w:id="1775590051">
              <w:marLeft w:val="0"/>
              <w:marRight w:val="0"/>
              <w:marTop w:val="0"/>
              <w:marBottom w:val="0"/>
              <w:divBdr>
                <w:top w:val="none" w:sz="0" w:space="0" w:color="auto"/>
                <w:left w:val="none" w:sz="0" w:space="0" w:color="auto"/>
                <w:bottom w:val="none" w:sz="0" w:space="0" w:color="auto"/>
                <w:right w:val="none" w:sz="0" w:space="0" w:color="auto"/>
              </w:divBdr>
              <w:divsChild>
                <w:div w:id="1078019668">
                  <w:marLeft w:val="0"/>
                  <w:marRight w:val="0"/>
                  <w:marTop w:val="0"/>
                  <w:marBottom w:val="0"/>
                  <w:divBdr>
                    <w:top w:val="none" w:sz="0" w:space="0" w:color="auto"/>
                    <w:left w:val="none" w:sz="0" w:space="0" w:color="auto"/>
                    <w:bottom w:val="none" w:sz="0" w:space="0" w:color="auto"/>
                    <w:right w:val="none" w:sz="0" w:space="0" w:color="auto"/>
                  </w:divBdr>
                </w:div>
                <w:div w:id="522550410">
                  <w:marLeft w:val="0"/>
                  <w:marRight w:val="0"/>
                  <w:marTop w:val="0"/>
                  <w:marBottom w:val="0"/>
                  <w:divBdr>
                    <w:top w:val="none" w:sz="0" w:space="0" w:color="auto"/>
                    <w:left w:val="none" w:sz="0" w:space="0" w:color="auto"/>
                    <w:bottom w:val="none" w:sz="0" w:space="0" w:color="auto"/>
                    <w:right w:val="none" w:sz="0" w:space="0" w:color="auto"/>
                  </w:divBdr>
                </w:div>
              </w:divsChild>
            </w:div>
            <w:div w:id="558521249">
              <w:marLeft w:val="0"/>
              <w:marRight w:val="0"/>
              <w:marTop w:val="0"/>
              <w:marBottom w:val="0"/>
              <w:divBdr>
                <w:top w:val="none" w:sz="0" w:space="0" w:color="auto"/>
                <w:left w:val="none" w:sz="0" w:space="0" w:color="auto"/>
                <w:bottom w:val="none" w:sz="0" w:space="0" w:color="auto"/>
                <w:right w:val="none" w:sz="0" w:space="0" w:color="auto"/>
              </w:divBdr>
              <w:divsChild>
                <w:div w:id="979652087">
                  <w:marLeft w:val="0"/>
                  <w:marRight w:val="0"/>
                  <w:marTop w:val="0"/>
                  <w:marBottom w:val="0"/>
                  <w:divBdr>
                    <w:top w:val="none" w:sz="0" w:space="0" w:color="auto"/>
                    <w:left w:val="none" w:sz="0" w:space="0" w:color="auto"/>
                    <w:bottom w:val="none" w:sz="0" w:space="0" w:color="auto"/>
                    <w:right w:val="none" w:sz="0" w:space="0" w:color="auto"/>
                  </w:divBdr>
                </w:div>
                <w:div w:id="630599571">
                  <w:marLeft w:val="0"/>
                  <w:marRight w:val="0"/>
                  <w:marTop w:val="0"/>
                  <w:marBottom w:val="0"/>
                  <w:divBdr>
                    <w:top w:val="none" w:sz="0" w:space="0" w:color="auto"/>
                    <w:left w:val="none" w:sz="0" w:space="0" w:color="auto"/>
                    <w:bottom w:val="none" w:sz="0" w:space="0" w:color="auto"/>
                    <w:right w:val="none" w:sz="0" w:space="0" w:color="auto"/>
                  </w:divBdr>
                </w:div>
              </w:divsChild>
            </w:div>
            <w:div w:id="1022822380">
              <w:marLeft w:val="0"/>
              <w:marRight w:val="0"/>
              <w:marTop w:val="0"/>
              <w:marBottom w:val="0"/>
              <w:divBdr>
                <w:top w:val="none" w:sz="0" w:space="0" w:color="auto"/>
                <w:left w:val="none" w:sz="0" w:space="0" w:color="auto"/>
                <w:bottom w:val="none" w:sz="0" w:space="0" w:color="auto"/>
                <w:right w:val="none" w:sz="0" w:space="0" w:color="auto"/>
              </w:divBdr>
              <w:divsChild>
                <w:div w:id="1453093515">
                  <w:marLeft w:val="0"/>
                  <w:marRight w:val="0"/>
                  <w:marTop w:val="0"/>
                  <w:marBottom w:val="0"/>
                  <w:divBdr>
                    <w:top w:val="none" w:sz="0" w:space="0" w:color="auto"/>
                    <w:left w:val="none" w:sz="0" w:space="0" w:color="auto"/>
                    <w:bottom w:val="none" w:sz="0" w:space="0" w:color="auto"/>
                    <w:right w:val="none" w:sz="0" w:space="0" w:color="auto"/>
                  </w:divBdr>
                </w:div>
                <w:div w:id="1892227485">
                  <w:marLeft w:val="0"/>
                  <w:marRight w:val="0"/>
                  <w:marTop w:val="0"/>
                  <w:marBottom w:val="0"/>
                  <w:divBdr>
                    <w:top w:val="none" w:sz="0" w:space="0" w:color="auto"/>
                    <w:left w:val="none" w:sz="0" w:space="0" w:color="auto"/>
                    <w:bottom w:val="none" w:sz="0" w:space="0" w:color="auto"/>
                    <w:right w:val="none" w:sz="0" w:space="0" w:color="auto"/>
                  </w:divBdr>
                </w:div>
              </w:divsChild>
            </w:div>
            <w:div w:id="1682316619">
              <w:marLeft w:val="0"/>
              <w:marRight w:val="0"/>
              <w:marTop w:val="0"/>
              <w:marBottom w:val="0"/>
              <w:divBdr>
                <w:top w:val="none" w:sz="0" w:space="0" w:color="auto"/>
                <w:left w:val="none" w:sz="0" w:space="0" w:color="auto"/>
                <w:bottom w:val="none" w:sz="0" w:space="0" w:color="auto"/>
                <w:right w:val="none" w:sz="0" w:space="0" w:color="auto"/>
              </w:divBdr>
              <w:divsChild>
                <w:div w:id="2004241547">
                  <w:marLeft w:val="0"/>
                  <w:marRight w:val="0"/>
                  <w:marTop w:val="0"/>
                  <w:marBottom w:val="0"/>
                  <w:divBdr>
                    <w:top w:val="none" w:sz="0" w:space="0" w:color="auto"/>
                    <w:left w:val="none" w:sz="0" w:space="0" w:color="auto"/>
                    <w:bottom w:val="none" w:sz="0" w:space="0" w:color="auto"/>
                    <w:right w:val="none" w:sz="0" w:space="0" w:color="auto"/>
                  </w:divBdr>
                </w:div>
                <w:div w:id="2119524448">
                  <w:marLeft w:val="0"/>
                  <w:marRight w:val="0"/>
                  <w:marTop w:val="0"/>
                  <w:marBottom w:val="0"/>
                  <w:divBdr>
                    <w:top w:val="none" w:sz="0" w:space="0" w:color="auto"/>
                    <w:left w:val="none" w:sz="0" w:space="0" w:color="auto"/>
                    <w:bottom w:val="none" w:sz="0" w:space="0" w:color="auto"/>
                    <w:right w:val="none" w:sz="0" w:space="0" w:color="auto"/>
                  </w:divBdr>
                </w:div>
              </w:divsChild>
            </w:div>
            <w:div w:id="1577402875">
              <w:marLeft w:val="0"/>
              <w:marRight w:val="0"/>
              <w:marTop w:val="0"/>
              <w:marBottom w:val="0"/>
              <w:divBdr>
                <w:top w:val="none" w:sz="0" w:space="0" w:color="auto"/>
                <w:left w:val="none" w:sz="0" w:space="0" w:color="auto"/>
                <w:bottom w:val="none" w:sz="0" w:space="0" w:color="auto"/>
                <w:right w:val="none" w:sz="0" w:space="0" w:color="auto"/>
              </w:divBdr>
              <w:divsChild>
                <w:div w:id="1422793506">
                  <w:marLeft w:val="0"/>
                  <w:marRight w:val="0"/>
                  <w:marTop w:val="0"/>
                  <w:marBottom w:val="0"/>
                  <w:divBdr>
                    <w:top w:val="none" w:sz="0" w:space="0" w:color="auto"/>
                    <w:left w:val="none" w:sz="0" w:space="0" w:color="auto"/>
                    <w:bottom w:val="none" w:sz="0" w:space="0" w:color="auto"/>
                    <w:right w:val="none" w:sz="0" w:space="0" w:color="auto"/>
                  </w:divBdr>
                </w:div>
                <w:div w:id="2046178310">
                  <w:marLeft w:val="0"/>
                  <w:marRight w:val="0"/>
                  <w:marTop w:val="0"/>
                  <w:marBottom w:val="0"/>
                  <w:divBdr>
                    <w:top w:val="none" w:sz="0" w:space="0" w:color="auto"/>
                    <w:left w:val="none" w:sz="0" w:space="0" w:color="auto"/>
                    <w:bottom w:val="none" w:sz="0" w:space="0" w:color="auto"/>
                    <w:right w:val="none" w:sz="0" w:space="0" w:color="auto"/>
                  </w:divBdr>
                </w:div>
              </w:divsChild>
            </w:div>
            <w:div w:id="557472419">
              <w:marLeft w:val="0"/>
              <w:marRight w:val="0"/>
              <w:marTop w:val="0"/>
              <w:marBottom w:val="0"/>
              <w:divBdr>
                <w:top w:val="none" w:sz="0" w:space="0" w:color="auto"/>
                <w:left w:val="none" w:sz="0" w:space="0" w:color="auto"/>
                <w:bottom w:val="none" w:sz="0" w:space="0" w:color="auto"/>
                <w:right w:val="none" w:sz="0" w:space="0" w:color="auto"/>
              </w:divBdr>
              <w:divsChild>
                <w:div w:id="1346783462">
                  <w:marLeft w:val="0"/>
                  <w:marRight w:val="0"/>
                  <w:marTop w:val="0"/>
                  <w:marBottom w:val="0"/>
                  <w:divBdr>
                    <w:top w:val="none" w:sz="0" w:space="0" w:color="auto"/>
                    <w:left w:val="none" w:sz="0" w:space="0" w:color="auto"/>
                    <w:bottom w:val="none" w:sz="0" w:space="0" w:color="auto"/>
                    <w:right w:val="none" w:sz="0" w:space="0" w:color="auto"/>
                  </w:divBdr>
                </w:div>
                <w:div w:id="930701813">
                  <w:marLeft w:val="0"/>
                  <w:marRight w:val="0"/>
                  <w:marTop w:val="0"/>
                  <w:marBottom w:val="0"/>
                  <w:divBdr>
                    <w:top w:val="none" w:sz="0" w:space="0" w:color="auto"/>
                    <w:left w:val="none" w:sz="0" w:space="0" w:color="auto"/>
                    <w:bottom w:val="none" w:sz="0" w:space="0" w:color="auto"/>
                    <w:right w:val="none" w:sz="0" w:space="0" w:color="auto"/>
                  </w:divBdr>
                </w:div>
              </w:divsChild>
            </w:div>
            <w:div w:id="2051222514">
              <w:marLeft w:val="0"/>
              <w:marRight w:val="0"/>
              <w:marTop w:val="0"/>
              <w:marBottom w:val="0"/>
              <w:divBdr>
                <w:top w:val="none" w:sz="0" w:space="0" w:color="auto"/>
                <w:left w:val="none" w:sz="0" w:space="0" w:color="auto"/>
                <w:bottom w:val="none" w:sz="0" w:space="0" w:color="auto"/>
                <w:right w:val="none" w:sz="0" w:space="0" w:color="auto"/>
              </w:divBdr>
              <w:divsChild>
                <w:div w:id="813177944">
                  <w:marLeft w:val="0"/>
                  <w:marRight w:val="0"/>
                  <w:marTop w:val="0"/>
                  <w:marBottom w:val="0"/>
                  <w:divBdr>
                    <w:top w:val="none" w:sz="0" w:space="0" w:color="auto"/>
                    <w:left w:val="none" w:sz="0" w:space="0" w:color="auto"/>
                    <w:bottom w:val="none" w:sz="0" w:space="0" w:color="auto"/>
                    <w:right w:val="none" w:sz="0" w:space="0" w:color="auto"/>
                  </w:divBdr>
                </w:div>
                <w:div w:id="1631786175">
                  <w:marLeft w:val="0"/>
                  <w:marRight w:val="0"/>
                  <w:marTop w:val="0"/>
                  <w:marBottom w:val="0"/>
                  <w:divBdr>
                    <w:top w:val="none" w:sz="0" w:space="0" w:color="auto"/>
                    <w:left w:val="none" w:sz="0" w:space="0" w:color="auto"/>
                    <w:bottom w:val="none" w:sz="0" w:space="0" w:color="auto"/>
                    <w:right w:val="none" w:sz="0" w:space="0" w:color="auto"/>
                  </w:divBdr>
                </w:div>
              </w:divsChild>
            </w:div>
            <w:div w:id="143595344">
              <w:marLeft w:val="0"/>
              <w:marRight w:val="0"/>
              <w:marTop w:val="0"/>
              <w:marBottom w:val="0"/>
              <w:divBdr>
                <w:top w:val="none" w:sz="0" w:space="0" w:color="auto"/>
                <w:left w:val="none" w:sz="0" w:space="0" w:color="auto"/>
                <w:bottom w:val="none" w:sz="0" w:space="0" w:color="auto"/>
                <w:right w:val="none" w:sz="0" w:space="0" w:color="auto"/>
              </w:divBdr>
              <w:divsChild>
                <w:div w:id="2008631286">
                  <w:marLeft w:val="0"/>
                  <w:marRight w:val="0"/>
                  <w:marTop w:val="0"/>
                  <w:marBottom w:val="0"/>
                  <w:divBdr>
                    <w:top w:val="none" w:sz="0" w:space="0" w:color="auto"/>
                    <w:left w:val="none" w:sz="0" w:space="0" w:color="auto"/>
                    <w:bottom w:val="none" w:sz="0" w:space="0" w:color="auto"/>
                    <w:right w:val="none" w:sz="0" w:space="0" w:color="auto"/>
                  </w:divBdr>
                </w:div>
                <w:div w:id="12611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7524">
          <w:marLeft w:val="0"/>
          <w:marRight w:val="0"/>
          <w:marTop w:val="240"/>
          <w:marBottom w:val="480"/>
          <w:divBdr>
            <w:top w:val="none" w:sz="0" w:space="0" w:color="auto"/>
            <w:left w:val="none" w:sz="0" w:space="0" w:color="auto"/>
            <w:bottom w:val="none" w:sz="0" w:space="0" w:color="auto"/>
            <w:right w:val="none" w:sz="0" w:space="0" w:color="auto"/>
          </w:divBdr>
          <w:divsChild>
            <w:div w:id="1847553091">
              <w:marLeft w:val="0"/>
              <w:marRight w:val="0"/>
              <w:marTop w:val="0"/>
              <w:marBottom w:val="0"/>
              <w:divBdr>
                <w:top w:val="none" w:sz="0" w:space="0" w:color="auto"/>
                <w:left w:val="none" w:sz="0" w:space="0" w:color="auto"/>
                <w:bottom w:val="none" w:sz="0" w:space="0" w:color="auto"/>
                <w:right w:val="none" w:sz="0" w:space="0" w:color="auto"/>
              </w:divBdr>
              <w:divsChild>
                <w:div w:id="1983461422">
                  <w:marLeft w:val="0"/>
                  <w:marRight w:val="0"/>
                  <w:marTop w:val="0"/>
                  <w:marBottom w:val="0"/>
                  <w:divBdr>
                    <w:top w:val="none" w:sz="0" w:space="0" w:color="auto"/>
                    <w:left w:val="none" w:sz="0" w:space="0" w:color="auto"/>
                    <w:bottom w:val="none" w:sz="0" w:space="0" w:color="auto"/>
                    <w:right w:val="none" w:sz="0" w:space="0" w:color="auto"/>
                  </w:divBdr>
                  <w:divsChild>
                    <w:div w:id="1682315209">
                      <w:marLeft w:val="0"/>
                      <w:marRight w:val="0"/>
                      <w:marTop w:val="0"/>
                      <w:marBottom w:val="0"/>
                      <w:divBdr>
                        <w:top w:val="none" w:sz="0" w:space="0" w:color="auto"/>
                        <w:left w:val="none" w:sz="0" w:space="0" w:color="auto"/>
                        <w:bottom w:val="none" w:sz="0" w:space="0" w:color="auto"/>
                        <w:right w:val="none" w:sz="0" w:space="0" w:color="auto"/>
                      </w:divBdr>
                      <w:divsChild>
                        <w:div w:id="414016528">
                          <w:marLeft w:val="0"/>
                          <w:marRight w:val="0"/>
                          <w:marTop w:val="0"/>
                          <w:marBottom w:val="0"/>
                          <w:divBdr>
                            <w:top w:val="none" w:sz="0" w:space="0" w:color="auto"/>
                            <w:left w:val="none" w:sz="0" w:space="0" w:color="auto"/>
                            <w:bottom w:val="none" w:sz="0" w:space="0" w:color="auto"/>
                            <w:right w:val="none" w:sz="0" w:space="0" w:color="auto"/>
                          </w:divBdr>
                        </w:div>
                        <w:div w:id="12930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7241">
                  <w:marLeft w:val="0"/>
                  <w:marRight w:val="0"/>
                  <w:marTop w:val="0"/>
                  <w:marBottom w:val="0"/>
                  <w:divBdr>
                    <w:top w:val="none" w:sz="0" w:space="0" w:color="auto"/>
                    <w:left w:val="none" w:sz="0" w:space="0" w:color="auto"/>
                    <w:bottom w:val="none" w:sz="0" w:space="0" w:color="auto"/>
                    <w:right w:val="none" w:sz="0" w:space="0" w:color="auto"/>
                  </w:divBdr>
                  <w:divsChild>
                    <w:div w:id="1713991214">
                      <w:marLeft w:val="0"/>
                      <w:marRight w:val="0"/>
                      <w:marTop w:val="0"/>
                      <w:marBottom w:val="0"/>
                      <w:divBdr>
                        <w:top w:val="none" w:sz="0" w:space="0" w:color="auto"/>
                        <w:left w:val="none" w:sz="0" w:space="0" w:color="auto"/>
                        <w:bottom w:val="none" w:sz="0" w:space="0" w:color="auto"/>
                        <w:right w:val="none" w:sz="0" w:space="0" w:color="auto"/>
                      </w:divBdr>
                      <w:divsChild>
                        <w:div w:id="1976914185">
                          <w:marLeft w:val="0"/>
                          <w:marRight w:val="0"/>
                          <w:marTop w:val="0"/>
                          <w:marBottom w:val="0"/>
                          <w:divBdr>
                            <w:top w:val="none" w:sz="0" w:space="0" w:color="auto"/>
                            <w:left w:val="none" w:sz="0" w:space="0" w:color="auto"/>
                            <w:bottom w:val="none" w:sz="0" w:space="0" w:color="auto"/>
                            <w:right w:val="none" w:sz="0" w:space="0" w:color="auto"/>
                          </w:divBdr>
                          <w:divsChild>
                            <w:div w:id="13528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79603">
          <w:marLeft w:val="0"/>
          <w:marRight w:val="0"/>
          <w:marTop w:val="0"/>
          <w:marBottom w:val="0"/>
          <w:divBdr>
            <w:top w:val="single" w:sz="6" w:space="27" w:color="D8D8D8"/>
            <w:left w:val="none" w:sz="0" w:space="0" w:color="auto"/>
            <w:bottom w:val="none" w:sz="0" w:space="0" w:color="auto"/>
            <w:right w:val="none" w:sz="0" w:space="0" w:color="auto"/>
          </w:divBdr>
          <w:divsChild>
            <w:div w:id="2059039573">
              <w:marLeft w:val="0"/>
              <w:marRight w:val="0"/>
              <w:marTop w:val="0"/>
              <w:marBottom w:val="0"/>
              <w:divBdr>
                <w:top w:val="none" w:sz="0" w:space="0" w:color="auto"/>
                <w:left w:val="none" w:sz="0" w:space="0" w:color="auto"/>
                <w:bottom w:val="none" w:sz="0" w:space="0" w:color="auto"/>
                <w:right w:val="none" w:sz="0" w:space="0" w:color="auto"/>
              </w:divBdr>
            </w:div>
            <w:div w:id="1419669393">
              <w:marLeft w:val="0"/>
              <w:marRight w:val="0"/>
              <w:marTop w:val="0"/>
              <w:marBottom w:val="0"/>
              <w:divBdr>
                <w:top w:val="none" w:sz="0" w:space="0" w:color="auto"/>
                <w:left w:val="none" w:sz="0" w:space="0" w:color="auto"/>
                <w:bottom w:val="none" w:sz="0" w:space="0" w:color="auto"/>
                <w:right w:val="none" w:sz="0" w:space="0" w:color="auto"/>
              </w:divBdr>
            </w:div>
          </w:divsChild>
        </w:div>
        <w:div w:id="929191639">
          <w:marLeft w:val="0"/>
          <w:marRight w:val="0"/>
          <w:marTop w:val="0"/>
          <w:marBottom w:val="0"/>
          <w:divBdr>
            <w:top w:val="none" w:sz="0" w:space="0" w:color="auto"/>
            <w:left w:val="none" w:sz="0" w:space="0" w:color="auto"/>
            <w:bottom w:val="none" w:sz="0" w:space="0" w:color="auto"/>
            <w:right w:val="none" w:sz="0" w:space="0" w:color="auto"/>
          </w:divBdr>
          <w:divsChild>
            <w:div w:id="1744991468">
              <w:marLeft w:val="0"/>
              <w:marRight w:val="0"/>
              <w:marTop w:val="0"/>
              <w:marBottom w:val="0"/>
              <w:divBdr>
                <w:top w:val="single" w:sz="6" w:space="27" w:color="D8D8D8"/>
                <w:left w:val="none" w:sz="0" w:space="0" w:color="auto"/>
                <w:bottom w:val="none" w:sz="0" w:space="0" w:color="auto"/>
                <w:right w:val="none" w:sz="0" w:space="0" w:color="auto"/>
              </w:divBdr>
              <w:divsChild>
                <w:div w:id="1121418770">
                  <w:marLeft w:val="0"/>
                  <w:marRight w:val="0"/>
                  <w:marTop w:val="0"/>
                  <w:marBottom w:val="0"/>
                  <w:divBdr>
                    <w:top w:val="none" w:sz="0" w:space="0" w:color="auto"/>
                    <w:left w:val="none" w:sz="0" w:space="0" w:color="auto"/>
                    <w:bottom w:val="none" w:sz="0" w:space="0" w:color="auto"/>
                    <w:right w:val="none" w:sz="0" w:space="0" w:color="auto"/>
                  </w:divBdr>
                </w:div>
                <w:div w:id="2035493156">
                  <w:marLeft w:val="0"/>
                  <w:marRight w:val="0"/>
                  <w:marTop w:val="0"/>
                  <w:marBottom w:val="0"/>
                  <w:divBdr>
                    <w:top w:val="none" w:sz="0" w:space="0" w:color="auto"/>
                    <w:left w:val="none" w:sz="0" w:space="0" w:color="auto"/>
                    <w:bottom w:val="none" w:sz="0" w:space="0" w:color="auto"/>
                    <w:right w:val="none" w:sz="0" w:space="0" w:color="auto"/>
                  </w:divBdr>
                  <w:divsChild>
                    <w:div w:id="6969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638021">
      <w:bodyDiv w:val="1"/>
      <w:marLeft w:val="0"/>
      <w:marRight w:val="0"/>
      <w:marTop w:val="0"/>
      <w:marBottom w:val="0"/>
      <w:divBdr>
        <w:top w:val="none" w:sz="0" w:space="0" w:color="auto"/>
        <w:left w:val="none" w:sz="0" w:space="0" w:color="auto"/>
        <w:bottom w:val="none" w:sz="0" w:space="0" w:color="auto"/>
        <w:right w:val="none" w:sz="0" w:space="0" w:color="auto"/>
      </w:divBdr>
    </w:div>
    <w:div w:id="719790274">
      <w:bodyDiv w:val="1"/>
      <w:marLeft w:val="0"/>
      <w:marRight w:val="0"/>
      <w:marTop w:val="0"/>
      <w:marBottom w:val="0"/>
      <w:divBdr>
        <w:top w:val="none" w:sz="0" w:space="0" w:color="auto"/>
        <w:left w:val="none" w:sz="0" w:space="0" w:color="auto"/>
        <w:bottom w:val="none" w:sz="0" w:space="0" w:color="auto"/>
        <w:right w:val="none" w:sz="0" w:space="0" w:color="auto"/>
      </w:divBdr>
    </w:div>
    <w:div w:id="820997515">
      <w:bodyDiv w:val="1"/>
      <w:marLeft w:val="0"/>
      <w:marRight w:val="0"/>
      <w:marTop w:val="0"/>
      <w:marBottom w:val="0"/>
      <w:divBdr>
        <w:top w:val="none" w:sz="0" w:space="0" w:color="auto"/>
        <w:left w:val="none" w:sz="0" w:space="0" w:color="auto"/>
        <w:bottom w:val="none" w:sz="0" w:space="0" w:color="auto"/>
        <w:right w:val="none" w:sz="0" w:space="0" w:color="auto"/>
      </w:divBdr>
    </w:div>
    <w:div w:id="824123462">
      <w:bodyDiv w:val="1"/>
      <w:marLeft w:val="0"/>
      <w:marRight w:val="0"/>
      <w:marTop w:val="0"/>
      <w:marBottom w:val="0"/>
      <w:divBdr>
        <w:top w:val="none" w:sz="0" w:space="0" w:color="auto"/>
        <w:left w:val="none" w:sz="0" w:space="0" w:color="auto"/>
        <w:bottom w:val="none" w:sz="0" w:space="0" w:color="auto"/>
        <w:right w:val="none" w:sz="0" w:space="0" w:color="auto"/>
      </w:divBdr>
    </w:div>
    <w:div w:id="877857896">
      <w:bodyDiv w:val="1"/>
      <w:marLeft w:val="0"/>
      <w:marRight w:val="0"/>
      <w:marTop w:val="0"/>
      <w:marBottom w:val="0"/>
      <w:divBdr>
        <w:top w:val="none" w:sz="0" w:space="0" w:color="auto"/>
        <w:left w:val="none" w:sz="0" w:space="0" w:color="auto"/>
        <w:bottom w:val="none" w:sz="0" w:space="0" w:color="auto"/>
        <w:right w:val="none" w:sz="0" w:space="0" w:color="auto"/>
      </w:divBdr>
    </w:div>
    <w:div w:id="896552566">
      <w:bodyDiv w:val="1"/>
      <w:marLeft w:val="0"/>
      <w:marRight w:val="0"/>
      <w:marTop w:val="0"/>
      <w:marBottom w:val="0"/>
      <w:divBdr>
        <w:top w:val="none" w:sz="0" w:space="0" w:color="auto"/>
        <w:left w:val="none" w:sz="0" w:space="0" w:color="auto"/>
        <w:bottom w:val="none" w:sz="0" w:space="0" w:color="auto"/>
        <w:right w:val="none" w:sz="0" w:space="0" w:color="auto"/>
      </w:divBdr>
    </w:div>
    <w:div w:id="903568037">
      <w:bodyDiv w:val="1"/>
      <w:marLeft w:val="0"/>
      <w:marRight w:val="0"/>
      <w:marTop w:val="0"/>
      <w:marBottom w:val="0"/>
      <w:divBdr>
        <w:top w:val="none" w:sz="0" w:space="0" w:color="auto"/>
        <w:left w:val="none" w:sz="0" w:space="0" w:color="auto"/>
        <w:bottom w:val="none" w:sz="0" w:space="0" w:color="auto"/>
        <w:right w:val="none" w:sz="0" w:space="0" w:color="auto"/>
      </w:divBdr>
    </w:div>
    <w:div w:id="903881412">
      <w:bodyDiv w:val="1"/>
      <w:marLeft w:val="0"/>
      <w:marRight w:val="0"/>
      <w:marTop w:val="0"/>
      <w:marBottom w:val="0"/>
      <w:divBdr>
        <w:top w:val="none" w:sz="0" w:space="0" w:color="auto"/>
        <w:left w:val="none" w:sz="0" w:space="0" w:color="auto"/>
        <w:bottom w:val="none" w:sz="0" w:space="0" w:color="auto"/>
        <w:right w:val="none" w:sz="0" w:space="0" w:color="auto"/>
      </w:divBdr>
    </w:div>
    <w:div w:id="929462629">
      <w:bodyDiv w:val="1"/>
      <w:marLeft w:val="0"/>
      <w:marRight w:val="0"/>
      <w:marTop w:val="0"/>
      <w:marBottom w:val="0"/>
      <w:divBdr>
        <w:top w:val="none" w:sz="0" w:space="0" w:color="auto"/>
        <w:left w:val="none" w:sz="0" w:space="0" w:color="auto"/>
        <w:bottom w:val="none" w:sz="0" w:space="0" w:color="auto"/>
        <w:right w:val="none" w:sz="0" w:space="0" w:color="auto"/>
      </w:divBdr>
    </w:div>
    <w:div w:id="980111944">
      <w:bodyDiv w:val="1"/>
      <w:marLeft w:val="0"/>
      <w:marRight w:val="0"/>
      <w:marTop w:val="0"/>
      <w:marBottom w:val="0"/>
      <w:divBdr>
        <w:top w:val="none" w:sz="0" w:space="0" w:color="auto"/>
        <w:left w:val="none" w:sz="0" w:space="0" w:color="auto"/>
        <w:bottom w:val="none" w:sz="0" w:space="0" w:color="auto"/>
        <w:right w:val="none" w:sz="0" w:space="0" w:color="auto"/>
      </w:divBdr>
    </w:div>
    <w:div w:id="1020743115">
      <w:bodyDiv w:val="1"/>
      <w:marLeft w:val="0"/>
      <w:marRight w:val="0"/>
      <w:marTop w:val="0"/>
      <w:marBottom w:val="0"/>
      <w:divBdr>
        <w:top w:val="none" w:sz="0" w:space="0" w:color="auto"/>
        <w:left w:val="none" w:sz="0" w:space="0" w:color="auto"/>
        <w:bottom w:val="none" w:sz="0" w:space="0" w:color="auto"/>
        <w:right w:val="none" w:sz="0" w:space="0" w:color="auto"/>
      </w:divBdr>
    </w:div>
    <w:div w:id="1058089132">
      <w:bodyDiv w:val="1"/>
      <w:marLeft w:val="0"/>
      <w:marRight w:val="0"/>
      <w:marTop w:val="0"/>
      <w:marBottom w:val="0"/>
      <w:divBdr>
        <w:top w:val="none" w:sz="0" w:space="0" w:color="auto"/>
        <w:left w:val="none" w:sz="0" w:space="0" w:color="auto"/>
        <w:bottom w:val="none" w:sz="0" w:space="0" w:color="auto"/>
        <w:right w:val="none" w:sz="0" w:space="0" w:color="auto"/>
      </w:divBdr>
    </w:div>
    <w:div w:id="1100754043">
      <w:bodyDiv w:val="1"/>
      <w:marLeft w:val="0"/>
      <w:marRight w:val="0"/>
      <w:marTop w:val="0"/>
      <w:marBottom w:val="0"/>
      <w:divBdr>
        <w:top w:val="none" w:sz="0" w:space="0" w:color="auto"/>
        <w:left w:val="none" w:sz="0" w:space="0" w:color="auto"/>
        <w:bottom w:val="none" w:sz="0" w:space="0" w:color="auto"/>
        <w:right w:val="none" w:sz="0" w:space="0" w:color="auto"/>
      </w:divBdr>
    </w:div>
    <w:div w:id="1139880403">
      <w:bodyDiv w:val="1"/>
      <w:marLeft w:val="0"/>
      <w:marRight w:val="0"/>
      <w:marTop w:val="0"/>
      <w:marBottom w:val="0"/>
      <w:divBdr>
        <w:top w:val="none" w:sz="0" w:space="0" w:color="auto"/>
        <w:left w:val="none" w:sz="0" w:space="0" w:color="auto"/>
        <w:bottom w:val="none" w:sz="0" w:space="0" w:color="auto"/>
        <w:right w:val="none" w:sz="0" w:space="0" w:color="auto"/>
      </w:divBdr>
    </w:div>
    <w:div w:id="1253664310">
      <w:bodyDiv w:val="1"/>
      <w:marLeft w:val="0"/>
      <w:marRight w:val="0"/>
      <w:marTop w:val="0"/>
      <w:marBottom w:val="0"/>
      <w:divBdr>
        <w:top w:val="none" w:sz="0" w:space="0" w:color="auto"/>
        <w:left w:val="none" w:sz="0" w:space="0" w:color="auto"/>
        <w:bottom w:val="none" w:sz="0" w:space="0" w:color="auto"/>
        <w:right w:val="none" w:sz="0" w:space="0" w:color="auto"/>
      </w:divBdr>
    </w:div>
    <w:div w:id="1344673086">
      <w:bodyDiv w:val="1"/>
      <w:marLeft w:val="0"/>
      <w:marRight w:val="0"/>
      <w:marTop w:val="0"/>
      <w:marBottom w:val="0"/>
      <w:divBdr>
        <w:top w:val="none" w:sz="0" w:space="0" w:color="auto"/>
        <w:left w:val="none" w:sz="0" w:space="0" w:color="auto"/>
        <w:bottom w:val="none" w:sz="0" w:space="0" w:color="auto"/>
        <w:right w:val="none" w:sz="0" w:space="0" w:color="auto"/>
      </w:divBdr>
    </w:div>
    <w:div w:id="1371684976">
      <w:bodyDiv w:val="1"/>
      <w:marLeft w:val="0"/>
      <w:marRight w:val="0"/>
      <w:marTop w:val="0"/>
      <w:marBottom w:val="0"/>
      <w:divBdr>
        <w:top w:val="none" w:sz="0" w:space="0" w:color="auto"/>
        <w:left w:val="none" w:sz="0" w:space="0" w:color="auto"/>
        <w:bottom w:val="none" w:sz="0" w:space="0" w:color="auto"/>
        <w:right w:val="none" w:sz="0" w:space="0" w:color="auto"/>
      </w:divBdr>
    </w:div>
    <w:div w:id="1380131322">
      <w:bodyDiv w:val="1"/>
      <w:marLeft w:val="0"/>
      <w:marRight w:val="0"/>
      <w:marTop w:val="0"/>
      <w:marBottom w:val="0"/>
      <w:divBdr>
        <w:top w:val="none" w:sz="0" w:space="0" w:color="auto"/>
        <w:left w:val="none" w:sz="0" w:space="0" w:color="auto"/>
        <w:bottom w:val="none" w:sz="0" w:space="0" w:color="auto"/>
        <w:right w:val="none" w:sz="0" w:space="0" w:color="auto"/>
      </w:divBdr>
    </w:div>
    <w:div w:id="1386022489">
      <w:bodyDiv w:val="1"/>
      <w:marLeft w:val="0"/>
      <w:marRight w:val="0"/>
      <w:marTop w:val="0"/>
      <w:marBottom w:val="0"/>
      <w:divBdr>
        <w:top w:val="none" w:sz="0" w:space="0" w:color="auto"/>
        <w:left w:val="none" w:sz="0" w:space="0" w:color="auto"/>
        <w:bottom w:val="none" w:sz="0" w:space="0" w:color="auto"/>
        <w:right w:val="none" w:sz="0" w:space="0" w:color="auto"/>
      </w:divBdr>
    </w:div>
    <w:div w:id="1391002535">
      <w:bodyDiv w:val="1"/>
      <w:marLeft w:val="0"/>
      <w:marRight w:val="0"/>
      <w:marTop w:val="0"/>
      <w:marBottom w:val="0"/>
      <w:divBdr>
        <w:top w:val="none" w:sz="0" w:space="0" w:color="auto"/>
        <w:left w:val="none" w:sz="0" w:space="0" w:color="auto"/>
        <w:bottom w:val="none" w:sz="0" w:space="0" w:color="auto"/>
        <w:right w:val="none" w:sz="0" w:space="0" w:color="auto"/>
      </w:divBdr>
    </w:div>
    <w:div w:id="1473986216">
      <w:bodyDiv w:val="1"/>
      <w:marLeft w:val="0"/>
      <w:marRight w:val="0"/>
      <w:marTop w:val="0"/>
      <w:marBottom w:val="0"/>
      <w:divBdr>
        <w:top w:val="none" w:sz="0" w:space="0" w:color="auto"/>
        <w:left w:val="none" w:sz="0" w:space="0" w:color="auto"/>
        <w:bottom w:val="none" w:sz="0" w:space="0" w:color="auto"/>
        <w:right w:val="none" w:sz="0" w:space="0" w:color="auto"/>
      </w:divBdr>
    </w:div>
    <w:div w:id="1474298428">
      <w:bodyDiv w:val="1"/>
      <w:marLeft w:val="0"/>
      <w:marRight w:val="0"/>
      <w:marTop w:val="0"/>
      <w:marBottom w:val="0"/>
      <w:divBdr>
        <w:top w:val="none" w:sz="0" w:space="0" w:color="auto"/>
        <w:left w:val="none" w:sz="0" w:space="0" w:color="auto"/>
        <w:bottom w:val="none" w:sz="0" w:space="0" w:color="auto"/>
        <w:right w:val="none" w:sz="0" w:space="0" w:color="auto"/>
      </w:divBdr>
    </w:div>
    <w:div w:id="1474829712">
      <w:bodyDiv w:val="1"/>
      <w:marLeft w:val="0"/>
      <w:marRight w:val="0"/>
      <w:marTop w:val="0"/>
      <w:marBottom w:val="0"/>
      <w:divBdr>
        <w:top w:val="none" w:sz="0" w:space="0" w:color="auto"/>
        <w:left w:val="none" w:sz="0" w:space="0" w:color="auto"/>
        <w:bottom w:val="none" w:sz="0" w:space="0" w:color="auto"/>
        <w:right w:val="none" w:sz="0" w:space="0" w:color="auto"/>
      </w:divBdr>
    </w:div>
    <w:div w:id="1481342036">
      <w:bodyDiv w:val="1"/>
      <w:marLeft w:val="0"/>
      <w:marRight w:val="0"/>
      <w:marTop w:val="0"/>
      <w:marBottom w:val="0"/>
      <w:divBdr>
        <w:top w:val="none" w:sz="0" w:space="0" w:color="auto"/>
        <w:left w:val="none" w:sz="0" w:space="0" w:color="auto"/>
        <w:bottom w:val="none" w:sz="0" w:space="0" w:color="auto"/>
        <w:right w:val="none" w:sz="0" w:space="0" w:color="auto"/>
      </w:divBdr>
    </w:div>
    <w:div w:id="1501459945">
      <w:bodyDiv w:val="1"/>
      <w:marLeft w:val="0"/>
      <w:marRight w:val="0"/>
      <w:marTop w:val="0"/>
      <w:marBottom w:val="0"/>
      <w:divBdr>
        <w:top w:val="none" w:sz="0" w:space="0" w:color="auto"/>
        <w:left w:val="none" w:sz="0" w:space="0" w:color="auto"/>
        <w:bottom w:val="none" w:sz="0" w:space="0" w:color="auto"/>
        <w:right w:val="none" w:sz="0" w:space="0" w:color="auto"/>
      </w:divBdr>
    </w:div>
    <w:div w:id="1565137247">
      <w:bodyDiv w:val="1"/>
      <w:marLeft w:val="0"/>
      <w:marRight w:val="0"/>
      <w:marTop w:val="0"/>
      <w:marBottom w:val="0"/>
      <w:divBdr>
        <w:top w:val="none" w:sz="0" w:space="0" w:color="auto"/>
        <w:left w:val="none" w:sz="0" w:space="0" w:color="auto"/>
        <w:bottom w:val="none" w:sz="0" w:space="0" w:color="auto"/>
        <w:right w:val="none" w:sz="0" w:space="0" w:color="auto"/>
      </w:divBdr>
    </w:div>
    <w:div w:id="1587107474">
      <w:bodyDiv w:val="1"/>
      <w:marLeft w:val="0"/>
      <w:marRight w:val="0"/>
      <w:marTop w:val="0"/>
      <w:marBottom w:val="0"/>
      <w:divBdr>
        <w:top w:val="none" w:sz="0" w:space="0" w:color="auto"/>
        <w:left w:val="none" w:sz="0" w:space="0" w:color="auto"/>
        <w:bottom w:val="none" w:sz="0" w:space="0" w:color="auto"/>
        <w:right w:val="none" w:sz="0" w:space="0" w:color="auto"/>
      </w:divBdr>
    </w:div>
    <w:div w:id="1597320203">
      <w:bodyDiv w:val="1"/>
      <w:marLeft w:val="0"/>
      <w:marRight w:val="0"/>
      <w:marTop w:val="0"/>
      <w:marBottom w:val="0"/>
      <w:divBdr>
        <w:top w:val="none" w:sz="0" w:space="0" w:color="auto"/>
        <w:left w:val="none" w:sz="0" w:space="0" w:color="auto"/>
        <w:bottom w:val="none" w:sz="0" w:space="0" w:color="auto"/>
        <w:right w:val="none" w:sz="0" w:space="0" w:color="auto"/>
      </w:divBdr>
    </w:div>
    <w:div w:id="1614553160">
      <w:bodyDiv w:val="1"/>
      <w:marLeft w:val="0"/>
      <w:marRight w:val="0"/>
      <w:marTop w:val="0"/>
      <w:marBottom w:val="0"/>
      <w:divBdr>
        <w:top w:val="none" w:sz="0" w:space="0" w:color="auto"/>
        <w:left w:val="none" w:sz="0" w:space="0" w:color="auto"/>
        <w:bottom w:val="none" w:sz="0" w:space="0" w:color="auto"/>
        <w:right w:val="none" w:sz="0" w:space="0" w:color="auto"/>
      </w:divBdr>
    </w:div>
    <w:div w:id="1643005368">
      <w:bodyDiv w:val="1"/>
      <w:marLeft w:val="0"/>
      <w:marRight w:val="0"/>
      <w:marTop w:val="0"/>
      <w:marBottom w:val="0"/>
      <w:divBdr>
        <w:top w:val="none" w:sz="0" w:space="0" w:color="auto"/>
        <w:left w:val="none" w:sz="0" w:space="0" w:color="auto"/>
        <w:bottom w:val="none" w:sz="0" w:space="0" w:color="auto"/>
        <w:right w:val="none" w:sz="0" w:space="0" w:color="auto"/>
      </w:divBdr>
    </w:div>
    <w:div w:id="1743481329">
      <w:bodyDiv w:val="1"/>
      <w:marLeft w:val="0"/>
      <w:marRight w:val="0"/>
      <w:marTop w:val="0"/>
      <w:marBottom w:val="0"/>
      <w:divBdr>
        <w:top w:val="none" w:sz="0" w:space="0" w:color="auto"/>
        <w:left w:val="none" w:sz="0" w:space="0" w:color="auto"/>
        <w:bottom w:val="none" w:sz="0" w:space="0" w:color="auto"/>
        <w:right w:val="none" w:sz="0" w:space="0" w:color="auto"/>
      </w:divBdr>
      <w:divsChild>
        <w:div w:id="2008316081">
          <w:marLeft w:val="0"/>
          <w:marRight w:val="0"/>
          <w:marTop w:val="0"/>
          <w:marBottom w:val="240"/>
          <w:divBdr>
            <w:top w:val="none" w:sz="0" w:space="0" w:color="auto"/>
            <w:left w:val="none" w:sz="0" w:space="0" w:color="auto"/>
            <w:bottom w:val="none" w:sz="0" w:space="0" w:color="auto"/>
            <w:right w:val="none" w:sz="0" w:space="0" w:color="auto"/>
          </w:divBdr>
          <w:divsChild>
            <w:div w:id="1975090213">
              <w:marLeft w:val="0"/>
              <w:marRight w:val="0"/>
              <w:marTop w:val="0"/>
              <w:marBottom w:val="0"/>
              <w:divBdr>
                <w:top w:val="none" w:sz="0" w:space="0" w:color="auto"/>
                <w:left w:val="none" w:sz="0" w:space="0" w:color="auto"/>
                <w:bottom w:val="none" w:sz="0" w:space="0" w:color="auto"/>
                <w:right w:val="none" w:sz="0" w:space="0" w:color="auto"/>
              </w:divBdr>
              <w:divsChild>
                <w:div w:id="1511489392">
                  <w:marLeft w:val="0"/>
                  <w:marRight w:val="0"/>
                  <w:marTop w:val="0"/>
                  <w:marBottom w:val="0"/>
                  <w:divBdr>
                    <w:top w:val="none" w:sz="0" w:space="0" w:color="auto"/>
                    <w:left w:val="none" w:sz="0" w:space="0" w:color="auto"/>
                    <w:bottom w:val="none" w:sz="0" w:space="0" w:color="auto"/>
                    <w:right w:val="none" w:sz="0" w:space="0" w:color="auto"/>
                  </w:divBdr>
                </w:div>
                <w:div w:id="480922078">
                  <w:marLeft w:val="0"/>
                  <w:marRight w:val="0"/>
                  <w:marTop w:val="0"/>
                  <w:marBottom w:val="0"/>
                  <w:divBdr>
                    <w:top w:val="none" w:sz="0" w:space="0" w:color="auto"/>
                    <w:left w:val="none" w:sz="0" w:space="0" w:color="auto"/>
                    <w:bottom w:val="none" w:sz="0" w:space="0" w:color="auto"/>
                    <w:right w:val="none" w:sz="0" w:space="0" w:color="auto"/>
                  </w:divBdr>
                </w:div>
              </w:divsChild>
            </w:div>
            <w:div w:id="341861213">
              <w:marLeft w:val="0"/>
              <w:marRight w:val="0"/>
              <w:marTop w:val="0"/>
              <w:marBottom w:val="0"/>
              <w:divBdr>
                <w:top w:val="none" w:sz="0" w:space="0" w:color="auto"/>
                <w:left w:val="none" w:sz="0" w:space="0" w:color="auto"/>
                <w:bottom w:val="none" w:sz="0" w:space="0" w:color="auto"/>
                <w:right w:val="none" w:sz="0" w:space="0" w:color="auto"/>
              </w:divBdr>
              <w:divsChild>
                <w:div w:id="1072777876">
                  <w:marLeft w:val="0"/>
                  <w:marRight w:val="0"/>
                  <w:marTop w:val="0"/>
                  <w:marBottom w:val="0"/>
                  <w:divBdr>
                    <w:top w:val="none" w:sz="0" w:space="0" w:color="auto"/>
                    <w:left w:val="none" w:sz="0" w:space="0" w:color="auto"/>
                    <w:bottom w:val="none" w:sz="0" w:space="0" w:color="auto"/>
                    <w:right w:val="none" w:sz="0" w:space="0" w:color="auto"/>
                  </w:divBdr>
                </w:div>
                <w:div w:id="652561474">
                  <w:marLeft w:val="0"/>
                  <w:marRight w:val="0"/>
                  <w:marTop w:val="0"/>
                  <w:marBottom w:val="0"/>
                  <w:divBdr>
                    <w:top w:val="none" w:sz="0" w:space="0" w:color="auto"/>
                    <w:left w:val="none" w:sz="0" w:space="0" w:color="auto"/>
                    <w:bottom w:val="none" w:sz="0" w:space="0" w:color="auto"/>
                    <w:right w:val="none" w:sz="0" w:space="0" w:color="auto"/>
                  </w:divBdr>
                </w:div>
              </w:divsChild>
            </w:div>
            <w:div w:id="316300074">
              <w:marLeft w:val="0"/>
              <w:marRight w:val="0"/>
              <w:marTop w:val="0"/>
              <w:marBottom w:val="0"/>
              <w:divBdr>
                <w:top w:val="none" w:sz="0" w:space="0" w:color="auto"/>
                <w:left w:val="none" w:sz="0" w:space="0" w:color="auto"/>
                <w:bottom w:val="none" w:sz="0" w:space="0" w:color="auto"/>
                <w:right w:val="none" w:sz="0" w:space="0" w:color="auto"/>
              </w:divBdr>
              <w:divsChild>
                <w:div w:id="258294596">
                  <w:marLeft w:val="0"/>
                  <w:marRight w:val="0"/>
                  <w:marTop w:val="0"/>
                  <w:marBottom w:val="0"/>
                  <w:divBdr>
                    <w:top w:val="none" w:sz="0" w:space="0" w:color="auto"/>
                    <w:left w:val="none" w:sz="0" w:space="0" w:color="auto"/>
                    <w:bottom w:val="none" w:sz="0" w:space="0" w:color="auto"/>
                    <w:right w:val="none" w:sz="0" w:space="0" w:color="auto"/>
                  </w:divBdr>
                </w:div>
                <w:div w:id="888569328">
                  <w:marLeft w:val="0"/>
                  <w:marRight w:val="0"/>
                  <w:marTop w:val="0"/>
                  <w:marBottom w:val="0"/>
                  <w:divBdr>
                    <w:top w:val="none" w:sz="0" w:space="0" w:color="auto"/>
                    <w:left w:val="none" w:sz="0" w:space="0" w:color="auto"/>
                    <w:bottom w:val="none" w:sz="0" w:space="0" w:color="auto"/>
                    <w:right w:val="none" w:sz="0" w:space="0" w:color="auto"/>
                  </w:divBdr>
                </w:div>
              </w:divsChild>
            </w:div>
            <w:div w:id="2010020505">
              <w:marLeft w:val="0"/>
              <w:marRight w:val="0"/>
              <w:marTop w:val="0"/>
              <w:marBottom w:val="0"/>
              <w:divBdr>
                <w:top w:val="none" w:sz="0" w:space="0" w:color="auto"/>
                <w:left w:val="none" w:sz="0" w:space="0" w:color="auto"/>
                <w:bottom w:val="none" w:sz="0" w:space="0" w:color="auto"/>
                <w:right w:val="none" w:sz="0" w:space="0" w:color="auto"/>
              </w:divBdr>
              <w:divsChild>
                <w:div w:id="210308758">
                  <w:marLeft w:val="0"/>
                  <w:marRight w:val="0"/>
                  <w:marTop w:val="0"/>
                  <w:marBottom w:val="0"/>
                  <w:divBdr>
                    <w:top w:val="none" w:sz="0" w:space="0" w:color="auto"/>
                    <w:left w:val="none" w:sz="0" w:space="0" w:color="auto"/>
                    <w:bottom w:val="none" w:sz="0" w:space="0" w:color="auto"/>
                    <w:right w:val="none" w:sz="0" w:space="0" w:color="auto"/>
                  </w:divBdr>
                </w:div>
                <w:div w:id="576326410">
                  <w:marLeft w:val="0"/>
                  <w:marRight w:val="0"/>
                  <w:marTop w:val="0"/>
                  <w:marBottom w:val="0"/>
                  <w:divBdr>
                    <w:top w:val="none" w:sz="0" w:space="0" w:color="auto"/>
                    <w:left w:val="none" w:sz="0" w:space="0" w:color="auto"/>
                    <w:bottom w:val="none" w:sz="0" w:space="0" w:color="auto"/>
                    <w:right w:val="none" w:sz="0" w:space="0" w:color="auto"/>
                  </w:divBdr>
                </w:div>
              </w:divsChild>
            </w:div>
            <w:div w:id="914973895">
              <w:marLeft w:val="0"/>
              <w:marRight w:val="0"/>
              <w:marTop w:val="0"/>
              <w:marBottom w:val="0"/>
              <w:divBdr>
                <w:top w:val="none" w:sz="0" w:space="0" w:color="auto"/>
                <w:left w:val="none" w:sz="0" w:space="0" w:color="auto"/>
                <w:bottom w:val="none" w:sz="0" w:space="0" w:color="auto"/>
                <w:right w:val="none" w:sz="0" w:space="0" w:color="auto"/>
              </w:divBdr>
              <w:divsChild>
                <w:div w:id="1622764775">
                  <w:marLeft w:val="0"/>
                  <w:marRight w:val="0"/>
                  <w:marTop w:val="0"/>
                  <w:marBottom w:val="0"/>
                  <w:divBdr>
                    <w:top w:val="none" w:sz="0" w:space="0" w:color="auto"/>
                    <w:left w:val="none" w:sz="0" w:space="0" w:color="auto"/>
                    <w:bottom w:val="none" w:sz="0" w:space="0" w:color="auto"/>
                    <w:right w:val="none" w:sz="0" w:space="0" w:color="auto"/>
                  </w:divBdr>
                </w:div>
                <w:div w:id="1954628334">
                  <w:marLeft w:val="0"/>
                  <w:marRight w:val="0"/>
                  <w:marTop w:val="0"/>
                  <w:marBottom w:val="0"/>
                  <w:divBdr>
                    <w:top w:val="none" w:sz="0" w:space="0" w:color="auto"/>
                    <w:left w:val="none" w:sz="0" w:space="0" w:color="auto"/>
                    <w:bottom w:val="none" w:sz="0" w:space="0" w:color="auto"/>
                    <w:right w:val="none" w:sz="0" w:space="0" w:color="auto"/>
                  </w:divBdr>
                </w:div>
              </w:divsChild>
            </w:div>
            <w:div w:id="186523199">
              <w:marLeft w:val="0"/>
              <w:marRight w:val="0"/>
              <w:marTop w:val="0"/>
              <w:marBottom w:val="0"/>
              <w:divBdr>
                <w:top w:val="none" w:sz="0" w:space="0" w:color="auto"/>
                <w:left w:val="none" w:sz="0" w:space="0" w:color="auto"/>
                <w:bottom w:val="none" w:sz="0" w:space="0" w:color="auto"/>
                <w:right w:val="none" w:sz="0" w:space="0" w:color="auto"/>
              </w:divBdr>
              <w:divsChild>
                <w:div w:id="988366662">
                  <w:marLeft w:val="0"/>
                  <w:marRight w:val="0"/>
                  <w:marTop w:val="0"/>
                  <w:marBottom w:val="0"/>
                  <w:divBdr>
                    <w:top w:val="none" w:sz="0" w:space="0" w:color="auto"/>
                    <w:left w:val="none" w:sz="0" w:space="0" w:color="auto"/>
                    <w:bottom w:val="none" w:sz="0" w:space="0" w:color="auto"/>
                    <w:right w:val="none" w:sz="0" w:space="0" w:color="auto"/>
                  </w:divBdr>
                </w:div>
                <w:div w:id="1949922406">
                  <w:marLeft w:val="0"/>
                  <w:marRight w:val="0"/>
                  <w:marTop w:val="0"/>
                  <w:marBottom w:val="0"/>
                  <w:divBdr>
                    <w:top w:val="none" w:sz="0" w:space="0" w:color="auto"/>
                    <w:left w:val="none" w:sz="0" w:space="0" w:color="auto"/>
                    <w:bottom w:val="none" w:sz="0" w:space="0" w:color="auto"/>
                    <w:right w:val="none" w:sz="0" w:space="0" w:color="auto"/>
                  </w:divBdr>
                </w:div>
              </w:divsChild>
            </w:div>
            <w:div w:id="45570176">
              <w:marLeft w:val="0"/>
              <w:marRight w:val="0"/>
              <w:marTop w:val="0"/>
              <w:marBottom w:val="0"/>
              <w:divBdr>
                <w:top w:val="none" w:sz="0" w:space="0" w:color="auto"/>
                <w:left w:val="none" w:sz="0" w:space="0" w:color="auto"/>
                <w:bottom w:val="none" w:sz="0" w:space="0" w:color="auto"/>
                <w:right w:val="none" w:sz="0" w:space="0" w:color="auto"/>
              </w:divBdr>
              <w:divsChild>
                <w:div w:id="1996755804">
                  <w:marLeft w:val="0"/>
                  <w:marRight w:val="0"/>
                  <w:marTop w:val="0"/>
                  <w:marBottom w:val="0"/>
                  <w:divBdr>
                    <w:top w:val="none" w:sz="0" w:space="0" w:color="auto"/>
                    <w:left w:val="none" w:sz="0" w:space="0" w:color="auto"/>
                    <w:bottom w:val="none" w:sz="0" w:space="0" w:color="auto"/>
                    <w:right w:val="none" w:sz="0" w:space="0" w:color="auto"/>
                  </w:divBdr>
                </w:div>
                <w:div w:id="1157302473">
                  <w:marLeft w:val="0"/>
                  <w:marRight w:val="0"/>
                  <w:marTop w:val="0"/>
                  <w:marBottom w:val="0"/>
                  <w:divBdr>
                    <w:top w:val="none" w:sz="0" w:space="0" w:color="auto"/>
                    <w:left w:val="none" w:sz="0" w:space="0" w:color="auto"/>
                    <w:bottom w:val="none" w:sz="0" w:space="0" w:color="auto"/>
                    <w:right w:val="none" w:sz="0" w:space="0" w:color="auto"/>
                  </w:divBdr>
                </w:div>
              </w:divsChild>
            </w:div>
            <w:div w:id="1397583159">
              <w:marLeft w:val="0"/>
              <w:marRight w:val="0"/>
              <w:marTop w:val="0"/>
              <w:marBottom w:val="0"/>
              <w:divBdr>
                <w:top w:val="none" w:sz="0" w:space="0" w:color="auto"/>
                <w:left w:val="none" w:sz="0" w:space="0" w:color="auto"/>
                <w:bottom w:val="none" w:sz="0" w:space="0" w:color="auto"/>
                <w:right w:val="none" w:sz="0" w:space="0" w:color="auto"/>
              </w:divBdr>
              <w:divsChild>
                <w:div w:id="1192304090">
                  <w:marLeft w:val="0"/>
                  <w:marRight w:val="0"/>
                  <w:marTop w:val="0"/>
                  <w:marBottom w:val="0"/>
                  <w:divBdr>
                    <w:top w:val="none" w:sz="0" w:space="0" w:color="auto"/>
                    <w:left w:val="none" w:sz="0" w:space="0" w:color="auto"/>
                    <w:bottom w:val="none" w:sz="0" w:space="0" w:color="auto"/>
                    <w:right w:val="none" w:sz="0" w:space="0" w:color="auto"/>
                  </w:divBdr>
                </w:div>
                <w:div w:id="933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2341">
          <w:marLeft w:val="0"/>
          <w:marRight w:val="0"/>
          <w:marTop w:val="240"/>
          <w:marBottom w:val="480"/>
          <w:divBdr>
            <w:top w:val="none" w:sz="0" w:space="0" w:color="auto"/>
            <w:left w:val="none" w:sz="0" w:space="0" w:color="auto"/>
            <w:bottom w:val="none" w:sz="0" w:space="0" w:color="auto"/>
            <w:right w:val="none" w:sz="0" w:space="0" w:color="auto"/>
          </w:divBdr>
          <w:divsChild>
            <w:div w:id="1675456358">
              <w:marLeft w:val="0"/>
              <w:marRight w:val="0"/>
              <w:marTop w:val="0"/>
              <w:marBottom w:val="0"/>
              <w:divBdr>
                <w:top w:val="none" w:sz="0" w:space="0" w:color="auto"/>
                <w:left w:val="none" w:sz="0" w:space="0" w:color="auto"/>
                <w:bottom w:val="none" w:sz="0" w:space="0" w:color="auto"/>
                <w:right w:val="none" w:sz="0" w:space="0" w:color="auto"/>
              </w:divBdr>
              <w:divsChild>
                <w:div w:id="1426608428">
                  <w:marLeft w:val="0"/>
                  <w:marRight w:val="0"/>
                  <w:marTop w:val="0"/>
                  <w:marBottom w:val="0"/>
                  <w:divBdr>
                    <w:top w:val="none" w:sz="0" w:space="0" w:color="auto"/>
                    <w:left w:val="none" w:sz="0" w:space="0" w:color="auto"/>
                    <w:bottom w:val="none" w:sz="0" w:space="0" w:color="auto"/>
                    <w:right w:val="none" w:sz="0" w:space="0" w:color="auto"/>
                  </w:divBdr>
                  <w:divsChild>
                    <w:div w:id="122236269">
                      <w:marLeft w:val="0"/>
                      <w:marRight w:val="0"/>
                      <w:marTop w:val="0"/>
                      <w:marBottom w:val="0"/>
                      <w:divBdr>
                        <w:top w:val="none" w:sz="0" w:space="0" w:color="auto"/>
                        <w:left w:val="none" w:sz="0" w:space="0" w:color="auto"/>
                        <w:bottom w:val="none" w:sz="0" w:space="0" w:color="auto"/>
                        <w:right w:val="none" w:sz="0" w:space="0" w:color="auto"/>
                      </w:divBdr>
                      <w:divsChild>
                        <w:div w:id="1436705471">
                          <w:marLeft w:val="0"/>
                          <w:marRight w:val="0"/>
                          <w:marTop w:val="0"/>
                          <w:marBottom w:val="0"/>
                          <w:divBdr>
                            <w:top w:val="none" w:sz="0" w:space="0" w:color="auto"/>
                            <w:left w:val="none" w:sz="0" w:space="0" w:color="auto"/>
                            <w:bottom w:val="none" w:sz="0" w:space="0" w:color="auto"/>
                            <w:right w:val="none" w:sz="0" w:space="0" w:color="auto"/>
                          </w:divBdr>
                        </w:div>
                        <w:div w:id="17218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4790">
                  <w:marLeft w:val="0"/>
                  <w:marRight w:val="0"/>
                  <w:marTop w:val="0"/>
                  <w:marBottom w:val="0"/>
                  <w:divBdr>
                    <w:top w:val="none" w:sz="0" w:space="0" w:color="auto"/>
                    <w:left w:val="none" w:sz="0" w:space="0" w:color="auto"/>
                    <w:bottom w:val="none" w:sz="0" w:space="0" w:color="auto"/>
                    <w:right w:val="none" w:sz="0" w:space="0" w:color="auto"/>
                  </w:divBdr>
                  <w:divsChild>
                    <w:div w:id="1673603806">
                      <w:marLeft w:val="0"/>
                      <w:marRight w:val="0"/>
                      <w:marTop w:val="0"/>
                      <w:marBottom w:val="0"/>
                      <w:divBdr>
                        <w:top w:val="none" w:sz="0" w:space="0" w:color="auto"/>
                        <w:left w:val="none" w:sz="0" w:space="0" w:color="auto"/>
                        <w:bottom w:val="none" w:sz="0" w:space="0" w:color="auto"/>
                        <w:right w:val="none" w:sz="0" w:space="0" w:color="auto"/>
                      </w:divBdr>
                      <w:divsChild>
                        <w:div w:id="141392503">
                          <w:marLeft w:val="0"/>
                          <w:marRight w:val="0"/>
                          <w:marTop w:val="0"/>
                          <w:marBottom w:val="0"/>
                          <w:divBdr>
                            <w:top w:val="none" w:sz="0" w:space="0" w:color="auto"/>
                            <w:left w:val="none" w:sz="0" w:space="0" w:color="auto"/>
                            <w:bottom w:val="none" w:sz="0" w:space="0" w:color="auto"/>
                            <w:right w:val="none" w:sz="0" w:space="0" w:color="auto"/>
                          </w:divBdr>
                          <w:divsChild>
                            <w:div w:id="481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341783">
          <w:marLeft w:val="0"/>
          <w:marRight w:val="0"/>
          <w:marTop w:val="0"/>
          <w:marBottom w:val="0"/>
          <w:divBdr>
            <w:top w:val="single" w:sz="6" w:space="27" w:color="D8D8D8"/>
            <w:left w:val="none" w:sz="0" w:space="0" w:color="auto"/>
            <w:bottom w:val="none" w:sz="0" w:space="0" w:color="auto"/>
            <w:right w:val="none" w:sz="0" w:space="0" w:color="auto"/>
          </w:divBdr>
          <w:divsChild>
            <w:div w:id="373818609">
              <w:marLeft w:val="0"/>
              <w:marRight w:val="0"/>
              <w:marTop w:val="0"/>
              <w:marBottom w:val="0"/>
              <w:divBdr>
                <w:top w:val="none" w:sz="0" w:space="0" w:color="auto"/>
                <w:left w:val="none" w:sz="0" w:space="0" w:color="auto"/>
                <w:bottom w:val="none" w:sz="0" w:space="0" w:color="auto"/>
                <w:right w:val="none" w:sz="0" w:space="0" w:color="auto"/>
              </w:divBdr>
            </w:div>
            <w:div w:id="1452213815">
              <w:marLeft w:val="0"/>
              <w:marRight w:val="0"/>
              <w:marTop w:val="0"/>
              <w:marBottom w:val="0"/>
              <w:divBdr>
                <w:top w:val="none" w:sz="0" w:space="0" w:color="auto"/>
                <w:left w:val="none" w:sz="0" w:space="0" w:color="auto"/>
                <w:bottom w:val="none" w:sz="0" w:space="0" w:color="auto"/>
                <w:right w:val="none" w:sz="0" w:space="0" w:color="auto"/>
              </w:divBdr>
            </w:div>
          </w:divsChild>
        </w:div>
        <w:div w:id="2051875051">
          <w:marLeft w:val="0"/>
          <w:marRight w:val="0"/>
          <w:marTop w:val="0"/>
          <w:marBottom w:val="0"/>
          <w:divBdr>
            <w:top w:val="none" w:sz="0" w:space="0" w:color="auto"/>
            <w:left w:val="none" w:sz="0" w:space="0" w:color="auto"/>
            <w:bottom w:val="none" w:sz="0" w:space="0" w:color="auto"/>
            <w:right w:val="none" w:sz="0" w:space="0" w:color="auto"/>
          </w:divBdr>
          <w:divsChild>
            <w:div w:id="2035764459">
              <w:marLeft w:val="0"/>
              <w:marRight w:val="0"/>
              <w:marTop w:val="0"/>
              <w:marBottom w:val="0"/>
              <w:divBdr>
                <w:top w:val="single" w:sz="6" w:space="27" w:color="D8D8D8"/>
                <w:left w:val="none" w:sz="0" w:space="0" w:color="auto"/>
                <w:bottom w:val="none" w:sz="0" w:space="0" w:color="auto"/>
                <w:right w:val="none" w:sz="0" w:space="0" w:color="auto"/>
              </w:divBdr>
              <w:divsChild>
                <w:div w:id="1221861919">
                  <w:marLeft w:val="0"/>
                  <w:marRight w:val="0"/>
                  <w:marTop w:val="0"/>
                  <w:marBottom w:val="0"/>
                  <w:divBdr>
                    <w:top w:val="none" w:sz="0" w:space="0" w:color="auto"/>
                    <w:left w:val="none" w:sz="0" w:space="0" w:color="auto"/>
                    <w:bottom w:val="none" w:sz="0" w:space="0" w:color="auto"/>
                    <w:right w:val="none" w:sz="0" w:space="0" w:color="auto"/>
                  </w:divBdr>
                </w:div>
                <w:div w:id="1509711575">
                  <w:marLeft w:val="0"/>
                  <w:marRight w:val="0"/>
                  <w:marTop w:val="0"/>
                  <w:marBottom w:val="0"/>
                  <w:divBdr>
                    <w:top w:val="none" w:sz="0" w:space="0" w:color="auto"/>
                    <w:left w:val="none" w:sz="0" w:space="0" w:color="auto"/>
                    <w:bottom w:val="none" w:sz="0" w:space="0" w:color="auto"/>
                    <w:right w:val="none" w:sz="0" w:space="0" w:color="auto"/>
                  </w:divBdr>
                  <w:divsChild>
                    <w:div w:id="2783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22812">
      <w:bodyDiv w:val="1"/>
      <w:marLeft w:val="0"/>
      <w:marRight w:val="0"/>
      <w:marTop w:val="0"/>
      <w:marBottom w:val="0"/>
      <w:divBdr>
        <w:top w:val="none" w:sz="0" w:space="0" w:color="auto"/>
        <w:left w:val="none" w:sz="0" w:space="0" w:color="auto"/>
        <w:bottom w:val="none" w:sz="0" w:space="0" w:color="auto"/>
        <w:right w:val="none" w:sz="0" w:space="0" w:color="auto"/>
      </w:divBdr>
    </w:div>
    <w:div w:id="1750467426">
      <w:bodyDiv w:val="1"/>
      <w:marLeft w:val="0"/>
      <w:marRight w:val="0"/>
      <w:marTop w:val="0"/>
      <w:marBottom w:val="0"/>
      <w:divBdr>
        <w:top w:val="none" w:sz="0" w:space="0" w:color="auto"/>
        <w:left w:val="none" w:sz="0" w:space="0" w:color="auto"/>
        <w:bottom w:val="none" w:sz="0" w:space="0" w:color="auto"/>
        <w:right w:val="none" w:sz="0" w:space="0" w:color="auto"/>
      </w:divBdr>
    </w:div>
    <w:div w:id="1806963900">
      <w:bodyDiv w:val="1"/>
      <w:marLeft w:val="0"/>
      <w:marRight w:val="0"/>
      <w:marTop w:val="0"/>
      <w:marBottom w:val="0"/>
      <w:divBdr>
        <w:top w:val="none" w:sz="0" w:space="0" w:color="auto"/>
        <w:left w:val="none" w:sz="0" w:space="0" w:color="auto"/>
        <w:bottom w:val="none" w:sz="0" w:space="0" w:color="auto"/>
        <w:right w:val="none" w:sz="0" w:space="0" w:color="auto"/>
      </w:divBdr>
    </w:div>
    <w:div w:id="1814908416">
      <w:bodyDiv w:val="1"/>
      <w:marLeft w:val="0"/>
      <w:marRight w:val="0"/>
      <w:marTop w:val="0"/>
      <w:marBottom w:val="0"/>
      <w:divBdr>
        <w:top w:val="none" w:sz="0" w:space="0" w:color="auto"/>
        <w:left w:val="none" w:sz="0" w:space="0" w:color="auto"/>
        <w:bottom w:val="none" w:sz="0" w:space="0" w:color="auto"/>
        <w:right w:val="none" w:sz="0" w:space="0" w:color="auto"/>
      </w:divBdr>
    </w:div>
    <w:div w:id="1878393515">
      <w:bodyDiv w:val="1"/>
      <w:marLeft w:val="0"/>
      <w:marRight w:val="0"/>
      <w:marTop w:val="0"/>
      <w:marBottom w:val="0"/>
      <w:divBdr>
        <w:top w:val="none" w:sz="0" w:space="0" w:color="auto"/>
        <w:left w:val="none" w:sz="0" w:space="0" w:color="auto"/>
        <w:bottom w:val="none" w:sz="0" w:space="0" w:color="auto"/>
        <w:right w:val="none" w:sz="0" w:space="0" w:color="auto"/>
      </w:divBdr>
    </w:div>
    <w:div w:id="1924601167">
      <w:bodyDiv w:val="1"/>
      <w:marLeft w:val="0"/>
      <w:marRight w:val="0"/>
      <w:marTop w:val="0"/>
      <w:marBottom w:val="0"/>
      <w:divBdr>
        <w:top w:val="none" w:sz="0" w:space="0" w:color="auto"/>
        <w:left w:val="none" w:sz="0" w:space="0" w:color="auto"/>
        <w:bottom w:val="none" w:sz="0" w:space="0" w:color="auto"/>
        <w:right w:val="none" w:sz="0" w:space="0" w:color="auto"/>
      </w:divBdr>
    </w:div>
    <w:div w:id="1927567178">
      <w:bodyDiv w:val="1"/>
      <w:marLeft w:val="0"/>
      <w:marRight w:val="0"/>
      <w:marTop w:val="0"/>
      <w:marBottom w:val="0"/>
      <w:divBdr>
        <w:top w:val="none" w:sz="0" w:space="0" w:color="auto"/>
        <w:left w:val="none" w:sz="0" w:space="0" w:color="auto"/>
        <w:bottom w:val="none" w:sz="0" w:space="0" w:color="auto"/>
        <w:right w:val="none" w:sz="0" w:space="0" w:color="auto"/>
      </w:divBdr>
    </w:div>
    <w:div w:id="1939286363">
      <w:bodyDiv w:val="1"/>
      <w:marLeft w:val="0"/>
      <w:marRight w:val="0"/>
      <w:marTop w:val="0"/>
      <w:marBottom w:val="0"/>
      <w:divBdr>
        <w:top w:val="none" w:sz="0" w:space="0" w:color="auto"/>
        <w:left w:val="none" w:sz="0" w:space="0" w:color="auto"/>
        <w:bottom w:val="none" w:sz="0" w:space="0" w:color="auto"/>
        <w:right w:val="none" w:sz="0" w:space="0" w:color="auto"/>
      </w:divBdr>
    </w:div>
    <w:div w:id="1999336169">
      <w:bodyDiv w:val="1"/>
      <w:marLeft w:val="0"/>
      <w:marRight w:val="0"/>
      <w:marTop w:val="0"/>
      <w:marBottom w:val="0"/>
      <w:divBdr>
        <w:top w:val="none" w:sz="0" w:space="0" w:color="auto"/>
        <w:left w:val="none" w:sz="0" w:space="0" w:color="auto"/>
        <w:bottom w:val="none" w:sz="0" w:space="0" w:color="auto"/>
        <w:right w:val="none" w:sz="0" w:space="0" w:color="auto"/>
      </w:divBdr>
    </w:div>
    <w:div w:id="2002004847">
      <w:bodyDiv w:val="1"/>
      <w:marLeft w:val="0"/>
      <w:marRight w:val="0"/>
      <w:marTop w:val="0"/>
      <w:marBottom w:val="0"/>
      <w:divBdr>
        <w:top w:val="none" w:sz="0" w:space="0" w:color="auto"/>
        <w:left w:val="none" w:sz="0" w:space="0" w:color="auto"/>
        <w:bottom w:val="none" w:sz="0" w:space="0" w:color="auto"/>
        <w:right w:val="none" w:sz="0" w:space="0" w:color="auto"/>
      </w:divBdr>
    </w:div>
    <w:div w:id="2015717958">
      <w:bodyDiv w:val="1"/>
      <w:marLeft w:val="0"/>
      <w:marRight w:val="0"/>
      <w:marTop w:val="0"/>
      <w:marBottom w:val="0"/>
      <w:divBdr>
        <w:top w:val="none" w:sz="0" w:space="0" w:color="auto"/>
        <w:left w:val="none" w:sz="0" w:space="0" w:color="auto"/>
        <w:bottom w:val="none" w:sz="0" w:space="0" w:color="auto"/>
        <w:right w:val="none" w:sz="0" w:space="0" w:color="auto"/>
      </w:divBdr>
    </w:div>
    <w:div w:id="2071884157">
      <w:bodyDiv w:val="1"/>
      <w:marLeft w:val="0"/>
      <w:marRight w:val="0"/>
      <w:marTop w:val="0"/>
      <w:marBottom w:val="0"/>
      <w:divBdr>
        <w:top w:val="none" w:sz="0" w:space="0" w:color="auto"/>
        <w:left w:val="none" w:sz="0" w:space="0" w:color="auto"/>
        <w:bottom w:val="none" w:sz="0" w:space="0" w:color="auto"/>
        <w:right w:val="none" w:sz="0" w:space="0" w:color="auto"/>
      </w:divBdr>
    </w:div>
    <w:div w:id="2097625208">
      <w:bodyDiv w:val="1"/>
      <w:marLeft w:val="0"/>
      <w:marRight w:val="0"/>
      <w:marTop w:val="0"/>
      <w:marBottom w:val="0"/>
      <w:divBdr>
        <w:top w:val="none" w:sz="0" w:space="0" w:color="auto"/>
        <w:left w:val="none" w:sz="0" w:space="0" w:color="auto"/>
        <w:bottom w:val="none" w:sz="0" w:space="0" w:color="auto"/>
        <w:right w:val="none" w:sz="0" w:space="0" w:color="auto"/>
      </w:divBdr>
    </w:div>
    <w:div w:id="2111974371">
      <w:bodyDiv w:val="1"/>
      <w:marLeft w:val="0"/>
      <w:marRight w:val="0"/>
      <w:marTop w:val="0"/>
      <w:marBottom w:val="0"/>
      <w:divBdr>
        <w:top w:val="none" w:sz="0" w:space="0" w:color="auto"/>
        <w:left w:val="none" w:sz="0" w:space="0" w:color="auto"/>
        <w:bottom w:val="none" w:sz="0" w:space="0" w:color="auto"/>
        <w:right w:val="none" w:sz="0" w:space="0" w:color="auto"/>
      </w:divBdr>
    </w:div>
    <w:div w:id="2112434488">
      <w:bodyDiv w:val="1"/>
      <w:marLeft w:val="0"/>
      <w:marRight w:val="0"/>
      <w:marTop w:val="0"/>
      <w:marBottom w:val="0"/>
      <w:divBdr>
        <w:top w:val="none" w:sz="0" w:space="0" w:color="auto"/>
        <w:left w:val="none" w:sz="0" w:space="0" w:color="auto"/>
        <w:bottom w:val="none" w:sz="0" w:space="0" w:color="auto"/>
        <w:right w:val="none" w:sz="0" w:space="0" w:color="auto"/>
      </w:divBdr>
    </w:div>
    <w:div w:id="21226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page/obtaining-directors-direction-use-non-certified-operators-event-strik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ro.ontario.ca/notice/019-3513" TargetMode="External"/><Relationship Id="rId4" Type="http://schemas.openxmlformats.org/officeDocument/2006/relationships/settings" Target="settings.xml"/><Relationship Id="rId9" Type="http://schemas.openxmlformats.org/officeDocument/2006/relationships/hyperlink" Target="https://docs.ontario.ca/documents/1583/145-event-of-strike-for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C5A-A9A7-44DC-91E7-FC87FFCE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12</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18688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Satyanand Goolsarran</dc:creator>
  <cp:keywords/>
  <dc:description/>
  <cp:lastModifiedBy>Saliou Diallo</cp:lastModifiedBy>
  <cp:revision>16</cp:revision>
  <dcterms:created xsi:type="dcterms:W3CDTF">2021-06-03T16:59:00Z</dcterms:created>
  <dcterms:modified xsi:type="dcterms:W3CDTF">2021-07-02T18:36:00Z</dcterms:modified>
</cp:coreProperties>
</file>