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05" w:rsidRPr="0010077E" w:rsidRDefault="005B5505" w:rsidP="005B5505">
      <w:pPr>
        <w:pStyle w:val="Title"/>
      </w:pPr>
      <w:r w:rsidRPr="0010077E">
        <w:t>Grand River Conservation Authority</w:t>
      </w:r>
    </w:p>
    <w:p w:rsidR="005B5505" w:rsidRPr="005337EB" w:rsidRDefault="005B5505" w:rsidP="005B5505">
      <w:pPr>
        <w:spacing w:after="160" w:line="259" w:lineRule="auto"/>
        <w:rPr>
          <w:rFonts w:eastAsiaTheme="minorEastAsia" w:cs="Arial"/>
        </w:rPr>
      </w:pPr>
      <w:r w:rsidRPr="00F37140">
        <w:rPr>
          <w:rStyle w:val="ReportInfoChar"/>
        </w:rPr>
        <w:t>Report number:</w:t>
      </w:r>
      <w:r w:rsidR="006713FD">
        <w:rPr>
          <w:rStyle w:val="ReportInfoChar"/>
        </w:rPr>
        <w:t xml:space="preserve"> </w:t>
      </w:r>
      <w:r w:rsidR="004A4C7B">
        <w:rPr>
          <w:rStyle w:val="ReportInfoChar"/>
        </w:rPr>
        <w:t xml:space="preserve"> </w:t>
      </w:r>
      <w:sdt>
        <w:sdtPr>
          <w:rPr>
            <w:rFonts w:cs="Arial"/>
          </w:rPr>
          <w:id w:val="-872533494"/>
          <w:placeholder>
            <w:docPart w:val="609541D663864212AA388B7776FB894F"/>
          </w:placeholder>
        </w:sdtPr>
        <w:sdtEndPr/>
        <w:sdtContent>
          <w:r w:rsidR="00F33FBB">
            <w:rPr>
              <w:rFonts w:cs="Arial"/>
            </w:rPr>
            <w:t>GM-</w:t>
          </w:r>
          <w:r w:rsidR="00EA218D">
            <w:rPr>
              <w:rFonts w:cs="Arial"/>
            </w:rPr>
            <w:t>02</w:t>
          </w:r>
          <w:r w:rsidR="00F33FBB">
            <w:rPr>
              <w:rFonts w:cs="Arial"/>
            </w:rPr>
            <w:t>-2</w:t>
          </w:r>
          <w:r w:rsidR="00EA218D">
            <w:rPr>
              <w:rFonts w:cs="Arial"/>
            </w:rPr>
            <w:t>2</w:t>
          </w:r>
          <w:r w:rsidR="00F33FBB">
            <w:rPr>
              <w:rFonts w:cs="Arial"/>
            </w:rPr>
            <w:t>-</w:t>
          </w:r>
          <w:r w:rsidR="00964AC8">
            <w:rPr>
              <w:rFonts w:cs="Arial"/>
            </w:rPr>
            <w:t>15</w:t>
          </w:r>
        </w:sdtContent>
      </w:sdt>
    </w:p>
    <w:p w:rsidR="005B5505" w:rsidRDefault="005B5505" w:rsidP="005B5505">
      <w:pPr>
        <w:rPr>
          <w:rFonts w:cs="Arial"/>
        </w:rPr>
      </w:pPr>
      <w:r>
        <w:rPr>
          <w:rStyle w:val="ReportInfoChar"/>
        </w:rPr>
        <w:t>Date</w:t>
      </w:r>
      <w:r w:rsidRPr="00F37140">
        <w:rPr>
          <w:rStyle w:val="ReportInfoChar"/>
        </w:rPr>
        <w:t>:</w:t>
      </w:r>
      <w:r w:rsidR="006713FD">
        <w:rPr>
          <w:rStyle w:val="ReportInfoChar"/>
        </w:rPr>
        <w:t xml:space="preserve"> </w:t>
      </w:r>
      <w:r>
        <w:t xml:space="preserve"> </w:t>
      </w:r>
      <w:sdt>
        <w:sdtPr>
          <w:rPr>
            <w:rFonts w:cs="Arial"/>
          </w:rPr>
          <w:id w:val="-691691446"/>
          <w:placeholder>
            <w:docPart w:val="3C9EDBA0F12344DA99948E015A2BD0BB"/>
          </w:placeholder>
        </w:sdtPr>
        <w:sdtEndPr/>
        <w:sdtContent>
          <w:r w:rsidR="00EA218D">
            <w:rPr>
              <w:rFonts w:cs="Arial"/>
            </w:rPr>
            <w:t>February 2</w:t>
          </w:r>
          <w:r w:rsidR="00597BEA">
            <w:rPr>
              <w:rFonts w:cs="Arial"/>
            </w:rPr>
            <w:t>5</w:t>
          </w:r>
          <w:r w:rsidR="00B3103E">
            <w:rPr>
              <w:rFonts w:cs="Arial"/>
            </w:rPr>
            <w:t>, 202</w:t>
          </w:r>
          <w:r w:rsidR="00EA218D">
            <w:rPr>
              <w:rFonts w:cs="Arial"/>
            </w:rPr>
            <w:t>2</w:t>
          </w:r>
        </w:sdtContent>
      </w:sdt>
    </w:p>
    <w:p w:rsidR="005B5505" w:rsidRPr="005337EB" w:rsidRDefault="005B5505" w:rsidP="005B5505">
      <w:pPr>
        <w:spacing w:after="160" w:line="259" w:lineRule="auto"/>
        <w:rPr>
          <w:rFonts w:eastAsiaTheme="minorEastAsia" w:cs="Arial"/>
        </w:rPr>
      </w:pPr>
      <w:r>
        <w:rPr>
          <w:rStyle w:val="ReportInfoChar"/>
        </w:rPr>
        <w:t>To</w:t>
      </w:r>
      <w:r w:rsidRPr="00F37140">
        <w:rPr>
          <w:rStyle w:val="ReportInfoChar"/>
        </w:rPr>
        <w:t>:</w:t>
      </w:r>
      <w:r w:rsidR="006713FD">
        <w:rPr>
          <w:rStyle w:val="ReportInfoChar"/>
        </w:rPr>
        <w:t xml:space="preserve"> </w:t>
      </w:r>
      <w:r>
        <w:t xml:space="preserve"> </w:t>
      </w:r>
      <w:sdt>
        <w:sdtPr>
          <w:rPr>
            <w:rFonts w:cs="Arial"/>
          </w:rPr>
          <w:id w:val="62611273"/>
          <w:placeholder>
            <w:docPart w:val="A8FCB50F20F9440D9EC65C406CABAEC4"/>
          </w:placeholder>
        </w:sdtPr>
        <w:sdtEndPr/>
        <w:sdtContent>
          <w:r w:rsidR="00B3103E">
            <w:rPr>
              <w:rFonts w:cs="Arial"/>
            </w:rPr>
            <w:t>General Membership of the Grand River Conservation Authority</w:t>
          </w:r>
        </w:sdtContent>
      </w:sdt>
    </w:p>
    <w:p w:rsidR="005B5505" w:rsidRPr="005337EB" w:rsidRDefault="005B5505" w:rsidP="00743E57">
      <w:pPr>
        <w:pBdr>
          <w:bottom w:val="single" w:sz="4" w:space="1" w:color="auto"/>
        </w:pBdr>
        <w:spacing w:after="160" w:line="259" w:lineRule="auto"/>
        <w:rPr>
          <w:rFonts w:eastAsiaTheme="minorEastAsia" w:cs="Arial"/>
        </w:rPr>
      </w:pPr>
      <w:r>
        <w:rPr>
          <w:rStyle w:val="ReportInfoChar"/>
        </w:rPr>
        <w:t>Subject</w:t>
      </w:r>
      <w:r w:rsidRPr="00F37140">
        <w:rPr>
          <w:rStyle w:val="ReportInfoChar"/>
        </w:rPr>
        <w:t>:</w:t>
      </w:r>
      <w:r w:rsidR="006713FD">
        <w:rPr>
          <w:rStyle w:val="ReportInfoChar"/>
        </w:rPr>
        <w:t xml:space="preserve"> </w:t>
      </w:r>
      <w:r w:rsidR="00543E3F">
        <w:t xml:space="preserve">Conservation Authorities Act Amendments - </w:t>
      </w:r>
      <w:sdt>
        <w:sdtPr>
          <w:rPr>
            <w:rFonts w:cs="Arial"/>
          </w:rPr>
          <w:id w:val="138080774"/>
          <w:placeholder>
            <w:docPart w:val="6DD53F1EBD03419E945A8BCE5E1A3DD0"/>
          </w:placeholder>
        </w:sdtPr>
        <w:sdtEndPr/>
        <w:sdtContent>
          <w:r w:rsidR="00B3103E">
            <w:rPr>
              <w:rFonts w:cs="Arial"/>
            </w:rPr>
            <w:t xml:space="preserve">Phase </w:t>
          </w:r>
          <w:r w:rsidR="00EA218D">
            <w:rPr>
              <w:rFonts w:cs="Arial"/>
            </w:rPr>
            <w:t>2</w:t>
          </w:r>
          <w:r w:rsidR="00B3103E">
            <w:rPr>
              <w:rFonts w:cs="Arial"/>
            </w:rPr>
            <w:t xml:space="preserve"> Regulations </w:t>
          </w:r>
        </w:sdtContent>
      </w:sdt>
    </w:p>
    <w:p w:rsidR="005B5505" w:rsidRPr="0010077E" w:rsidRDefault="005B5505" w:rsidP="005B5505">
      <w:pPr>
        <w:pStyle w:val="Heading1"/>
      </w:pPr>
      <w:r w:rsidRPr="0010077E">
        <w:t>Recommendation:</w:t>
      </w:r>
    </w:p>
    <w:sdt>
      <w:sdtPr>
        <w:alias w:val="Recommendation"/>
        <w:tag w:val="eRecommendation"/>
        <w:id w:val="-1287570950"/>
        <w:lock w:val="sdtLocked"/>
        <w:placeholder>
          <w:docPart w:val="6B2FFF39CE5C490E930D7E96D8FFFA61"/>
        </w:placeholder>
      </w:sdtPr>
      <w:sdtEndPr/>
      <w:sdtContent>
        <w:p w:rsidR="0014226E" w:rsidRDefault="00B3103E" w:rsidP="005B5505">
          <w:r>
            <w:t xml:space="preserve">THAT Report </w:t>
          </w:r>
          <w:r w:rsidR="00F33FBB">
            <w:t>Number GM-</w:t>
          </w:r>
          <w:r w:rsidR="00EA218D">
            <w:t>02-25</w:t>
          </w:r>
          <w:r w:rsidR="00F33FBB">
            <w:t>-</w:t>
          </w:r>
          <w:r w:rsidR="00964AC8">
            <w:t>15</w:t>
          </w:r>
          <w:r w:rsidR="00F33FBB">
            <w:t xml:space="preserve"> – Conservation Authorities Act Amendments – Phase </w:t>
          </w:r>
          <w:r w:rsidR="00EA218D">
            <w:t>2</w:t>
          </w:r>
          <w:r w:rsidR="00F33FBB">
            <w:t xml:space="preserve"> Regulations</w:t>
          </w:r>
          <w:r w:rsidR="00B1419F">
            <w:t xml:space="preserve"> be received as information</w:t>
          </w:r>
          <w:r w:rsidR="00964AC8">
            <w:t>;</w:t>
          </w:r>
        </w:p>
        <w:p w:rsidR="005B5505" w:rsidRPr="005337EB" w:rsidRDefault="0014226E" w:rsidP="005B5505">
          <w:r>
            <w:t xml:space="preserve">AND THAT Report </w:t>
          </w:r>
          <w:r w:rsidR="00964AC8">
            <w:t>Number GM-02-25-15 – Conservation Authorities Act Amendments – Phase 2 Regulations</w:t>
          </w:r>
          <w:r>
            <w:t xml:space="preserve"> be submitted to the Province through the Environmental Registry.</w:t>
          </w:r>
        </w:p>
      </w:sdtContent>
    </w:sdt>
    <w:p w:rsidR="005B5505" w:rsidRPr="005337EB" w:rsidRDefault="005B5505" w:rsidP="005B5505">
      <w:pPr>
        <w:pStyle w:val="Heading1"/>
        <w:rPr>
          <w:rFonts w:ascii="Arial" w:hAnsi="Arial" w:cs="Arial"/>
        </w:rPr>
      </w:pPr>
      <w:r w:rsidRPr="005337EB">
        <w:rPr>
          <w:rFonts w:ascii="Arial" w:hAnsi="Arial" w:cs="Arial"/>
        </w:rPr>
        <w:t>Summary:</w:t>
      </w:r>
    </w:p>
    <w:sdt>
      <w:sdtPr>
        <w:alias w:val="Summary"/>
        <w:tag w:val="Summary"/>
        <w:id w:val="491926183"/>
        <w:lock w:val="sdtLocked"/>
        <w:placeholder>
          <w:docPart w:val="3DBBC82D70D0443BBC88769F85FB39D7"/>
        </w:placeholder>
      </w:sdtPr>
      <w:sdtEndPr/>
      <w:sdtContent>
        <w:p w:rsidR="00A257A8" w:rsidRDefault="00A257A8" w:rsidP="003D6662">
          <w:pPr>
            <w:autoSpaceDE w:val="0"/>
            <w:autoSpaceDN w:val="0"/>
            <w:adjustRightInd w:val="0"/>
            <w:rPr>
              <w:rFonts w:ascii="ArialMT" w:eastAsiaTheme="minorEastAsia" w:hAnsi="ArialMT" w:cs="ArialMT"/>
            </w:rPr>
          </w:pPr>
          <w:r>
            <w:t xml:space="preserve">The </w:t>
          </w:r>
          <w:r>
            <w:rPr>
              <w:rFonts w:cs="Arial"/>
            </w:rPr>
            <w:t xml:space="preserve">Ministry of Environment, Conservation and Parks (MECP) is in the process of releasing regulations to </w:t>
          </w:r>
          <w:r>
            <w:rPr>
              <w:rFonts w:ascii="ArialMT" w:eastAsiaTheme="minorEastAsia" w:hAnsi="ArialMT" w:cs="ArialMT"/>
            </w:rPr>
            <w:t xml:space="preserve">implement in conjunction with amendments to the </w:t>
          </w:r>
          <w:r>
            <w:rPr>
              <w:rFonts w:ascii="Arial-ItalicMT" w:eastAsiaTheme="minorEastAsia" w:hAnsi="Arial-ItalicMT" w:cs="Arial-ItalicMT"/>
              <w:i/>
              <w:iCs/>
            </w:rPr>
            <w:t xml:space="preserve">Conservation Authorities Act </w:t>
          </w:r>
          <w:r>
            <w:rPr>
              <w:rFonts w:ascii="ArialMT" w:eastAsiaTheme="minorEastAsia" w:hAnsi="ArialMT" w:cs="ArialMT"/>
            </w:rPr>
            <w:t xml:space="preserve">made in 2019/2020. The regulations are being released in two phases. Phase </w:t>
          </w:r>
          <w:r w:rsidR="00AC6489">
            <w:rPr>
              <w:rFonts w:ascii="ArialMT" w:eastAsiaTheme="minorEastAsia" w:hAnsi="ArialMT" w:cs="ArialMT"/>
            </w:rPr>
            <w:t>1</w:t>
          </w:r>
          <w:r>
            <w:rPr>
              <w:rFonts w:ascii="ArialMT" w:eastAsiaTheme="minorEastAsia" w:hAnsi="ArialMT" w:cs="ArialMT"/>
            </w:rPr>
            <w:t xml:space="preserve"> regulations were released on October 4, 2021. In advance of releasing Phase 2 regulations, MECP has released a consultation guide (guide) to provide a description of the proposed Phase 2 regulations.</w:t>
          </w:r>
        </w:p>
        <w:p w:rsidR="00A257A8" w:rsidRDefault="00A257A8" w:rsidP="00964AC8">
          <w:pPr>
            <w:autoSpaceDE w:val="0"/>
            <w:autoSpaceDN w:val="0"/>
            <w:adjustRightInd w:val="0"/>
            <w:spacing w:after="0"/>
            <w:rPr>
              <w:rFonts w:ascii="ArialMT" w:eastAsiaTheme="minorEastAsia" w:hAnsi="ArialMT" w:cs="ArialMT"/>
            </w:rPr>
          </w:pPr>
          <w:r>
            <w:rPr>
              <w:rFonts w:ascii="ArialMT" w:eastAsiaTheme="minorEastAsia" w:hAnsi="ArialMT" w:cs="ArialMT"/>
            </w:rPr>
            <w:t>Phase 2 regulations will address the following items:</w:t>
          </w:r>
        </w:p>
        <w:p w:rsidR="00A257A8" w:rsidRDefault="00AC6489" w:rsidP="00964AC8">
          <w:pPr>
            <w:pStyle w:val="ListParagraph"/>
            <w:numPr>
              <w:ilvl w:val="0"/>
              <w:numId w:val="43"/>
            </w:numPr>
            <w:autoSpaceDE w:val="0"/>
            <w:autoSpaceDN w:val="0"/>
            <w:adjustRightInd w:val="0"/>
          </w:pPr>
          <w:r>
            <w:t>m</w:t>
          </w:r>
          <w:r w:rsidR="00A257A8">
            <w:t xml:space="preserve">unicipal </w:t>
          </w:r>
          <w:r>
            <w:t>l</w:t>
          </w:r>
          <w:r w:rsidR="00A257A8">
            <w:t>evy,</w:t>
          </w:r>
        </w:p>
        <w:p w:rsidR="00A257A8" w:rsidRDefault="00AC6489" w:rsidP="00964AC8">
          <w:pPr>
            <w:pStyle w:val="ListParagraph"/>
            <w:numPr>
              <w:ilvl w:val="0"/>
              <w:numId w:val="43"/>
            </w:numPr>
            <w:autoSpaceDE w:val="0"/>
            <w:autoSpaceDN w:val="0"/>
            <w:adjustRightInd w:val="0"/>
          </w:pPr>
          <w:r>
            <w:t>the b</w:t>
          </w:r>
          <w:r w:rsidR="00A257A8">
            <w:t>udget process,</w:t>
          </w:r>
        </w:p>
        <w:p w:rsidR="00A257A8" w:rsidRDefault="00AC6489" w:rsidP="00964AC8">
          <w:pPr>
            <w:pStyle w:val="ListParagraph"/>
            <w:numPr>
              <w:ilvl w:val="0"/>
              <w:numId w:val="43"/>
            </w:numPr>
            <w:autoSpaceDE w:val="0"/>
            <w:autoSpaceDN w:val="0"/>
            <w:adjustRightInd w:val="0"/>
          </w:pPr>
          <w:r>
            <w:t>f</w:t>
          </w:r>
          <w:r w:rsidR="00A257A8">
            <w:t>ees charged by Conservation Authorities, and</w:t>
          </w:r>
        </w:p>
        <w:p w:rsidR="00A257A8" w:rsidRDefault="005761A2" w:rsidP="00005C9F">
          <w:pPr>
            <w:pStyle w:val="ListParagraph"/>
            <w:numPr>
              <w:ilvl w:val="0"/>
              <w:numId w:val="43"/>
            </w:numPr>
            <w:autoSpaceDE w:val="0"/>
            <w:autoSpaceDN w:val="0"/>
            <w:adjustRightInd w:val="0"/>
          </w:pPr>
          <w:r>
            <w:t xml:space="preserve">increasing </w:t>
          </w:r>
          <w:r w:rsidR="00AC6489">
            <w:t>t</w:t>
          </w:r>
          <w:r w:rsidR="00A257A8">
            <w:t>ransparency</w:t>
          </w:r>
        </w:p>
        <w:p w:rsidR="00A257A8" w:rsidRDefault="00A257A8" w:rsidP="00964AC8">
          <w:pPr>
            <w:autoSpaceDE w:val="0"/>
            <w:autoSpaceDN w:val="0"/>
            <w:adjustRightInd w:val="0"/>
            <w:spacing w:after="0"/>
          </w:pPr>
          <w:r>
            <w:t>The guide is d</w:t>
          </w:r>
          <w:r w:rsidR="00AC6489">
            <w:t>iv</w:t>
          </w:r>
          <w:r>
            <w:t>ided into the following four parts:</w:t>
          </w:r>
        </w:p>
        <w:p w:rsidR="00AC6489" w:rsidRDefault="00AC6489" w:rsidP="00964AC8">
          <w:pPr>
            <w:pStyle w:val="ListParagraph"/>
            <w:numPr>
              <w:ilvl w:val="0"/>
              <w:numId w:val="26"/>
            </w:numPr>
          </w:pPr>
          <w:r w:rsidRPr="00FD67C0">
            <w:t>Municipal Levies Regulation</w:t>
          </w:r>
          <w:r>
            <w:t>.</w:t>
          </w:r>
        </w:p>
        <w:p w:rsidR="00AC6489" w:rsidRDefault="00AC6489" w:rsidP="00964AC8">
          <w:pPr>
            <w:pStyle w:val="ListParagraph"/>
            <w:numPr>
              <w:ilvl w:val="0"/>
              <w:numId w:val="26"/>
            </w:numPr>
          </w:pPr>
          <w:r w:rsidRPr="00FD67C0">
            <w:t xml:space="preserve">Minister’s regulation for determining amounts owed by specified municipalities. </w:t>
          </w:r>
        </w:p>
        <w:p w:rsidR="00AC6489" w:rsidRDefault="00AC6489" w:rsidP="00964AC8">
          <w:pPr>
            <w:pStyle w:val="ListParagraph"/>
            <w:numPr>
              <w:ilvl w:val="0"/>
              <w:numId w:val="26"/>
            </w:numPr>
          </w:pPr>
          <w:r w:rsidRPr="00FD67C0">
            <w:t xml:space="preserve">Minister’s published list of classes of programs and services in respect of which a conservation authority may charge a user fee. </w:t>
          </w:r>
        </w:p>
        <w:p w:rsidR="00005C9F" w:rsidRDefault="00005C9F" w:rsidP="00AC6489">
          <w:pPr>
            <w:pStyle w:val="ListParagraph"/>
            <w:numPr>
              <w:ilvl w:val="0"/>
              <w:numId w:val="26"/>
            </w:numPr>
          </w:pPr>
          <w:r>
            <w:t>Complementary regulations to increase transparency of authority operations.</w:t>
          </w:r>
        </w:p>
        <w:p w:rsidR="005B5505" w:rsidRPr="00964AC8" w:rsidRDefault="00AC6489" w:rsidP="00964AC8">
          <w:pPr>
            <w:autoSpaceDE w:val="0"/>
            <w:autoSpaceDN w:val="0"/>
            <w:adjustRightInd w:val="0"/>
            <w:rPr>
              <w:rFonts w:cs="Arial"/>
            </w:rPr>
          </w:pPr>
          <w:r>
            <w:rPr>
              <w:rFonts w:cs="Arial"/>
            </w:rPr>
            <w:t>T</w:t>
          </w:r>
          <w:r w:rsidR="00A257A8">
            <w:rPr>
              <w:rFonts w:cs="Arial"/>
            </w:rPr>
            <w:t>his report provides an overview of the proposed</w:t>
          </w:r>
          <w:r>
            <w:rPr>
              <w:rFonts w:cs="Arial"/>
            </w:rPr>
            <w:t xml:space="preserve"> phase 2</w:t>
          </w:r>
          <w:r w:rsidR="00A257A8">
            <w:rPr>
              <w:rFonts w:cs="Arial"/>
            </w:rPr>
            <w:t xml:space="preserve"> regulations and </w:t>
          </w:r>
          <w:r>
            <w:rPr>
              <w:rFonts w:cs="Arial"/>
            </w:rPr>
            <w:t xml:space="preserve">the </w:t>
          </w:r>
          <w:r w:rsidR="00A257A8">
            <w:rPr>
              <w:rFonts w:cs="Arial"/>
            </w:rPr>
            <w:t>potential impact on the GRCA.</w:t>
          </w:r>
        </w:p>
      </w:sdtContent>
    </w:sdt>
    <w:p w:rsidR="005B5505" w:rsidRDefault="005B5505" w:rsidP="005B5505">
      <w:pPr>
        <w:pStyle w:val="Heading1"/>
        <w:rPr>
          <w:rFonts w:ascii="Arial" w:hAnsi="Arial" w:cs="Arial"/>
        </w:rPr>
      </w:pPr>
      <w:r w:rsidRPr="005337EB">
        <w:rPr>
          <w:rFonts w:ascii="Arial" w:hAnsi="Arial" w:cs="Arial"/>
        </w:rPr>
        <w:t>Report:</w:t>
      </w:r>
    </w:p>
    <w:sdt>
      <w:sdtPr>
        <w:alias w:val="Report"/>
        <w:tag w:val="Report"/>
        <w:id w:val="-121923446"/>
        <w:lock w:val="sdtLocked"/>
        <w:placeholder>
          <w:docPart w:val="E7EAA5B12ED64AE787FC7C7AF37008DC"/>
        </w:placeholder>
      </w:sdtPr>
      <w:sdtEndPr>
        <w:rPr>
          <w:b/>
          <w:bCs/>
        </w:rPr>
      </w:sdtEndPr>
      <w:sdtContent>
        <w:p w:rsidR="003D7928" w:rsidRDefault="00DE5F20" w:rsidP="00F33FBB">
          <w:pPr>
            <w:autoSpaceDE w:val="0"/>
            <w:autoSpaceDN w:val="0"/>
            <w:adjustRightInd w:val="0"/>
          </w:pPr>
          <w:r>
            <w:t>This report provides details on Phase 2 regula</w:t>
          </w:r>
          <w:r w:rsidR="003D7928">
            <w:t>ti</w:t>
          </w:r>
          <w:r>
            <w:t xml:space="preserve">ons under the </w:t>
          </w:r>
          <w:r w:rsidR="005761A2" w:rsidRPr="0014226E">
            <w:rPr>
              <w:i/>
            </w:rPr>
            <w:t>Conservation Authorities Act</w:t>
          </w:r>
          <w:r w:rsidR="003D7928">
            <w:t xml:space="preserve">. Details in the report are pulled directly from the MECP consultation paper posted on the Environmental registry. A copy of the </w:t>
          </w:r>
          <w:r w:rsidR="005761A2">
            <w:t>Regulatory and Policy Proposal Consultation Guide</w:t>
          </w:r>
          <w:r w:rsidR="003D7928">
            <w:t xml:space="preserve"> is attached to this report. </w:t>
          </w:r>
        </w:p>
        <w:p w:rsidR="00DB4529" w:rsidRDefault="003A5955" w:rsidP="00964AC8">
          <w:pPr>
            <w:autoSpaceDE w:val="0"/>
            <w:autoSpaceDN w:val="0"/>
            <w:adjustRightInd w:val="0"/>
            <w:spacing w:after="0"/>
            <w:rPr>
              <w:rFonts w:ascii="ArialMT" w:eastAsiaTheme="minorEastAsia" w:hAnsi="ArialMT" w:cs="ArialMT"/>
            </w:rPr>
          </w:pPr>
          <w:r>
            <w:rPr>
              <w:rFonts w:cs="Arial"/>
            </w:rPr>
            <w:lastRenderedPageBreak/>
            <w:t xml:space="preserve">On </w:t>
          </w:r>
          <w:r w:rsidR="00EA218D">
            <w:rPr>
              <w:rFonts w:cs="Arial"/>
            </w:rPr>
            <w:t>January 26</w:t>
          </w:r>
          <w:r w:rsidR="003C7706">
            <w:rPr>
              <w:rFonts w:cs="Arial"/>
            </w:rPr>
            <w:t>, 202</w:t>
          </w:r>
          <w:r w:rsidR="00EA218D">
            <w:rPr>
              <w:rFonts w:cs="Arial"/>
            </w:rPr>
            <w:t>2</w:t>
          </w:r>
          <w:r w:rsidR="003C7706">
            <w:rPr>
              <w:rFonts w:cs="Arial"/>
            </w:rPr>
            <w:t xml:space="preserve"> the </w:t>
          </w:r>
          <w:r w:rsidR="004C7FB5">
            <w:rPr>
              <w:rFonts w:cs="Arial"/>
            </w:rPr>
            <w:t>MECP</w:t>
          </w:r>
          <w:r w:rsidR="005761A2">
            <w:rPr>
              <w:rFonts w:cs="Arial"/>
            </w:rPr>
            <w:t xml:space="preserve"> r</w:t>
          </w:r>
          <w:r w:rsidR="00681314">
            <w:rPr>
              <w:rFonts w:cs="Arial"/>
            </w:rPr>
            <w:t xml:space="preserve">eleased </w:t>
          </w:r>
          <w:r w:rsidR="00DB4529">
            <w:rPr>
              <w:rFonts w:cs="Arial"/>
            </w:rPr>
            <w:t>p</w:t>
          </w:r>
          <w:r w:rsidR="00EA218D">
            <w:rPr>
              <w:rFonts w:cs="Arial"/>
            </w:rPr>
            <w:t>roposed</w:t>
          </w:r>
          <w:r w:rsidR="00681314">
            <w:rPr>
              <w:rFonts w:cs="Arial"/>
            </w:rPr>
            <w:t xml:space="preserve"> </w:t>
          </w:r>
          <w:r w:rsidR="004C7FB5">
            <w:rPr>
              <w:rFonts w:cs="Arial"/>
            </w:rPr>
            <w:t xml:space="preserve">Phase </w:t>
          </w:r>
          <w:r w:rsidR="00EA218D">
            <w:rPr>
              <w:rFonts w:cs="Arial"/>
            </w:rPr>
            <w:t>2</w:t>
          </w:r>
          <w:r w:rsidR="00CE0318">
            <w:rPr>
              <w:rFonts w:cs="Arial"/>
            </w:rPr>
            <w:t xml:space="preserve"> </w:t>
          </w:r>
          <w:r w:rsidR="004C7FB5">
            <w:rPr>
              <w:rFonts w:cs="Arial"/>
            </w:rPr>
            <w:t>regulations</w:t>
          </w:r>
          <w:r w:rsidR="00681314">
            <w:rPr>
              <w:rFonts w:cs="Arial"/>
            </w:rPr>
            <w:t xml:space="preserve"> </w:t>
          </w:r>
          <w:r w:rsidR="00681314">
            <w:rPr>
              <w:rFonts w:ascii="ArialMT" w:eastAsiaTheme="minorEastAsia" w:hAnsi="ArialMT" w:cs="ArialMT"/>
            </w:rPr>
            <w:t xml:space="preserve">to implement amendments to the </w:t>
          </w:r>
          <w:r w:rsidR="00681314">
            <w:rPr>
              <w:rFonts w:ascii="Arial-ItalicMT" w:eastAsiaTheme="minorEastAsia" w:hAnsi="Arial-ItalicMT" w:cs="Arial-ItalicMT"/>
              <w:i/>
              <w:iCs/>
            </w:rPr>
            <w:t xml:space="preserve">Conservation Authorities Act </w:t>
          </w:r>
          <w:r w:rsidR="00681314">
            <w:rPr>
              <w:rFonts w:ascii="ArialMT" w:eastAsiaTheme="minorEastAsia" w:hAnsi="ArialMT" w:cs="ArialMT"/>
            </w:rPr>
            <w:t>made in 2019/2020.  These regulations</w:t>
          </w:r>
          <w:r w:rsidR="00DB4529">
            <w:rPr>
              <w:rFonts w:ascii="ArialMT" w:eastAsiaTheme="minorEastAsia" w:hAnsi="ArialMT" w:cs="ArialMT"/>
            </w:rPr>
            <w:t xml:space="preserve"> follow Phase 1</w:t>
          </w:r>
          <w:r w:rsidR="009E4EBB">
            <w:rPr>
              <w:rFonts w:ascii="ArialMT" w:eastAsiaTheme="minorEastAsia" w:hAnsi="ArialMT" w:cs="ArialMT"/>
            </w:rPr>
            <w:t xml:space="preserve"> regulations, released on </w:t>
          </w:r>
          <w:r w:rsidR="009E4EBB">
            <w:rPr>
              <w:rFonts w:cs="Arial"/>
            </w:rPr>
            <w:t>October 4, 2021,</w:t>
          </w:r>
          <w:r w:rsidR="00DB4529">
            <w:rPr>
              <w:rFonts w:ascii="ArialMT" w:eastAsiaTheme="minorEastAsia" w:hAnsi="ArialMT" w:cs="ArialMT"/>
            </w:rPr>
            <w:t xml:space="preserve"> which included:</w:t>
          </w:r>
        </w:p>
        <w:p w:rsidR="00DB4529" w:rsidRDefault="00DB4529" w:rsidP="00964AC8">
          <w:pPr>
            <w:pStyle w:val="ListParagraph"/>
            <w:numPr>
              <w:ilvl w:val="0"/>
              <w:numId w:val="24"/>
            </w:numPr>
            <w:ind w:left="720"/>
          </w:pPr>
          <w:r w:rsidRPr="003A73D6">
            <w:rPr>
              <w:i/>
            </w:rPr>
            <w:t>Ontario Regulation 686/21</w:t>
          </w:r>
          <w:r>
            <w:t>: Mandatory Programs and Services</w:t>
          </w:r>
        </w:p>
        <w:p w:rsidR="00DB4529" w:rsidRDefault="00DB4529" w:rsidP="00964AC8">
          <w:pPr>
            <w:pStyle w:val="ListParagraph"/>
            <w:numPr>
              <w:ilvl w:val="0"/>
              <w:numId w:val="24"/>
            </w:numPr>
            <w:ind w:left="720"/>
          </w:pPr>
          <w:r w:rsidRPr="003A73D6">
            <w:rPr>
              <w:i/>
            </w:rPr>
            <w:t>Ontario Regulation 687/21</w:t>
          </w:r>
          <w:r>
            <w:t xml:space="preserve">: Transition Plans and Agreements for Programs and Services  </w:t>
          </w:r>
        </w:p>
        <w:p w:rsidR="00DB4529" w:rsidRDefault="00DB4529" w:rsidP="00964AC8">
          <w:pPr>
            <w:pStyle w:val="ListParagraph"/>
            <w:numPr>
              <w:ilvl w:val="0"/>
              <w:numId w:val="24"/>
            </w:numPr>
            <w:ind w:left="720"/>
          </w:pPr>
          <w:r w:rsidRPr="003A73D6">
            <w:rPr>
              <w:i/>
            </w:rPr>
            <w:t>Ontario Regulation 688/21</w:t>
          </w:r>
          <w:r>
            <w:t xml:space="preserve">: Rules of Conduct in Conservation Areas. </w:t>
          </w:r>
        </w:p>
        <w:p w:rsidR="00865FEE" w:rsidRDefault="00865FEE" w:rsidP="00964AC8">
          <w:pPr>
            <w:spacing w:after="0"/>
          </w:pPr>
          <w:r>
            <w:t xml:space="preserve">The Phase 2 regulations are intended to </w:t>
          </w:r>
          <w:r w:rsidR="003D6662">
            <w:t xml:space="preserve">improve governance and oversight in conservation authority operations and to </w:t>
          </w:r>
          <w:r>
            <w:t xml:space="preserve">ensure that </w:t>
          </w:r>
          <w:r w:rsidRPr="00865FEE">
            <w:rPr>
              <w:i/>
              <w:iCs/>
            </w:rPr>
            <w:t>conservation authorities</w:t>
          </w:r>
          <w:r>
            <w:t xml:space="preserve"> focus and deliver on their core mandate </w:t>
          </w:r>
          <w:r w:rsidR="003D6662">
            <w:t>of</w:t>
          </w:r>
          <w:r>
            <w:t>:</w:t>
          </w:r>
        </w:p>
        <w:p w:rsidR="00865FEE" w:rsidRDefault="00865FEE" w:rsidP="00865FEE">
          <w:pPr>
            <w:pStyle w:val="ListParagraph"/>
            <w:numPr>
              <w:ilvl w:val="0"/>
              <w:numId w:val="25"/>
            </w:numPr>
          </w:pPr>
          <w:r>
            <w:t xml:space="preserve">helping protect people and property from the risk of natural hazards, </w:t>
          </w:r>
        </w:p>
        <w:p w:rsidR="00865FEE" w:rsidRDefault="00865FEE" w:rsidP="00865FEE">
          <w:pPr>
            <w:pStyle w:val="ListParagraph"/>
            <w:numPr>
              <w:ilvl w:val="0"/>
              <w:numId w:val="25"/>
            </w:numPr>
          </w:pPr>
          <w:r>
            <w:t xml:space="preserve">the conservation and management of conservation authority-owned lands, </w:t>
          </w:r>
        </w:p>
        <w:p w:rsidR="00865FEE" w:rsidRDefault="00865FEE" w:rsidP="00865FEE">
          <w:pPr>
            <w:pStyle w:val="ListParagraph"/>
            <w:numPr>
              <w:ilvl w:val="0"/>
              <w:numId w:val="25"/>
            </w:numPr>
          </w:pPr>
          <w:r>
            <w:t xml:space="preserve">their roles in drinking water source protection </w:t>
          </w:r>
        </w:p>
        <w:p w:rsidR="009E4EBB" w:rsidRDefault="00FD67C0" w:rsidP="00964AC8">
          <w:pPr>
            <w:spacing w:after="0"/>
          </w:pPr>
          <w:r>
            <w:t>The MECP proposal for Phase 2 regulations is divided into four parts:</w:t>
          </w:r>
        </w:p>
        <w:p w:rsidR="00FD67C0" w:rsidRDefault="00FD67C0" w:rsidP="003147CF">
          <w:pPr>
            <w:pStyle w:val="ListParagraph"/>
            <w:numPr>
              <w:ilvl w:val="0"/>
              <w:numId w:val="45"/>
            </w:numPr>
          </w:pPr>
          <w:bookmarkStart w:id="0" w:name="_Hlk94702087"/>
          <w:r w:rsidRPr="00FD67C0">
            <w:t>Municipal Levies Regulation</w:t>
          </w:r>
          <w:r w:rsidR="002C64E2">
            <w:t>.</w:t>
          </w:r>
        </w:p>
        <w:bookmarkEnd w:id="0"/>
        <w:p w:rsidR="00FD67C0" w:rsidRDefault="00FD67C0" w:rsidP="003147CF">
          <w:pPr>
            <w:pStyle w:val="ListParagraph"/>
            <w:numPr>
              <w:ilvl w:val="0"/>
              <w:numId w:val="45"/>
            </w:numPr>
          </w:pPr>
          <w:r w:rsidRPr="00FD67C0">
            <w:t xml:space="preserve">Minister’s regulation for determining amounts owed by specified municipalities. </w:t>
          </w:r>
        </w:p>
        <w:p w:rsidR="00FD67C0" w:rsidRDefault="00FD67C0" w:rsidP="003147CF">
          <w:pPr>
            <w:pStyle w:val="ListParagraph"/>
            <w:numPr>
              <w:ilvl w:val="0"/>
              <w:numId w:val="45"/>
            </w:numPr>
          </w:pPr>
          <w:r w:rsidRPr="00FD67C0">
            <w:t xml:space="preserve">Minister’s published list of classes of programs and services in respect of which a conservation authority may charge a user fee. </w:t>
          </w:r>
        </w:p>
        <w:p w:rsidR="00FD67C0" w:rsidRDefault="00FD67C0" w:rsidP="003147CF">
          <w:pPr>
            <w:pStyle w:val="ListParagraph"/>
            <w:numPr>
              <w:ilvl w:val="0"/>
              <w:numId w:val="45"/>
            </w:numPr>
          </w:pPr>
          <w:r w:rsidRPr="00FD67C0">
            <w:t>Complementary regulations to increase transparency of authority operations.</w:t>
          </w:r>
        </w:p>
        <w:p w:rsidR="00A40A23" w:rsidRDefault="00A40A23" w:rsidP="002C64E2">
          <w:r>
            <w:t>Details of the four parts of the regulations and the impact on GRCA follow.</w:t>
          </w:r>
        </w:p>
        <w:p w:rsidR="00964AC8" w:rsidRDefault="002F66D0" w:rsidP="003F3DA3">
          <w:pPr>
            <w:spacing w:after="0"/>
            <w:rPr>
              <w:rStyle w:val="Heading2Char"/>
            </w:rPr>
          </w:pPr>
          <w:r w:rsidRPr="00964AC8">
            <w:rPr>
              <w:rStyle w:val="Heading2Char"/>
            </w:rPr>
            <w:t xml:space="preserve">PART 1 </w:t>
          </w:r>
          <w:r w:rsidR="004C4E33" w:rsidRPr="00964AC8">
            <w:rPr>
              <w:rStyle w:val="Heading2Char"/>
            </w:rPr>
            <w:t>–</w:t>
          </w:r>
          <w:r w:rsidRPr="00964AC8">
            <w:rPr>
              <w:rStyle w:val="Heading2Char"/>
            </w:rPr>
            <w:t xml:space="preserve"> </w:t>
          </w:r>
          <w:r w:rsidR="004C4E33" w:rsidRPr="00964AC8">
            <w:rPr>
              <w:rStyle w:val="Heading2Char"/>
            </w:rPr>
            <w:t>MUNICIPAL LEVIES REGULATION</w:t>
          </w:r>
        </w:p>
        <w:p w:rsidR="002C64E2" w:rsidRDefault="00A846CD" w:rsidP="003F3DA3">
          <w:r w:rsidRPr="00964AC8">
            <w:rPr>
              <w:rStyle w:val="Heading2Char"/>
              <w:b w:val="0"/>
            </w:rPr>
            <w:t xml:space="preserve">This is a </w:t>
          </w:r>
          <w:r w:rsidR="002C64E2" w:rsidRPr="00964AC8">
            <w:rPr>
              <w:rStyle w:val="Heading2Char"/>
              <w:b w:val="0"/>
            </w:rPr>
            <w:t>Lieutenant Governor in Council</w:t>
          </w:r>
          <w:r w:rsidR="002C64E2">
            <w:t xml:space="preserve"> (LG</w:t>
          </w:r>
          <w:r w:rsidR="002C64E2" w:rsidRPr="00FD67C0">
            <w:t>IC</w:t>
          </w:r>
          <w:r w:rsidR="002C64E2">
            <w:t>)</w:t>
          </w:r>
          <w:r w:rsidR="002C64E2" w:rsidRPr="00FD67C0">
            <w:t xml:space="preserve"> regulation governing the apportionment by conservation authorities of their capital costs and operating expenses to be paid by their participating municipalities through municipal levies, as well as related conservation authority budgetary matters</w:t>
          </w:r>
          <w:r>
            <w:t>.</w:t>
          </w:r>
          <w:r w:rsidR="002C64E2" w:rsidRPr="00FD67C0">
            <w:t xml:space="preserve"> </w:t>
          </w:r>
        </w:p>
        <w:p w:rsidR="009E4EBB" w:rsidRDefault="00C9501C" w:rsidP="002F66D0">
          <w:r>
            <w:t xml:space="preserve">The province established conservation authorities through the </w:t>
          </w:r>
          <w:r w:rsidRPr="00C9501C">
            <w:rPr>
              <w:i/>
              <w:iCs/>
            </w:rPr>
            <w:t>Conservation Authorities Act</w:t>
          </w:r>
          <w:r>
            <w:t xml:space="preserve"> based on resolutions by municipalities within a common watershed to address provincial and cross-municipal boundary interests in resource management, principally for water and natural hazard management. Municipalities were agreeing to </w:t>
          </w:r>
          <w:r w:rsidR="0014226E">
            <w:t xml:space="preserve">fund </w:t>
          </w:r>
          <w:r>
            <w:t xml:space="preserve">the conservation authority which, under the </w:t>
          </w:r>
          <w:r w:rsidRPr="0014226E">
            <w:rPr>
              <w:i/>
            </w:rPr>
            <w:t>Conservation Authorities Act</w:t>
          </w:r>
          <w:r>
            <w:t>, must be done through the levy provisions.</w:t>
          </w:r>
          <w:r w:rsidRPr="00C9501C">
            <w:t xml:space="preserve"> </w:t>
          </w:r>
          <w:r>
            <w:t>A ‘levy’ is a compulsory financial charge on participating municipalities.</w:t>
          </w:r>
        </w:p>
        <w:p w:rsidR="00C9501C" w:rsidRDefault="00C9501C" w:rsidP="002F66D0">
          <w:r>
            <w:t>New legislative amendments and corresponding regulations now require that conservation authority programs and services be categorized int</w:t>
          </w:r>
          <w:r w:rsidR="00C841BE">
            <w:t>o one of</w:t>
          </w:r>
          <w:r>
            <w:t xml:space="preserve"> three categories: </w:t>
          </w:r>
        </w:p>
        <w:p w:rsidR="00C9501C" w:rsidRDefault="00C841BE" w:rsidP="00964AC8">
          <w:pPr>
            <w:pStyle w:val="ListParagraph"/>
            <w:numPr>
              <w:ilvl w:val="0"/>
              <w:numId w:val="39"/>
            </w:numPr>
            <w:ind w:left="720" w:hanging="284"/>
          </w:pPr>
          <w:r>
            <w:t>p</w:t>
          </w:r>
          <w:r w:rsidR="00C9501C">
            <w:t xml:space="preserve">rograms and services every conservation authority is required to provide, </w:t>
          </w:r>
        </w:p>
        <w:p w:rsidR="00C9501C" w:rsidRDefault="00C9501C" w:rsidP="00964AC8">
          <w:pPr>
            <w:pStyle w:val="ListParagraph"/>
            <w:numPr>
              <w:ilvl w:val="0"/>
              <w:numId w:val="39"/>
            </w:numPr>
            <w:ind w:left="720" w:hanging="284"/>
          </w:pPr>
          <w:r>
            <w:t xml:space="preserve">programs and services a municipality requests the conservation authority to undertake pursuant to a memorandum of understanding or agreement </w:t>
          </w:r>
        </w:p>
        <w:p w:rsidR="00C9501C" w:rsidRDefault="00C9501C" w:rsidP="00964AC8">
          <w:pPr>
            <w:pStyle w:val="ListParagraph"/>
            <w:numPr>
              <w:ilvl w:val="0"/>
              <w:numId w:val="39"/>
            </w:numPr>
            <w:ind w:left="720" w:hanging="288"/>
          </w:pPr>
          <w:r>
            <w:t>programs and services the authority decides to adopt to further the purposes of the Act</w:t>
          </w:r>
        </w:p>
        <w:p w:rsidR="0011781B" w:rsidRDefault="0011781B" w:rsidP="002F66D0">
          <w:r>
            <w:t xml:space="preserve">Category 1 mandatory programs and services that conservation authorities must deliver may be funded by </w:t>
          </w:r>
          <w:r w:rsidR="006C5FA4">
            <w:t>municipal levy or other revenue sources.</w:t>
          </w:r>
          <w:r w:rsidR="00725FC4">
            <w:t xml:space="preserve"> </w:t>
          </w:r>
          <w:r>
            <w:t xml:space="preserve">Where such </w:t>
          </w:r>
          <w:r w:rsidR="006C5FA4">
            <w:t xml:space="preserve">other </w:t>
          </w:r>
          <w:r>
            <w:t xml:space="preserve">revenue sources cannot </w:t>
          </w:r>
          <w:r w:rsidR="0014226E">
            <w:t xml:space="preserve">fund </w:t>
          </w:r>
          <w:r>
            <w:t xml:space="preserve">the entire cost of these programs and services, a conservation authority will have the authority to levy their participating municipalities to </w:t>
          </w:r>
          <w:r w:rsidR="0014226E">
            <w:t xml:space="preserve">fund </w:t>
          </w:r>
          <w:r>
            <w:t>these mandatory programs and services. Most of the mandatory programs and services reflect long-standing programs and services that the GRCA has provided.</w:t>
          </w:r>
        </w:p>
        <w:p w:rsidR="0011781B" w:rsidRDefault="0011781B" w:rsidP="002F66D0">
          <w:r>
            <w:t>Category 2 programs and services are those that a conservation authority delivers at the request of and on behalf of one or more municipalities. A memorandum of understanding</w:t>
          </w:r>
          <w:r w:rsidR="005761A2">
            <w:t xml:space="preserve"> (MOU)</w:t>
          </w:r>
          <w:r>
            <w:t xml:space="preserve"> or service agreement between the parties </w:t>
          </w:r>
          <w:r w:rsidR="007F40DC">
            <w:t>will be</w:t>
          </w:r>
          <w:r>
            <w:t xml:space="preserve"> required and would describe the program</w:t>
          </w:r>
          <w:r w:rsidR="007F40DC">
            <w:t>s</w:t>
          </w:r>
          <w:r>
            <w:t xml:space="preserve"> or service</w:t>
          </w:r>
          <w:r w:rsidR="007F40DC">
            <w:t>s</w:t>
          </w:r>
          <w:r>
            <w:t xml:space="preserve"> to be delivered and </w:t>
          </w:r>
          <w:r>
            <w:lastRenderedPageBreak/>
            <w:t xml:space="preserve">will include provisions for how </w:t>
          </w:r>
          <w:r w:rsidR="00C841BE">
            <w:t>they are</w:t>
          </w:r>
          <w:r>
            <w:t xml:space="preserve"> funded</w:t>
          </w:r>
          <w:r w:rsidR="00C841BE">
            <w:t>.</w:t>
          </w:r>
          <w:r w:rsidR="005761A2">
            <w:t xml:space="preserve"> MOUs or service agreements must be in place by January 1, 2024 for authorities to be able to levy for these category 2 programs and services.</w:t>
          </w:r>
        </w:p>
        <w:p w:rsidR="009E4EBB" w:rsidRDefault="0011781B" w:rsidP="002F66D0">
          <w:r>
            <w:t>Category 3 programs and services are those a conservation authority determines are advisable to deliver in their area of jurisdiction</w:t>
          </w:r>
          <w:r w:rsidR="007F40DC">
            <w:t xml:space="preserve">.  </w:t>
          </w:r>
          <w:r w:rsidR="001A460F">
            <w:t>In order t</w:t>
          </w:r>
          <w:r>
            <w:t>o levy for these programs and services, the authority must have cost apportioning agreements in place with the participating municipalities who have individually agreed to fund the programs and services. Cost apportioning agreements need to be in place as of January 1, 2024, for authorities to be able to levy for these category 3 programs and services</w:t>
          </w:r>
          <w:r w:rsidR="008C0023">
            <w:t>.</w:t>
          </w:r>
        </w:p>
        <w:p w:rsidR="00964AC8" w:rsidRPr="003F3DA3" w:rsidRDefault="00964AC8" w:rsidP="003F3DA3">
          <w:pPr>
            <w:pStyle w:val="Heading3"/>
          </w:pPr>
          <w:r w:rsidRPr="003F3DA3">
            <w:t>MUNICIPAL LEVY</w:t>
          </w:r>
        </w:p>
        <w:p w:rsidR="000F369D" w:rsidRDefault="008C0023" w:rsidP="002F66D0">
          <w:r>
            <w:t>The Province is proposing to proclaim un</w:t>
          </w:r>
          <w:r w:rsidR="000F369D">
            <w:t>-</w:t>
          </w:r>
          <w:r>
            <w:t xml:space="preserve">proclaimed provisions of the </w:t>
          </w:r>
          <w:r w:rsidRPr="0014226E">
            <w:rPr>
              <w:i/>
            </w:rPr>
            <w:t>Conservation Authorities</w:t>
          </w:r>
          <w:r>
            <w:t xml:space="preserve"> </w:t>
          </w:r>
          <w:r w:rsidRPr="0014226E">
            <w:rPr>
              <w:i/>
            </w:rPr>
            <w:t>Act</w:t>
          </w:r>
          <w:r>
            <w:t xml:space="preserve"> that provide expanded regulatory authority for the LGIC to develop regulations which will govern the apportionment of the authority operating expenses and capital costs and conservation authority budgetary matters in general. </w:t>
          </w:r>
        </w:p>
        <w:p w:rsidR="000F369D" w:rsidRDefault="008C0023" w:rsidP="002F66D0">
          <w:r>
            <w:t>In order to safeguard the effective and timely transition of conservation authority operations to the new funding framework</w:t>
          </w:r>
          <w:r w:rsidR="000F369D">
            <w:t xml:space="preserve">, </w:t>
          </w:r>
          <w:r>
            <w:t>th</w:t>
          </w:r>
          <w:r w:rsidR="000F369D">
            <w:t>e</w:t>
          </w:r>
          <w:r>
            <w:t xml:space="preserve"> new Municipal Levies Regulation </w:t>
          </w:r>
          <w:r w:rsidR="000F369D">
            <w:t>would</w:t>
          </w:r>
          <w:r>
            <w:t xml:space="preserve"> apply the long practi</w:t>
          </w:r>
          <w:r w:rsidR="000F369D">
            <w:t>c</w:t>
          </w:r>
          <w:r>
            <w:t xml:space="preserve">ed municipal levy processes to the changed municipal levy context by: </w:t>
          </w:r>
        </w:p>
        <w:p w:rsidR="000F369D" w:rsidRDefault="008C0023" w:rsidP="002F66D0">
          <w:pPr>
            <w:pStyle w:val="ListParagraph"/>
            <w:numPr>
              <w:ilvl w:val="0"/>
              <w:numId w:val="40"/>
            </w:numPr>
            <w:ind w:left="993" w:hanging="284"/>
          </w:pPr>
          <w:r>
            <w:t xml:space="preserve">Maintaining consistency with current budget and municipal levy processes </w:t>
          </w:r>
        </w:p>
        <w:p w:rsidR="000F369D" w:rsidRDefault="008C0023" w:rsidP="002F66D0">
          <w:pPr>
            <w:pStyle w:val="ListParagraph"/>
            <w:numPr>
              <w:ilvl w:val="0"/>
              <w:numId w:val="40"/>
            </w:numPr>
            <w:ind w:left="993" w:hanging="284"/>
          </w:pPr>
          <w:r>
            <w:t xml:space="preserve">Using and adapting existing voting and apportionment methods and practices set out in current regulations or provincial policy. </w:t>
          </w:r>
        </w:p>
        <w:p w:rsidR="00F03815" w:rsidRDefault="008C0023" w:rsidP="002F66D0">
          <w:r>
            <w:t xml:space="preserve">The overall proposed approach is to provide direction as well as clarification where required while ensuring conservation authorities and municipalities have the necessary flexibility to respond to local circumstances. </w:t>
          </w:r>
        </w:p>
        <w:p w:rsidR="00F03815" w:rsidRDefault="00F03815" w:rsidP="00964AC8">
          <w:pPr>
            <w:spacing w:after="0"/>
          </w:pPr>
          <w:r>
            <w:t>The province is proposing that</w:t>
          </w:r>
          <w:r w:rsidR="008C0023">
            <w:t xml:space="preserve"> the Mun</w:t>
          </w:r>
          <w:r w:rsidR="00964AC8">
            <w:t>icipal Levies Regulation would:</w:t>
          </w:r>
        </w:p>
        <w:p w:rsidR="00F03815" w:rsidRDefault="008C0023" w:rsidP="002F66D0">
          <w:pPr>
            <w:pStyle w:val="ListParagraph"/>
            <w:numPr>
              <w:ilvl w:val="0"/>
              <w:numId w:val="35"/>
            </w:numPr>
          </w:pPr>
          <w:r>
            <w:t xml:space="preserve">Incorporate the two current levies regulations (O. Reg. 670/00 “Conservation Authority Levies”; O. Reg. 139/96 “Municipal Levies”) and update as appropriate, including terminology such as ‘general levy’, ‘special project levy’, and removing ‘matching’, and ‘non-matching’ levy </w:t>
          </w:r>
          <w:r w:rsidR="00A67C99">
            <w:t>(</w:t>
          </w:r>
          <w:r>
            <w:t>definitions</w:t>
          </w:r>
          <w:r w:rsidR="00A67C99">
            <w:t xml:space="preserve"> are found in the Consultation Guide</w:t>
          </w:r>
          <w:r>
            <w:t xml:space="preserve">) </w:t>
          </w:r>
        </w:p>
        <w:p w:rsidR="00F03815" w:rsidRDefault="008C0023" w:rsidP="002F66D0">
          <w:pPr>
            <w:pStyle w:val="ListParagraph"/>
            <w:numPr>
              <w:ilvl w:val="0"/>
              <w:numId w:val="35"/>
            </w:numPr>
          </w:pPr>
          <w:r>
            <w:t xml:space="preserve">Incorporate the standards and policy for the authority budget process as currently set out in regulation and provincial policy. </w:t>
          </w:r>
        </w:p>
        <w:p w:rsidR="00F03815" w:rsidRDefault="008C0023" w:rsidP="00964AC8">
          <w:pPr>
            <w:spacing w:after="0"/>
          </w:pPr>
          <w:r>
            <w:t xml:space="preserve">Additionally, </w:t>
          </w:r>
          <w:r w:rsidR="00F03815">
            <w:t>the</w:t>
          </w:r>
          <w:r>
            <w:t xml:space="preserve"> Municipal Levies Regulation would inc</w:t>
          </w:r>
          <w:r w:rsidR="00964AC8">
            <w:t>lude:</w:t>
          </w:r>
        </w:p>
        <w:p w:rsidR="00F03815" w:rsidRDefault="008C0023" w:rsidP="002F66D0">
          <w:pPr>
            <w:pStyle w:val="ListParagraph"/>
            <w:numPr>
              <w:ilvl w:val="0"/>
              <w:numId w:val="36"/>
            </w:numPr>
          </w:pPr>
          <w:r>
            <w:t xml:space="preserve">The two existing voting methods (i.e., the ‘one member, one vote’ and ‘weighted vote’, as set out in current legislation and regulation). </w:t>
          </w:r>
        </w:p>
        <w:p w:rsidR="008C0023" w:rsidRDefault="008C0023" w:rsidP="002F66D0">
          <w:pPr>
            <w:pStyle w:val="ListParagraph"/>
            <w:numPr>
              <w:ilvl w:val="0"/>
              <w:numId w:val="36"/>
            </w:numPr>
          </w:pPr>
          <w:r>
            <w:t>The three current methods of apportioning expenses/costs (i.e., modified current property value assessment, agreement of the authority and participating municipalities, and as decided by the authority</w:t>
          </w:r>
          <w:r w:rsidR="00F03815">
            <w:t>).</w:t>
          </w:r>
        </w:p>
        <w:p w:rsidR="00F03815" w:rsidRPr="003F3DA3" w:rsidRDefault="00E810BB" w:rsidP="003F3DA3">
          <w:pPr>
            <w:pStyle w:val="Heading3"/>
          </w:pPr>
          <w:r w:rsidRPr="003F3DA3">
            <w:t>CONSERVATION AUTHORITY BUDGETING</w:t>
          </w:r>
        </w:p>
        <w:p w:rsidR="00E810BB" w:rsidRDefault="00E810BB" w:rsidP="002F66D0">
          <w:r>
            <w:t xml:space="preserve">The province intends to leave the working relationship for authorities and municipalities to develop, and they can coordinate and communicate their fiscal and budgetary timelines and expectations. </w:t>
          </w:r>
        </w:p>
        <w:p w:rsidR="00E810BB" w:rsidRDefault="00E810BB" w:rsidP="002F66D0">
          <w:r>
            <w:t xml:space="preserve">To enable full transparency in the conservation authority budget process, it is proposed that the LGIC regulation would require each conservation authority to: </w:t>
          </w:r>
        </w:p>
        <w:p w:rsidR="00E810BB" w:rsidRDefault="00E810BB" w:rsidP="002F66D0">
          <w:pPr>
            <w:pStyle w:val="ListParagraph"/>
            <w:numPr>
              <w:ilvl w:val="0"/>
              <w:numId w:val="38"/>
            </w:numPr>
            <w:ind w:hanging="294"/>
          </w:pPr>
          <w:r>
            <w:t xml:space="preserve">Publicly post its full draft budget, including the details related to operating and capital costs, on its website, a minimum of 30 days prior to the meeting to decide any municipal levy component of the budget. </w:t>
          </w:r>
        </w:p>
        <w:p w:rsidR="006D5CE2" w:rsidRDefault="00E810BB" w:rsidP="006D5CE2">
          <w:pPr>
            <w:pStyle w:val="ListParagraph"/>
            <w:numPr>
              <w:ilvl w:val="0"/>
              <w:numId w:val="38"/>
            </w:numPr>
            <w:ind w:hanging="294"/>
          </w:pPr>
          <w:r>
            <w:lastRenderedPageBreak/>
            <w:t>Distribute a copy of the final approved conservation authority budget to the Minister and its participating municipalities; and, make the final budget available to the public by posting on its website and any other means the authority deems appropriate.</w:t>
          </w:r>
        </w:p>
        <w:p w:rsidR="00263E58" w:rsidRDefault="00263E58" w:rsidP="00263E58">
          <w:r>
            <w:t>In addition, it is proposed that as part of the consultation process on the budget with the participating municipalities, conservation authorities would be required to provide a summary of how the authority considered opportunities for self-generated revenue.</w:t>
          </w:r>
        </w:p>
        <w:p w:rsidR="006D5CE2" w:rsidRPr="003F3DA3" w:rsidRDefault="006D5CE2" w:rsidP="003F3DA3">
          <w:pPr>
            <w:pStyle w:val="Heading3"/>
          </w:pPr>
          <w:r w:rsidRPr="003F3DA3">
            <w:t>CORPORATE ADMINISTRATIVE COSTS</w:t>
          </w:r>
        </w:p>
        <w:p w:rsidR="006D5CE2" w:rsidRDefault="006D5CE2" w:rsidP="00964AC8">
          <w:r>
            <w:t>The regulations indicate that corporate administrative costs can be levied without an agreement however, these costs should be accounted for in a transparent and stand-alone manner in the authority’s budget.</w:t>
          </w:r>
          <w:r w:rsidR="006C5FA4">
            <w:t xml:space="preserve"> Corporate administrative costs represent costs that are not directly attributable to a specific program or service and are costs required to maintain the organization.</w:t>
          </w:r>
        </w:p>
        <w:p w:rsidR="005A7A02" w:rsidRDefault="005A7A02" w:rsidP="005A7A02">
          <w:r w:rsidRPr="005A7A02">
            <w:rPr>
              <w:b/>
              <w:bCs/>
            </w:rPr>
            <w:t>Implications for GRCA</w:t>
          </w:r>
          <w:r>
            <w:rPr>
              <w:b/>
              <w:bCs/>
            </w:rPr>
            <w:t xml:space="preserve"> </w:t>
          </w:r>
          <w:r w:rsidR="00DE5F20">
            <w:rPr>
              <w:b/>
              <w:bCs/>
            </w:rPr>
            <w:t>–</w:t>
          </w:r>
          <w:r>
            <w:rPr>
              <w:b/>
              <w:bCs/>
            </w:rPr>
            <w:t xml:space="preserve"> </w:t>
          </w:r>
          <w:r w:rsidR="00DE5F20">
            <w:t>Part 1 of the regulatory proposal provides a framework for municipal levies</w:t>
          </w:r>
          <w:r w:rsidR="00725FC4">
            <w:t xml:space="preserve">. </w:t>
          </w:r>
          <w:r w:rsidR="00DE5F20">
            <w:t xml:space="preserve">A number of requirements are best practices and currently used by GRCA. </w:t>
          </w:r>
          <w:r w:rsidR="006C0677">
            <w:t>As a result of creating the three categories into which programs and services must be categorized</w:t>
          </w:r>
          <w:r w:rsidR="00725FC4">
            <w:t>,</w:t>
          </w:r>
          <w:r w:rsidR="006D5CE2">
            <w:t xml:space="preserve"> and given the need to show corporate administrative costs separately</w:t>
          </w:r>
          <w:r w:rsidR="006C0677">
            <w:t>,</w:t>
          </w:r>
          <w:r w:rsidR="006D5CE2">
            <w:t xml:space="preserve"> </w:t>
          </w:r>
          <w:r w:rsidR="006C0677">
            <w:t xml:space="preserve">financial reporting will need to be adjusted. This impacts internal management reports, monthly financial reporting to the board, and the budget format. To facilitate changes in financial reporting, recording of certain financial transactions in GRCA’s accounting system will also be impacted. </w:t>
          </w:r>
          <w:r w:rsidR="00B1419F">
            <w:t xml:space="preserve"> </w:t>
          </w:r>
        </w:p>
        <w:p w:rsidR="00F03815" w:rsidRPr="00964AC8" w:rsidRDefault="002F66D0" w:rsidP="00964AC8">
          <w:pPr>
            <w:pStyle w:val="Heading2"/>
          </w:pPr>
          <w:r w:rsidRPr="00964AC8">
            <w:t>PART 2: PROPOSED MINISTER’S REGULATION FOR DETERMINING AMOUNTS OWED BY SPECIFIED MUNICIPALITIES</w:t>
          </w:r>
        </w:p>
        <w:p w:rsidR="00A77DF3" w:rsidRDefault="00A77DF3" w:rsidP="00F03815">
          <w:r>
            <w:t xml:space="preserve">This part of the proposed regulation would allow conservation authorities to levy participating municipalities and ‘specified municipalities’ for the mandatory programs and services related to authority responsibilities under the </w:t>
          </w:r>
          <w:r w:rsidRPr="0014226E">
            <w:rPr>
              <w:i/>
            </w:rPr>
            <w:t>Clean Water Act</w:t>
          </w:r>
          <w:r>
            <w:t xml:space="preserve">, 2006 and for the Lake Simcoe Region Conservation Authority mandatory policy implementation under the </w:t>
          </w:r>
          <w:r w:rsidRPr="0014226E">
            <w:rPr>
              <w:i/>
            </w:rPr>
            <w:t>Lake Simcoe Protection Act</w:t>
          </w:r>
          <w:r>
            <w:t xml:space="preserve">, 2008. The regulation will allow the Authority to levy </w:t>
          </w:r>
          <w:r w:rsidR="00C5320C">
            <w:t xml:space="preserve">‘specified </w:t>
          </w:r>
          <w:r>
            <w:t>municipalities</w:t>
          </w:r>
          <w:r w:rsidR="00C5320C">
            <w:t>’</w:t>
          </w:r>
          <w:r>
            <w:t xml:space="preserve"> that are not members</w:t>
          </w:r>
          <w:r w:rsidR="00C5320C">
            <w:t xml:space="preserve"> of the Authority, and identifies a process for determining cost apportioning. </w:t>
          </w:r>
          <w:r>
            <w:t>The province has indicated that no change is anticipated to the provincial funding for the drinking water source protection program under the Clean Water Act, 2006</w:t>
          </w:r>
          <w:r w:rsidR="0033543D">
            <w:t xml:space="preserve"> at this time.  </w:t>
          </w:r>
        </w:p>
        <w:p w:rsidR="00C5320C" w:rsidRDefault="00C5320C" w:rsidP="00F03815">
          <w:r w:rsidRPr="00C5320C">
            <w:rPr>
              <w:b/>
              <w:bCs/>
            </w:rPr>
            <w:t>Implications for GRCA</w:t>
          </w:r>
          <w:r>
            <w:t>: The GRCA is the lead conservation authority for source water protection planning for the Lake Erie Source Protection Region. Long Point Region CA, Catfish CA and Kettle Creek CA are all part of that region. The proposed regulation will allow GRCA, as the lead CA in the Lake Erie Region</w:t>
          </w:r>
          <w:r w:rsidR="001846E7">
            <w:t>,</w:t>
          </w:r>
          <w:r>
            <w:t xml:space="preserve"> to levy municipalities who are members of adjacent CAs for costs associated with Source Protection planning, should the province ever reduce funding for this work.</w:t>
          </w:r>
        </w:p>
        <w:p w:rsidR="0033543D" w:rsidRDefault="0033543D" w:rsidP="0033543D">
          <w:r>
            <w:t>The Province recently requested lead conservation authorities to begin budgeting for two year program cycles which provides greater funding sustainability for the program.</w:t>
          </w:r>
          <w:r w:rsidR="000C16E2">
            <w:t xml:space="preserve">  At this time, the P</w:t>
          </w:r>
          <w:r>
            <w:t>rovince has indicated that it will continue to fund the Source Protection Program.</w:t>
          </w:r>
        </w:p>
        <w:p w:rsidR="000C16E2" w:rsidRDefault="000C16E2" w:rsidP="0033543D">
          <w:r>
            <w:t xml:space="preserve">Should the Province reduce the amount of funding currently provided, it is request that ample notice be provided to conservation authorities so that there is sufficient time to determine the appropriate approach to determine municipal levy and the corresponding budgeting process.  </w:t>
          </w:r>
        </w:p>
        <w:p w:rsidR="008B58B0" w:rsidRPr="00964AC8" w:rsidRDefault="008B58B0" w:rsidP="00964AC8">
          <w:pPr>
            <w:pStyle w:val="Heading2"/>
          </w:pPr>
          <w:r w:rsidRPr="00964AC8">
            <w:t>PART 3: PROPOSAL FOR MINISTER’S PUBLISHED LIST OF CLASSES OF PROGRAMS AND SERVICES FOR WHICH A CONSERVATION AUTHORITY MAY CHARGE A FEE</w:t>
          </w:r>
        </w:p>
        <w:p w:rsidR="008B58B0" w:rsidRDefault="008B58B0" w:rsidP="00F03815">
          <w:r>
            <w:t xml:space="preserve">The Province is proposing to proclaim s. 21.2 of the </w:t>
          </w:r>
          <w:r w:rsidRPr="0014226E">
            <w:rPr>
              <w:i/>
            </w:rPr>
            <w:t>Conservation Authorities Act</w:t>
          </w:r>
          <w:r>
            <w:t xml:space="preserve">, which provides that the Minister may determine a list of ‘classes of programs and services’ that a conservation authority may charge a fee for. An authority would be permitted to charge a fee for a program or service only if it is set out in the Minister’s list of classes of programs and services. Once a conservation authority is granted the power to charge a fee for a program and service, the authority may determine the fee amount to charge. </w:t>
          </w:r>
        </w:p>
        <w:p w:rsidR="00FA1A17" w:rsidRDefault="008B58B0" w:rsidP="00964AC8">
          <w:pPr>
            <w:spacing w:after="0"/>
          </w:pPr>
          <w:r>
            <w:t xml:space="preserve">The proclamation of s. 21.2 would ensure that a conservation authority administers fees in a transparent and accountable manner. </w:t>
          </w:r>
          <w:r w:rsidR="00FA1A17">
            <w:t>Under the regulation a</w:t>
          </w:r>
          <w:r>
            <w:t xml:space="preserve"> conservation authority </w:t>
          </w:r>
          <w:r w:rsidR="00FA1A17">
            <w:t>will be required to</w:t>
          </w:r>
          <w:r w:rsidR="00964AC8">
            <w:t>:</w:t>
          </w:r>
        </w:p>
        <w:p w:rsidR="00FA1A17" w:rsidRDefault="008B58B0" w:rsidP="00FA1A17">
          <w:pPr>
            <w:pStyle w:val="ListParagraph"/>
            <w:numPr>
              <w:ilvl w:val="0"/>
              <w:numId w:val="41"/>
            </w:numPr>
          </w:pPr>
          <w:r>
            <w:t xml:space="preserve">adopt and publish a written fee policy and fee schedule that lists the programs and services for which it charges a fee and the amount to be charged. </w:t>
          </w:r>
        </w:p>
        <w:p w:rsidR="00FA1A17" w:rsidRDefault="008B58B0" w:rsidP="00FA1A17">
          <w:pPr>
            <w:pStyle w:val="ListParagraph"/>
            <w:numPr>
              <w:ilvl w:val="0"/>
              <w:numId w:val="41"/>
            </w:numPr>
          </w:pPr>
          <w:r>
            <w:t>notify the public</w:t>
          </w:r>
          <w:r w:rsidR="00A67C99">
            <w:t xml:space="preserve"> if</w:t>
          </w:r>
          <w:r w:rsidR="00FA1A17" w:rsidRPr="00FA1A17">
            <w:t xml:space="preserve"> </w:t>
          </w:r>
          <w:r w:rsidR="00FA1A17">
            <w:t>it makes changes to the fee schedule</w:t>
          </w:r>
        </w:p>
        <w:p w:rsidR="00FA1A17" w:rsidRDefault="008B58B0" w:rsidP="00FA1A17">
          <w:pPr>
            <w:pStyle w:val="ListParagraph"/>
            <w:numPr>
              <w:ilvl w:val="0"/>
              <w:numId w:val="41"/>
            </w:numPr>
          </w:pPr>
          <w:r>
            <w:t>set out the frequency with which the authority will conduct a review of its fee policy</w:t>
          </w:r>
          <w:r w:rsidR="00FA1A17">
            <w:t xml:space="preserve"> and </w:t>
          </w:r>
          <w:r>
            <w:t xml:space="preserve">fee schedule, </w:t>
          </w:r>
        </w:p>
        <w:p w:rsidR="00FA1A17" w:rsidRDefault="00FA1A17" w:rsidP="00FA1A17">
          <w:pPr>
            <w:pStyle w:val="ListParagraph"/>
            <w:numPr>
              <w:ilvl w:val="0"/>
              <w:numId w:val="41"/>
            </w:numPr>
          </w:pPr>
          <w:r>
            <w:t xml:space="preserve">clearly identify </w:t>
          </w:r>
          <w:r w:rsidR="008B58B0">
            <w:t xml:space="preserve">the process for carrying out a review of the policy, and the circumstances and procedures under which any person may request the authority to reconsider a fee </w:t>
          </w:r>
        </w:p>
        <w:p w:rsidR="000904C4" w:rsidRDefault="000904C4" w:rsidP="00FA1A17">
          <w:pPr>
            <w:pStyle w:val="ListParagraph"/>
            <w:numPr>
              <w:ilvl w:val="0"/>
              <w:numId w:val="41"/>
            </w:numPr>
          </w:pPr>
          <w:r>
            <w:t>reconsider a fee at the request of any person who finds that a fee the authority has charged is contrary to their fee schedule or excessive in relation to the program or service for which it was charged. After being requested to reconsider a fee, the authority may either vary the amount of the fee to be charged, order that no fee be charged or confirm the original amount of the fee.</w:t>
          </w:r>
        </w:p>
        <w:p w:rsidR="007F61C6" w:rsidRDefault="005A7A02" w:rsidP="000904C4">
          <w:pPr>
            <w:rPr>
              <w:rFonts w:ascii="Segoe UI" w:hAnsi="Segoe UI" w:cs="Segoe UI"/>
              <w:sz w:val="18"/>
              <w:szCs w:val="18"/>
            </w:rPr>
          </w:pPr>
          <w:r w:rsidRPr="005A7A02">
            <w:rPr>
              <w:b/>
              <w:bCs/>
            </w:rPr>
            <w:t>Implications for GRCA</w:t>
          </w:r>
          <w:r>
            <w:t xml:space="preserve"> - Table 2 of the </w:t>
          </w:r>
          <w:r w:rsidR="00A834B1">
            <w:t>guide (page 16)</w:t>
          </w:r>
          <w:r>
            <w:t xml:space="preserve"> identifies categories where fees may be charged. There are a number of areas where GRCA currently charges fees</w:t>
          </w:r>
          <w:r w:rsidR="00BF0191">
            <w:t>; it</w:t>
          </w:r>
          <w:r>
            <w:t xml:space="preserve"> is expected that those activities that are currently funded through the generation of fees will continue.</w:t>
          </w:r>
          <w:r w:rsidR="00A834B1">
            <w:t xml:space="preserve"> Additional resources will be required to manage the new processes that will need to be implemented to meet the transparency considerations associated with establishing and modifying fees.</w:t>
          </w:r>
          <w:r w:rsidR="00F71BE9">
            <w:t xml:space="preserve"> </w:t>
          </w:r>
          <w:r w:rsidR="000904C4">
            <w:t>In addition, to ensure fee</w:t>
          </w:r>
          <w:r w:rsidR="00966D14">
            <w:t xml:space="preserve">s </w:t>
          </w:r>
          <w:r w:rsidR="000904C4" w:rsidRPr="00966D14">
            <w:t>are defensible, th</w:t>
          </w:r>
          <w:r w:rsidR="007F61C6" w:rsidRPr="00966D14">
            <w:rPr>
              <w:rStyle w:val="normaltextrun"/>
              <w:rFonts w:cs="Arial"/>
            </w:rPr>
            <w:t>ere will be a need to complete an analysis of some GRCA fees, for example planning and permits fees</w:t>
          </w:r>
          <w:r w:rsidR="00966D14" w:rsidRPr="00966D14">
            <w:rPr>
              <w:rStyle w:val="normaltextrun"/>
              <w:rFonts w:cs="Arial"/>
            </w:rPr>
            <w:t>.</w:t>
          </w:r>
          <w:r w:rsidR="0033543D">
            <w:rPr>
              <w:rStyle w:val="normaltextrun"/>
              <w:rFonts w:cs="Arial"/>
            </w:rPr>
            <w:t xml:space="preserve">  Funding for these studies will be through the Transition Reserve. </w:t>
          </w:r>
        </w:p>
        <w:p w:rsidR="003D7928" w:rsidRPr="00964AC8" w:rsidRDefault="003D7928" w:rsidP="00964AC8">
          <w:pPr>
            <w:pStyle w:val="Heading2"/>
          </w:pPr>
          <w:r w:rsidRPr="00964AC8">
            <w:t>PART 4: COMPLEMENTARY PROPOSALS TO INCREASE TRANSPARENCY OF AUTHORITY OPERATIONS</w:t>
          </w:r>
        </w:p>
        <w:p w:rsidR="00FB242E" w:rsidRDefault="00FB242E" w:rsidP="00964AC8">
          <w:pPr>
            <w:spacing w:after="0"/>
          </w:pPr>
          <w:r>
            <w:t>Through a Minister’s regulation conservation authorities</w:t>
          </w:r>
          <w:r w:rsidR="0033543D">
            <w:t xml:space="preserve"> will</w:t>
          </w:r>
          <w:r>
            <w:t xml:space="preserve"> be required to maintain a Governance section on their website in a conspicuous and easily accessible location for the public to access key information. This section must include:</w:t>
          </w:r>
        </w:p>
        <w:p w:rsidR="00FB242E" w:rsidRDefault="00FB242E" w:rsidP="00FB242E">
          <w:pPr>
            <w:pStyle w:val="ListParagraph"/>
            <w:numPr>
              <w:ilvl w:val="0"/>
              <w:numId w:val="42"/>
            </w:numPr>
          </w:pPr>
          <w:r>
            <w:t xml:space="preserve">the conservation authority membership with email and phone contact information; </w:t>
          </w:r>
        </w:p>
        <w:p w:rsidR="00FB242E" w:rsidRDefault="00FB242E" w:rsidP="00FB242E">
          <w:pPr>
            <w:pStyle w:val="ListParagraph"/>
            <w:numPr>
              <w:ilvl w:val="0"/>
              <w:numId w:val="42"/>
            </w:numPr>
          </w:pPr>
          <w:r>
            <w:t xml:space="preserve">authority bylaws; </w:t>
          </w:r>
        </w:p>
        <w:p w:rsidR="00FB242E" w:rsidRDefault="00FB242E" w:rsidP="00FB242E">
          <w:pPr>
            <w:pStyle w:val="ListParagraph"/>
            <w:numPr>
              <w:ilvl w:val="0"/>
              <w:numId w:val="42"/>
            </w:numPr>
          </w:pPr>
          <w:r>
            <w:t xml:space="preserve">draft and final budgets; </w:t>
          </w:r>
        </w:p>
        <w:p w:rsidR="00FB242E" w:rsidRDefault="00FB242E" w:rsidP="00FB242E">
          <w:pPr>
            <w:pStyle w:val="ListParagraph"/>
            <w:numPr>
              <w:ilvl w:val="0"/>
              <w:numId w:val="42"/>
            </w:numPr>
          </w:pPr>
          <w:r>
            <w:t xml:space="preserve">category 2 and 3 agreements between conservation authorities and municipalities; </w:t>
          </w:r>
        </w:p>
        <w:p w:rsidR="00FB242E" w:rsidRDefault="00FB242E" w:rsidP="00FB242E">
          <w:pPr>
            <w:pStyle w:val="ListParagraph"/>
            <w:numPr>
              <w:ilvl w:val="0"/>
              <w:numId w:val="42"/>
            </w:numPr>
          </w:pPr>
          <w:r>
            <w:t xml:space="preserve">meeting schedule </w:t>
          </w:r>
        </w:p>
        <w:p w:rsidR="00FB242E" w:rsidRDefault="00FB242E" w:rsidP="00FB242E">
          <w:pPr>
            <w:pStyle w:val="ListParagraph"/>
            <w:numPr>
              <w:ilvl w:val="0"/>
              <w:numId w:val="42"/>
            </w:numPr>
          </w:pPr>
          <w:r>
            <w:t xml:space="preserve">other relevant governance documents (e.g. strategic plans). </w:t>
          </w:r>
        </w:p>
        <w:p w:rsidR="00FB242E" w:rsidRDefault="001007E6" w:rsidP="00F03815">
          <w:r>
            <w:t xml:space="preserve">The </w:t>
          </w:r>
          <w:r w:rsidR="00FB242E" w:rsidRPr="0014226E">
            <w:rPr>
              <w:i/>
            </w:rPr>
            <w:t>Conservation Authorities Act</w:t>
          </w:r>
          <w:r w:rsidR="00FB242E">
            <w:t xml:space="preserve"> already requires the following to be posted on the authority website: financial statements, meeting agendas and meeting minutes. </w:t>
          </w:r>
        </w:p>
        <w:p w:rsidR="00FB242E" w:rsidRDefault="00FB242E" w:rsidP="00F03815">
          <w:r>
            <w:t xml:space="preserve">In addition, the authority would be required to include a notice on the website when it amends or enters into a new </w:t>
          </w:r>
          <w:r w:rsidR="0033543D">
            <w:t>MOUs</w:t>
          </w:r>
          <w:r>
            <w:t xml:space="preserve"> or other agreement with municipalities and ensure the most up to date version of the </w:t>
          </w:r>
          <w:r>
            <w:lastRenderedPageBreak/>
            <w:t>agreements are available on the authority’s website. The regulation would provide an exception for agreements that relate to the authority participating in a procurement process or portions of agreements that contain commercially sensitive information.</w:t>
          </w:r>
        </w:p>
        <w:p w:rsidR="001814FC" w:rsidRPr="00FB242E" w:rsidRDefault="00FB242E" w:rsidP="00F03815">
          <w:pPr>
            <w:rPr>
              <w:b/>
              <w:bCs/>
            </w:rPr>
          </w:pPr>
          <w:r w:rsidRPr="00FB242E">
            <w:rPr>
              <w:b/>
              <w:bCs/>
            </w:rPr>
            <w:t>Implications for GRCA:</w:t>
          </w:r>
          <w:r w:rsidR="00B1419F">
            <w:rPr>
              <w:b/>
              <w:bCs/>
            </w:rPr>
            <w:t xml:space="preserve"> </w:t>
          </w:r>
          <w:r w:rsidR="00B1419F" w:rsidRPr="00B1419F">
            <w:t xml:space="preserve">The requirements of Part 4 </w:t>
          </w:r>
          <w:r w:rsidR="0045655C">
            <w:t>are</w:t>
          </w:r>
          <w:r w:rsidR="0045655C" w:rsidRPr="00B1419F">
            <w:t xml:space="preserve"> not expected</w:t>
          </w:r>
          <w:r w:rsidR="0045655C">
            <w:t xml:space="preserve"> to cause a significant impact, as they </w:t>
          </w:r>
          <w:r w:rsidR="00B1419F" w:rsidRPr="00B1419F">
            <w:t>represent best practices</w:t>
          </w:r>
          <w:r w:rsidR="0045655C">
            <w:t xml:space="preserve">, </w:t>
          </w:r>
          <w:r w:rsidR="00B1419F">
            <w:t xml:space="preserve">many of which are already in place. The proposed regulations will </w:t>
          </w:r>
          <w:r w:rsidR="00A834B1">
            <w:t>require staff resources to manage the additional information requirements related to category 2 and 3 agreements.</w:t>
          </w:r>
        </w:p>
      </w:sdtContent>
    </w:sdt>
    <w:p w:rsidR="005B5505" w:rsidRPr="005337EB" w:rsidRDefault="005B5505" w:rsidP="005B5505">
      <w:pPr>
        <w:pStyle w:val="Heading1"/>
        <w:rPr>
          <w:rFonts w:ascii="Arial" w:hAnsi="Arial" w:cs="Arial"/>
        </w:rPr>
      </w:pPr>
      <w:r w:rsidRPr="005337EB">
        <w:rPr>
          <w:rFonts w:ascii="Arial" w:hAnsi="Arial" w:cs="Arial"/>
        </w:rPr>
        <w:t>Financial Implications:</w:t>
      </w:r>
    </w:p>
    <w:sdt>
      <w:sdtPr>
        <w:rPr>
          <w:lang w:val="en"/>
        </w:rPr>
        <w:alias w:val="Financial Implications"/>
        <w:tag w:val="Financial Implications"/>
        <w:id w:val="529305919"/>
        <w:lock w:val="sdtLocked"/>
        <w:placeholder>
          <w:docPart w:val="3DBBC82D70D0443BBC88769F85FB39D7"/>
        </w:placeholder>
      </w:sdtPr>
      <w:sdtEndPr/>
      <w:sdtContent>
        <w:p w:rsidR="005B5505" w:rsidRPr="005337EB" w:rsidRDefault="00F71BE9" w:rsidP="005B5505">
          <w:pPr>
            <w:rPr>
              <w:lang w:val="en"/>
            </w:rPr>
          </w:pPr>
          <w:r>
            <w:rPr>
              <w:lang w:val="en"/>
            </w:rPr>
            <w:t>Additional costs are anticipated to implement these regulations and would be addressed in future budget exercises.</w:t>
          </w:r>
          <w:r w:rsidR="0033543D">
            <w:rPr>
              <w:lang w:val="en"/>
            </w:rPr>
            <w:t xml:space="preserve">  Any funding that will be required to implement supporting studies would be funded through the Transition Reserve.</w:t>
          </w:r>
        </w:p>
      </w:sdtContent>
    </w:sdt>
    <w:p w:rsidR="005B5505" w:rsidRPr="005337EB" w:rsidRDefault="005B5505" w:rsidP="005B5505">
      <w:pPr>
        <w:pStyle w:val="Heading1"/>
        <w:rPr>
          <w:rFonts w:ascii="Arial" w:hAnsi="Arial" w:cs="Arial"/>
        </w:rPr>
      </w:pPr>
      <w:r w:rsidRPr="005337EB">
        <w:rPr>
          <w:rFonts w:ascii="Arial" w:hAnsi="Arial" w:cs="Arial"/>
        </w:rPr>
        <w:t>Other Department Considerations:</w:t>
      </w:r>
    </w:p>
    <w:sdt>
      <w:sdtPr>
        <w:rPr>
          <w:rFonts w:cs="Arial"/>
          <w:lang w:val="en"/>
        </w:rPr>
        <w:alias w:val="OtherDeptConsiderations"/>
        <w:tag w:val="OtherDeptConsiderations"/>
        <w:id w:val="-976679537"/>
        <w:placeholder>
          <w:docPart w:val="3DBBC82D70D0443BBC88769F85FB39D7"/>
        </w:placeholder>
      </w:sdtPr>
      <w:sdtEndPr/>
      <w:sdtContent>
        <w:p w:rsidR="005B5505" w:rsidRPr="005337EB" w:rsidRDefault="003F3DA3" w:rsidP="005B5505">
          <w:pPr>
            <w:rPr>
              <w:rFonts w:cs="Arial"/>
              <w:lang w:val="en"/>
            </w:rPr>
          </w:pPr>
          <w:r>
            <w:rPr>
              <w:rFonts w:cs="Arial"/>
              <w:lang w:val="en"/>
            </w:rPr>
            <w:t>Not applicable.</w:t>
          </w:r>
        </w:p>
        <w:bookmarkStart w:id="1" w:name="_GoBack" w:displacedByCustomXml="next"/>
        <w:bookmarkEnd w:id="1" w:displacedByCustomXml="next"/>
      </w:sdtContent>
    </w:sdt>
    <w:p w:rsidR="005B5505" w:rsidRDefault="00F33FBB" w:rsidP="005B5505">
      <w:pPr>
        <w:pStyle w:val="Heading1"/>
        <w:tabs>
          <w:tab w:val="left" w:pos="4320"/>
        </w:tabs>
        <w:rPr>
          <w:rFonts w:ascii="Arial" w:hAnsi="Arial" w:cs="Arial"/>
        </w:rPr>
      </w:pPr>
      <w:r>
        <w:t>Submitted</w:t>
      </w:r>
      <w:r w:rsidR="005B5505" w:rsidRPr="005337EB">
        <w:t xml:space="preserve"> by:</w:t>
      </w:r>
    </w:p>
    <w:p w:rsidR="00170FB7" w:rsidRDefault="003F3DA3" w:rsidP="00F33FBB">
      <w:pPr>
        <w:tabs>
          <w:tab w:val="left" w:pos="4320"/>
        </w:tabs>
        <w:spacing w:after="360"/>
      </w:pPr>
      <w:sdt>
        <w:sdtPr>
          <w:alias w:val="PreparedBy"/>
          <w:tag w:val="PreparedBy"/>
          <w:id w:val="-1721509634"/>
          <w:placeholder>
            <w:docPart w:val="2153292025174DC683FCCFA8BA82B4E7"/>
          </w:placeholder>
        </w:sdtPr>
        <w:sdtEndPr/>
        <w:sdtContent>
          <w:r w:rsidR="00A20B14">
            <w:t>Samantha Lawson</w:t>
          </w:r>
        </w:sdtContent>
      </w:sdt>
      <w:r w:rsidR="005B5505">
        <w:br/>
      </w:r>
      <w:r w:rsidR="00F33FBB">
        <w:t>Chief Administrative Officer</w:t>
      </w:r>
    </w:p>
    <w:sectPr w:rsidR="00170FB7" w:rsidSect="00A16A34">
      <w:pgSz w:w="12240" w:h="15840"/>
      <w:pgMar w:top="1138" w:right="1440" w:bottom="128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3F" w:rsidRDefault="00FF763F">
      <w:pPr>
        <w:spacing w:after="0"/>
      </w:pPr>
      <w:r>
        <w:separator/>
      </w:r>
    </w:p>
  </w:endnote>
  <w:endnote w:type="continuationSeparator" w:id="0">
    <w:p w:rsidR="00FF763F" w:rsidRDefault="00FF7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3F" w:rsidRDefault="00FF763F">
      <w:pPr>
        <w:spacing w:after="0"/>
      </w:pPr>
      <w:r>
        <w:separator/>
      </w:r>
    </w:p>
  </w:footnote>
  <w:footnote w:type="continuationSeparator" w:id="0">
    <w:p w:rsidR="00FF763F" w:rsidRDefault="00FF76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0277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44D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4A20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5AE6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4ED1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842B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86D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F02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68A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D2F5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36E05"/>
    <w:multiLevelType w:val="hybridMultilevel"/>
    <w:tmpl w:val="F4DC666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043E5EE9"/>
    <w:multiLevelType w:val="hybridMultilevel"/>
    <w:tmpl w:val="B270EA6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06853C44"/>
    <w:multiLevelType w:val="hybridMultilevel"/>
    <w:tmpl w:val="8A72C730"/>
    <w:lvl w:ilvl="0" w:tplc="E9B2FF84">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B6056F"/>
    <w:multiLevelType w:val="singleLevel"/>
    <w:tmpl w:val="0409000F"/>
    <w:lvl w:ilvl="0">
      <w:start w:val="1"/>
      <w:numFmt w:val="decimal"/>
      <w:lvlText w:val="%1."/>
      <w:lvlJc w:val="left"/>
      <w:pPr>
        <w:ind w:left="720" w:hanging="360"/>
      </w:pPr>
      <w:rPr>
        <w:rFonts w:hint="default"/>
        <w:sz w:val="22"/>
      </w:rPr>
    </w:lvl>
  </w:abstractNum>
  <w:abstractNum w:abstractNumId="14" w15:restartNumberingAfterBreak="0">
    <w:nsid w:val="0E5B7D5A"/>
    <w:multiLevelType w:val="hybridMultilevel"/>
    <w:tmpl w:val="81341BDA"/>
    <w:lvl w:ilvl="0" w:tplc="078E4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0B949D8"/>
    <w:multiLevelType w:val="hybridMultilevel"/>
    <w:tmpl w:val="513A92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12B55DF1"/>
    <w:multiLevelType w:val="hybridMultilevel"/>
    <w:tmpl w:val="6E0E961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17BA7320"/>
    <w:multiLevelType w:val="hybridMultilevel"/>
    <w:tmpl w:val="5AC480E6"/>
    <w:lvl w:ilvl="0" w:tplc="FFFFFFFF">
      <w:start w:val="1"/>
      <w:numFmt w:val="decimal"/>
      <w:lvlText w:val="%1."/>
      <w:lvlJc w:val="left"/>
      <w:pPr>
        <w:ind w:left="720" w:hanging="360"/>
      </w:pPr>
    </w:lvl>
    <w:lvl w:ilvl="1" w:tplc="FFFFFFFF">
      <w:numFmt w:val="bullet"/>
      <w:lvlText w:val="•"/>
      <w:lvlJc w:val="left"/>
      <w:pPr>
        <w:ind w:left="1440" w:hanging="360"/>
      </w:pPr>
      <w:rPr>
        <w:rFonts w:ascii="Arial" w:eastAsiaTheme="majorEastAsia" w:hAnsi="Arial" w:cs="Aria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9379EC"/>
    <w:multiLevelType w:val="hybridMultilevel"/>
    <w:tmpl w:val="DDB2B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87737C"/>
    <w:multiLevelType w:val="hybridMultilevel"/>
    <w:tmpl w:val="7DC8D6A6"/>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20" w15:restartNumberingAfterBreak="0">
    <w:nsid w:val="19DF3DF6"/>
    <w:multiLevelType w:val="hybridMultilevel"/>
    <w:tmpl w:val="A3B02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E5144B2"/>
    <w:multiLevelType w:val="hybridMultilevel"/>
    <w:tmpl w:val="26B2ED60"/>
    <w:lvl w:ilvl="0" w:tplc="10090001">
      <w:start w:val="1"/>
      <w:numFmt w:val="bullet"/>
      <w:lvlText w:val=""/>
      <w:lvlJc w:val="left"/>
      <w:pPr>
        <w:ind w:left="1363" w:hanging="360"/>
      </w:pPr>
      <w:rPr>
        <w:rFonts w:ascii="Symbol" w:hAnsi="Symbol" w:hint="default"/>
      </w:rPr>
    </w:lvl>
    <w:lvl w:ilvl="1" w:tplc="10090003" w:tentative="1">
      <w:start w:val="1"/>
      <w:numFmt w:val="bullet"/>
      <w:lvlText w:val="o"/>
      <w:lvlJc w:val="left"/>
      <w:pPr>
        <w:ind w:left="2083" w:hanging="360"/>
      </w:pPr>
      <w:rPr>
        <w:rFonts w:ascii="Courier New" w:hAnsi="Courier New" w:cs="Courier New" w:hint="default"/>
      </w:rPr>
    </w:lvl>
    <w:lvl w:ilvl="2" w:tplc="10090005" w:tentative="1">
      <w:start w:val="1"/>
      <w:numFmt w:val="bullet"/>
      <w:lvlText w:val=""/>
      <w:lvlJc w:val="left"/>
      <w:pPr>
        <w:ind w:left="2803" w:hanging="360"/>
      </w:pPr>
      <w:rPr>
        <w:rFonts w:ascii="Wingdings" w:hAnsi="Wingdings" w:hint="default"/>
      </w:rPr>
    </w:lvl>
    <w:lvl w:ilvl="3" w:tplc="10090001" w:tentative="1">
      <w:start w:val="1"/>
      <w:numFmt w:val="bullet"/>
      <w:lvlText w:val=""/>
      <w:lvlJc w:val="left"/>
      <w:pPr>
        <w:ind w:left="3523" w:hanging="360"/>
      </w:pPr>
      <w:rPr>
        <w:rFonts w:ascii="Symbol" w:hAnsi="Symbol" w:hint="default"/>
      </w:rPr>
    </w:lvl>
    <w:lvl w:ilvl="4" w:tplc="10090003" w:tentative="1">
      <w:start w:val="1"/>
      <w:numFmt w:val="bullet"/>
      <w:lvlText w:val="o"/>
      <w:lvlJc w:val="left"/>
      <w:pPr>
        <w:ind w:left="4243" w:hanging="360"/>
      </w:pPr>
      <w:rPr>
        <w:rFonts w:ascii="Courier New" w:hAnsi="Courier New" w:cs="Courier New" w:hint="default"/>
      </w:rPr>
    </w:lvl>
    <w:lvl w:ilvl="5" w:tplc="10090005" w:tentative="1">
      <w:start w:val="1"/>
      <w:numFmt w:val="bullet"/>
      <w:lvlText w:val=""/>
      <w:lvlJc w:val="left"/>
      <w:pPr>
        <w:ind w:left="4963" w:hanging="360"/>
      </w:pPr>
      <w:rPr>
        <w:rFonts w:ascii="Wingdings" w:hAnsi="Wingdings" w:hint="default"/>
      </w:rPr>
    </w:lvl>
    <w:lvl w:ilvl="6" w:tplc="10090001" w:tentative="1">
      <w:start w:val="1"/>
      <w:numFmt w:val="bullet"/>
      <w:lvlText w:val=""/>
      <w:lvlJc w:val="left"/>
      <w:pPr>
        <w:ind w:left="5683" w:hanging="360"/>
      </w:pPr>
      <w:rPr>
        <w:rFonts w:ascii="Symbol" w:hAnsi="Symbol" w:hint="default"/>
      </w:rPr>
    </w:lvl>
    <w:lvl w:ilvl="7" w:tplc="10090003" w:tentative="1">
      <w:start w:val="1"/>
      <w:numFmt w:val="bullet"/>
      <w:lvlText w:val="o"/>
      <w:lvlJc w:val="left"/>
      <w:pPr>
        <w:ind w:left="6403" w:hanging="360"/>
      </w:pPr>
      <w:rPr>
        <w:rFonts w:ascii="Courier New" w:hAnsi="Courier New" w:cs="Courier New" w:hint="default"/>
      </w:rPr>
    </w:lvl>
    <w:lvl w:ilvl="8" w:tplc="10090005" w:tentative="1">
      <w:start w:val="1"/>
      <w:numFmt w:val="bullet"/>
      <w:lvlText w:val=""/>
      <w:lvlJc w:val="left"/>
      <w:pPr>
        <w:ind w:left="7123" w:hanging="360"/>
      </w:pPr>
      <w:rPr>
        <w:rFonts w:ascii="Wingdings" w:hAnsi="Wingdings" w:hint="default"/>
      </w:rPr>
    </w:lvl>
  </w:abstractNum>
  <w:abstractNum w:abstractNumId="22" w15:restartNumberingAfterBreak="0">
    <w:nsid w:val="1F6D631A"/>
    <w:multiLevelType w:val="hybridMultilevel"/>
    <w:tmpl w:val="6C54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0AC1102"/>
    <w:multiLevelType w:val="hybridMultilevel"/>
    <w:tmpl w:val="61AE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E57190"/>
    <w:multiLevelType w:val="hybridMultilevel"/>
    <w:tmpl w:val="DBDC2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4C00985"/>
    <w:multiLevelType w:val="hybridMultilevel"/>
    <w:tmpl w:val="AE185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7477B6F"/>
    <w:multiLevelType w:val="multilevel"/>
    <w:tmpl w:val="4C9C8C4E"/>
    <w:styleLink w:val="GRCABulletList"/>
    <w:lvl w:ilvl="0">
      <w:start w:val="1"/>
      <w:numFmt w:val="bullet"/>
      <w:lvlText w:val=""/>
      <w:lvlJc w:val="left"/>
      <w:pPr>
        <w:ind w:left="720" w:hanging="360"/>
      </w:pPr>
      <w:rPr>
        <w:rFonts w:ascii="Symbol" w:hAnsi="Symbol" w:hint="default"/>
        <w:sz w:val="22"/>
      </w:rPr>
    </w:lvl>
    <w:lvl w:ilvl="1">
      <w:start w:val="1"/>
      <w:numFmt w:val="bullet"/>
      <w:lvlText w:val=""/>
      <w:lvlJc w:val="left"/>
      <w:pPr>
        <w:ind w:left="1080" w:hanging="360"/>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DC56AE"/>
    <w:multiLevelType w:val="hybridMultilevel"/>
    <w:tmpl w:val="2CCA9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96669EA"/>
    <w:multiLevelType w:val="hybridMultilevel"/>
    <w:tmpl w:val="27345B8E"/>
    <w:lvl w:ilvl="0" w:tplc="6D6C4F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7D2D88"/>
    <w:multiLevelType w:val="hybridMultilevel"/>
    <w:tmpl w:val="F0489C50"/>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30" w15:restartNumberingAfterBreak="0">
    <w:nsid w:val="2BB329C8"/>
    <w:multiLevelType w:val="hybridMultilevel"/>
    <w:tmpl w:val="CD060218"/>
    <w:lvl w:ilvl="0" w:tplc="1009000F">
      <w:start w:val="1"/>
      <w:numFmt w:val="decimal"/>
      <w:lvlText w:val="%1."/>
      <w:lvlJc w:val="left"/>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8276266"/>
    <w:multiLevelType w:val="hybridMultilevel"/>
    <w:tmpl w:val="7E30846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2" w15:restartNumberingAfterBreak="0">
    <w:nsid w:val="3C9F586B"/>
    <w:multiLevelType w:val="hybridMultilevel"/>
    <w:tmpl w:val="E2A4302A"/>
    <w:lvl w:ilvl="0" w:tplc="0CD46A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E5A61"/>
    <w:multiLevelType w:val="hybridMultilevel"/>
    <w:tmpl w:val="F2D21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554BE9"/>
    <w:multiLevelType w:val="hybridMultilevel"/>
    <w:tmpl w:val="E88261BA"/>
    <w:lvl w:ilvl="0" w:tplc="AD6C9A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1D10772"/>
    <w:multiLevelType w:val="hybridMultilevel"/>
    <w:tmpl w:val="878EF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6842A6"/>
    <w:multiLevelType w:val="hybridMultilevel"/>
    <w:tmpl w:val="2B32AACE"/>
    <w:lvl w:ilvl="0" w:tplc="30F8120C">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692192"/>
    <w:multiLevelType w:val="hybridMultilevel"/>
    <w:tmpl w:val="40AA3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1E1126"/>
    <w:multiLevelType w:val="hybridMultilevel"/>
    <w:tmpl w:val="5AC480E6"/>
    <w:lvl w:ilvl="0" w:tplc="1009000F">
      <w:start w:val="1"/>
      <w:numFmt w:val="decimal"/>
      <w:lvlText w:val="%1."/>
      <w:lvlJc w:val="left"/>
      <w:pPr>
        <w:ind w:left="720" w:hanging="360"/>
      </w:pPr>
    </w:lvl>
    <w:lvl w:ilvl="1" w:tplc="715EA180">
      <w:numFmt w:val="bullet"/>
      <w:lvlText w:val="•"/>
      <w:lvlJc w:val="left"/>
      <w:pPr>
        <w:ind w:left="1440" w:hanging="360"/>
      </w:pPr>
      <w:rPr>
        <w:rFonts w:ascii="Arial" w:eastAsiaTheme="majorEastAsia" w:hAnsi="Arial" w:cs="Arial" w:hint="default"/>
      </w:rPr>
    </w:lvl>
    <w:lvl w:ilvl="2" w:tplc="69A2C67A">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CBB7FCD"/>
    <w:multiLevelType w:val="hybridMultilevel"/>
    <w:tmpl w:val="4C9C8C4E"/>
    <w:lvl w:ilvl="0" w:tplc="A3346C82">
      <w:start w:val="1"/>
      <w:numFmt w:val="bullet"/>
      <w:lvlText w:val=""/>
      <w:lvlJc w:val="left"/>
      <w:pPr>
        <w:ind w:left="720" w:hanging="360"/>
      </w:pPr>
      <w:rPr>
        <w:rFonts w:ascii="Symbol" w:hAnsi="Symbol" w:hint="default"/>
      </w:rPr>
    </w:lvl>
    <w:lvl w:ilvl="1" w:tplc="27286CC8" w:tentative="1">
      <w:start w:val="1"/>
      <w:numFmt w:val="bullet"/>
      <w:lvlText w:val="o"/>
      <w:lvlJc w:val="left"/>
      <w:pPr>
        <w:ind w:left="1440" w:hanging="360"/>
      </w:pPr>
      <w:rPr>
        <w:rFonts w:ascii="Courier New" w:hAnsi="Courier New" w:cs="Courier New" w:hint="default"/>
      </w:rPr>
    </w:lvl>
    <w:lvl w:ilvl="2" w:tplc="C108FE98" w:tentative="1">
      <w:start w:val="1"/>
      <w:numFmt w:val="bullet"/>
      <w:lvlText w:val=""/>
      <w:lvlJc w:val="left"/>
      <w:pPr>
        <w:ind w:left="2160" w:hanging="360"/>
      </w:pPr>
      <w:rPr>
        <w:rFonts w:ascii="Wingdings" w:hAnsi="Wingdings" w:hint="default"/>
      </w:rPr>
    </w:lvl>
    <w:lvl w:ilvl="3" w:tplc="98628DD4" w:tentative="1">
      <w:start w:val="1"/>
      <w:numFmt w:val="bullet"/>
      <w:lvlText w:val=""/>
      <w:lvlJc w:val="left"/>
      <w:pPr>
        <w:ind w:left="2880" w:hanging="360"/>
      </w:pPr>
      <w:rPr>
        <w:rFonts w:ascii="Symbol" w:hAnsi="Symbol" w:hint="default"/>
      </w:rPr>
    </w:lvl>
    <w:lvl w:ilvl="4" w:tplc="608A1AD4" w:tentative="1">
      <w:start w:val="1"/>
      <w:numFmt w:val="bullet"/>
      <w:lvlText w:val="o"/>
      <w:lvlJc w:val="left"/>
      <w:pPr>
        <w:ind w:left="3600" w:hanging="360"/>
      </w:pPr>
      <w:rPr>
        <w:rFonts w:ascii="Courier New" w:hAnsi="Courier New" w:cs="Courier New" w:hint="default"/>
      </w:rPr>
    </w:lvl>
    <w:lvl w:ilvl="5" w:tplc="82A2FF92" w:tentative="1">
      <w:start w:val="1"/>
      <w:numFmt w:val="bullet"/>
      <w:lvlText w:val=""/>
      <w:lvlJc w:val="left"/>
      <w:pPr>
        <w:ind w:left="4320" w:hanging="360"/>
      </w:pPr>
      <w:rPr>
        <w:rFonts w:ascii="Wingdings" w:hAnsi="Wingdings" w:hint="default"/>
      </w:rPr>
    </w:lvl>
    <w:lvl w:ilvl="6" w:tplc="50BEED08" w:tentative="1">
      <w:start w:val="1"/>
      <w:numFmt w:val="bullet"/>
      <w:lvlText w:val=""/>
      <w:lvlJc w:val="left"/>
      <w:pPr>
        <w:ind w:left="5040" w:hanging="360"/>
      </w:pPr>
      <w:rPr>
        <w:rFonts w:ascii="Symbol" w:hAnsi="Symbol" w:hint="default"/>
      </w:rPr>
    </w:lvl>
    <w:lvl w:ilvl="7" w:tplc="03F66350" w:tentative="1">
      <w:start w:val="1"/>
      <w:numFmt w:val="bullet"/>
      <w:lvlText w:val="o"/>
      <w:lvlJc w:val="left"/>
      <w:pPr>
        <w:ind w:left="5760" w:hanging="360"/>
      </w:pPr>
      <w:rPr>
        <w:rFonts w:ascii="Courier New" w:hAnsi="Courier New" w:cs="Courier New" w:hint="default"/>
      </w:rPr>
    </w:lvl>
    <w:lvl w:ilvl="8" w:tplc="63FAC800" w:tentative="1">
      <w:start w:val="1"/>
      <w:numFmt w:val="bullet"/>
      <w:lvlText w:val=""/>
      <w:lvlJc w:val="left"/>
      <w:pPr>
        <w:ind w:left="6480" w:hanging="360"/>
      </w:pPr>
      <w:rPr>
        <w:rFonts w:ascii="Wingdings" w:hAnsi="Wingdings" w:hint="default"/>
      </w:rPr>
    </w:lvl>
  </w:abstractNum>
  <w:abstractNum w:abstractNumId="40" w15:restartNumberingAfterBreak="0">
    <w:nsid w:val="6D174E23"/>
    <w:multiLevelType w:val="hybridMultilevel"/>
    <w:tmpl w:val="D9DC472A"/>
    <w:lvl w:ilvl="0" w:tplc="E9B2FF84">
      <w:start w:val="1"/>
      <w:numFmt w:val="decimal"/>
      <w:lvlText w:val="%1."/>
      <w:lvlJc w:val="left"/>
      <w:pPr>
        <w:ind w:left="284" w:firstLine="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1" w15:restartNumberingAfterBreak="0">
    <w:nsid w:val="6F0F634A"/>
    <w:multiLevelType w:val="hybridMultilevel"/>
    <w:tmpl w:val="928EDA50"/>
    <w:lvl w:ilvl="0" w:tplc="30F8120C">
      <w:start w:val="1"/>
      <w:numFmt w:val="decimal"/>
      <w:lvlText w:val="%1."/>
      <w:lvlJc w:val="left"/>
      <w:pPr>
        <w:ind w:left="568" w:firstLine="0"/>
      </w:pPr>
      <w:rPr>
        <w:rFonts w:hint="default"/>
      </w:rPr>
    </w:lvl>
    <w:lvl w:ilvl="1" w:tplc="10090019" w:tentative="1">
      <w:start w:val="1"/>
      <w:numFmt w:val="lowerLetter"/>
      <w:lvlText w:val="%2."/>
      <w:lvlJc w:val="left"/>
      <w:pPr>
        <w:ind w:left="2008" w:hanging="360"/>
      </w:pPr>
    </w:lvl>
    <w:lvl w:ilvl="2" w:tplc="1009001B" w:tentative="1">
      <w:start w:val="1"/>
      <w:numFmt w:val="lowerRoman"/>
      <w:lvlText w:val="%3."/>
      <w:lvlJc w:val="right"/>
      <w:pPr>
        <w:ind w:left="2728" w:hanging="180"/>
      </w:pPr>
    </w:lvl>
    <w:lvl w:ilvl="3" w:tplc="1009000F" w:tentative="1">
      <w:start w:val="1"/>
      <w:numFmt w:val="decimal"/>
      <w:lvlText w:val="%4."/>
      <w:lvlJc w:val="left"/>
      <w:pPr>
        <w:ind w:left="3448" w:hanging="360"/>
      </w:pPr>
    </w:lvl>
    <w:lvl w:ilvl="4" w:tplc="10090019" w:tentative="1">
      <w:start w:val="1"/>
      <w:numFmt w:val="lowerLetter"/>
      <w:lvlText w:val="%5."/>
      <w:lvlJc w:val="left"/>
      <w:pPr>
        <w:ind w:left="4168" w:hanging="360"/>
      </w:pPr>
    </w:lvl>
    <w:lvl w:ilvl="5" w:tplc="1009001B" w:tentative="1">
      <w:start w:val="1"/>
      <w:numFmt w:val="lowerRoman"/>
      <w:lvlText w:val="%6."/>
      <w:lvlJc w:val="right"/>
      <w:pPr>
        <w:ind w:left="4888" w:hanging="180"/>
      </w:pPr>
    </w:lvl>
    <w:lvl w:ilvl="6" w:tplc="1009000F" w:tentative="1">
      <w:start w:val="1"/>
      <w:numFmt w:val="decimal"/>
      <w:lvlText w:val="%7."/>
      <w:lvlJc w:val="left"/>
      <w:pPr>
        <w:ind w:left="5608" w:hanging="360"/>
      </w:pPr>
    </w:lvl>
    <w:lvl w:ilvl="7" w:tplc="10090019" w:tentative="1">
      <w:start w:val="1"/>
      <w:numFmt w:val="lowerLetter"/>
      <w:lvlText w:val="%8."/>
      <w:lvlJc w:val="left"/>
      <w:pPr>
        <w:ind w:left="6328" w:hanging="360"/>
      </w:pPr>
    </w:lvl>
    <w:lvl w:ilvl="8" w:tplc="1009001B" w:tentative="1">
      <w:start w:val="1"/>
      <w:numFmt w:val="lowerRoman"/>
      <w:lvlText w:val="%9."/>
      <w:lvlJc w:val="right"/>
      <w:pPr>
        <w:ind w:left="7048" w:hanging="180"/>
      </w:pPr>
    </w:lvl>
  </w:abstractNum>
  <w:abstractNum w:abstractNumId="42" w15:restartNumberingAfterBreak="0">
    <w:nsid w:val="722013B2"/>
    <w:multiLevelType w:val="hybridMultilevel"/>
    <w:tmpl w:val="83AE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E1A5E"/>
    <w:multiLevelType w:val="hybridMultilevel"/>
    <w:tmpl w:val="6CCA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811C2"/>
    <w:multiLevelType w:val="hybridMultilevel"/>
    <w:tmpl w:val="EAE29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13"/>
  </w:num>
  <w:num w:numId="4">
    <w:abstractNumId w:val="23"/>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4"/>
  </w:num>
  <w:num w:numId="18">
    <w:abstractNumId w:val="33"/>
  </w:num>
  <w:num w:numId="19">
    <w:abstractNumId w:val="32"/>
  </w:num>
  <w:num w:numId="20">
    <w:abstractNumId w:val="28"/>
  </w:num>
  <w:num w:numId="21">
    <w:abstractNumId w:val="35"/>
  </w:num>
  <w:num w:numId="22">
    <w:abstractNumId w:val="14"/>
  </w:num>
  <w:num w:numId="23">
    <w:abstractNumId w:val="42"/>
  </w:num>
  <w:num w:numId="24">
    <w:abstractNumId w:val="37"/>
  </w:num>
  <w:num w:numId="25">
    <w:abstractNumId w:val="27"/>
  </w:num>
  <w:num w:numId="26">
    <w:abstractNumId w:val="38"/>
  </w:num>
  <w:num w:numId="27">
    <w:abstractNumId w:val="30"/>
  </w:num>
  <w:num w:numId="28">
    <w:abstractNumId w:val="12"/>
  </w:num>
  <w:num w:numId="29">
    <w:abstractNumId w:val="20"/>
  </w:num>
  <w:num w:numId="30">
    <w:abstractNumId w:val="10"/>
  </w:num>
  <w:num w:numId="31">
    <w:abstractNumId w:val="11"/>
  </w:num>
  <w:num w:numId="32">
    <w:abstractNumId w:val="15"/>
  </w:num>
  <w:num w:numId="33">
    <w:abstractNumId w:val="16"/>
  </w:num>
  <w:num w:numId="34">
    <w:abstractNumId w:val="31"/>
  </w:num>
  <w:num w:numId="35">
    <w:abstractNumId w:val="19"/>
  </w:num>
  <w:num w:numId="36">
    <w:abstractNumId w:val="29"/>
  </w:num>
  <w:num w:numId="37">
    <w:abstractNumId w:val="40"/>
  </w:num>
  <w:num w:numId="38">
    <w:abstractNumId w:val="36"/>
  </w:num>
  <w:num w:numId="39">
    <w:abstractNumId w:val="41"/>
  </w:num>
  <w:num w:numId="40">
    <w:abstractNumId w:val="21"/>
  </w:num>
  <w:num w:numId="41">
    <w:abstractNumId w:val="44"/>
  </w:num>
  <w:num w:numId="42">
    <w:abstractNumId w:val="25"/>
  </w:num>
  <w:num w:numId="43">
    <w:abstractNumId w:val="22"/>
  </w:num>
  <w:num w:numId="44">
    <w:abstractNumId w:val="2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forms"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3F"/>
    <w:rsid w:val="00005C9F"/>
    <w:rsid w:val="000402AC"/>
    <w:rsid w:val="00054A0D"/>
    <w:rsid w:val="000904C4"/>
    <w:rsid w:val="000C16E2"/>
    <w:rsid w:val="000F369D"/>
    <w:rsid w:val="001007E6"/>
    <w:rsid w:val="0011781B"/>
    <w:rsid w:val="0014226E"/>
    <w:rsid w:val="00170FB7"/>
    <w:rsid w:val="001814FC"/>
    <w:rsid w:val="001846E7"/>
    <w:rsid w:val="001A460F"/>
    <w:rsid w:val="00256EEC"/>
    <w:rsid w:val="00263E58"/>
    <w:rsid w:val="002774D0"/>
    <w:rsid w:val="002C64E2"/>
    <w:rsid w:val="002F66D0"/>
    <w:rsid w:val="0030303F"/>
    <w:rsid w:val="003134CB"/>
    <w:rsid w:val="003147CF"/>
    <w:rsid w:val="00325A7E"/>
    <w:rsid w:val="0033543D"/>
    <w:rsid w:val="00366692"/>
    <w:rsid w:val="003A5955"/>
    <w:rsid w:val="003C7706"/>
    <w:rsid w:val="003D6662"/>
    <w:rsid w:val="003D7928"/>
    <w:rsid w:val="003F3DA3"/>
    <w:rsid w:val="0045655C"/>
    <w:rsid w:val="004A4C7B"/>
    <w:rsid w:val="004C4E33"/>
    <w:rsid w:val="004C7FB5"/>
    <w:rsid w:val="004F4597"/>
    <w:rsid w:val="005008DB"/>
    <w:rsid w:val="00521FF6"/>
    <w:rsid w:val="00534FF6"/>
    <w:rsid w:val="00543E3F"/>
    <w:rsid w:val="005761A2"/>
    <w:rsid w:val="00597BEA"/>
    <w:rsid w:val="005A7A02"/>
    <w:rsid w:val="005B22E3"/>
    <w:rsid w:val="005B2B87"/>
    <w:rsid w:val="005B5505"/>
    <w:rsid w:val="005D113B"/>
    <w:rsid w:val="00607266"/>
    <w:rsid w:val="00653364"/>
    <w:rsid w:val="006713FD"/>
    <w:rsid w:val="00681314"/>
    <w:rsid w:val="00693A7A"/>
    <w:rsid w:val="006C0677"/>
    <w:rsid w:val="006C5FA4"/>
    <w:rsid w:val="006D5CE2"/>
    <w:rsid w:val="00725FC4"/>
    <w:rsid w:val="007348A6"/>
    <w:rsid w:val="00743E57"/>
    <w:rsid w:val="007643C4"/>
    <w:rsid w:val="00795D4A"/>
    <w:rsid w:val="007A7186"/>
    <w:rsid w:val="007B00D9"/>
    <w:rsid w:val="007B5A61"/>
    <w:rsid w:val="007F40DC"/>
    <w:rsid w:val="007F61C6"/>
    <w:rsid w:val="008056BD"/>
    <w:rsid w:val="00806D78"/>
    <w:rsid w:val="0081729D"/>
    <w:rsid w:val="00820A89"/>
    <w:rsid w:val="00865FEE"/>
    <w:rsid w:val="00876255"/>
    <w:rsid w:val="008B58B0"/>
    <w:rsid w:val="008C0023"/>
    <w:rsid w:val="008D08A2"/>
    <w:rsid w:val="009005BD"/>
    <w:rsid w:val="0090099B"/>
    <w:rsid w:val="00964AC8"/>
    <w:rsid w:val="00966D14"/>
    <w:rsid w:val="009D544E"/>
    <w:rsid w:val="009E4EBB"/>
    <w:rsid w:val="00A16A34"/>
    <w:rsid w:val="00A20B14"/>
    <w:rsid w:val="00A257A8"/>
    <w:rsid w:val="00A2755C"/>
    <w:rsid w:val="00A40A23"/>
    <w:rsid w:val="00A542BF"/>
    <w:rsid w:val="00A5613B"/>
    <w:rsid w:val="00A67C99"/>
    <w:rsid w:val="00A77DF3"/>
    <w:rsid w:val="00A834B1"/>
    <w:rsid w:val="00A846CD"/>
    <w:rsid w:val="00AB4BCB"/>
    <w:rsid w:val="00AC6489"/>
    <w:rsid w:val="00B027F2"/>
    <w:rsid w:val="00B1419F"/>
    <w:rsid w:val="00B3103E"/>
    <w:rsid w:val="00BF0191"/>
    <w:rsid w:val="00C36D1A"/>
    <w:rsid w:val="00C5320C"/>
    <w:rsid w:val="00C636E1"/>
    <w:rsid w:val="00C841BE"/>
    <w:rsid w:val="00C908C4"/>
    <w:rsid w:val="00C9501C"/>
    <w:rsid w:val="00CC3A31"/>
    <w:rsid w:val="00CD1C7D"/>
    <w:rsid w:val="00CE0318"/>
    <w:rsid w:val="00CF57FF"/>
    <w:rsid w:val="00D71579"/>
    <w:rsid w:val="00D73861"/>
    <w:rsid w:val="00D953F1"/>
    <w:rsid w:val="00DB4529"/>
    <w:rsid w:val="00DE5F20"/>
    <w:rsid w:val="00E15576"/>
    <w:rsid w:val="00E810BB"/>
    <w:rsid w:val="00E81A7C"/>
    <w:rsid w:val="00EA0109"/>
    <w:rsid w:val="00EA218D"/>
    <w:rsid w:val="00ED14FE"/>
    <w:rsid w:val="00F03815"/>
    <w:rsid w:val="00F21E38"/>
    <w:rsid w:val="00F23F54"/>
    <w:rsid w:val="00F3095A"/>
    <w:rsid w:val="00F33FBB"/>
    <w:rsid w:val="00F71BE9"/>
    <w:rsid w:val="00F7626B"/>
    <w:rsid w:val="00FA1A17"/>
    <w:rsid w:val="00FA70D0"/>
    <w:rsid w:val="00FB05B2"/>
    <w:rsid w:val="00FB242E"/>
    <w:rsid w:val="00FD67C0"/>
    <w:rsid w:val="00FF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73E65"/>
  <w15:chartTrackingRefBased/>
  <w15:docId w15:val="{B1DA91FB-F9E8-4599-B387-2BF2C294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B7"/>
    <w:pPr>
      <w:spacing w:after="120" w:line="240" w:lineRule="auto"/>
    </w:pPr>
    <w:rPr>
      <w:rFonts w:ascii="Arial" w:eastAsiaTheme="majorEastAsia" w:hAnsi="Arial" w:cstheme="majorBidi"/>
    </w:rPr>
  </w:style>
  <w:style w:type="paragraph" w:styleId="Heading1">
    <w:name w:val="heading 1"/>
    <w:basedOn w:val="Normal"/>
    <w:next w:val="Normal"/>
    <w:link w:val="Heading1Char"/>
    <w:uiPriority w:val="9"/>
    <w:qFormat/>
    <w:rsid w:val="00D953F1"/>
    <w:pPr>
      <w:keepNext/>
      <w:keepLines/>
      <w:spacing w:before="240"/>
      <w:outlineLvl w:val="0"/>
    </w:pPr>
    <w:rPr>
      <w:rFonts w:asciiTheme="majorHAnsi" w:hAnsiTheme="majorHAnsi"/>
      <w:b/>
      <w:sz w:val="26"/>
      <w:szCs w:val="36"/>
    </w:rPr>
  </w:style>
  <w:style w:type="paragraph" w:styleId="Heading2">
    <w:name w:val="heading 2"/>
    <w:basedOn w:val="Normal"/>
    <w:next w:val="Normal"/>
    <w:link w:val="Heading2Char"/>
    <w:uiPriority w:val="9"/>
    <w:unhideWhenUsed/>
    <w:qFormat/>
    <w:rsid w:val="00964AC8"/>
    <w:pPr>
      <w:spacing w:before="120" w:after="0"/>
      <w:outlineLvl w:val="1"/>
    </w:pPr>
    <w:rPr>
      <w:b/>
      <w:bCs/>
    </w:rPr>
  </w:style>
  <w:style w:type="paragraph" w:styleId="Heading3">
    <w:name w:val="heading 3"/>
    <w:basedOn w:val="Normal"/>
    <w:next w:val="Normal"/>
    <w:link w:val="Heading3Char"/>
    <w:uiPriority w:val="9"/>
    <w:unhideWhenUsed/>
    <w:qFormat/>
    <w:rsid w:val="003F3DA3"/>
    <w:pPr>
      <w:outlineLvl w:val="2"/>
    </w:pPr>
  </w:style>
  <w:style w:type="paragraph" w:styleId="Heading4">
    <w:name w:val="heading 4"/>
    <w:basedOn w:val="Normal"/>
    <w:next w:val="Normal"/>
    <w:link w:val="Heading4Char"/>
    <w:uiPriority w:val="9"/>
    <w:unhideWhenUsed/>
    <w:rsid w:val="009005BD"/>
    <w:pPr>
      <w:keepNext/>
      <w:keepLines/>
      <w:spacing w:before="120" w:after="0"/>
      <w:outlineLvl w:val="3"/>
    </w:pPr>
    <w:rPr>
      <w:rFonts w:asciiTheme="majorHAnsi" w:hAnsiTheme="majorHAnsi"/>
      <w:u w:val="single"/>
    </w:rPr>
  </w:style>
  <w:style w:type="paragraph" w:styleId="Heading5">
    <w:name w:val="heading 5"/>
    <w:basedOn w:val="Normal"/>
    <w:next w:val="Normal"/>
    <w:link w:val="Heading5Char"/>
    <w:uiPriority w:val="9"/>
    <w:unhideWhenUsed/>
    <w:rsid w:val="00D953F1"/>
    <w:pPr>
      <w:keepNext/>
      <w:keepLines/>
      <w:spacing w:before="120" w:after="0"/>
      <w:outlineLvl w:val="4"/>
    </w:pPr>
    <w:rPr>
      <w:rFonts w:asciiTheme="majorHAnsi" w:hAnsiTheme="majorHAnsi"/>
      <w:i/>
      <w:iCs/>
      <w:caps/>
    </w:rPr>
  </w:style>
  <w:style w:type="paragraph" w:styleId="Heading6">
    <w:name w:val="heading 6"/>
    <w:basedOn w:val="Normal"/>
    <w:next w:val="Normal"/>
    <w:link w:val="Heading6Char"/>
    <w:uiPriority w:val="9"/>
    <w:semiHidden/>
    <w:unhideWhenUsed/>
    <w:rsid w:val="00A16A34"/>
    <w:pPr>
      <w:keepNext/>
      <w:keepLines/>
      <w:spacing w:before="40" w:after="0"/>
      <w:outlineLvl w:val="5"/>
    </w:pPr>
    <w:rPr>
      <w:rFonts w:asciiTheme="majorHAnsi" w:hAnsiTheme="majorHAnsi"/>
      <w:color w:val="003B54" w:themeColor="accent1" w:themeShade="7F"/>
    </w:rPr>
  </w:style>
  <w:style w:type="paragraph" w:styleId="Heading7">
    <w:name w:val="heading 7"/>
    <w:basedOn w:val="Normal"/>
    <w:next w:val="Normal"/>
    <w:link w:val="Heading7Char"/>
    <w:uiPriority w:val="9"/>
    <w:semiHidden/>
    <w:unhideWhenUsed/>
    <w:rsid w:val="00A16A34"/>
    <w:pPr>
      <w:keepNext/>
      <w:keepLines/>
      <w:spacing w:before="40" w:after="0"/>
      <w:outlineLvl w:val="6"/>
    </w:pPr>
    <w:rPr>
      <w:rFonts w:asciiTheme="majorHAnsi" w:hAnsiTheme="majorHAnsi"/>
      <w:i/>
      <w:iCs/>
      <w:color w:val="003B54" w:themeColor="accent1" w:themeShade="7F"/>
    </w:rPr>
  </w:style>
  <w:style w:type="paragraph" w:styleId="Heading8">
    <w:name w:val="heading 8"/>
    <w:basedOn w:val="Normal"/>
    <w:next w:val="Normal"/>
    <w:link w:val="Heading8Char"/>
    <w:uiPriority w:val="9"/>
    <w:semiHidden/>
    <w:unhideWhenUsed/>
    <w:rsid w:val="00A16A34"/>
    <w:pPr>
      <w:keepNext/>
      <w:keepLines/>
      <w:spacing w:before="40" w:after="0"/>
      <w:outlineLvl w:val="7"/>
    </w:pPr>
    <w:rPr>
      <w:rFonts w:asciiTheme="majorHAnsi" w:hAnsiTheme="majorHAnsi"/>
      <w:color w:val="272727" w:themeColor="text1" w:themeTint="D8"/>
      <w:sz w:val="21"/>
      <w:szCs w:val="21"/>
    </w:rPr>
  </w:style>
  <w:style w:type="paragraph" w:styleId="Heading9">
    <w:name w:val="heading 9"/>
    <w:basedOn w:val="Normal"/>
    <w:next w:val="Normal"/>
    <w:link w:val="Heading9Char"/>
    <w:uiPriority w:val="9"/>
    <w:semiHidden/>
    <w:unhideWhenUsed/>
    <w:rsid w:val="00A16A34"/>
    <w:pPr>
      <w:keepNext/>
      <w:keepLines/>
      <w:spacing w:before="40" w:after="0"/>
      <w:outlineLvl w:val="8"/>
    </w:pPr>
    <w:rPr>
      <w:rFonts w:asciiTheme="majorHAnsi"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FB7"/>
    <w:pPr>
      <w:spacing w:after="240"/>
      <w:contextualSpacing/>
    </w:pPr>
    <w:rPr>
      <w:rFonts w:asciiTheme="majorHAnsi" w:hAnsiTheme="majorHAnsi"/>
      <w:b/>
      <w:color w:val="000000" w:themeColor="text1"/>
      <w:sz w:val="36"/>
      <w:szCs w:val="72"/>
    </w:rPr>
  </w:style>
  <w:style w:type="character" w:customStyle="1" w:styleId="TitleChar">
    <w:name w:val="Title Char"/>
    <w:basedOn w:val="DefaultParagraphFont"/>
    <w:link w:val="Title"/>
    <w:uiPriority w:val="10"/>
    <w:rsid w:val="00170FB7"/>
    <w:rPr>
      <w:rFonts w:asciiTheme="majorHAnsi" w:eastAsiaTheme="majorEastAsia" w:hAnsiTheme="majorHAnsi" w:cstheme="majorBidi"/>
      <w:b/>
      <w:color w:val="000000" w:themeColor="text1"/>
      <w:sz w:val="36"/>
      <w:szCs w:val="72"/>
    </w:rPr>
  </w:style>
  <w:style w:type="paragraph" w:customStyle="1" w:styleId="ReportInfo">
    <w:name w:val="Report Info"/>
    <w:link w:val="ReportInfoChar"/>
    <w:autoRedefine/>
    <w:qFormat/>
    <w:rsid w:val="00170FB7"/>
    <w:pPr>
      <w:spacing w:before="120" w:after="0" w:line="240" w:lineRule="auto"/>
    </w:pPr>
    <w:rPr>
      <w:rFonts w:ascii="Arial" w:eastAsiaTheme="majorEastAsia" w:hAnsi="Arial" w:cs="Arial"/>
      <w:b/>
      <w:sz w:val="26"/>
      <w:szCs w:val="36"/>
      <w:lang w:val="en-CA" w:eastAsia="en-CA"/>
    </w:rPr>
  </w:style>
  <w:style w:type="character" w:customStyle="1" w:styleId="ReportInfoChar">
    <w:name w:val="Report Info Char"/>
    <w:basedOn w:val="Heading1Char"/>
    <w:link w:val="ReportInfo"/>
    <w:rsid w:val="00170FB7"/>
    <w:rPr>
      <w:rFonts w:ascii="Arial" w:eastAsiaTheme="majorEastAsia" w:hAnsi="Arial" w:cs="Arial"/>
      <w:b/>
      <w:sz w:val="26"/>
      <w:szCs w:val="36"/>
      <w:lang w:val="en-CA" w:eastAsia="en-CA"/>
    </w:rPr>
  </w:style>
  <w:style w:type="character" w:customStyle="1" w:styleId="Heading1Char">
    <w:name w:val="Heading 1 Char"/>
    <w:basedOn w:val="DefaultParagraphFont"/>
    <w:link w:val="Heading1"/>
    <w:uiPriority w:val="9"/>
    <w:rsid w:val="00D953F1"/>
    <w:rPr>
      <w:rFonts w:asciiTheme="majorHAnsi" w:eastAsiaTheme="majorEastAsia" w:hAnsiTheme="majorHAnsi" w:cstheme="majorBidi"/>
      <w:b/>
      <w:sz w:val="26"/>
      <w:szCs w:val="36"/>
    </w:rPr>
  </w:style>
  <w:style w:type="character" w:customStyle="1" w:styleId="Heading2Char">
    <w:name w:val="Heading 2 Char"/>
    <w:basedOn w:val="DefaultParagraphFont"/>
    <w:link w:val="Heading2"/>
    <w:uiPriority w:val="9"/>
    <w:rsid w:val="00964AC8"/>
    <w:rPr>
      <w:rFonts w:ascii="Arial" w:eastAsiaTheme="majorEastAsia" w:hAnsi="Arial" w:cstheme="majorBidi"/>
      <w:b/>
      <w:bCs/>
    </w:rPr>
  </w:style>
  <w:style w:type="character" w:customStyle="1" w:styleId="Heading3Char">
    <w:name w:val="Heading 3 Char"/>
    <w:basedOn w:val="DefaultParagraphFont"/>
    <w:link w:val="Heading3"/>
    <w:uiPriority w:val="9"/>
    <w:rsid w:val="003F3DA3"/>
    <w:rPr>
      <w:rFonts w:ascii="Arial" w:eastAsiaTheme="majorEastAsia" w:hAnsi="Arial" w:cstheme="majorBidi"/>
    </w:rPr>
  </w:style>
  <w:style w:type="character" w:customStyle="1" w:styleId="Heading4Char">
    <w:name w:val="Heading 4 Char"/>
    <w:basedOn w:val="DefaultParagraphFont"/>
    <w:link w:val="Heading4"/>
    <w:uiPriority w:val="9"/>
    <w:rsid w:val="009005BD"/>
    <w:rPr>
      <w:rFonts w:asciiTheme="majorHAnsi" w:eastAsiaTheme="majorEastAsia" w:hAnsiTheme="majorHAnsi" w:cstheme="majorBidi"/>
      <w:u w:val="single"/>
    </w:rPr>
  </w:style>
  <w:style w:type="character" w:customStyle="1" w:styleId="Heading5Char">
    <w:name w:val="Heading 5 Char"/>
    <w:basedOn w:val="DefaultParagraphFont"/>
    <w:link w:val="Heading5"/>
    <w:uiPriority w:val="9"/>
    <w:rsid w:val="00D953F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D953F1"/>
    <w:rPr>
      <w:b/>
      <w:bCs/>
      <w:smallCaps/>
      <w:color w:val="595959" w:themeColor="text1" w:themeTint="A6"/>
    </w:rPr>
  </w:style>
  <w:style w:type="paragraph" w:styleId="Subtitle">
    <w:name w:val="Subtitle"/>
    <w:basedOn w:val="Heading1"/>
    <w:next w:val="Normal"/>
    <w:link w:val="SubtitleChar"/>
    <w:uiPriority w:val="11"/>
    <w:rsid w:val="009005BD"/>
    <w:pPr>
      <w:numPr>
        <w:ilvl w:val="1"/>
      </w:numPr>
    </w:pPr>
    <w:rPr>
      <w:color w:val="000000" w:themeColor="text1"/>
      <w:sz w:val="28"/>
      <w:szCs w:val="28"/>
    </w:rPr>
  </w:style>
  <w:style w:type="character" w:customStyle="1" w:styleId="SubtitleChar">
    <w:name w:val="Subtitle Char"/>
    <w:basedOn w:val="DefaultParagraphFont"/>
    <w:link w:val="Subtitle"/>
    <w:uiPriority w:val="11"/>
    <w:rsid w:val="009005BD"/>
    <w:rPr>
      <w:rFonts w:asciiTheme="majorHAnsi" w:eastAsiaTheme="majorEastAsia" w:hAnsiTheme="majorHAnsi" w:cstheme="majorBidi"/>
      <w:b/>
      <w:color w:val="000000" w:themeColor="text1"/>
      <w:sz w:val="28"/>
      <w:szCs w:val="28"/>
    </w:rPr>
  </w:style>
  <w:style w:type="character" w:styleId="Strong">
    <w:name w:val="Strong"/>
    <w:basedOn w:val="DefaultParagraphFont"/>
    <w:uiPriority w:val="22"/>
    <w:rsid w:val="00D953F1"/>
    <w:rPr>
      <w:b/>
      <w:bCs/>
    </w:rPr>
  </w:style>
  <w:style w:type="character" w:styleId="Emphasis">
    <w:name w:val="Emphasis"/>
    <w:basedOn w:val="DefaultParagraphFont"/>
    <w:uiPriority w:val="20"/>
    <w:rsid w:val="00D953F1"/>
    <w:rPr>
      <w:i/>
      <w:iCs/>
    </w:rPr>
  </w:style>
  <w:style w:type="paragraph" w:styleId="NoSpacing">
    <w:name w:val="No Spacing"/>
    <w:uiPriority w:val="1"/>
    <w:qFormat/>
    <w:rsid w:val="00D953F1"/>
    <w:pPr>
      <w:spacing w:after="0" w:line="240" w:lineRule="auto"/>
    </w:pPr>
  </w:style>
  <w:style w:type="paragraph" w:styleId="Quote">
    <w:name w:val="Quote"/>
    <w:basedOn w:val="Normal"/>
    <w:next w:val="Normal"/>
    <w:link w:val="QuoteChar"/>
    <w:uiPriority w:val="29"/>
    <w:rsid w:val="00D953F1"/>
    <w:pPr>
      <w:spacing w:before="160"/>
      <w:ind w:left="720" w:right="720"/>
    </w:pPr>
    <w:rPr>
      <w:rFonts w:asciiTheme="majorHAnsi" w:hAnsiTheme="majorHAnsi"/>
      <w:sz w:val="25"/>
      <w:szCs w:val="25"/>
    </w:rPr>
  </w:style>
  <w:style w:type="character" w:customStyle="1" w:styleId="QuoteChar">
    <w:name w:val="Quote Char"/>
    <w:basedOn w:val="DefaultParagraphFont"/>
    <w:link w:val="Quote"/>
    <w:uiPriority w:val="29"/>
    <w:rsid w:val="00D953F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D953F1"/>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953F1"/>
    <w:rPr>
      <w:color w:val="404040" w:themeColor="text1" w:themeTint="BF"/>
      <w:sz w:val="32"/>
      <w:szCs w:val="32"/>
    </w:rPr>
  </w:style>
  <w:style w:type="character" w:styleId="SubtleEmphasis">
    <w:name w:val="Subtle Emphasis"/>
    <w:basedOn w:val="DefaultParagraphFont"/>
    <w:uiPriority w:val="19"/>
    <w:rsid w:val="00D953F1"/>
    <w:rPr>
      <w:i/>
      <w:iCs/>
      <w:color w:val="595959" w:themeColor="text1" w:themeTint="A6"/>
    </w:rPr>
  </w:style>
  <w:style w:type="character" w:styleId="IntenseEmphasis">
    <w:name w:val="Intense Emphasis"/>
    <w:basedOn w:val="DefaultParagraphFont"/>
    <w:uiPriority w:val="21"/>
    <w:rsid w:val="00D953F1"/>
    <w:rPr>
      <w:b/>
      <w:bCs/>
      <w:i/>
      <w:iCs/>
    </w:rPr>
  </w:style>
  <w:style w:type="character" w:styleId="SubtleReference">
    <w:name w:val="Subtle Reference"/>
    <w:basedOn w:val="DefaultParagraphFont"/>
    <w:uiPriority w:val="31"/>
    <w:rsid w:val="00D953F1"/>
    <w:rPr>
      <w:smallCaps/>
      <w:color w:val="404040" w:themeColor="text1" w:themeTint="BF"/>
      <w:u w:val="single" w:color="7F7F7F" w:themeColor="text1" w:themeTint="80"/>
    </w:rPr>
  </w:style>
  <w:style w:type="character" w:styleId="IntenseReference">
    <w:name w:val="Intense Reference"/>
    <w:basedOn w:val="DefaultParagraphFont"/>
    <w:uiPriority w:val="32"/>
    <w:rsid w:val="00D953F1"/>
    <w:rPr>
      <w:b/>
      <w:bCs/>
      <w:caps w:val="0"/>
      <w:smallCaps/>
      <w:color w:val="auto"/>
      <w:spacing w:val="3"/>
      <w:u w:val="single"/>
    </w:rPr>
  </w:style>
  <w:style w:type="character" w:styleId="BookTitle">
    <w:name w:val="Book Title"/>
    <w:basedOn w:val="DefaultParagraphFont"/>
    <w:uiPriority w:val="33"/>
    <w:rsid w:val="00D953F1"/>
    <w:rPr>
      <w:b/>
      <w:bCs/>
      <w:smallCaps/>
      <w:spacing w:val="7"/>
    </w:rPr>
  </w:style>
  <w:style w:type="paragraph" w:styleId="TOCHeading">
    <w:name w:val="TOC Heading"/>
    <w:basedOn w:val="Heading1"/>
    <w:next w:val="Normal"/>
    <w:uiPriority w:val="39"/>
    <w:semiHidden/>
    <w:unhideWhenUsed/>
    <w:qFormat/>
    <w:rsid w:val="00D953F1"/>
    <w:pPr>
      <w:outlineLvl w:val="9"/>
    </w:pPr>
  </w:style>
  <w:style w:type="paragraph" w:styleId="Header">
    <w:name w:val="header"/>
    <w:basedOn w:val="Normal"/>
    <w:link w:val="HeaderChar"/>
    <w:autoRedefine/>
    <w:rsid w:val="005B5505"/>
    <w:pPr>
      <w:tabs>
        <w:tab w:val="center" w:pos="4680"/>
        <w:tab w:val="right" w:pos="9360"/>
      </w:tabs>
      <w:spacing w:after="0"/>
    </w:pPr>
    <w:rPr>
      <w:sz w:val="24"/>
    </w:rPr>
  </w:style>
  <w:style w:type="character" w:customStyle="1" w:styleId="HeaderChar">
    <w:name w:val="Header Char"/>
    <w:basedOn w:val="DefaultParagraphFont"/>
    <w:link w:val="Header"/>
    <w:rsid w:val="005B5505"/>
    <w:rPr>
      <w:rFonts w:ascii="Calibri" w:eastAsiaTheme="majorEastAsia" w:hAnsi="Calibri" w:cstheme="majorBidi"/>
      <w:sz w:val="24"/>
    </w:rPr>
  </w:style>
  <w:style w:type="paragraph" w:styleId="Footer">
    <w:name w:val="footer"/>
    <w:basedOn w:val="Normal"/>
    <w:link w:val="FooterChar"/>
    <w:autoRedefine/>
    <w:rsid w:val="005B5505"/>
    <w:pPr>
      <w:tabs>
        <w:tab w:val="center" w:pos="4680"/>
        <w:tab w:val="right" w:pos="9360"/>
      </w:tabs>
      <w:spacing w:after="0"/>
    </w:pPr>
    <w:rPr>
      <w:sz w:val="24"/>
    </w:rPr>
  </w:style>
  <w:style w:type="character" w:customStyle="1" w:styleId="FooterChar">
    <w:name w:val="Footer Char"/>
    <w:basedOn w:val="DefaultParagraphFont"/>
    <w:link w:val="Footer"/>
    <w:rsid w:val="005B5505"/>
    <w:rPr>
      <w:rFonts w:ascii="Calibri" w:eastAsiaTheme="majorEastAsia" w:hAnsi="Calibri" w:cstheme="majorBidi"/>
      <w:sz w:val="24"/>
    </w:rPr>
  </w:style>
  <w:style w:type="character" w:styleId="PlaceholderText">
    <w:name w:val="Placeholder Text"/>
    <w:basedOn w:val="DefaultParagraphFont"/>
    <w:uiPriority w:val="99"/>
    <w:semiHidden/>
    <w:rsid w:val="005B5505"/>
    <w:rPr>
      <w:color w:val="808080"/>
    </w:rPr>
  </w:style>
  <w:style w:type="paragraph" w:styleId="ListParagraph">
    <w:name w:val="List Paragraph"/>
    <w:basedOn w:val="Normal"/>
    <w:uiPriority w:val="34"/>
    <w:qFormat/>
    <w:rsid w:val="009005BD"/>
    <w:pPr>
      <w:ind w:left="720"/>
      <w:contextualSpacing/>
    </w:pPr>
  </w:style>
  <w:style w:type="character" w:styleId="Hyperlink">
    <w:name w:val="Hyperlink"/>
    <w:basedOn w:val="DefaultParagraphFont"/>
    <w:uiPriority w:val="99"/>
    <w:unhideWhenUsed/>
    <w:qFormat/>
    <w:rsid w:val="00A5613B"/>
    <w:rPr>
      <w:color w:val="0078A9"/>
      <w:u w:val="single"/>
    </w:rPr>
  </w:style>
  <w:style w:type="numbering" w:customStyle="1" w:styleId="GRCABulletList">
    <w:name w:val="GRCABulletList"/>
    <w:uiPriority w:val="99"/>
    <w:rsid w:val="000402AC"/>
    <w:pPr>
      <w:numPr>
        <w:numId w:val="2"/>
      </w:numPr>
    </w:pPr>
  </w:style>
  <w:style w:type="paragraph" w:styleId="BalloonText">
    <w:name w:val="Balloon Text"/>
    <w:basedOn w:val="Normal"/>
    <w:link w:val="BalloonTextChar"/>
    <w:uiPriority w:val="99"/>
    <w:semiHidden/>
    <w:unhideWhenUsed/>
    <w:rsid w:val="00A16A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A34"/>
    <w:rPr>
      <w:rFonts w:ascii="Segoe UI" w:eastAsiaTheme="majorEastAsia" w:hAnsi="Segoe UI" w:cs="Segoe UI"/>
      <w:sz w:val="18"/>
      <w:szCs w:val="18"/>
    </w:rPr>
  </w:style>
  <w:style w:type="paragraph" w:styleId="Bibliography">
    <w:name w:val="Bibliography"/>
    <w:basedOn w:val="Normal"/>
    <w:next w:val="Normal"/>
    <w:uiPriority w:val="37"/>
    <w:semiHidden/>
    <w:unhideWhenUsed/>
    <w:rsid w:val="00A16A34"/>
  </w:style>
  <w:style w:type="paragraph" w:styleId="BlockText">
    <w:name w:val="Block Text"/>
    <w:basedOn w:val="Normal"/>
    <w:uiPriority w:val="99"/>
    <w:semiHidden/>
    <w:unhideWhenUsed/>
    <w:rsid w:val="00A16A34"/>
    <w:pPr>
      <w:pBdr>
        <w:top w:val="single" w:sz="2" w:space="10" w:color="0078A9" w:themeColor="accent1" w:frame="1"/>
        <w:left w:val="single" w:sz="2" w:space="10" w:color="0078A9" w:themeColor="accent1" w:frame="1"/>
        <w:bottom w:val="single" w:sz="2" w:space="10" w:color="0078A9" w:themeColor="accent1" w:frame="1"/>
        <w:right w:val="single" w:sz="2" w:space="10" w:color="0078A9" w:themeColor="accent1" w:frame="1"/>
      </w:pBdr>
      <w:ind w:left="1152" w:right="1152"/>
    </w:pPr>
    <w:rPr>
      <w:rFonts w:asciiTheme="minorHAnsi" w:eastAsiaTheme="minorEastAsia" w:hAnsiTheme="minorHAnsi" w:cstheme="minorBidi"/>
      <w:i/>
      <w:iCs/>
      <w:color w:val="0078A9" w:themeColor="accent1"/>
    </w:rPr>
  </w:style>
  <w:style w:type="paragraph" w:styleId="BodyText">
    <w:name w:val="Body Text"/>
    <w:basedOn w:val="Normal"/>
    <w:link w:val="BodyTextChar"/>
    <w:uiPriority w:val="99"/>
    <w:semiHidden/>
    <w:unhideWhenUsed/>
    <w:rsid w:val="00A16A34"/>
  </w:style>
  <w:style w:type="character" w:customStyle="1" w:styleId="BodyTextChar">
    <w:name w:val="Body Text Char"/>
    <w:basedOn w:val="DefaultParagraphFont"/>
    <w:link w:val="BodyText"/>
    <w:uiPriority w:val="99"/>
    <w:semiHidden/>
    <w:rsid w:val="00A16A34"/>
    <w:rPr>
      <w:rFonts w:ascii="Arial" w:eastAsiaTheme="majorEastAsia" w:hAnsi="Arial" w:cstheme="majorBidi"/>
    </w:rPr>
  </w:style>
  <w:style w:type="paragraph" w:styleId="BodyText2">
    <w:name w:val="Body Text 2"/>
    <w:basedOn w:val="Normal"/>
    <w:link w:val="BodyText2Char"/>
    <w:uiPriority w:val="99"/>
    <w:semiHidden/>
    <w:unhideWhenUsed/>
    <w:rsid w:val="00A16A34"/>
    <w:pPr>
      <w:spacing w:line="480" w:lineRule="auto"/>
    </w:pPr>
  </w:style>
  <w:style w:type="character" w:customStyle="1" w:styleId="BodyText2Char">
    <w:name w:val="Body Text 2 Char"/>
    <w:basedOn w:val="DefaultParagraphFont"/>
    <w:link w:val="BodyText2"/>
    <w:uiPriority w:val="99"/>
    <w:semiHidden/>
    <w:rsid w:val="00A16A34"/>
    <w:rPr>
      <w:rFonts w:ascii="Arial" w:eastAsiaTheme="majorEastAsia" w:hAnsi="Arial" w:cstheme="majorBidi"/>
    </w:rPr>
  </w:style>
  <w:style w:type="paragraph" w:styleId="BodyText3">
    <w:name w:val="Body Text 3"/>
    <w:basedOn w:val="Normal"/>
    <w:link w:val="BodyText3Char"/>
    <w:uiPriority w:val="99"/>
    <w:semiHidden/>
    <w:unhideWhenUsed/>
    <w:rsid w:val="00A16A34"/>
    <w:rPr>
      <w:sz w:val="16"/>
      <w:szCs w:val="16"/>
    </w:rPr>
  </w:style>
  <w:style w:type="character" w:customStyle="1" w:styleId="BodyText3Char">
    <w:name w:val="Body Text 3 Char"/>
    <w:basedOn w:val="DefaultParagraphFont"/>
    <w:link w:val="BodyText3"/>
    <w:uiPriority w:val="99"/>
    <w:semiHidden/>
    <w:rsid w:val="00A16A34"/>
    <w:rPr>
      <w:rFonts w:ascii="Arial" w:eastAsiaTheme="majorEastAsia" w:hAnsi="Arial" w:cstheme="majorBidi"/>
      <w:sz w:val="16"/>
      <w:szCs w:val="16"/>
    </w:rPr>
  </w:style>
  <w:style w:type="paragraph" w:styleId="BodyTextFirstIndent">
    <w:name w:val="Body Text First Indent"/>
    <w:basedOn w:val="BodyText"/>
    <w:link w:val="BodyTextFirstIndentChar"/>
    <w:uiPriority w:val="99"/>
    <w:semiHidden/>
    <w:unhideWhenUsed/>
    <w:rsid w:val="00A16A34"/>
    <w:pPr>
      <w:ind w:firstLine="360"/>
    </w:pPr>
  </w:style>
  <w:style w:type="character" w:customStyle="1" w:styleId="BodyTextFirstIndentChar">
    <w:name w:val="Body Text First Indent Char"/>
    <w:basedOn w:val="BodyTextChar"/>
    <w:link w:val="BodyTextFirstIndent"/>
    <w:uiPriority w:val="99"/>
    <w:semiHidden/>
    <w:rsid w:val="00A16A34"/>
    <w:rPr>
      <w:rFonts w:ascii="Arial" w:eastAsiaTheme="majorEastAsia" w:hAnsi="Arial" w:cstheme="majorBidi"/>
    </w:rPr>
  </w:style>
  <w:style w:type="paragraph" w:styleId="BodyTextIndent">
    <w:name w:val="Body Text Indent"/>
    <w:basedOn w:val="Normal"/>
    <w:link w:val="BodyTextIndentChar"/>
    <w:uiPriority w:val="99"/>
    <w:semiHidden/>
    <w:unhideWhenUsed/>
    <w:rsid w:val="00A16A34"/>
    <w:pPr>
      <w:ind w:left="360"/>
    </w:pPr>
  </w:style>
  <w:style w:type="character" w:customStyle="1" w:styleId="BodyTextIndentChar">
    <w:name w:val="Body Text Indent Char"/>
    <w:basedOn w:val="DefaultParagraphFont"/>
    <w:link w:val="BodyTextIndent"/>
    <w:uiPriority w:val="99"/>
    <w:semiHidden/>
    <w:rsid w:val="00A16A34"/>
    <w:rPr>
      <w:rFonts w:ascii="Arial" w:eastAsiaTheme="majorEastAsia" w:hAnsi="Arial" w:cstheme="majorBidi"/>
    </w:rPr>
  </w:style>
  <w:style w:type="paragraph" w:styleId="BodyTextFirstIndent2">
    <w:name w:val="Body Text First Indent 2"/>
    <w:basedOn w:val="BodyTextIndent"/>
    <w:link w:val="BodyTextFirstIndent2Char"/>
    <w:uiPriority w:val="99"/>
    <w:semiHidden/>
    <w:unhideWhenUsed/>
    <w:rsid w:val="00A16A34"/>
    <w:pPr>
      <w:ind w:firstLine="360"/>
    </w:pPr>
  </w:style>
  <w:style w:type="character" w:customStyle="1" w:styleId="BodyTextFirstIndent2Char">
    <w:name w:val="Body Text First Indent 2 Char"/>
    <w:basedOn w:val="BodyTextIndentChar"/>
    <w:link w:val="BodyTextFirstIndent2"/>
    <w:uiPriority w:val="99"/>
    <w:semiHidden/>
    <w:rsid w:val="00A16A34"/>
    <w:rPr>
      <w:rFonts w:ascii="Arial" w:eastAsiaTheme="majorEastAsia" w:hAnsi="Arial" w:cstheme="majorBidi"/>
    </w:rPr>
  </w:style>
  <w:style w:type="paragraph" w:styleId="BodyTextIndent2">
    <w:name w:val="Body Text Indent 2"/>
    <w:basedOn w:val="Normal"/>
    <w:link w:val="BodyTextIndent2Char"/>
    <w:uiPriority w:val="99"/>
    <w:semiHidden/>
    <w:unhideWhenUsed/>
    <w:rsid w:val="00A16A34"/>
    <w:pPr>
      <w:spacing w:line="480" w:lineRule="auto"/>
      <w:ind w:left="360"/>
    </w:pPr>
  </w:style>
  <w:style w:type="character" w:customStyle="1" w:styleId="BodyTextIndent2Char">
    <w:name w:val="Body Text Indent 2 Char"/>
    <w:basedOn w:val="DefaultParagraphFont"/>
    <w:link w:val="BodyTextIndent2"/>
    <w:uiPriority w:val="99"/>
    <w:semiHidden/>
    <w:rsid w:val="00A16A34"/>
    <w:rPr>
      <w:rFonts w:ascii="Arial" w:eastAsiaTheme="majorEastAsia" w:hAnsi="Arial" w:cstheme="majorBidi"/>
    </w:rPr>
  </w:style>
  <w:style w:type="paragraph" w:styleId="BodyTextIndent3">
    <w:name w:val="Body Text Indent 3"/>
    <w:basedOn w:val="Normal"/>
    <w:link w:val="BodyTextIndent3Char"/>
    <w:uiPriority w:val="99"/>
    <w:semiHidden/>
    <w:unhideWhenUsed/>
    <w:rsid w:val="00A16A34"/>
    <w:pPr>
      <w:ind w:left="360"/>
    </w:pPr>
    <w:rPr>
      <w:sz w:val="16"/>
      <w:szCs w:val="16"/>
    </w:rPr>
  </w:style>
  <w:style w:type="character" w:customStyle="1" w:styleId="BodyTextIndent3Char">
    <w:name w:val="Body Text Indent 3 Char"/>
    <w:basedOn w:val="DefaultParagraphFont"/>
    <w:link w:val="BodyTextIndent3"/>
    <w:uiPriority w:val="99"/>
    <w:semiHidden/>
    <w:rsid w:val="00A16A34"/>
    <w:rPr>
      <w:rFonts w:ascii="Arial" w:eastAsiaTheme="majorEastAsia" w:hAnsi="Arial" w:cstheme="majorBidi"/>
      <w:sz w:val="16"/>
      <w:szCs w:val="16"/>
    </w:rPr>
  </w:style>
  <w:style w:type="paragraph" w:styleId="Closing">
    <w:name w:val="Closing"/>
    <w:basedOn w:val="Normal"/>
    <w:link w:val="ClosingChar"/>
    <w:uiPriority w:val="99"/>
    <w:semiHidden/>
    <w:unhideWhenUsed/>
    <w:rsid w:val="00A16A34"/>
    <w:pPr>
      <w:spacing w:after="0"/>
      <w:ind w:left="4320"/>
    </w:pPr>
  </w:style>
  <w:style w:type="character" w:customStyle="1" w:styleId="ClosingChar">
    <w:name w:val="Closing Char"/>
    <w:basedOn w:val="DefaultParagraphFont"/>
    <w:link w:val="Closing"/>
    <w:uiPriority w:val="99"/>
    <w:semiHidden/>
    <w:rsid w:val="00A16A34"/>
    <w:rPr>
      <w:rFonts w:ascii="Arial" w:eastAsiaTheme="majorEastAsia" w:hAnsi="Arial" w:cstheme="majorBidi"/>
    </w:rPr>
  </w:style>
  <w:style w:type="paragraph" w:styleId="CommentText">
    <w:name w:val="annotation text"/>
    <w:basedOn w:val="Normal"/>
    <w:link w:val="CommentTextChar"/>
    <w:uiPriority w:val="99"/>
    <w:semiHidden/>
    <w:unhideWhenUsed/>
    <w:rsid w:val="00A16A34"/>
    <w:rPr>
      <w:sz w:val="20"/>
      <w:szCs w:val="20"/>
    </w:rPr>
  </w:style>
  <w:style w:type="character" w:customStyle="1" w:styleId="CommentTextChar">
    <w:name w:val="Comment Text Char"/>
    <w:basedOn w:val="DefaultParagraphFont"/>
    <w:link w:val="CommentText"/>
    <w:uiPriority w:val="99"/>
    <w:semiHidden/>
    <w:rsid w:val="00A16A34"/>
    <w:rPr>
      <w:rFonts w:ascii="Arial" w:eastAsiaTheme="majorEastAsia" w:hAnsi="Arial" w:cstheme="majorBidi"/>
      <w:sz w:val="20"/>
      <w:szCs w:val="20"/>
    </w:rPr>
  </w:style>
  <w:style w:type="paragraph" w:styleId="CommentSubject">
    <w:name w:val="annotation subject"/>
    <w:basedOn w:val="CommentText"/>
    <w:next w:val="CommentText"/>
    <w:link w:val="CommentSubjectChar"/>
    <w:uiPriority w:val="99"/>
    <w:semiHidden/>
    <w:unhideWhenUsed/>
    <w:rsid w:val="00A16A34"/>
    <w:rPr>
      <w:b/>
      <w:bCs/>
    </w:rPr>
  </w:style>
  <w:style w:type="character" w:customStyle="1" w:styleId="CommentSubjectChar">
    <w:name w:val="Comment Subject Char"/>
    <w:basedOn w:val="CommentTextChar"/>
    <w:link w:val="CommentSubject"/>
    <w:uiPriority w:val="99"/>
    <w:semiHidden/>
    <w:rsid w:val="00A16A34"/>
    <w:rPr>
      <w:rFonts w:ascii="Arial" w:eastAsiaTheme="majorEastAsia" w:hAnsi="Arial" w:cstheme="majorBidi"/>
      <w:b/>
      <w:bCs/>
      <w:sz w:val="20"/>
      <w:szCs w:val="20"/>
    </w:rPr>
  </w:style>
  <w:style w:type="paragraph" w:styleId="Date">
    <w:name w:val="Date"/>
    <w:basedOn w:val="Normal"/>
    <w:next w:val="Normal"/>
    <w:link w:val="DateChar"/>
    <w:uiPriority w:val="99"/>
    <w:semiHidden/>
    <w:unhideWhenUsed/>
    <w:rsid w:val="00A16A34"/>
  </w:style>
  <w:style w:type="character" w:customStyle="1" w:styleId="DateChar">
    <w:name w:val="Date Char"/>
    <w:basedOn w:val="DefaultParagraphFont"/>
    <w:link w:val="Date"/>
    <w:uiPriority w:val="99"/>
    <w:semiHidden/>
    <w:rsid w:val="00A16A34"/>
    <w:rPr>
      <w:rFonts w:ascii="Arial" w:eastAsiaTheme="majorEastAsia" w:hAnsi="Arial" w:cstheme="majorBidi"/>
    </w:rPr>
  </w:style>
  <w:style w:type="paragraph" w:styleId="DocumentMap">
    <w:name w:val="Document Map"/>
    <w:basedOn w:val="Normal"/>
    <w:link w:val="DocumentMapChar"/>
    <w:uiPriority w:val="99"/>
    <w:semiHidden/>
    <w:unhideWhenUsed/>
    <w:rsid w:val="00A16A34"/>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16A34"/>
    <w:rPr>
      <w:rFonts w:ascii="Segoe UI" w:eastAsiaTheme="majorEastAsia" w:hAnsi="Segoe UI" w:cs="Segoe UI"/>
      <w:sz w:val="16"/>
      <w:szCs w:val="16"/>
    </w:rPr>
  </w:style>
  <w:style w:type="paragraph" w:styleId="E-mailSignature">
    <w:name w:val="E-mail Signature"/>
    <w:basedOn w:val="Normal"/>
    <w:link w:val="E-mailSignatureChar"/>
    <w:uiPriority w:val="99"/>
    <w:semiHidden/>
    <w:unhideWhenUsed/>
    <w:rsid w:val="00A16A34"/>
    <w:pPr>
      <w:spacing w:after="0"/>
    </w:pPr>
  </w:style>
  <w:style w:type="character" w:customStyle="1" w:styleId="E-mailSignatureChar">
    <w:name w:val="E-mail Signature Char"/>
    <w:basedOn w:val="DefaultParagraphFont"/>
    <w:link w:val="E-mailSignature"/>
    <w:uiPriority w:val="99"/>
    <w:semiHidden/>
    <w:rsid w:val="00A16A34"/>
    <w:rPr>
      <w:rFonts w:ascii="Arial" w:eastAsiaTheme="majorEastAsia" w:hAnsi="Arial" w:cstheme="majorBidi"/>
    </w:rPr>
  </w:style>
  <w:style w:type="paragraph" w:styleId="EndnoteText">
    <w:name w:val="endnote text"/>
    <w:basedOn w:val="Normal"/>
    <w:link w:val="EndnoteTextChar"/>
    <w:uiPriority w:val="99"/>
    <w:semiHidden/>
    <w:unhideWhenUsed/>
    <w:rsid w:val="00A16A34"/>
    <w:pPr>
      <w:spacing w:after="0"/>
    </w:pPr>
    <w:rPr>
      <w:sz w:val="20"/>
      <w:szCs w:val="20"/>
    </w:rPr>
  </w:style>
  <w:style w:type="character" w:customStyle="1" w:styleId="EndnoteTextChar">
    <w:name w:val="Endnote Text Char"/>
    <w:basedOn w:val="DefaultParagraphFont"/>
    <w:link w:val="EndnoteText"/>
    <w:uiPriority w:val="99"/>
    <w:semiHidden/>
    <w:rsid w:val="00A16A34"/>
    <w:rPr>
      <w:rFonts w:ascii="Arial" w:eastAsiaTheme="majorEastAsia" w:hAnsi="Arial" w:cstheme="majorBidi"/>
      <w:sz w:val="20"/>
      <w:szCs w:val="20"/>
    </w:rPr>
  </w:style>
  <w:style w:type="paragraph" w:styleId="EnvelopeAddress">
    <w:name w:val="envelope address"/>
    <w:basedOn w:val="Normal"/>
    <w:uiPriority w:val="99"/>
    <w:semiHidden/>
    <w:unhideWhenUsed/>
    <w:rsid w:val="00A16A34"/>
    <w:pPr>
      <w:framePr w:w="7920" w:h="1980" w:hRule="exact" w:hSpace="180" w:wrap="auto" w:hAnchor="page" w:xAlign="center" w:yAlign="bottom"/>
      <w:spacing w:after="0"/>
      <w:ind w:left="2880"/>
    </w:pPr>
    <w:rPr>
      <w:rFonts w:asciiTheme="majorHAnsi" w:hAnsiTheme="majorHAnsi"/>
      <w:sz w:val="24"/>
      <w:szCs w:val="24"/>
    </w:rPr>
  </w:style>
  <w:style w:type="paragraph" w:styleId="EnvelopeReturn">
    <w:name w:val="envelope return"/>
    <w:basedOn w:val="Normal"/>
    <w:uiPriority w:val="99"/>
    <w:semiHidden/>
    <w:unhideWhenUsed/>
    <w:rsid w:val="00A16A34"/>
    <w:pPr>
      <w:spacing w:after="0"/>
    </w:pPr>
    <w:rPr>
      <w:rFonts w:asciiTheme="majorHAnsi" w:hAnsiTheme="majorHAnsi"/>
      <w:sz w:val="20"/>
      <w:szCs w:val="20"/>
    </w:rPr>
  </w:style>
  <w:style w:type="paragraph" w:styleId="FootnoteText">
    <w:name w:val="footnote text"/>
    <w:basedOn w:val="Normal"/>
    <w:link w:val="FootnoteTextChar"/>
    <w:uiPriority w:val="99"/>
    <w:semiHidden/>
    <w:unhideWhenUsed/>
    <w:rsid w:val="00A16A34"/>
    <w:pPr>
      <w:spacing w:after="0"/>
    </w:pPr>
    <w:rPr>
      <w:sz w:val="20"/>
      <w:szCs w:val="20"/>
    </w:rPr>
  </w:style>
  <w:style w:type="character" w:customStyle="1" w:styleId="FootnoteTextChar">
    <w:name w:val="Footnote Text Char"/>
    <w:basedOn w:val="DefaultParagraphFont"/>
    <w:link w:val="FootnoteText"/>
    <w:uiPriority w:val="99"/>
    <w:semiHidden/>
    <w:rsid w:val="00A16A34"/>
    <w:rPr>
      <w:rFonts w:ascii="Arial" w:eastAsiaTheme="majorEastAsia" w:hAnsi="Arial" w:cstheme="majorBidi"/>
      <w:sz w:val="20"/>
      <w:szCs w:val="20"/>
    </w:rPr>
  </w:style>
  <w:style w:type="character" w:customStyle="1" w:styleId="Heading6Char">
    <w:name w:val="Heading 6 Char"/>
    <w:basedOn w:val="DefaultParagraphFont"/>
    <w:link w:val="Heading6"/>
    <w:uiPriority w:val="9"/>
    <w:semiHidden/>
    <w:rsid w:val="00A16A34"/>
    <w:rPr>
      <w:rFonts w:asciiTheme="majorHAnsi" w:eastAsiaTheme="majorEastAsia" w:hAnsiTheme="majorHAnsi" w:cstheme="majorBidi"/>
      <w:color w:val="003B54" w:themeColor="accent1" w:themeShade="7F"/>
    </w:rPr>
  </w:style>
  <w:style w:type="character" w:customStyle="1" w:styleId="Heading7Char">
    <w:name w:val="Heading 7 Char"/>
    <w:basedOn w:val="DefaultParagraphFont"/>
    <w:link w:val="Heading7"/>
    <w:uiPriority w:val="9"/>
    <w:semiHidden/>
    <w:rsid w:val="00A16A34"/>
    <w:rPr>
      <w:rFonts w:asciiTheme="majorHAnsi" w:eastAsiaTheme="majorEastAsia" w:hAnsiTheme="majorHAnsi" w:cstheme="majorBidi"/>
      <w:i/>
      <w:iCs/>
      <w:color w:val="003B54" w:themeColor="accent1" w:themeShade="7F"/>
    </w:rPr>
  </w:style>
  <w:style w:type="character" w:customStyle="1" w:styleId="Heading8Char">
    <w:name w:val="Heading 8 Char"/>
    <w:basedOn w:val="DefaultParagraphFont"/>
    <w:link w:val="Heading8"/>
    <w:uiPriority w:val="9"/>
    <w:semiHidden/>
    <w:rsid w:val="00A16A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6A3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16A34"/>
    <w:pPr>
      <w:spacing w:after="0"/>
    </w:pPr>
    <w:rPr>
      <w:i/>
      <w:iCs/>
    </w:rPr>
  </w:style>
  <w:style w:type="character" w:customStyle="1" w:styleId="HTMLAddressChar">
    <w:name w:val="HTML Address Char"/>
    <w:basedOn w:val="DefaultParagraphFont"/>
    <w:link w:val="HTMLAddress"/>
    <w:uiPriority w:val="99"/>
    <w:semiHidden/>
    <w:rsid w:val="00A16A34"/>
    <w:rPr>
      <w:rFonts w:ascii="Arial" w:eastAsiaTheme="majorEastAsia" w:hAnsi="Arial" w:cstheme="majorBidi"/>
      <w:i/>
      <w:iCs/>
    </w:rPr>
  </w:style>
  <w:style w:type="paragraph" w:styleId="HTMLPreformatted">
    <w:name w:val="HTML Preformatted"/>
    <w:basedOn w:val="Normal"/>
    <w:link w:val="HTMLPreformattedChar"/>
    <w:uiPriority w:val="99"/>
    <w:semiHidden/>
    <w:unhideWhenUsed/>
    <w:rsid w:val="00A16A34"/>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6A34"/>
    <w:rPr>
      <w:rFonts w:ascii="Consolas" w:eastAsiaTheme="majorEastAsia" w:hAnsi="Consolas" w:cstheme="majorBidi"/>
      <w:sz w:val="20"/>
      <w:szCs w:val="20"/>
    </w:rPr>
  </w:style>
  <w:style w:type="paragraph" w:styleId="Index1">
    <w:name w:val="index 1"/>
    <w:basedOn w:val="Normal"/>
    <w:next w:val="Normal"/>
    <w:autoRedefine/>
    <w:uiPriority w:val="99"/>
    <w:semiHidden/>
    <w:unhideWhenUsed/>
    <w:rsid w:val="00A16A34"/>
    <w:pPr>
      <w:spacing w:after="0"/>
      <w:ind w:left="220" w:hanging="220"/>
    </w:pPr>
  </w:style>
  <w:style w:type="paragraph" w:styleId="Index2">
    <w:name w:val="index 2"/>
    <w:basedOn w:val="Normal"/>
    <w:next w:val="Normal"/>
    <w:autoRedefine/>
    <w:uiPriority w:val="99"/>
    <w:semiHidden/>
    <w:unhideWhenUsed/>
    <w:rsid w:val="00A16A34"/>
    <w:pPr>
      <w:spacing w:after="0"/>
      <w:ind w:left="440" w:hanging="220"/>
    </w:pPr>
  </w:style>
  <w:style w:type="paragraph" w:styleId="Index3">
    <w:name w:val="index 3"/>
    <w:basedOn w:val="Normal"/>
    <w:next w:val="Normal"/>
    <w:autoRedefine/>
    <w:uiPriority w:val="99"/>
    <w:semiHidden/>
    <w:unhideWhenUsed/>
    <w:rsid w:val="00A16A34"/>
    <w:pPr>
      <w:spacing w:after="0"/>
      <w:ind w:left="660" w:hanging="220"/>
    </w:pPr>
  </w:style>
  <w:style w:type="paragraph" w:styleId="Index4">
    <w:name w:val="index 4"/>
    <w:basedOn w:val="Normal"/>
    <w:next w:val="Normal"/>
    <w:autoRedefine/>
    <w:uiPriority w:val="99"/>
    <w:semiHidden/>
    <w:unhideWhenUsed/>
    <w:rsid w:val="00A16A34"/>
    <w:pPr>
      <w:spacing w:after="0"/>
      <w:ind w:left="880" w:hanging="220"/>
    </w:pPr>
  </w:style>
  <w:style w:type="paragraph" w:styleId="Index5">
    <w:name w:val="index 5"/>
    <w:basedOn w:val="Normal"/>
    <w:next w:val="Normal"/>
    <w:autoRedefine/>
    <w:uiPriority w:val="99"/>
    <w:semiHidden/>
    <w:unhideWhenUsed/>
    <w:rsid w:val="00A16A34"/>
    <w:pPr>
      <w:spacing w:after="0"/>
      <w:ind w:left="1100" w:hanging="220"/>
    </w:pPr>
  </w:style>
  <w:style w:type="paragraph" w:styleId="Index6">
    <w:name w:val="index 6"/>
    <w:basedOn w:val="Normal"/>
    <w:next w:val="Normal"/>
    <w:autoRedefine/>
    <w:uiPriority w:val="99"/>
    <w:semiHidden/>
    <w:unhideWhenUsed/>
    <w:rsid w:val="00A16A34"/>
    <w:pPr>
      <w:spacing w:after="0"/>
      <w:ind w:left="1320" w:hanging="220"/>
    </w:pPr>
  </w:style>
  <w:style w:type="paragraph" w:styleId="Index7">
    <w:name w:val="index 7"/>
    <w:basedOn w:val="Normal"/>
    <w:next w:val="Normal"/>
    <w:autoRedefine/>
    <w:uiPriority w:val="99"/>
    <w:semiHidden/>
    <w:unhideWhenUsed/>
    <w:rsid w:val="00A16A34"/>
    <w:pPr>
      <w:spacing w:after="0"/>
      <w:ind w:left="1540" w:hanging="220"/>
    </w:pPr>
  </w:style>
  <w:style w:type="paragraph" w:styleId="Index8">
    <w:name w:val="index 8"/>
    <w:basedOn w:val="Normal"/>
    <w:next w:val="Normal"/>
    <w:autoRedefine/>
    <w:uiPriority w:val="99"/>
    <w:semiHidden/>
    <w:unhideWhenUsed/>
    <w:rsid w:val="00A16A34"/>
    <w:pPr>
      <w:spacing w:after="0"/>
      <w:ind w:left="1760" w:hanging="220"/>
    </w:pPr>
  </w:style>
  <w:style w:type="paragraph" w:styleId="Index9">
    <w:name w:val="index 9"/>
    <w:basedOn w:val="Normal"/>
    <w:next w:val="Normal"/>
    <w:autoRedefine/>
    <w:uiPriority w:val="99"/>
    <w:semiHidden/>
    <w:unhideWhenUsed/>
    <w:rsid w:val="00A16A34"/>
    <w:pPr>
      <w:spacing w:after="0"/>
      <w:ind w:left="1980" w:hanging="220"/>
    </w:pPr>
  </w:style>
  <w:style w:type="paragraph" w:styleId="IndexHeading">
    <w:name w:val="index heading"/>
    <w:basedOn w:val="Normal"/>
    <w:next w:val="Index1"/>
    <w:uiPriority w:val="99"/>
    <w:semiHidden/>
    <w:unhideWhenUsed/>
    <w:rsid w:val="00A16A34"/>
    <w:rPr>
      <w:rFonts w:asciiTheme="majorHAnsi" w:hAnsiTheme="majorHAnsi"/>
      <w:b/>
      <w:bCs/>
    </w:rPr>
  </w:style>
  <w:style w:type="paragraph" w:styleId="List">
    <w:name w:val="List"/>
    <w:basedOn w:val="Normal"/>
    <w:uiPriority w:val="99"/>
    <w:semiHidden/>
    <w:unhideWhenUsed/>
    <w:rsid w:val="00A16A34"/>
    <w:pPr>
      <w:ind w:left="360" w:hanging="360"/>
      <w:contextualSpacing/>
    </w:pPr>
  </w:style>
  <w:style w:type="paragraph" w:styleId="List2">
    <w:name w:val="List 2"/>
    <w:basedOn w:val="Normal"/>
    <w:uiPriority w:val="99"/>
    <w:semiHidden/>
    <w:unhideWhenUsed/>
    <w:rsid w:val="00A16A34"/>
    <w:pPr>
      <w:ind w:left="720" w:hanging="360"/>
      <w:contextualSpacing/>
    </w:pPr>
  </w:style>
  <w:style w:type="paragraph" w:styleId="List3">
    <w:name w:val="List 3"/>
    <w:basedOn w:val="Normal"/>
    <w:uiPriority w:val="99"/>
    <w:semiHidden/>
    <w:unhideWhenUsed/>
    <w:rsid w:val="00A16A34"/>
    <w:pPr>
      <w:ind w:left="1080" w:hanging="360"/>
      <w:contextualSpacing/>
    </w:pPr>
  </w:style>
  <w:style w:type="paragraph" w:styleId="List4">
    <w:name w:val="List 4"/>
    <w:basedOn w:val="Normal"/>
    <w:uiPriority w:val="99"/>
    <w:semiHidden/>
    <w:unhideWhenUsed/>
    <w:rsid w:val="00A16A34"/>
    <w:pPr>
      <w:ind w:left="1440" w:hanging="360"/>
      <w:contextualSpacing/>
    </w:pPr>
  </w:style>
  <w:style w:type="paragraph" w:styleId="List5">
    <w:name w:val="List 5"/>
    <w:basedOn w:val="Normal"/>
    <w:uiPriority w:val="99"/>
    <w:semiHidden/>
    <w:unhideWhenUsed/>
    <w:rsid w:val="00A16A34"/>
    <w:pPr>
      <w:ind w:left="1800" w:hanging="360"/>
      <w:contextualSpacing/>
    </w:pPr>
  </w:style>
  <w:style w:type="paragraph" w:styleId="ListBullet">
    <w:name w:val="List Bullet"/>
    <w:basedOn w:val="Normal"/>
    <w:uiPriority w:val="99"/>
    <w:semiHidden/>
    <w:unhideWhenUsed/>
    <w:rsid w:val="00A16A34"/>
    <w:pPr>
      <w:numPr>
        <w:numId w:val="6"/>
      </w:numPr>
      <w:contextualSpacing/>
    </w:pPr>
  </w:style>
  <w:style w:type="paragraph" w:styleId="ListBullet2">
    <w:name w:val="List Bullet 2"/>
    <w:basedOn w:val="Normal"/>
    <w:uiPriority w:val="99"/>
    <w:semiHidden/>
    <w:unhideWhenUsed/>
    <w:rsid w:val="00A16A34"/>
    <w:pPr>
      <w:numPr>
        <w:numId w:val="7"/>
      </w:numPr>
      <w:contextualSpacing/>
    </w:pPr>
  </w:style>
  <w:style w:type="paragraph" w:styleId="ListBullet3">
    <w:name w:val="List Bullet 3"/>
    <w:basedOn w:val="Normal"/>
    <w:uiPriority w:val="99"/>
    <w:semiHidden/>
    <w:unhideWhenUsed/>
    <w:rsid w:val="00A16A34"/>
    <w:pPr>
      <w:numPr>
        <w:numId w:val="8"/>
      </w:numPr>
      <w:contextualSpacing/>
    </w:pPr>
  </w:style>
  <w:style w:type="paragraph" w:styleId="ListBullet4">
    <w:name w:val="List Bullet 4"/>
    <w:basedOn w:val="Normal"/>
    <w:uiPriority w:val="99"/>
    <w:semiHidden/>
    <w:unhideWhenUsed/>
    <w:rsid w:val="00A16A34"/>
    <w:pPr>
      <w:numPr>
        <w:numId w:val="9"/>
      </w:numPr>
      <w:contextualSpacing/>
    </w:pPr>
  </w:style>
  <w:style w:type="paragraph" w:styleId="ListBullet5">
    <w:name w:val="List Bullet 5"/>
    <w:basedOn w:val="Normal"/>
    <w:uiPriority w:val="99"/>
    <w:semiHidden/>
    <w:unhideWhenUsed/>
    <w:rsid w:val="00A16A34"/>
    <w:pPr>
      <w:numPr>
        <w:numId w:val="10"/>
      </w:numPr>
      <w:contextualSpacing/>
    </w:pPr>
  </w:style>
  <w:style w:type="paragraph" w:styleId="ListContinue">
    <w:name w:val="List Continue"/>
    <w:basedOn w:val="Normal"/>
    <w:uiPriority w:val="99"/>
    <w:semiHidden/>
    <w:unhideWhenUsed/>
    <w:rsid w:val="00A16A34"/>
    <w:pPr>
      <w:ind w:left="360"/>
      <w:contextualSpacing/>
    </w:pPr>
  </w:style>
  <w:style w:type="paragraph" w:styleId="ListContinue2">
    <w:name w:val="List Continue 2"/>
    <w:basedOn w:val="Normal"/>
    <w:uiPriority w:val="99"/>
    <w:semiHidden/>
    <w:unhideWhenUsed/>
    <w:rsid w:val="00A16A34"/>
    <w:pPr>
      <w:ind w:left="720"/>
      <w:contextualSpacing/>
    </w:pPr>
  </w:style>
  <w:style w:type="paragraph" w:styleId="ListContinue3">
    <w:name w:val="List Continue 3"/>
    <w:basedOn w:val="Normal"/>
    <w:uiPriority w:val="99"/>
    <w:semiHidden/>
    <w:unhideWhenUsed/>
    <w:rsid w:val="00A16A34"/>
    <w:pPr>
      <w:ind w:left="1080"/>
      <w:contextualSpacing/>
    </w:pPr>
  </w:style>
  <w:style w:type="paragraph" w:styleId="ListContinue4">
    <w:name w:val="List Continue 4"/>
    <w:basedOn w:val="Normal"/>
    <w:uiPriority w:val="99"/>
    <w:semiHidden/>
    <w:unhideWhenUsed/>
    <w:rsid w:val="00A16A34"/>
    <w:pPr>
      <w:ind w:left="1440"/>
      <w:contextualSpacing/>
    </w:pPr>
  </w:style>
  <w:style w:type="paragraph" w:styleId="ListContinue5">
    <w:name w:val="List Continue 5"/>
    <w:basedOn w:val="Normal"/>
    <w:uiPriority w:val="99"/>
    <w:semiHidden/>
    <w:unhideWhenUsed/>
    <w:rsid w:val="00A16A34"/>
    <w:pPr>
      <w:ind w:left="1800"/>
      <w:contextualSpacing/>
    </w:pPr>
  </w:style>
  <w:style w:type="paragraph" w:styleId="ListNumber">
    <w:name w:val="List Number"/>
    <w:basedOn w:val="Normal"/>
    <w:uiPriority w:val="99"/>
    <w:semiHidden/>
    <w:unhideWhenUsed/>
    <w:rsid w:val="00A16A34"/>
    <w:pPr>
      <w:numPr>
        <w:numId w:val="11"/>
      </w:numPr>
      <w:contextualSpacing/>
    </w:pPr>
  </w:style>
  <w:style w:type="paragraph" w:styleId="ListNumber2">
    <w:name w:val="List Number 2"/>
    <w:basedOn w:val="Normal"/>
    <w:uiPriority w:val="99"/>
    <w:semiHidden/>
    <w:unhideWhenUsed/>
    <w:rsid w:val="00A16A34"/>
    <w:pPr>
      <w:numPr>
        <w:numId w:val="12"/>
      </w:numPr>
      <w:contextualSpacing/>
    </w:pPr>
  </w:style>
  <w:style w:type="paragraph" w:styleId="ListNumber3">
    <w:name w:val="List Number 3"/>
    <w:basedOn w:val="Normal"/>
    <w:uiPriority w:val="99"/>
    <w:semiHidden/>
    <w:unhideWhenUsed/>
    <w:rsid w:val="00A16A34"/>
    <w:pPr>
      <w:numPr>
        <w:numId w:val="13"/>
      </w:numPr>
      <w:contextualSpacing/>
    </w:pPr>
  </w:style>
  <w:style w:type="paragraph" w:styleId="ListNumber4">
    <w:name w:val="List Number 4"/>
    <w:basedOn w:val="Normal"/>
    <w:uiPriority w:val="99"/>
    <w:semiHidden/>
    <w:unhideWhenUsed/>
    <w:rsid w:val="00A16A34"/>
    <w:pPr>
      <w:numPr>
        <w:numId w:val="14"/>
      </w:numPr>
      <w:contextualSpacing/>
    </w:pPr>
  </w:style>
  <w:style w:type="paragraph" w:styleId="ListNumber5">
    <w:name w:val="List Number 5"/>
    <w:basedOn w:val="Normal"/>
    <w:uiPriority w:val="99"/>
    <w:semiHidden/>
    <w:unhideWhenUsed/>
    <w:rsid w:val="00A16A34"/>
    <w:pPr>
      <w:numPr>
        <w:numId w:val="15"/>
      </w:numPr>
      <w:contextualSpacing/>
    </w:pPr>
  </w:style>
  <w:style w:type="paragraph" w:styleId="MacroText">
    <w:name w:val="macro"/>
    <w:link w:val="MacroTextChar"/>
    <w:uiPriority w:val="99"/>
    <w:semiHidden/>
    <w:unhideWhenUsed/>
    <w:rsid w:val="00A16A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ajorEastAsia" w:hAnsi="Consolas" w:cstheme="majorBidi"/>
      <w:sz w:val="20"/>
      <w:szCs w:val="20"/>
    </w:rPr>
  </w:style>
  <w:style w:type="character" w:customStyle="1" w:styleId="MacroTextChar">
    <w:name w:val="Macro Text Char"/>
    <w:basedOn w:val="DefaultParagraphFont"/>
    <w:link w:val="MacroText"/>
    <w:uiPriority w:val="99"/>
    <w:semiHidden/>
    <w:rsid w:val="00A16A34"/>
    <w:rPr>
      <w:rFonts w:ascii="Consolas" w:eastAsiaTheme="majorEastAsia" w:hAnsi="Consolas" w:cstheme="majorBidi"/>
      <w:sz w:val="20"/>
      <w:szCs w:val="20"/>
    </w:rPr>
  </w:style>
  <w:style w:type="paragraph" w:styleId="MessageHeader">
    <w:name w:val="Message Header"/>
    <w:basedOn w:val="Normal"/>
    <w:link w:val="MessageHeaderChar"/>
    <w:uiPriority w:val="99"/>
    <w:semiHidden/>
    <w:unhideWhenUsed/>
    <w:rsid w:val="00A16A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hAnsiTheme="majorHAnsi"/>
      <w:sz w:val="24"/>
      <w:szCs w:val="24"/>
    </w:rPr>
  </w:style>
  <w:style w:type="character" w:customStyle="1" w:styleId="MessageHeaderChar">
    <w:name w:val="Message Header Char"/>
    <w:basedOn w:val="DefaultParagraphFont"/>
    <w:link w:val="MessageHeader"/>
    <w:uiPriority w:val="99"/>
    <w:semiHidden/>
    <w:rsid w:val="00A16A3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16A34"/>
    <w:rPr>
      <w:rFonts w:ascii="Times New Roman" w:hAnsi="Times New Roman" w:cs="Times New Roman"/>
      <w:sz w:val="24"/>
      <w:szCs w:val="24"/>
    </w:rPr>
  </w:style>
  <w:style w:type="paragraph" w:styleId="NormalIndent">
    <w:name w:val="Normal Indent"/>
    <w:basedOn w:val="Normal"/>
    <w:uiPriority w:val="99"/>
    <w:semiHidden/>
    <w:unhideWhenUsed/>
    <w:rsid w:val="00A16A34"/>
    <w:pPr>
      <w:ind w:left="720"/>
    </w:pPr>
  </w:style>
  <w:style w:type="paragraph" w:styleId="NoteHeading">
    <w:name w:val="Note Heading"/>
    <w:basedOn w:val="Normal"/>
    <w:next w:val="Normal"/>
    <w:link w:val="NoteHeadingChar"/>
    <w:uiPriority w:val="99"/>
    <w:semiHidden/>
    <w:unhideWhenUsed/>
    <w:rsid w:val="00A16A34"/>
    <w:pPr>
      <w:spacing w:after="0"/>
    </w:pPr>
  </w:style>
  <w:style w:type="character" w:customStyle="1" w:styleId="NoteHeadingChar">
    <w:name w:val="Note Heading Char"/>
    <w:basedOn w:val="DefaultParagraphFont"/>
    <w:link w:val="NoteHeading"/>
    <w:uiPriority w:val="99"/>
    <w:semiHidden/>
    <w:rsid w:val="00A16A34"/>
    <w:rPr>
      <w:rFonts w:ascii="Arial" w:eastAsiaTheme="majorEastAsia" w:hAnsi="Arial" w:cstheme="majorBidi"/>
    </w:rPr>
  </w:style>
  <w:style w:type="paragraph" w:styleId="PlainText">
    <w:name w:val="Plain Text"/>
    <w:basedOn w:val="Normal"/>
    <w:link w:val="PlainTextChar"/>
    <w:uiPriority w:val="99"/>
    <w:semiHidden/>
    <w:unhideWhenUsed/>
    <w:rsid w:val="00A16A3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16A34"/>
    <w:rPr>
      <w:rFonts w:ascii="Consolas" w:eastAsiaTheme="majorEastAsia" w:hAnsi="Consolas" w:cstheme="majorBidi"/>
      <w:sz w:val="21"/>
      <w:szCs w:val="21"/>
    </w:rPr>
  </w:style>
  <w:style w:type="paragraph" w:styleId="Salutation">
    <w:name w:val="Salutation"/>
    <w:basedOn w:val="Normal"/>
    <w:next w:val="Normal"/>
    <w:link w:val="SalutationChar"/>
    <w:uiPriority w:val="99"/>
    <w:semiHidden/>
    <w:unhideWhenUsed/>
    <w:rsid w:val="00A16A34"/>
  </w:style>
  <w:style w:type="character" w:customStyle="1" w:styleId="SalutationChar">
    <w:name w:val="Salutation Char"/>
    <w:basedOn w:val="DefaultParagraphFont"/>
    <w:link w:val="Salutation"/>
    <w:uiPriority w:val="99"/>
    <w:semiHidden/>
    <w:rsid w:val="00A16A34"/>
    <w:rPr>
      <w:rFonts w:ascii="Arial" w:eastAsiaTheme="majorEastAsia" w:hAnsi="Arial" w:cstheme="majorBidi"/>
    </w:rPr>
  </w:style>
  <w:style w:type="paragraph" w:styleId="Signature">
    <w:name w:val="Signature"/>
    <w:basedOn w:val="Normal"/>
    <w:link w:val="SignatureChar"/>
    <w:uiPriority w:val="99"/>
    <w:semiHidden/>
    <w:unhideWhenUsed/>
    <w:rsid w:val="00A16A34"/>
    <w:pPr>
      <w:spacing w:after="0"/>
      <w:ind w:left="4320"/>
    </w:pPr>
  </w:style>
  <w:style w:type="character" w:customStyle="1" w:styleId="SignatureChar">
    <w:name w:val="Signature Char"/>
    <w:basedOn w:val="DefaultParagraphFont"/>
    <w:link w:val="Signature"/>
    <w:uiPriority w:val="99"/>
    <w:semiHidden/>
    <w:rsid w:val="00A16A34"/>
    <w:rPr>
      <w:rFonts w:ascii="Arial" w:eastAsiaTheme="majorEastAsia" w:hAnsi="Arial" w:cstheme="majorBidi"/>
    </w:rPr>
  </w:style>
  <w:style w:type="paragraph" w:styleId="TableofAuthorities">
    <w:name w:val="table of authorities"/>
    <w:basedOn w:val="Normal"/>
    <w:next w:val="Normal"/>
    <w:uiPriority w:val="99"/>
    <w:semiHidden/>
    <w:unhideWhenUsed/>
    <w:rsid w:val="00A16A34"/>
    <w:pPr>
      <w:spacing w:after="0"/>
      <w:ind w:left="220" w:hanging="220"/>
    </w:pPr>
  </w:style>
  <w:style w:type="paragraph" w:styleId="TableofFigures">
    <w:name w:val="table of figures"/>
    <w:basedOn w:val="Normal"/>
    <w:next w:val="Normal"/>
    <w:uiPriority w:val="99"/>
    <w:semiHidden/>
    <w:unhideWhenUsed/>
    <w:rsid w:val="00A16A34"/>
    <w:pPr>
      <w:spacing w:after="0"/>
    </w:pPr>
  </w:style>
  <w:style w:type="paragraph" w:styleId="TOAHeading">
    <w:name w:val="toa heading"/>
    <w:basedOn w:val="Normal"/>
    <w:next w:val="Normal"/>
    <w:uiPriority w:val="99"/>
    <w:semiHidden/>
    <w:unhideWhenUsed/>
    <w:rsid w:val="00A16A34"/>
    <w:pPr>
      <w:spacing w:before="120"/>
    </w:pPr>
    <w:rPr>
      <w:rFonts w:asciiTheme="majorHAnsi" w:hAnsiTheme="majorHAnsi"/>
      <w:b/>
      <w:bCs/>
      <w:sz w:val="24"/>
      <w:szCs w:val="24"/>
    </w:rPr>
  </w:style>
  <w:style w:type="paragraph" w:styleId="TOC1">
    <w:name w:val="toc 1"/>
    <w:basedOn w:val="Normal"/>
    <w:next w:val="Normal"/>
    <w:autoRedefine/>
    <w:uiPriority w:val="39"/>
    <w:semiHidden/>
    <w:unhideWhenUsed/>
    <w:rsid w:val="00A16A34"/>
    <w:pPr>
      <w:spacing w:after="100"/>
    </w:pPr>
  </w:style>
  <w:style w:type="paragraph" w:styleId="TOC2">
    <w:name w:val="toc 2"/>
    <w:basedOn w:val="Normal"/>
    <w:next w:val="Normal"/>
    <w:autoRedefine/>
    <w:uiPriority w:val="39"/>
    <w:semiHidden/>
    <w:unhideWhenUsed/>
    <w:rsid w:val="00A16A34"/>
    <w:pPr>
      <w:spacing w:after="100"/>
      <w:ind w:left="220"/>
    </w:pPr>
  </w:style>
  <w:style w:type="paragraph" w:styleId="TOC3">
    <w:name w:val="toc 3"/>
    <w:basedOn w:val="Normal"/>
    <w:next w:val="Normal"/>
    <w:autoRedefine/>
    <w:uiPriority w:val="39"/>
    <w:semiHidden/>
    <w:unhideWhenUsed/>
    <w:rsid w:val="00A16A34"/>
    <w:pPr>
      <w:spacing w:after="100"/>
      <w:ind w:left="440"/>
    </w:pPr>
  </w:style>
  <w:style w:type="paragraph" w:styleId="TOC4">
    <w:name w:val="toc 4"/>
    <w:basedOn w:val="Normal"/>
    <w:next w:val="Normal"/>
    <w:autoRedefine/>
    <w:uiPriority w:val="39"/>
    <w:semiHidden/>
    <w:unhideWhenUsed/>
    <w:rsid w:val="00A16A34"/>
    <w:pPr>
      <w:spacing w:after="100"/>
      <w:ind w:left="660"/>
    </w:pPr>
  </w:style>
  <w:style w:type="paragraph" w:styleId="TOC5">
    <w:name w:val="toc 5"/>
    <w:basedOn w:val="Normal"/>
    <w:next w:val="Normal"/>
    <w:autoRedefine/>
    <w:uiPriority w:val="39"/>
    <w:semiHidden/>
    <w:unhideWhenUsed/>
    <w:rsid w:val="00A16A34"/>
    <w:pPr>
      <w:spacing w:after="100"/>
      <w:ind w:left="880"/>
    </w:pPr>
  </w:style>
  <w:style w:type="paragraph" w:styleId="TOC6">
    <w:name w:val="toc 6"/>
    <w:basedOn w:val="Normal"/>
    <w:next w:val="Normal"/>
    <w:autoRedefine/>
    <w:uiPriority w:val="39"/>
    <w:semiHidden/>
    <w:unhideWhenUsed/>
    <w:rsid w:val="00A16A34"/>
    <w:pPr>
      <w:spacing w:after="100"/>
      <w:ind w:left="1100"/>
    </w:pPr>
  </w:style>
  <w:style w:type="paragraph" w:styleId="TOC7">
    <w:name w:val="toc 7"/>
    <w:basedOn w:val="Normal"/>
    <w:next w:val="Normal"/>
    <w:autoRedefine/>
    <w:uiPriority w:val="39"/>
    <w:semiHidden/>
    <w:unhideWhenUsed/>
    <w:rsid w:val="00A16A34"/>
    <w:pPr>
      <w:spacing w:after="100"/>
      <w:ind w:left="1320"/>
    </w:pPr>
  </w:style>
  <w:style w:type="paragraph" w:styleId="TOC8">
    <w:name w:val="toc 8"/>
    <w:basedOn w:val="Normal"/>
    <w:next w:val="Normal"/>
    <w:autoRedefine/>
    <w:uiPriority w:val="39"/>
    <w:semiHidden/>
    <w:unhideWhenUsed/>
    <w:rsid w:val="00A16A34"/>
    <w:pPr>
      <w:spacing w:after="100"/>
      <w:ind w:left="1540"/>
    </w:pPr>
  </w:style>
  <w:style w:type="paragraph" w:styleId="TOC9">
    <w:name w:val="toc 9"/>
    <w:basedOn w:val="Normal"/>
    <w:next w:val="Normal"/>
    <w:autoRedefine/>
    <w:uiPriority w:val="39"/>
    <w:semiHidden/>
    <w:unhideWhenUsed/>
    <w:rsid w:val="00A16A34"/>
    <w:pPr>
      <w:spacing w:after="100"/>
      <w:ind w:left="1760"/>
    </w:pPr>
  </w:style>
  <w:style w:type="paragraph" w:customStyle="1" w:styleId="Default">
    <w:name w:val="Default"/>
    <w:rsid w:val="00C636E1"/>
    <w:pPr>
      <w:autoSpaceDE w:val="0"/>
      <w:autoSpaceDN w:val="0"/>
      <w:adjustRightInd w:val="0"/>
      <w:spacing w:after="0" w:line="240" w:lineRule="auto"/>
    </w:pPr>
    <w:rPr>
      <w:rFonts w:ascii="Helvetica Light" w:eastAsiaTheme="majorEastAsia" w:hAnsi="Helvetica Light" w:cs="Helvetica Light"/>
      <w:color w:val="000000"/>
      <w:sz w:val="24"/>
      <w:szCs w:val="24"/>
      <w:lang w:val="en-CA" w:eastAsia="en-CA"/>
    </w:rPr>
  </w:style>
  <w:style w:type="character" w:styleId="CommentReference">
    <w:name w:val="annotation reference"/>
    <w:basedOn w:val="DefaultParagraphFont"/>
    <w:uiPriority w:val="99"/>
    <w:semiHidden/>
    <w:unhideWhenUsed/>
    <w:rsid w:val="00F3095A"/>
    <w:rPr>
      <w:sz w:val="16"/>
      <w:szCs w:val="16"/>
    </w:rPr>
  </w:style>
  <w:style w:type="paragraph" w:styleId="Revision">
    <w:name w:val="Revision"/>
    <w:hidden/>
    <w:uiPriority w:val="99"/>
    <w:semiHidden/>
    <w:rsid w:val="00EA0109"/>
    <w:pPr>
      <w:spacing w:after="0" w:line="240" w:lineRule="auto"/>
    </w:pPr>
    <w:rPr>
      <w:rFonts w:ascii="Arial" w:eastAsiaTheme="majorEastAsia" w:hAnsi="Arial" w:cstheme="majorBidi"/>
    </w:rPr>
  </w:style>
  <w:style w:type="paragraph" w:customStyle="1" w:styleId="paragraph">
    <w:name w:val="paragraph"/>
    <w:basedOn w:val="Normal"/>
    <w:rsid w:val="007F61C6"/>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7F61C6"/>
  </w:style>
  <w:style w:type="character" w:customStyle="1" w:styleId="eop">
    <w:name w:val="eop"/>
    <w:basedOn w:val="DefaultParagraphFont"/>
    <w:rsid w:val="007F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0472">
      <w:bodyDiv w:val="1"/>
      <w:marLeft w:val="0"/>
      <w:marRight w:val="0"/>
      <w:marTop w:val="0"/>
      <w:marBottom w:val="0"/>
      <w:divBdr>
        <w:top w:val="none" w:sz="0" w:space="0" w:color="auto"/>
        <w:left w:val="none" w:sz="0" w:space="0" w:color="auto"/>
        <w:bottom w:val="none" w:sz="0" w:space="0" w:color="auto"/>
        <w:right w:val="none" w:sz="0" w:space="0" w:color="auto"/>
      </w:divBdr>
      <w:divsChild>
        <w:div w:id="47921601">
          <w:marLeft w:val="0"/>
          <w:marRight w:val="0"/>
          <w:marTop w:val="0"/>
          <w:marBottom w:val="0"/>
          <w:divBdr>
            <w:top w:val="none" w:sz="0" w:space="0" w:color="auto"/>
            <w:left w:val="none" w:sz="0" w:space="0" w:color="auto"/>
            <w:bottom w:val="none" w:sz="0" w:space="0" w:color="auto"/>
            <w:right w:val="none" w:sz="0" w:space="0" w:color="auto"/>
          </w:divBdr>
        </w:div>
        <w:div w:id="77470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pencer\Documents\Accessibility%20Tests\2021%20Updated%20GRCA%20Templates\GRCA%20Board%20Report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541D663864212AA388B7776FB894F"/>
        <w:category>
          <w:name w:val="General"/>
          <w:gallery w:val="placeholder"/>
        </w:category>
        <w:types>
          <w:type w:val="bbPlcHdr"/>
        </w:types>
        <w:behaviors>
          <w:behavior w:val="content"/>
        </w:behaviors>
        <w:guid w:val="{D46739FC-A808-4623-BE8C-EA3703D36020}"/>
      </w:docPartPr>
      <w:docPartBody>
        <w:p w:rsidR="00B45CDB" w:rsidRDefault="00954083">
          <w:pPr>
            <w:pStyle w:val="609541D663864212AA388B7776FB894F"/>
          </w:pPr>
          <w:r w:rsidRPr="00805CE6">
            <w:t>Click here to enter text.</w:t>
          </w:r>
        </w:p>
      </w:docPartBody>
    </w:docPart>
    <w:docPart>
      <w:docPartPr>
        <w:name w:val="3C9EDBA0F12344DA99948E015A2BD0BB"/>
        <w:category>
          <w:name w:val="General"/>
          <w:gallery w:val="placeholder"/>
        </w:category>
        <w:types>
          <w:type w:val="bbPlcHdr"/>
        </w:types>
        <w:behaviors>
          <w:behavior w:val="content"/>
        </w:behaviors>
        <w:guid w:val="{715A9A66-0DEC-4604-ADD9-9688BD45E384}"/>
      </w:docPartPr>
      <w:docPartBody>
        <w:p w:rsidR="00B45CDB" w:rsidRDefault="00954083">
          <w:pPr>
            <w:pStyle w:val="3C9EDBA0F12344DA99948E015A2BD0BB"/>
          </w:pPr>
          <w:r w:rsidRPr="00805CE6">
            <w:t>Click here to enter text.</w:t>
          </w:r>
        </w:p>
      </w:docPartBody>
    </w:docPart>
    <w:docPart>
      <w:docPartPr>
        <w:name w:val="A8FCB50F20F9440D9EC65C406CABAEC4"/>
        <w:category>
          <w:name w:val="General"/>
          <w:gallery w:val="placeholder"/>
        </w:category>
        <w:types>
          <w:type w:val="bbPlcHdr"/>
        </w:types>
        <w:behaviors>
          <w:behavior w:val="content"/>
        </w:behaviors>
        <w:guid w:val="{119811A2-4B5F-4993-9718-397DC79A95EE}"/>
      </w:docPartPr>
      <w:docPartBody>
        <w:p w:rsidR="00B45CDB" w:rsidRDefault="00954083">
          <w:pPr>
            <w:pStyle w:val="A8FCB50F20F9440D9EC65C406CABAEC4"/>
          </w:pPr>
          <w:r w:rsidRPr="00805CE6">
            <w:t>Click here to enter text.</w:t>
          </w:r>
        </w:p>
      </w:docPartBody>
    </w:docPart>
    <w:docPart>
      <w:docPartPr>
        <w:name w:val="6DD53F1EBD03419E945A8BCE5E1A3DD0"/>
        <w:category>
          <w:name w:val="General"/>
          <w:gallery w:val="placeholder"/>
        </w:category>
        <w:types>
          <w:type w:val="bbPlcHdr"/>
        </w:types>
        <w:behaviors>
          <w:behavior w:val="content"/>
        </w:behaviors>
        <w:guid w:val="{62B33B69-7F1A-44D3-883B-DDE0987BEEBC}"/>
      </w:docPartPr>
      <w:docPartBody>
        <w:p w:rsidR="00B45CDB" w:rsidRDefault="00954083">
          <w:pPr>
            <w:pStyle w:val="6DD53F1EBD03419E945A8BCE5E1A3DD0"/>
          </w:pPr>
          <w:r w:rsidRPr="00805CE6">
            <w:t>Click here to enter text.</w:t>
          </w:r>
        </w:p>
      </w:docPartBody>
    </w:docPart>
    <w:docPart>
      <w:docPartPr>
        <w:name w:val="6B2FFF39CE5C490E930D7E96D8FFFA61"/>
        <w:category>
          <w:name w:val="General"/>
          <w:gallery w:val="placeholder"/>
        </w:category>
        <w:types>
          <w:type w:val="bbPlcHdr"/>
        </w:types>
        <w:behaviors>
          <w:behavior w:val="content"/>
        </w:behaviors>
        <w:guid w:val="{7DB57F9E-45D4-4FA7-A139-C6AEB141C279}"/>
      </w:docPartPr>
      <w:docPartBody>
        <w:p w:rsidR="00B45CDB" w:rsidRDefault="00954083">
          <w:pPr>
            <w:pStyle w:val="6B2FFF39CE5C490E930D7E96D8FFFA61"/>
          </w:pPr>
          <w:r w:rsidRPr="005B5505">
            <w:t>Click here to enter text.</w:t>
          </w:r>
        </w:p>
      </w:docPartBody>
    </w:docPart>
    <w:docPart>
      <w:docPartPr>
        <w:name w:val="3DBBC82D70D0443BBC88769F85FB39D7"/>
        <w:category>
          <w:name w:val="General"/>
          <w:gallery w:val="placeholder"/>
        </w:category>
        <w:types>
          <w:type w:val="bbPlcHdr"/>
        </w:types>
        <w:behaviors>
          <w:behavior w:val="content"/>
        </w:behaviors>
        <w:guid w:val="{5BC0C569-9327-4162-BA36-AFE4F7F66E61}"/>
      </w:docPartPr>
      <w:docPartBody>
        <w:p w:rsidR="00B45CDB" w:rsidRDefault="00954083">
          <w:pPr>
            <w:pStyle w:val="3DBBC82D70D0443BBC88769F85FB39D7"/>
          </w:pPr>
          <w:r w:rsidRPr="005B5505">
            <w:t>Click here to enter text.</w:t>
          </w:r>
        </w:p>
      </w:docPartBody>
    </w:docPart>
    <w:docPart>
      <w:docPartPr>
        <w:name w:val="E7EAA5B12ED64AE787FC7C7AF37008DC"/>
        <w:category>
          <w:name w:val="General"/>
          <w:gallery w:val="placeholder"/>
        </w:category>
        <w:types>
          <w:type w:val="bbPlcHdr"/>
        </w:types>
        <w:behaviors>
          <w:behavior w:val="content"/>
        </w:behaviors>
        <w:guid w:val="{B9474A39-508D-4588-ACB6-B6531778A738}"/>
      </w:docPartPr>
      <w:docPartBody>
        <w:p w:rsidR="00B45CDB" w:rsidRDefault="00954083">
          <w:pPr>
            <w:pStyle w:val="E7EAA5B12ED64AE787FC7C7AF37008DC"/>
          </w:pPr>
          <w:r w:rsidRPr="005B5505">
            <w:t>Click here to enter text.</w:t>
          </w:r>
        </w:p>
      </w:docPartBody>
    </w:docPart>
    <w:docPart>
      <w:docPartPr>
        <w:name w:val="2153292025174DC683FCCFA8BA82B4E7"/>
        <w:category>
          <w:name w:val="General"/>
          <w:gallery w:val="placeholder"/>
        </w:category>
        <w:types>
          <w:type w:val="bbPlcHdr"/>
        </w:types>
        <w:behaviors>
          <w:behavior w:val="content"/>
        </w:behaviors>
        <w:guid w:val="{307BAC3B-A548-4AE5-9C70-7997851387B3}"/>
      </w:docPartPr>
      <w:docPartBody>
        <w:p w:rsidR="00B45CDB" w:rsidRDefault="00954083">
          <w:pPr>
            <w:pStyle w:val="2153292025174DC683FCCFA8BA82B4E7"/>
          </w:pPr>
          <w:r>
            <w:t>Type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83"/>
    <w:rsid w:val="000133F4"/>
    <w:rsid w:val="000F3ABD"/>
    <w:rsid w:val="00400724"/>
    <w:rsid w:val="00423B57"/>
    <w:rsid w:val="00481038"/>
    <w:rsid w:val="005C6460"/>
    <w:rsid w:val="005E4DDC"/>
    <w:rsid w:val="00747BE6"/>
    <w:rsid w:val="00824A1D"/>
    <w:rsid w:val="008E7AF7"/>
    <w:rsid w:val="00954083"/>
    <w:rsid w:val="00A41CE9"/>
    <w:rsid w:val="00B45CDB"/>
    <w:rsid w:val="00D778F2"/>
    <w:rsid w:val="00DA3E00"/>
    <w:rsid w:val="00E9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9541D663864212AA388B7776FB894F">
    <w:name w:val="609541D663864212AA388B7776FB894F"/>
  </w:style>
  <w:style w:type="paragraph" w:customStyle="1" w:styleId="3C9EDBA0F12344DA99948E015A2BD0BB">
    <w:name w:val="3C9EDBA0F12344DA99948E015A2BD0BB"/>
  </w:style>
  <w:style w:type="paragraph" w:customStyle="1" w:styleId="A8FCB50F20F9440D9EC65C406CABAEC4">
    <w:name w:val="A8FCB50F20F9440D9EC65C406CABAEC4"/>
  </w:style>
  <w:style w:type="paragraph" w:customStyle="1" w:styleId="6DD53F1EBD03419E945A8BCE5E1A3DD0">
    <w:name w:val="6DD53F1EBD03419E945A8BCE5E1A3DD0"/>
  </w:style>
  <w:style w:type="paragraph" w:customStyle="1" w:styleId="6B2FFF39CE5C490E930D7E96D8FFFA61">
    <w:name w:val="6B2FFF39CE5C490E930D7E96D8FFFA61"/>
  </w:style>
  <w:style w:type="paragraph" w:customStyle="1" w:styleId="3DBBC82D70D0443BBC88769F85FB39D7">
    <w:name w:val="3DBBC82D70D0443BBC88769F85FB39D7"/>
  </w:style>
  <w:style w:type="paragraph" w:customStyle="1" w:styleId="E7EAA5B12ED64AE787FC7C7AF37008DC">
    <w:name w:val="E7EAA5B12ED64AE787FC7C7AF37008DC"/>
  </w:style>
  <w:style w:type="paragraph" w:customStyle="1" w:styleId="2153292025174DC683FCCFA8BA82B4E7">
    <w:name w:val="2153292025174DC683FCCFA8BA82B4E7"/>
  </w:style>
  <w:style w:type="character" w:styleId="PlaceholderText">
    <w:name w:val="Placeholder Text"/>
    <w:basedOn w:val="DefaultParagraphFont"/>
    <w:uiPriority w:val="99"/>
    <w:semiHidden/>
    <w:rsid w:val="00DA3E00"/>
    <w:rPr>
      <w:color w:val="808080"/>
    </w:rPr>
  </w:style>
  <w:style w:type="paragraph" w:customStyle="1" w:styleId="3C08E29A5D1848139C0547FE1A526EA0">
    <w:name w:val="3C08E29A5D1848139C0547FE1A526EA0"/>
    <w:rsid w:val="00DA3E00"/>
    <w:rPr>
      <w:lang w:val="en-CA" w:eastAsia="en-CA"/>
    </w:rPr>
  </w:style>
  <w:style w:type="paragraph" w:customStyle="1" w:styleId="A37F3BE7C085406EAC026CFB91C22C93">
    <w:name w:val="A37F3BE7C085406EAC026CFB91C22C93"/>
    <w:rsid w:val="00DA3E00"/>
    <w:rPr>
      <w:lang w:val="en-CA" w:eastAsia="en-CA"/>
    </w:rPr>
  </w:style>
  <w:style w:type="paragraph" w:customStyle="1" w:styleId="AE2E2C299CAF48FE812B4C33A9E65D73">
    <w:name w:val="AE2E2C299CAF48FE812B4C33A9E65D73"/>
    <w:rsid w:val="00DA3E0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CA theme">
      <a:dk1>
        <a:srgbClr val="000000"/>
      </a:dk1>
      <a:lt1>
        <a:srgbClr val="FFFFFF"/>
      </a:lt1>
      <a:dk2>
        <a:srgbClr val="FFFFFF"/>
      </a:dk2>
      <a:lt2>
        <a:srgbClr val="7EA52E"/>
      </a:lt2>
      <a:accent1>
        <a:srgbClr val="0078A9"/>
      </a:accent1>
      <a:accent2>
        <a:srgbClr val="E36C09"/>
      </a:accent2>
      <a:accent3>
        <a:srgbClr val="7EA52E"/>
      </a:accent3>
      <a:accent4>
        <a:srgbClr val="0078A9"/>
      </a:accent4>
      <a:accent5>
        <a:srgbClr val="FFFFFF"/>
      </a:accent5>
      <a:accent6>
        <a:srgbClr val="465C1A"/>
      </a:accent6>
      <a:hlink>
        <a:srgbClr val="004D6C"/>
      </a:hlink>
      <a:folHlink>
        <a:srgbClr val="7F7F7F"/>
      </a:folHlink>
    </a:clrScheme>
    <a:fontScheme name="GRC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D2476B71-5EB7-41F3-AED7-5CC8F3A1BBD3}" vid="{F8BC466A-7205-42FA-9FDE-2D634170AD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0C34-2CAE-49A9-88B7-03F99F14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GRCA Board Report_Final.dotx</Template>
  <TotalTime>2</TotalTime>
  <Pages>5</Pages>
  <Words>2320</Words>
  <Characters>14065</Characters>
  <Application>Microsoft Office Word</Application>
  <DocSecurity>4</DocSecurity>
  <Lines>2344</Lines>
  <Paragraphs>1170</Paragraphs>
  <ScaleCrop>false</ScaleCrop>
  <HeadingPairs>
    <vt:vector size="2" baseType="variant">
      <vt:variant>
        <vt:lpstr>Title</vt:lpstr>
      </vt:variant>
      <vt:variant>
        <vt:i4>1</vt:i4>
      </vt:variant>
    </vt:vector>
  </HeadingPairs>
  <TitlesOfParts>
    <vt:vector size="1" baseType="lpstr">
      <vt:lpstr>Report Number GM-10-21-75 – Conservation Authorities Act Amendments – Phase 1 Regulations and Timelines</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Number GM-10-21-75 – Conservation Authorities Act Amendments – Phase 1 Regulations and Timelines</dc:title>
  <dc:subject/>
  <dc:creator>Eowyn Spencer</dc:creator>
  <cp:keywords/>
  <dc:description/>
  <cp:lastModifiedBy>Eowyn Spencer</cp:lastModifiedBy>
  <cp:revision>2</cp:revision>
  <cp:lastPrinted>2021-07-27T16:05:00Z</cp:lastPrinted>
  <dcterms:created xsi:type="dcterms:W3CDTF">2022-02-17T21:40:00Z</dcterms:created>
  <dcterms:modified xsi:type="dcterms:W3CDTF">2022-02-17T21:40:00Z</dcterms:modified>
</cp:coreProperties>
</file>