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926AE" w14:textId="21CDDD52" w:rsidR="00244CD1" w:rsidRPr="00214670" w:rsidRDefault="00A14ED1" w:rsidP="00CB6724">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Pr>
          <w:rFonts w:asciiTheme="majorHAnsi" w:hAnsiTheme="majorHAnsi" w:cstheme="majorHAnsi"/>
          <w:spacing w:val="3"/>
          <w:sz w:val="22"/>
          <w:szCs w:val="22"/>
          <w:lang w:val="en-CA"/>
        </w:rPr>
        <w:t>`</w:t>
      </w:r>
      <w:r w:rsidR="00CB6724">
        <w:rPr>
          <w:rFonts w:asciiTheme="majorHAnsi" w:hAnsiTheme="majorHAnsi" w:cstheme="majorHAnsi"/>
          <w:spacing w:val="3"/>
          <w:sz w:val="22"/>
          <w:szCs w:val="22"/>
          <w:lang w:val="en-CA"/>
        </w:rPr>
        <w:t xml:space="preserve">December </w:t>
      </w:r>
      <w:r w:rsidR="00830CB1">
        <w:rPr>
          <w:rFonts w:asciiTheme="majorHAnsi" w:hAnsiTheme="majorHAnsi" w:cstheme="majorHAnsi"/>
          <w:spacing w:val="3"/>
          <w:sz w:val="22"/>
          <w:szCs w:val="22"/>
          <w:lang w:val="en-CA"/>
        </w:rPr>
        <w:t>4</w:t>
      </w:r>
      <w:r w:rsidR="00244CD1" w:rsidRPr="00214670">
        <w:rPr>
          <w:rFonts w:asciiTheme="majorHAnsi" w:hAnsiTheme="majorHAnsi" w:cstheme="majorHAnsi"/>
          <w:spacing w:val="3"/>
          <w:sz w:val="22"/>
          <w:szCs w:val="22"/>
          <w:lang w:val="en-CA"/>
        </w:rPr>
        <w:t>, 202</w:t>
      </w:r>
      <w:r w:rsidR="0097471B" w:rsidRPr="00214670">
        <w:rPr>
          <w:rFonts w:asciiTheme="majorHAnsi" w:hAnsiTheme="majorHAnsi" w:cstheme="majorHAnsi"/>
          <w:spacing w:val="3"/>
          <w:sz w:val="22"/>
          <w:szCs w:val="22"/>
          <w:lang w:val="en-CA"/>
        </w:rPr>
        <w:t>2</w:t>
      </w:r>
    </w:p>
    <w:p w14:paraId="032DD355" w14:textId="269D3A79" w:rsidR="00244CD1" w:rsidRPr="00214670" w:rsidRDefault="00244CD1"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b/>
          <w:bCs/>
          <w:spacing w:val="3"/>
          <w:sz w:val="22"/>
          <w:szCs w:val="22"/>
          <w:lang w:val="en-CA"/>
        </w:rPr>
      </w:pPr>
    </w:p>
    <w:p w14:paraId="78D8EB7A" w14:textId="54FEECD4" w:rsidR="005C6D15" w:rsidRPr="00214670" w:rsidRDefault="005C6D15"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Ministry of Municipal Affairs and Housing</w:t>
      </w:r>
    </w:p>
    <w:p w14:paraId="52D05D40" w14:textId="643701D1" w:rsidR="005C6D15" w:rsidRPr="00214670" w:rsidRDefault="005C6D15"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 xml:space="preserve">Office of the Minister </w:t>
      </w:r>
    </w:p>
    <w:p w14:paraId="02C70D73" w14:textId="5877CBD6" w:rsidR="00244CD1" w:rsidRPr="00214670" w:rsidRDefault="00814F0F"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777 Ba</w:t>
      </w:r>
      <w:r w:rsidR="00CB6724">
        <w:rPr>
          <w:rFonts w:asciiTheme="majorHAnsi" w:hAnsiTheme="majorHAnsi" w:cstheme="majorHAnsi"/>
          <w:spacing w:val="3"/>
          <w:sz w:val="22"/>
          <w:szCs w:val="22"/>
          <w:lang w:val="en-CA"/>
        </w:rPr>
        <w:t>y</w:t>
      </w:r>
      <w:r w:rsidRPr="00214670">
        <w:rPr>
          <w:rFonts w:asciiTheme="majorHAnsi" w:hAnsiTheme="majorHAnsi" w:cstheme="majorHAnsi"/>
          <w:spacing w:val="3"/>
          <w:sz w:val="22"/>
          <w:szCs w:val="22"/>
          <w:lang w:val="en-CA"/>
        </w:rPr>
        <w:t xml:space="preserve"> Street, 1</w:t>
      </w:r>
      <w:r w:rsidR="005C6D15" w:rsidRPr="00214670">
        <w:rPr>
          <w:rFonts w:asciiTheme="majorHAnsi" w:hAnsiTheme="majorHAnsi" w:cstheme="majorHAnsi"/>
          <w:spacing w:val="3"/>
          <w:sz w:val="22"/>
          <w:szCs w:val="22"/>
          <w:lang w:val="en-CA"/>
        </w:rPr>
        <w:t>7</w:t>
      </w:r>
      <w:r w:rsidRPr="00214670">
        <w:rPr>
          <w:rFonts w:asciiTheme="majorHAnsi" w:hAnsiTheme="majorHAnsi" w:cstheme="majorHAnsi"/>
          <w:spacing w:val="3"/>
          <w:sz w:val="22"/>
          <w:szCs w:val="22"/>
          <w:vertAlign w:val="superscript"/>
          <w:lang w:val="en-CA"/>
        </w:rPr>
        <w:t>th</w:t>
      </w:r>
      <w:r w:rsidRPr="00214670">
        <w:rPr>
          <w:rFonts w:asciiTheme="majorHAnsi" w:hAnsiTheme="majorHAnsi" w:cstheme="majorHAnsi"/>
          <w:spacing w:val="3"/>
          <w:sz w:val="22"/>
          <w:szCs w:val="22"/>
          <w:lang w:val="en-CA"/>
        </w:rPr>
        <w:t xml:space="preserve"> Floor </w:t>
      </w:r>
    </w:p>
    <w:p w14:paraId="295B9B5E" w14:textId="4E82AAED" w:rsidR="00244CD1" w:rsidRPr="00214670" w:rsidRDefault="00814F0F"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Toronto</w:t>
      </w:r>
      <w:r w:rsidR="00244CD1" w:rsidRPr="00214670">
        <w:rPr>
          <w:rFonts w:asciiTheme="majorHAnsi" w:hAnsiTheme="majorHAnsi" w:cstheme="majorHAnsi"/>
          <w:spacing w:val="3"/>
          <w:sz w:val="22"/>
          <w:szCs w:val="22"/>
          <w:lang w:val="en-CA"/>
        </w:rPr>
        <w:t xml:space="preserve">, ON, </w:t>
      </w:r>
      <w:r w:rsidRPr="00214670">
        <w:rPr>
          <w:rFonts w:asciiTheme="majorHAnsi" w:hAnsiTheme="majorHAnsi" w:cstheme="majorHAnsi"/>
          <w:spacing w:val="3"/>
          <w:sz w:val="22"/>
          <w:szCs w:val="22"/>
          <w:lang w:val="en-CA"/>
        </w:rPr>
        <w:t>M7A 2J3</w:t>
      </w:r>
    </w:p>
    <w:p w14:paraId="303396B8" w14:textId="45FE9312" w:rsidR="00244CD1" w:rsidRPr="00214670" w:rsidRDefault="00244CD1"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Attn:</w:t>
      </w:r>
      <w:r w:rsidRPr="00214670">
        <w:rPr>
          <w:rFonts w:asciiTheme="majorHAnsi" w:hAnsiTheme="majorHAnsi" w:cstheme="majorHAnsi"/>
          <w:spacing w:val="3"/>
          <w:sz w:val="22"/>
          <w:szCs w:val="22"/>
          <w:lang w:val="en-CA"/>
        </w:rPr>
        <w:tab/>
        <w:t xml:space="preserve"> </w:t>
      </w:r>
      <w:r w:rsidR="005C6D15" w:rsidRPr="00214670">
        <w:rPr>
          <w:rFonts w:asciiTheme="majorHAnsi" w:hAnsiTheme="majorHAnsi" w:cstheme="majorHAnsi"/>
          <w:spacing w:val="3"/>
          <w:sz w:val="22"/>
          <w:szCs w:val="22"/>
          <w:lang w:val="en-CA"/>
        </w:rPr>
        <w:t>Honourable Steve Clark, Minister of Municipal Affairs and Housing</w:t>
      </w:r>
      <w:r w:rsidR="00814F0F" w:rsidRPr="00214670">
        <w:rPr>
          <w:rFonts w:asciiTheme="majorHAnsi" w:hAnsiTheme="majorHAnsi" w:cstheme="majorHAnsi"/>
          <w:spacing w:val="3"/>
          <w:sz w:val="22"/>
          <w:szCs w:val="22"/>
          <w:lang w:val="en-CA"/>
        </w:rPr>
        <w:t xml:space="preserve"> </w:t>
      </w:r>
      <w:r w:rsidR="00CE047B" w:rsidRPr="00214670">
        <w:rPr>
          <w:rFonts w:asciiTheme="majorHAnsi" w:hAnsiTheme="majorHAnsi" w:cstheme="majorHAnsi"/>
          <w:spacing w:val="3"/>
          <w:sz w:val="22"/>
          <w:szCs w:val="22"/>
          <w:lang w:val="en-CA"/>
        </w:rPr>
        <w:t xml:space="preserve"> </w:t>
      </w:r>
    </w:p>
    <w:p w14:paraId="525CFFF7" w14:textId="4E8C2FAA" w:rsidR="00B7505B" w:rsidRPr="00214670" w:rsidRDefault="00B7505B"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p>
    <w:p w14:paraId="730D58F5" w14:textId="1A4A2EE0" w:rsidR="00B7505B" w:rsidRPr="00214670" w:rsidRDefault="00B7505B"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Dear Minister Clark,</w:t>
      </w:r>
    </w:p>
    <w:p w14:paraId="4629E24A" w14:textId="77777777" w:rsidR="00244CD1" w:rsidRPr="00214670" w:rsidRDefault="00244CD1"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b/>
          <w:bCs/>
          <w:spacing w:val="3"/>
          <w:sz w:val="22"/>
          <w:szCs w:val="22"/>
          <w:lang w:val="en-CA"/>
        </w:rPr>
      </w:pPr>
    </w:p>
    <w:p w14:paraId="5B89EEA3" w14:textId="1C130C5C" w:rsidR="00B35B5B" w:rsidRDefault="00244CD1" w:rsidP="003761EA">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ind w:left="720" w:hanging="720"/>
        <w:jc w:val="both"/>
        <w:rPr>
          <w:rFonts w:asciiTheme="majorHAnsi" w:hAnsiTheme="majorHAnsi" w:cstheme="majorHAnsi"/>
          <w:b/>
          <w:bCs/>
          <w:spacing w:val="3"/>
          <w:sz w:val="22"/>
          <w:szCs w:val="22"/>
          <w:lang w:val="en-US"/>
        </w:rPr>
      </w:pPr>
      <w:r w:rsidRPr="00214670">
        <w:rPr>
          <w:rFonts w:asciiTheme="majorHAnsi" w:hAnsiTheme="majorHAnsi" w:cstheme="majorHAnsi"/>
          <w:b/>
          <w:bCs/>
          <w:spacing w:val="3"/>
          <w:sz w:val="22"/>
          <w:szCs w:val="22"/>
          <w:lang w:val="en-CA"/>
        </w:rPr>
        <w:t>Re:</w:t>
      </w:r>
      <w:r w:rsidRPr="00214670">
        <w:rPr>
          <w:rFonts w:asciiTheme="majorHAnsi" w:hAnsiTheme="majorHAnsi" w:cstheme="majorHAnsi"/>
          <w:b/>
          <w:bCs/>
          <w:spacing w:val="3"/>
          <w:sz w:val="22"/>
          <w:szCs w:val="22"/>
          <w:lang w:val="en-CA"/>
        </w:rPr>
        <w:tab/>
      </w:r>
      <w:r w:rsidR="003761EA" w:rsidRPr="00214670">
        <w:rPr>
          <w:rFonts w:asciiTheme="majorHAnsi" w:hAnsiTheme="majorHAnsi" w:cstheme="majorHAnsi"/>
          <w:b/>
          <w:bCs/>
          <w:spacing w:val="3"/>
          <w:sz w:val="22"/>
          <w:szCs w:val="22"/>
          <w:lang w:val="en-CA"/>
        </w:rPr>
        <w:t xml:space="preserve">Kaneff Group </w:t>
      </w:r>
      <w:r w:rsidR="00A23A31" w:rsidRPr="00214670">
        <w:rPr>
          <w:rFonts w:asciiTheme="majorHAnsi" w:hAnsiTheme="majorHAnsi" w:cstheme="majorHAnsi"/>
          <w:b/>
          <w:bCs/>
          <w:spacing w:val="3"/>
          <w:sz w:val="22"/>
          <w:szCs w:val="22"/>
          <w:lang w:val="en-US"/>
        </w:rPr>
        <w:t>Comments</w:t>
      </w:r>
      <w:r w:rsidR="00AD308C" w:rsidRPr="00214670">
        <w:rPr>
          <w:rFonts w:asciiTheme="majorHAnsi" w:hAnsiTheme="majorHAnsi" w:cstheme="majorHAnsi"/>
          <w:b/>
          <w:bCs/>
          <w:spacing w:val="3"/>
          <w:sz w:val="22"/>
          <w:szCs w:val="22"/>
          <w:lang w:val="en-US"/>
        </w:rPr>
        <w:t xml:space="preserve"> </w:t>
      </w:r>
      <w:r w:rsidR="003761EA" w:rsidRPr="00214670">
        <w:rPr>
          <w:rFonts w:asciiTheme="majorHAnsi" w:hAnsiTheme="majorHAnsi" w:cstheme="majorHAnsi"/>
          <w:b/>
          <w:bCs/>
          <w:spacing w:val="3"/>
          <w:sz w:val="22"/>
          <w:szCs w:val="22"/>
          <w:lang w:val="en-US"/>
        </w:rPr>
        <w:t xml:space="preserve">on </w:t>
      </w:r>
      <w:r w:rsidR="00B7505B" w:rsidRPr="00214670">
        <w:rPr>
          <w:rFonts w:asciiTheme="majorHAnsi" w:hAnsiTheme="majorHAnsi" w:cstheme="majorHAnsi"/>
          <w:b/>
          <w:bCs/>
          <w:spacing w:val="3"/>
          <w:sz w:val="22"/>
          <w:szCs w:val="22"/>
          <w:lang w:val="en-US"/>
        </w:rPr>
        <w:t xml:space="preserve">proposed </w:t>
      </w:r>
      <w:r w:rsidR="00774E98">
        <w:rPr>
          <w:rFonts w:asciiTheme="majorHAnsi" w:hAnsiTheme="majorHAnsi" w:cstheme="majorHAnsi"/>
          <w:b/>
          <w:bCs/>
          <w:spacing w:val="3"/>
          <w:sz w:val="22"/>
          <w:szCs w:val="22"/>
          <w:lang w:val="en-US"/>
        </w:rPr>
        <w:t>amendments</w:t>
      </w:r>
      <w:r w:rsidR="00B7505B" w:rsidRPr="00214670">
        <w:rPr>
          <w:rFonts w:asciiTheme="majorHAnsi" w:hAnsiTheme="majorHAnsi" w:cstheme="majorHAnsi"/>
          <w:b/>
          <w:bCs/>
          <w:spacing w:val="3"/>
          <w:sz w:val="22"/>
          <w:szCs w:val="22"/>
          <w:lang w:val="en-US"/>
        </w:rPr>
        <w:t xml:space="preserve"> to the Greenbelt</w:t>
      </w:r>
      <w:r w:rsidR="003761EA" w:rsidRPr="00214670">
        <w:rPr>
          <w:rFonts w:asciiTheme="majorHAnsi" w:hAnsiTheme="majorHAnsi" w:cstheme="majorHAnsi"/>
          <w:b/>
          <w:bCs/>
          <w:spacing w:val="3"/>
          <w:sz w:val="22"/>
          <w:szCs w:val="22"/>
          <w:lang w:val="en-US"/>
        </w:rPr>
        <w:t xml:space="preserve"> </w:t>
      </w:r>
      <w:r w:rsidR="00774E98">
        <w:rPr>
          <w:rFonts w:asciiTheme="majorHAnsi" w:hAnsiTheme="majorHAnsi" w:cstheme="majorHAnsi"/>
          <w:b/>
          <w:bCs/>
          <w:spacing w:val="3"/>
          <w:sz w:val="22"/>
          <w:szCs w:val="22"/>
          <w:lang w:val="en-US"/>
        </w:rPr>
        <w:t>Plan (ERO No. 019-6216)</w:t>
      </w:r>
      <w:r w:rsidR="003761EA" w:rsidRPr="00214670">
        <w:rPr>
          <w:rFonts w:asciiTheme="majorHAnsi" w:hAnsiTheme="majorHAnsi" w:cstheme="majorHAnsi"/>
          <w:b/>
          <w:bCs/>
          <w:spacing w:val="3"/>
          <w:sz w:val="22"/>
          <w:szCs w:val="22"/>
          <w:lang w:val="en-US"/>
        </w:rPr>
        <w:t xml:space="preserve">       </w:t>
      </w:r>
      <w:r w:rsidR="00CB6724">
        <w:rPr>
          <w:rFonts w:asciiTheme="majorHAnsi" w:hAnsiTheme="majorHAnsi" w:cstheme="majorHAnsi"/>
          <w:b/>
          <w:bCs/>
          <w:spacing w:val="3"/>
          <w:sz w:val="22"/>
          <w:szCs w:val="22"/>
          <w:lang w:val="en-US"/>
        </w:rPr>
        <w:t xml:space="preserve"> </w:t>
      </w:r>
    </w:p>
    <w:p w14:paraId="21CDDD52" w14:textId="54F7DA7A" w:rsidR="0040601E" w:rsidRDefault="0040601E" w:rsidP="003761EA">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ind w:left="720" w:hanging="720"/>
        <w:jc w:val="both"/>
        <w:rPr>
          <w:rFonts w:asciiTheme="majorHAnsi" w:hAnsiTheme="majorHAnsi" w:cstheme="majorHAnsi"/>
          <w:b/>
          <w:bCs/>
          <w:spacing w:val="3"/>
          <w:sz w:val="22"/>
          <w:szCs w:val="22"/>
          <w:lang w:val="en-US"/>
        </w:rPr>
      </w:pPr>
      <w:r>
        <w:rPr>
          <w:rFonts w:asciiTheme="majorHAnsi" w:hAnsiTheme="majorHAnsi" w:cstheme="majorHAnsi"/>
          <w:b/>
          <w:bCs/>
          <w:spacing w:val="3"/>
          <w:sz w:val="22"/>
          <w:szCs w:val="22"/>
          <w:lang w:val="en-US"/>
        </w:rPr>
        <w:tab/>
        <w:t xml:space="preserve">Letter 7 of 7 </w:t>
      </w:r>
    </w:p>
    <w:p w14:paraId="438556A2" w14:textId="77777777" w:rsidR="0040601E" w:rsidRPr="00214670" w:rsidRDefault="0040601E" w:rsidP="003761EA">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ind w:left="720" w:hanging="720"/>
        <w:jc w:val="both"/>
        <w:rPr>
          <w:rFonts w:asciiTheme="majorHAnsi" w:hAnsiTheme="majorHAnsi" w:cstheme="majorHAnsi"/>
          <w:spacing w:val="3"/>
          <w:sz w:val="22"/>
          <w:szCs w:val="22"/>
          <w:lang w:val="en-CA"/>
        </w:rPr>
      </w:pPr>
    </w:p>
    <w:p w14:paraId="1C701230" w14:textId="77777777" w:rsidR="00244CD1" w:rsidRPr="00214670" w:rsidRDefault="00244CD1" w:rsidP="00244CD1">
      <w:pPr>
        <w:pStyle w:val="Body"/>
        <w:spacing w:after="0"/>
        <w:rPr>
          <w:rFonts w:asciiTheme="majorHAnsi" w:hAnsiTheme="majorHAnsi" w:cstheme="majorHAnsi"/>
          <w:sz w:val="22"/>
          <w:szCs w:val="22"/>
          <w:lang w:val="en-CA"/>
        </w:rPr>
      </w:pPr>
    </w:p>
    <w:p w14:paraId="3D1128C6" w14:textId="1067AC71" w:rsidR="00AC13FD" w:rsidRPr="00214670" w:rsidRDefault="00474C2B" w:rsidP="00B35B5B">
      <w:pPr>
        <w:pStyle w:val="Body"/>
        <w:spacing w:after="0"/>
        <w:jc w:val="both"/>
        <w:rPr>
          <w:rFonts w:asciiTheme="majorHAnsi" w:hAnsiTheme="majorHAnsi" w:cstheme="majorHAnsi"/>
          <w:sz w:val="22"/>
          <w:szCs w:val="22"/>
          <w:lang w:val="en-CA"/>
        </w:rPr>
      </w:pPr>
      <w:r w:rsidRPr="00214670">
        <w:rPr>
          <w:rFonts w:asciiTheme="majorHAnsi" w:hAnsiTheme="majorHAnsi" w:cstheme="majorHAnsi"/>
          <w:sz w:val="22"/>
          <w:szCs w:val="22"/>
          <w:lang w:val="en-CA"/>
        </w:rPr>
        <w:t xml:space="preserve">On behalf of </w:t>
      </w:r>
      <w:r w:rsidR="00F65F8B" w:rsidRPr="00214670">
        <w:rPr>
          <w:rFonts w:asciiTheme="majorHAnsi" w:hAnsiTheme="majorHAnsi" w:cstheme="majorHAnsi"/>
          <w:sz w:val="22"/>
          <w:szCs w:val="22"/>
          <w:lang w:val="en-CA"/>
        </w:rPr>
        <w:t xml:space="preserve">the </w:t>
      </w:r>
      <w:r w:rsidR="00244CD1" w:rsidRPr="00214670">
        <w:rPr>
          <w:rFonts w:asciiTheme="majorHAnsi" w:hAnsiTheme="majorHAnsi" w:cstheme="majorHAnsi"/>
          <w:sz w:val="22"/>
          <w:szCs w:val="22"/>
          <w:lang w:val="en-CA"/>
        </w:rPr>
        <w:t xml:space="preserve">Kaneff </w:t>
      </w:r>
      <w:r w:rsidRPr="00214670">
        <w:rPr>
          <w:rFonts w:asciiTheme="majorHAnsi" w:hAnsiTheme="majorHAnsi" w:cstheme="majorHAnsi"/>
          <w:sz w:val="22"/>
          <w:szCs w:val="22"/>
          <w:lang w:val="en-CA"/>
        </w:rPr>
        <w:t>Group</w:t>
      </w:r>
      <w:r w:rsidR="00B35B5B" w:rsidRPr="00214670">
        <w:rPr>
          <w:rFonts w:asciiTheme="majorHAnsi" w:hAnsiTheme="majorHAnsi" w:cstheme="majorHAnsi"/>
          <w:sz w:val="22"/>
          <w:szCs w:val="22"/>
          <w:lang w:val="en-CA"/>
        </w:rPr>
        <w:t>, we would like to first commend your efforts in ensuring that over the next decade, the 1.5 million newcomers to our Province, 70% of which will settle in the GTA and surrounding areas, will have decent and affordable housing</w:t>
      </w:r>
      <w:r w:rsidR="00E64F88" w:rsidRPr="00214670">
        <w:rPr>
          <w:rFonts w:asciiTheme="majorHAnsi" w:hAnsiTheme="majorHAnsi" w:cstheme="majorHAnsi"/>
          <w:sz w:val="22"/>
          <w:szCs w:val="22"/>
          <w:lang w:val="en-CA"/>
        </w:rPr>
        <w:t xml:space="preserve"> options</w:t>
      </w:r>
      <w:r w:rsidR="00B35B5B" w:rsidRPr="00214670">
        <w:rPr>
          <w:rFonts w:asciiTheme="majorHAnsi" w:hAnsiTheme="majorHAnsi" w:cstheme="majorHAnsi"/>
          <w:sz w:val="22"/>
          <w:szCs w:val="22"/>
          <w:lang w:val="en-CA"/>
        </w:rPr>
        <w:t xml:space="preserve">. </w:t>
      </w:r>
      <w:r w:rsidR="00F65F8B" w:rsidRPr="00214670">
        <w:rPr>
          <w:rFonts w:asciiTheme="majorHAnsi" w:hAnsiTheme="majorHAnsi" w:cstheme="majorHAnsi"/>
          <w:sz w:val="22"/>
          <w:szCs w:val="22"/>
          <w:lang w:val="en-CA"/>
        </w:rPr>
        <w:t xml:space="preserve">We support your vision and leadership in promoting reasonable policies to engender that plan; specifically, your government’s decision to remove </w:t>
      </w:r>
      <w:r w:rsidR="00E64F88" w:rsidRPr="00214670">
        <w:rPr>
          <w:rFonts w:asciiTheme="majorHAnsi" w:hAnsiTheme="majorHAnsi" w:cstheme="majorHAnsi"/>
          <w:sz w:val="22"/>
          <w:szCs w:val="22"/>
          <w:lang w:val="en-CA"/>
        </w:rPr>
        <w:t xml:space="preserve">an immaterial portion (less than 1%) of </w:t>
      </w:r>
      <w:r w:rsidR="00F65F8B" w:rsidRPr="00214670">
        <w:rPr>
          <w:rFonts w:asciiTheme="majorHAnsi" w:hAnsiTheme="majorHAnsi" w:cstheme="majorHAnsi"/>
          <w:sz w:val="22"/>
          <w:szCs w:val="22"/>
          <w:lang w:val="en-CA"/>
        </w:rPr>
        <w:t xml:space="preserve">developable lands from the Greenbelt. By doing so, you will be allowing </w:t>
      </w:r>
      <w:r w:rsidR="00E64F88" w:rsidRPr="00214670">
        <w:rPr>
          <w:rFonts w:asciiTheme="majorHAnsi" w:hAnsiTheme="majorHAnsi" w:cstheme="majorHAnsi"/>
          <w:sz w:val="22"/>
          <w:szCs w:val="22"/>
          <w:lang w:val="en-CA"/>
        </w:rPr>
        <w:t xml:space="preserve">responsible </w:t>
      </w:r>
      <w:r w:rsidR="00F65F8B" w:rsidRPr="00214670">
        <w:rPr>
          <w:rFonts w:asciiTheme="majorHAnsi" w:hAnsiTheme="majorHAnsi" w:cstheme="majorHAnsi"/>
          <w:sz w:val="22"/>
          <w:szCs w:val="22"/>
          <w:lang w:val="en-CA"/>
        </w:rPr>
        <w:t>companies like ours – a long-established developer and builder of purpose-built rental housing</w:t>
      </w:r>
      <w:r w:rsidR="00E64F88" w:rsidRPr="00214670">
        <w:rPr>
          <w:rFonts w:asciiTheme="majorHAnsi" w:hAnsiTheme="majorHAnsi" w:cstheme="majorHAnsi"/>
          <w:sz w:val="22"/>
          <w:szCs w:val="22"/>
          <w:lang w:val="en-CA"/>
        </w:rPr>
        <w:t xml:space="preserve"> </w:t>
      </w:r>
      <w:r w:rsidR="00F65F8B" w:rsidRPr="00214670">
        <w:rPr>
          <w:rFonts w:asciiTheme="majorHAnsi" w:hAnsiTheme="majorHAnsi" w:cstheme="majorHAnsi"/>
          <w:sz w:val="22"/>
          <w:szCs w:val="22"/>
          <w:lang w:val="en-CA"/>
        </w:rPr>
        <w:t xml:space="preserve">– to create </w:t>
      </w:r>
      <w:r w:rsidR="00E64F88" w:rsidRPr="00214670">
        <w:rPr>
          <w:rFonts w:asciiTheme="majorHAnsi" w:hAnsiTheme="majorHAnsi" w:cstheme="majorHAnsi"/>
          <w:sz w:val="22"/>
          <w:szCs w:val="22"/>
          <w:lang w:val="en-CA"/>
        </w:rPr>
        <w:t>shelter</w:t>
      </w:r>
      <w:r w:rsidR="00F65F8B" w:rsidRPr="00214670">
        <w:rPr>
          <w:rFonts w:asciiTheme="majorHAnsi" w:hAnsiTheme="majorHAnsi" w:cstheme="majorHAnsi"/>
          <w:sz w:val="22"/>
          <w:szCs w:val="22"/>
          <w:lang w:val="en-CA"/>
        </w:rPr>
        <w:t xml:space="preserve"> so desperately sought and needed</w:t>
      </w:r>
      <w:r w:rsidR="00E64F88" w:rsidRPr="00214670">
        <w:rPr>
          <w:rFonts w:asciiTheme="majorHAnsi" w:hAnsiTheme="majorHAnsi" w:cstheme="majorHAnsi"/>
          <w:sz w:val="22"/>
          <w:szCs w:val="22"/>
          <w:lang w:val="en-CA"/>
        </w:rPr>
        <w:t xml:space="preserve"> for Ontarians</w:t>
      </w:r>
      <w:r w:rsidR="00F65F8B" w:rsidRPr="00214670">
        <w:rPr>
          <w:rFonts w:asciiTheme="majorHAnsi" w:hAnsiTheme="majorHAnsi" w:cstheme="majorHAnsi"/>
          <w:sz w:val="22"/>
          <w:szCs w:val="22"/>
          <w:lang w:val="en-CA"/>
        </w:rPr>
        <w:t>.</w:t>
      </w:r>
      <w:r w:rsidR="00E64F88" w:rsidRPr="00214670">
        <w:rPr>
          <w:rFonts w:asciiTheme="majorHAnsi" w:hAnsiTheme="majorHAnsi" w:cstheme="majorHAnsi"/>
          <w:sz w:val="22"/>
          <w:szCs w:val="22"/>
          <w:lang w:val="en-CA"/>
        </w:rPr>
        <w:t xml:space="preserve"> </w:t>
      </w:r>
      <w:r w:rsidR="00F65F8B" w:rsidRPr="00214670">
        <w:rPr>
          <w:rFonts w:asciiTheme="majorHAnsi" w:hAnsiTheme="majorHAnsi" w:cstheme="majorHAnsi"/>
          <w:sz w:val="22"/>
          <w:szCs w:val="22"/>
          <w:lang w:val="en-CA"/>
        </w:rPr>
        <w:t xml:space="preserve"> </w:t>
      </w:r>
    </w:p>
    <w:p w14:paraId="1A43E5AF" w14:textId="39CF3C79" w:rsidR="00F81793" w:rsidRPr="00214670" w:rsidRDefault="00F81793" w:rsidP="00B35B5B">
      <w:pPr>
        <w:pStyle w:val="Body"/>
        <w:spacing w:after="0"/>
        <w:jc w:val="both"/>
        <w:rPr>
          <w:rFonts w:asciiTheme="majorHAnsi" w:hAnsiTheme="majorHAnsi" w:cstheme="majorHAnsi"/>
          <w:sz w:val="22"/>
          <w:szCs w:val="22"/>
          <w:lang w:val="en-CA"/>
        </w:rPr>
      </w:pPr>
    </w:p>
    <w:p w14:paraId="6A3405A7" w14:textId="52C91921" w:rsidR="00E64F88" w:rsidRDefault="00E64F88" w:rsidP="00B35B5B">
      <w:pPr>
        <w:pStyle w:val="Body"/>
        <w:spacing w:after="0"/>
        <w:jc w:val="both"/>
        <w:rPr>
          <w:rFonts w:asciiTheme="majorHAnsi" w:hAnsiTheme="majorHAnsi" w:cstheme="majorHAnsi"/>
          <w:sz w:val="22"/>
          <w:szCs w:val="22"/>
          <w:lang w:val="en-CA"/>
        </w:rPr>
      </w:pPr>
      <w:r w:rsidRPr="00214670">
        <w:rPr>
          <w:rFonts w:asciiTheme="majorHAnsi" w:hAnsiTheme="majorHAnsi" w:cstheme="majorHAnsi"/>
          <w:sz w:val="22"/>
          <w:szCs w:val="22"/>
          <w:lang w:val="en-CA"/>
        </w:rPr>
        <w:t>Accordingly, we ask that you consider the removal of the following lands from the Greenbelt for 3 main reasons: (1) the lands are within the urban bounda</w:t>
      </w:r>
      <w:r w:rsidR="00D17A2A">
        <w:rPr>
          <w:rFonts w:asciiTheme="majorHAnsi" w:hAnsiTheme="majorHAnsi" w:cstheme="majorHAnsi"/>
          <w:sz w:val="22"/>
          <w:szCs w:val="22"/>
          <w:lang w:val="en-CA"/>
        </w:rPr>
        <w:t>ry or adjacent to urban areas</w:t>
      </w:r>
      <w:r w:rsidRPr="00214670">
        <w:rPr>
          <w:rFonts w:asciiTheme="majorHAnsi" w:hAnsiTheme="majorHAnsi" w:cstheme="majorHAnsi"/>
          <w:sz w:val="22"/>
          <w:szCs w:val="22"/>
          <w:lang w:val="en-CA"/>
        </w:rPr>
        <w:t xml:space="preserve"> (2) the lands are close to major transport routes; (3) the lands have services </w:t>
      </w:r>
      <w:r w:rsidR="00774E98">
        <w:rPr>
          <w:rFonts w:asciiTheme="majorHAnsi" w:hAnsiTheme="majorHAnsi" w:cstheme="majorHAnsi"/>
          <w:sz w:val="22"/>
          <w:szCs w:val="22"/>
          <w:lang w:val="en-CA"/>
        </w:rPr>
        <w:t xml:space="preserve">&amp; amenities nearby. </w:t>
      </w:r>
    </w:p>
    <w:p w14:paraId="608B8D6A" w14:textId="64BCF738" w:rsidR="00565DB8" w:rsidRDefault="00565DB8" w:rsidP="00B35B5B">
      <w:pPr>
        <w:pStyle w:val="Body"/>
        <w:spacing w:after="0"/>
        <w:jc w:val="both"/>
        <w:rPr>
          <w:rFonts w:asciiTheme="majorHAnsi" w:hAnsiTheme="majorHAnsi" w:cstheme="majorHAnsi"/>
          <w:sz w:val="22"/>
          <w:szCs w:val="22"/>
          <w:lang w:val="en-CA"/>
        </w:rPr>
      </w:pPr>
    </w:p>
    <w:p w14:paraId="7E9B3C04" w14:textId="77777777" w:rsidR="00565DB8" w:rsidRPr="00214670" w:rsidRDefault="00565DB8" w:rsidP="00565DB8">
      <w:pPr>
        <w:pStyle w:val="Body"/>
        <w:spacing w:after="0"/>
        <w:jc w:val="both"/>
        <w:rPr>
          <w:rFonts w:asciiTheme="majorHAnsi" w:hAnsiTheme="majorHAnsi" w:cstheme="majorHAnsi"/>
          <w:sz w:val="22"/>
          <w:szCs w:val="22"/>
          <w:lang w:val="en-CA"/>
        </w:rPr>
      </w:pPr>
      <w:r w:rsidRPr="00214670">
        <w:rPr>
          <w:rFonts w:asciiTheme="majorHAnsi" w:hAnsiTheme="majorHAnsi" w:cstheme="majorHAnsi"/>
          <w:sz w:val="22"/>
          <w:szCs w:val="22"/>
          <w:lang w:val="en-CA"/>
        </w:rPr>
        <w:t xml:space="preserve">Thank you for taking the time to review our concerns.  We hope that our perspective provides insight on your decision-making process. We appreciate the opportunity to provide comments on the proposed changes to the Greenbelt, and we look forward to your consideration. </w:t>
      </w:r>
    </w:p>
    <w:p w14:paraId="245A6369" w14:textId="77777777" w:rsidR="00565DB8" w:rsidRPr="00214670" w:rsidRDefault="00565DB8" w:rsidP="00565DB8">
      <w:pPr>
        <w:pStyle w:val="Body"/>
        <w:spacing w:after="0"/>
        <w:jc w:val="both"/>
        <w:rPr>
          <w:rFonts w:asciiTheme="majorHAnsi" w:hAnsiTheme="majorHAnsi" w:cstheme="majorHAnsi"/>
          <w:sz w:val="22"/>
          <w:szCs w:val="22"/>
          <w:lang w:val="en-CA"/>
        </w:rPr>
      </w:pPr>
    </w:p>
    <w:p w14:paraId="3AA473A9" w14:textId="77777777" w:rsidR="00565DB8" w:rsidRPr="00214670" w:rsidRDefault="00565DB8" w:rsidP="00565DB8">
      <w:pPr>
        <w:pStyle w:val="Body"/>
        <w:spacing w:after="0"/>
        <w:rPr>
          <w:rFonts w:asciiTheme="majorHAnsi" w:hAnsiTheme="majorHAnsi" w:cstheme="majorHAnsi"/>
          <w:sz w:val="22"/>
          <w:szCs w:val="22"/>
          <w:lang w:val="en-CA"/>
        </w:rPr>
      </w:pPr>
      <w:r w:rsidRPr="00214670">
        <w:rPr>
          <w:rFonts w:asciiTheme="majorHAnsi" w:hAnsiTheme="majorHAnsi" w:cstheme="majorHAnsi"/>
          <w:sz w:val="22"/>
          <w:szCs w:val="22"/>
          <w:lang w:val="en-CA"/>
        </w:rPr>
        <w:t xml:space="preserve">Sincerely, </w:t>
      </w:r>
    </w:p>
    <w:p w14:paraId="406505C5" w14:textId="77777777" w:rsidR="00565DB8" w:rsidRPr="00214670" w:rsidRDefault="00565DB8" w:rsidP="00B35B5B">
      <w:pPr>
        <w:pStyle w:val="Body"/>
        <w:spacing w:after="0"/>
        <w:jc w:val="both"/>
        <w:rPr>
          <w:rFonts w:asciiTheme="majorHAnsi" w:hAnsiTheme="majorHAnsi" w:cstheme="majorHAnsi"/>
          <w:sz w:val="22"/>
          <w:szCs w:val="22"/>
          <w:lang w:val="en-CA"/>
        </w:rPr>
      </w:pPr>
    </w:p>
    <w:p w14:paraId="4E6ACABA" w14:textId="1F3AFC45" w:rsidR="00E64F88" w:rsidRPr="00214670" w:rsidRDefault="00565DB8" w:rsidP="00B35B5B">
      <w:pPr>
        <w:pStyle w:val="Body"/>
        <w:spacing w:after="0"/>
        <w:jc w:val="both"/>
        <w:rPr>
          <w:rFonts w:asciiTheme="majorHAnsi" w:hAnsiTheme="majorHAnsi" w:cstheme="majorHAnsi"/>
          <w:sz w:val="22"/>
          <w:szCs w:val="22"/>
          <w:lang w:val="en-CA"/>
        </w:rPr>
      </w:pPr>
      <w:r>
        <w:rPr>
          <w:rFonts w:asciiTheme="majorHAnsi" w:hAnsiTheme="majorHAnsi" w:cstheme="majorHAnsi"/>
          <w:sz w:val="22"/>
          <w:szCs w:val="22"/>
          <w:lang w:val="en-CA"/>
        </w:rPr>
        <w:t>The Kaneff Group</w:t>
      </w:r>
    </w:p>
    <w:p w14:paraId="32C63532" w14:textId="2DED9E12" w:rsidR="00C07575" w:rsidRDefault="00774E98">
      <w:pPr>
        <w:rPr>
          <w:rFonts w:asciiTheme="majorHAnsi" w:eastAsia="Times New Roman" w:hAnsiTheme="majorHAnsi" w:cstheme="majorHAnsi"/>
          <w:b/>
          <w:bCs/>
        </w:rPr>
      </w:pPr>
      <w:r>
        <w:rPr>
          <w:rFonts w:asciiTheme="majorHAnsi" w:eastAsia="Times New Roman" w:hAnsiTheme="majorHAnsi" w:cstheme="majorHAnsi"/>
          <w:b/>
          <w:bCs/>
        </w:rPr>
        <w:br w:type="page"/>
      </w:r>
    </w:p>
    <w:p w14:paraId="36FAF78E" w14:textId="77777777" w:rsidR="00A14ED1" w:rsidRPr="00A14ED1" w:rsidRDefault="00A14ED1" w:rsidP="00A14ED1">
      <w:pPr>
        <w:numPr>
          <w:ilvl w:val="0"/>
          <w:numId w:val="28"/>
        </w:numPr>
        <w:spacing w:after="160" w:line="259" w:lineRule="auto"/>
        <w:contextualSpacing/>
        <w:rPr>
          <w:rFonts w:asciiTheme="majorHAnsi" w:eastAsia="Times New Roman" w:hAnsiTheme="majorHAnsi" w:cs="Calibri Light"/>
          <w:u w:val="single"/>
        </w:rPr>
      </w:pPr>
      <w:r w:rsidRPr="00A14ED1">
        <w:rPr>
          <w:rFonts w:asciiTheme="majorHAnsi" w:eastAsia="Times New Roman" w:hAnsiTheme="majorHAnsi" w:cs="Calibri Light"/>
          <w:b/>
          <w:bCs/>
          <w:u w:val="single"/>
        </w:rPr>
        <w:lastRenderedPageBreak/>
        <w:t>Carlisle Golf Club, 523 Carlisle Road, Carlisle (Hamilton)</w:t>
      </w:r>
    </w:p>
    <w:p w14:paraId="54F7DA7A" w14:textId="77777777" w:rsidR="00A14ED1" w:rsidRPr="00A14ED1" w:rsidRDefault="00A14ED1" w:rsidP="00A14ED1">
      <w:pPr>
        <w:jc w:val="both"/>
        <w:rPr>
          <w:rFonts w:asciiTheme="majorHAnsi" w:eastAsia="Times New Roman" w:hAnsiTheme="majorHAnsi" w:cs="Calibri Light"/>
        </w:rPr>
      </w:pPr>
      <w:r w:rsidRPr="00A14ED1">
        <w:rPr>
          <w:rFonts w:asciiTheme="majorHAnsi" w:eastAsia="Times New Roman" w:hAnsiTheme="majorHAnsi" w:cs="Calibri Light"/>
        </w:rPr>
        <w:t xml:space="preserve">Firstly: PT LT 1, CON 9 EAST </w:t>
      </w:r>
      <w:proofErr w:type="gramStart"/>
      <w:r w:rsidRPr="00A14ED1">
        <w:rPr>
          <w:rFonts w:asciiTheme="majorHAnsi" w:eastAsia="Times New Roman" w:hAnsiTheme="majorHAnsi" w:cs="Calibri Light"/>
        </w:rPr>
        <w:t>FLAMBOROUGH ,</w:t>
      </w:r>
      <w:proofErr w:type="gramEnd"/>
      <w:r w:rsidRPr="00A14ED1">
        <w:rPr>
          <w:rFonts w:asciiTheme="majorHAnsi" w:eastAsia="Times New Roman" w:hAnsiTheme="majorHAnsi" w:cs="Calibri Light"/>
        </w:rPr>
        <w:t xml:space="preserve"> AS IN VM16441 ; PT LTS 2 &amp; 3, CON 9 EAST FLAMBOROUGH, PART 1 , 62R12398 , PT LTS 2 &amp; 3, CON 9 EAST (PIN 17523-0303 (LT))</w:t>
      </w:r>
    </w:p>
    <w:p w14:paraId="6D59564C" w14:textId="77777777" w:rsidR="00A14ED1" w:rsidRPr="00A14ED1" w:rsidRDefault="00A14ED1" w:rsidP="00A14ED1">
      <w:pPr>
        <w:jc w:val="both"/>
        <w:rPr>
          <w:rFonts w:asciiTheme="majorHAnsi" w:eastAsia="Times New Roman" w:hAnsiTheme="majorHAnsi" w:cs="Calibri Light"/>
        </w:rPr>
      </w:pPr>
      <w:r w:rsidRPr="00A14ED1">
        <w:rPr>
          <w:rFonts w:asciiTheme="majorHAnsi" w:eastAsia="Times New Roman" w:hAnsiTheme="majorHAnsi" w:cs="Calibri Light"/>
        </w:rPr>
        <w:t xml:space="preserve">Secondly: PT LT 2, CON 9 EAST </w:t>
      </w:r>
      <w:proofErr w:type="gramStart"/>
      <w:r w:rsidRPr="00A14ED1">
        <w:rPr>
          <w:rFonts w:asciiTheme="majorHAnsi" w:eastAsia="Times New Roman" w:hAnsiTheme="majorHAnsi" w:cs="Calibri Light"/>
        </w:rPr>
        <w:t>FLAMBOROUGH ,</w:t>
      </w:r>
      <w:proofErr w:type="gramEnd"/>
      <w:r w:rsidRPr="00A14ED1">
        <w:rPr>
          <w:rFonts w:asciiTheme="majorHAnsi" w:eastAsia="Times New Roman" w:hAnsiTheme="majorHAnsi" w:cs="Calibri Light"/>
        </w:rPr>
        <w:t xml:space="preserve"> PART 4 , 62R8143 ; FLAMBOROUGH CITY OF HAMILTON (17523-0301 (LT-))</w:t>
      </w:r>
    </w:p>
    <w:p w14:paraId="17508C76" w14:textId="77777777" w:rsidR="00A14ED1" w:rsidRPr="00A14ED1" w:rsidRDefault="00A14ED1" w:rsidP="00A14ED1">
      <w:pPr>
        <w:rPr>
          <w:rFonts w:asciiTheme="majorHAnsi" w:eastAsia="Times New Roman" w:hAnsiTheme="majorHAnsi" w:cs="Calibri Light"/>
        </w:rPr>
      </w:pPr>
    </w:p>
    <w:p w14:paraId="08293F3F" w14:textId="77777777" w:rsidR="00A14ED1" w:rsidRPr="00A14ED1" w:rsidRDefault="00A14ED1" w:rsidP="00A14ED1">
      <w:pPr>
        <w:jc w:val="both"/>
        <w:rPr>
          <w:rFonts w:eastAsia="Times New Roman"/>
        </w:rPr>
      </w:pPr>
      <w:r w:rsidRPr="00A14ED1">
        <w:rPr>
          <w:rFonts w:eastAsia="Times New Roman"/>
        </w:rPr>
        <w:t xml:space="preserve">The Site is located adjacent to a residential community. Development adjacent to existing urban areas with sufficient infrastructure is appropriate. </w:t>
      </w:r>
      <w:r w:rsidRPr="00A14ED1">
        <w:rPr>
          <w:rFonts w:asciiTheme="majorHAnsi" w:eastAsia="Times New Roman" w:hAnsiTheme="majorHAnsi" w:cs="Calibri Light"/>
        </w:rPr>
        <w:t xml:space="preserve">West of the Site is a Rail corridor, and community infrastructure in Carlisle such as parks, schools, and recreational facilities that may support the subject lands to be exempt from protected countryside policies. </w:t>
      </w:r>
      <w:r w:rsidRPr="00A14ED1">
        <w:rPr>
          <w:rFonts w:eastAsia="Times New Roman"/>
        </w:rPr>
        <w:t xml:space="preserve">Frontage on Carlisle Road (approximately 20 acres) was contemplated for housing development in 1997, prior to the Greenbelt Plan coming into effect. </w:t>
      </w:r>
    </w:p>
    <w:p w14:paraId="316C0617" w14:textId="77777777" w:rsidR="00A14ED1" w:rsidRPr="00A14ED1" w:rsidRDefault="00A14ED1" w:rsidP="00A14ED1">
      <w:pPr>
        <w:rPr>
          <w:rFonts w:asciiTheme="majorHAnsi" w:eastAsia="Times New Roman" w:hAnsiTheme="majorHAnsi" w:cs="Calibri Light"/>
        </w:rPr>
      </w:pPr>
      <w:r w:rsidRPr="00A14ED1">
        <w:rPr>
          <w:rFonts w:asciiTheme="majorHAnsi" w:eastAsia="Times New Roman" w:hAnsiTheme="majorHAnsi" w:cs="Calibri Light"/>
        </w:rPr>
        <w:t> </w:t>
      </w:r>
    </w:p>
    <w:p w14:paraId="179798F0" w14:textId="2DD2E2AA" w:rsidR="00A14ED1" w:rsidRDefault="00A14ED1" w:rsidP="00A14ED1">
      <w:pPr>
        <w:pStyle w:val="ListParagraph"/>
        <w:spacing w:after="0" w:line="240" w:lineRule="auto"/>
        <w:contextualSpacing w:val="0"/>
        <w:rPr>
          <w:noProof/>
        </w:rPr>
      </w:pPr>
      <w:r w:rsidRPr="00A14ED1">
        <w:rPr>
          <w:rFonts w:ascii="Calibri" w:eastAsia="Times New Roman" w:hAnsi="Calibri" w:cs="Calibri"/>
          <w:noProof/>
        </w:rPr>
        <w:drawing>
          <wp:inline distT="0" distB="0" distL="0" distR="0" wp14:anchorId="23F9889F" wp14:editId="5587FF57">
            <wp:extent cx="5913120" cy="3314700"/>
            <wp:effectExtent l="0" t="0" r="0" b="0"/>
            <wp:docPr id="1" name="Picture 1" descr="Map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3120" cy="3314700"/>
                    </a:xfrm>
                    <a:prstGeom prst="rect">
                      <a:avLst/>
                    </a:prstGeom>
                    <a:noFill/>
                    <a:ln>
                      <a:noFill/>
                    </a:ln>
                  </pic:spPr>
                </pic:pic>
              </a:graphicData>
            </a:graphic>
          </wp:inline>
        </w:drawing>
      </w:r>
    </w:p>
    <w:p w14:paraId="0E4E656F" w14:textId="77777777" w:rsidR="00A14ED1" w:rsidRPr="00A14ED1" w:rsidRDefault="00A14ED1" w:rsidP="00A14ED1">
      <w:pPr>
        <w:pStyle w:val="ListParagraph"/>
        <w:spacing w:after="0" w:line="240" w:lineRule="auto"/>
        <w:contextualSpacing w:val="0"/>
        <w:rPr>
          <w:noProof/>
        </w:rPr>
      </w:pPr>
    </w:p>
    <w:p w14:paraId="495E9408" w14:textId="2CB42FB9" w:rsidR="00E60C5B" w:rsidRPr="005A07EB" w:rsidRDefault="00E64F88" w:rsidP="00A14ED1">
      <w:pPr>
        <w:pStyle w:val="ListParagraph"/>
        <w:numPr>
          <w:ilvl w:val="0"/>
          <w:numId w:val="28"/>
        </w:numPr>
        <w:spacing w:after="0" w:line="240" w:lineRule="auto"/>
        <w:contextualSpacing w:val="0"/>
        <w:rPr>
          <w:noProof/>
        </w:rPr>
      </w:pPr>
      <w:r w:rsidRPr="005A07EB">
        <w:rPr>
          <w:rFonts w:asciiTheme="majorHAnsi" w:eastAsia="Times New Roman" w:hAnsiTheme="majorHAnsi" w:cstheme="majorHAnsi"/>
          <w:b/>
          <w:bCs/>
          <w:u w:val="single"/>
        </w:rPr>
        <w:t>Century Pines Golf Club, 592 Westover Road, Hamilton</w:t>
      </w:r>
      <w:r w:rsidR="00E60C5B" w:rsidRPr="005A07EB">
        <w:rPr>
          <w:rFonts w:asciiTheme="majorHAnsi" w:eastAsia="Times New Roman" w:hAnsiTheme="majorHAnsi" w:cstheme="majorHAnsi"/>
          <w:b/>
          <w:bCs/>
          <w:u w:val="single"/>
        </w:rPr>
        <w:t xml:space="preserve"> </w:t>
      </w:r>
    </w:p>
    <w:p w14:paraId="54B00E95" w14:textId="77777777" w:rsidR="005A07EB" w:rsidRDefault="005A07EB" w:rsidP="005A07EB">
      <w:pPr>
        <w:pStyle w:val="ListParagraph"/>
        <w:spacing w:after="0" w:line="240" w:lineRule="auto"/>
        <w:contextualSpacing w:val="0"/>
        <w:rPr>
          <w:noProof/>
        </w:rPr>
      </w:pPr>
    </w:p>
    <w:p w14:paraId="248EBED3" w14:textId="2C057D78" w:rsidR="00AA1BC4" w:rsidRPr="003362BD" w:rsidRDefault="00AA1BC4" w:rsidP="00E60C5B">
      <w:pPr>
        <w:rPr>
          <w:rFonts w:asciiTheme="majorHAnsi" w:eastAsia="Times New Roman" w:hAnsiTheme="majorHAnsi" w:cstheme="majorHAnsi"/>
        </w:rPr>
      </w:pPr>
      <w:r w:rsidRPr="003362BD">
        <w:rPr>
          <w:rFonts w:asciiTheme="majorHAnsi" w:eastAsia="Times New Roman" w:hAnsiTheme="majorHAnsi" w:cstheme="majorHAnsi"/>
        </w:rPr>
        <w:t>PT LT 31 CON 3 BEVERLY AS IN VM176588 LYING N OF SODOM RD EXCEPT: CD276677, PT 1 ON 62R8545 &amp; PT 1 ON 62R15581; SAVE AND EXCEPT (PIN 17550-0176 (LT))</w:t>
      </w:r>
    </w:p>
    <w:p w14:paraId="1C2A4E36" w14:textId="77777777" w:rsidR="004A4B71" w:rsidRPr="00214670" w:rsidRDefault="004A4B71" w:rsidP="004A4B71">
      <w:pPr>
        <w:pStyle w:val="ListParagraph"/>
        <w:spacing w:after="0" w:line="240" w:lineRule="auto"/>
        <w:ind w:left="1440"/>
        <w:contextualSpacing w:val="0"/>
        <w:rPr>
          <w:rFonts w:asciiTheme="majorHAnsi" w:hAnsiTheme="majorHAnsi" w:cstheme="majorHAnsi"/>
        </w:rPr>
      </w:pPr>
    </w:p>
    <w:p w14:paraId="344DB1CA" w14:textId="1304BD21" w:rsidR="005A07EB" w:rsidRDefault="005A07EB" w:rsidP="005A07EB">
      <w:pPr>
        <w:rPr>
          <w:rFonts w:eastAsia="Times New Roman"/>
        </w:rPr>
      </w:pPr>
      <w:r>
        <w:rPr>
          <w:rFonts w:eastAsia="Times New Roman"/>
        </w:rPr>
        <w:t>The subject lands are located adjacent to a highway junction, with access to Highways 5, 8, and 52. Servicing and infrastructure is available by the Site.</w:t>
      </w:r>
      <w:r w:rsidR="002A7A94">
        <w:rPr>
          <w:rFonts w:eastAsia="Times New Roman"/>
        </w:rPr>
        <w:t xml:space="preserve"> Public and private services are located within proximity to the Site. To maximize the best use of the land, the lands should </w:t>
      </w:r>
      <w:proofErr w:type="gramStart"/>
      <w:r w:rsidR="002A7A94">
        <w:rPr>
          <w:rFonts w:eastAsia="Times New Roman"/>
        </w:rPr>
        <w:t>be considered to be</w:t>
      </w:r>
      <w:proofErr w:type="gramEnd"/>
      <w:r w:rsidR="002A7A94">
        <w:rPr>
          <w:rFonts w:eastAsia="Times New Roman"/>
        </w:rPr>
        <w:t xml:space="preserve"> removed from the Country</w:t>
      </w:r>
      <w:r w:rsidR="003D675B">
        <w:rPr>
          <w:rFonts w:eastAsia="Times New Roman"/>
        </w:rPr>
        <w:t>s</w:t>
      </w:r>
      <w:r w:rsidR="002A7A94">
        <w:rPr>
          <w:rFonts w:eastAsia="Times New Roman"/>
        </w:rPr>
        <w:t xml:space="preserve">ide Regulated Area. </w:t>
      </w:r>
    </w:p>
    <w:p w14:paraId="37F6DD4D" w14:textId="77777777" w:rsidR="0012356D" w:rsidRDefault="0012356D">
      <w:pPr>
        <w:rPr>
          <w:rFonts w:asciiTheme="majorHAnsi" w:eastAsia="Times New Roman" w:hAnsiTheme="majorHAnsi" w:cstheme="majorHAnsi"/>
          <w:b/>
          <w:bCs/>
        </w:rPr>
      </w:pPr>
    </w:p>
    <w:p w14:paraId="50EAD016" w14:textId="156A0F03" w:rsidR="00CF44E9" w:rsidRDefault="003B4AFB" w:rsidP="00CF44E9">
      <w:pPr>
        <w:rPr>
          <w:rFonts w:asciiTheme="majorHAnsi" w:eastAsia="Times New Roman" w:hAnsiTheme="majorHAnsi" w:cstheme="majorHAnsi"/>
          <w:b/>
          <w:bCs/>
        </w:rPr>
      </w:pPr>
      <w:r>
        <w:rPr>
          <w:noProof/>
        </w:rPr>
        <w:lastRenderedPageBreak/>
        <w:drawing>
          <wp:inline distT="0" distB="0" distL="0" distR="0" wp14:anchorId="719B211D" wp14:editId="4E9C293B">
            <wp:extent cx="5943600" cy="3333750"/>
            <wp:effectExtent l="0" t="0" r="0" b="0"/>
            <wp:docPr id="14" name="Picture 14"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ap of a city&#10;&#10;Description automatically generated with low confidence"/>
                    <pic:cNvPicPr/>
                  </pic:nvPicPr>
                  <pic:blipFill>
                    <a:blip r:embed="rId9"/>
                    <a:stretch>
                      <a:fillRect/>
                    </a:stretch>
                  </pic:blipFill>
                  <pic:spPr>
                    <a:xfrm>
                      <a:off x="0" y="0"/>
                      <a:ext cx="5943600" cy="3333750"/>
                    </a:xfrm>
                    <a:prstGeom prst="rect">
                      <a:avLst/>
                    </a:prstGeom>
                  </pic:spPr>
                </pic:pic>
              </a:graphicData>
            </a:graphic>
          </wp:inline>
        </w:drawing>
      </w:r>
    </w:p>
    <w:p w14:paraId="20CEA40F" w14:textId="32788F3E" w:rsidR="002A5EB2" w:rsidRDefault="002A5EB2" w:rsidP="00CF44E9">
      <w:pPr>
        <w:rPr>
          <w:rFonts w:asciiTheme="majorHAnsi" w:eastAsia="Times New Roman" w:hAnsiTheme="majorHAnsi" w:cstheme="majorHAnsi"/>
          <w:b/>
          <w:bCs/>
        </w:rPr>
      </w:pPr>
    </w:p>
    <w:p w14:paraId="17E26B76" w14:textId="77777777" w:rsidR="002A5EB2" w:rsidRPr="002A5EB2" w:rsidRDefault="002A5EB2" w:rsidP="002A5EB2">
      <w:pPr>
        <w:numPr>
          <w:ilvl w:val="0"/>
          <w:numId w:val="29"/>
        </w:numPr>
        <w:jc w:val="both"/>
        <w:rPr>
          <w:rFonts w:asciiTheme="majorHAnsi" w:eastAsia="Times New Roman" w:hAnsiTheme="majorHAnsi" w:cs="Calibri Light"/>
          <w:color w:val="000000"/>
          <w:spacing w:val="-3"/>
          <w:u w:val="single"/>
          <w:lang w:val="en-US"/>
        </w:rPr>
      </w:pPr>
      <w:r w:rsidRPr="002A5EB2">
        <w:rPr>
          <w:rFonts w:asciiTheme="majorHAnsi" w:eastAsia="Arial Unicode MS" w:hAnsiTheme="majorHAnsi" w:cs="Calibri Light"/>
          <w:b/>
          <w:bCs/>
          <w:color w:val="000000"/>
          <w:spacing w:val="-3"/>
          <w:u w:val="single"/>
        </w:rPr>
        <w:t>311</w:t>
      </w:r>
      <w:r w:rsidRPr="002A5EB2">
        <w:rPr>
          <w:rFonts w:asciiTheme="majorHAnsi" w:eastAsia="Times New Roman" w:hAnsiTheme="majorHAnsi" w:cs="Calibri Light"/>
          <w:b/>
          <w:bCs/>
          <w:color w:val="000000"/>
          <w:spacing w:val="-3"/>
          <w:u w:val="single"/>
        </w:rPr>
        <w:t xml:space="preserve"> Butter Road E, Hamilton, ON   </w:t>
      </w:r>
    </w:p>
    <w:p w14:paraId="64415340" w14:textId="77777777" w:rsidR="002A5EB2" w:rsidRPr="002A5EB2" w:rsidRDefault="002A5EB2" w:rsidP="002A5EB2">
      <w:pPr>
        <w:jc w:val="both"/>
        <w:rPr>
          <w:rFonts w:asciiTheme="majorHAnsi" w:eastAsia="Times New Roman" w:hAnsiTheme="majorHAnsi" w:cs="Calibri Light"/>
          <w:b/>
          <w:bCs/>
        </w:rPr>
      </w:pPr>
    </w:p>
    <w:p w14:paraId="39239FBC" w14:textId="77777777" w:rsidR="002A5EB2" w:rsidRPr="002A5EB2" w:rsidRDefault="002A5EB2" w:rsidP="002A5EB2">
      <w:pPr>
        <w:jc w:val="both"/>
        <w:rPr>
          <w:rFonts w:asciiTheme="majorHAnsi" w:eastAsia="Times New Roman" w:hAnsiTheme="majorHAnsi" w:cs="Calibri Light"/>
        </w:rPr>
      </w:pPr>
      <w:r w:rsidRPr="002A5EB2">
        <w:rPr>
          <w:rFonts w:asciiTheme="majorHAnsi" w:eastAsia="Times New Roman" w:hAnsiTheme="majorHAnsi" w:cs="Calibri Light"/>
        </w:rPr>
        <w:t xml:space="preserve">PT LT 45 CON 5 ANC, AS IN CD472275, SAVE &amp; EX PTS 1, 2 &amp; 3 ON WE99032, AND SAVE &amp; EX PT LT 45 CON 5 ANC BEING LANDS LYING TO WEST OF PT 2 </w:t>
      </w:r>
      <w:proofErr w:type="gramStart"/>
      <w:r w:rsidRPr="002A5EB2">
        <w:rPr>
          <w:rFonts w:asciiTheme="majorHAnsi" w:eastAsia="Times New Roman" w:hAnsiTheme="majorHAnsi" w:cs="Calibri Light"/>
        </w:rPr>
        <w:t>ON(</w:t>
      </w:r>
      <w:proofErr w:type="gramEnd"/>
      <w:r w:rsidRPr="002A5EB2">
        <w:rPr>
          <w:rFonts w:asciiTheme="majorHAnsi" w:eastAsia="Times New Roman" w:hAnsiTheme="majorHAnsi" w:cs="Calibri Light"/>
        </w:rPr>
        <w:t>PIN 17399-0281 (LT))</w:t>
      </w:r>
    </w:p>
    <w:p w14:paraId="26B3AED7" w14:textId="77777777" w:rsidR="002A5EB2" w:rsidRPr="002A5EB2" w:rsidRDefault="002A5EB2" w:rsidP="002A5EB2">
      <w:pPr>
        <w:ind w:left="1440"/>
        <w:rPr>
          <w:rFonts w:asciiTheme="majorHAnsi" w:eastAsia="Times New Roman" w:hAnsiTheme="majorHAnsi" w:cs="Calibri Light"/>
          <w:color w:val="000000"/>
        </w:rPr>
      </w:pPr>
    </w:p>
    <w:p w14:paraId="564722C7" w14:textId="77777777" w:rsidR="002A5EB2" w:rsidRPr="002A5EB2" w:rsidRDefault="002A5EB2" w:rsidP="002A5EB2">
      <w:pPr>
        <w:jc w:val="both"/>
        <w:rPr>
          <w:rFonts w:eastAsia="Times New Roman"/>
        </w:rPr>
      </w:pPr>
      <w:r w:rsidRPr="002A5EB2">
        <w:rPr>
          <w:rFonts w:eastAsia="Times New Roman"/>
        </w:rPr>
        <w:t xml:space="preserve">In accordance with </w:t>
      </w:r>
      <w:proofErr w:type="spellStart"/>
      <w:r w:rsidRPr="002A5EB2">
        <w:rPr>
          <w:rFonts w:eastAsia="Times New Roman"/>
        </w:rPr>
        <w:t>Kaneff’s</w:t>
      </w:r>
      <w:proofErr w:type="spellEnd"/>
      <w:r w:rsidRPr="002A5EB2">
        <w:rPr>
          <w:rFonts w:eastAsia="Times New Roman"/>
        </w:rPr>
        <w:t xml:space="preserve"> letter dated March 27, </w:t>
      </w:r>
      <w:proofErr w:type="gramStart"/>
      <w:r w:rsidRPr="002A5EB2">
        <w:rPr>
          <w:rFonts w:eastAsia="Times New Roman"/>
        </w:rPr>
        <w:t>2020</w:t>
      </w:r>
      <w:proofErr w:type="gramEnd"/>
      <w:r w:rsidRPr="002A5EB2">
        <w:rPr>
          <w:rFonts w:eastAsia="Times New Roman"/>
        </w:rPr>
        <w:t xml:space="preserve"> to Minister Clark, part of Site is located within the Greenbelt and should be considered to be removed. Surrounding parcels of the Site are not regulated by the Greenbelt Plan. The subject lands could support and grow Hamilton International Airport's economic potential. </w:t>
      </w:r>
    </w:p>
    <w:p w14:paraId="730A8A1C" w14:textId="385A3076" w:rsidR="002A5EB2" w:rsidRPr="002A5EB2" w:rsidRDefault="002A5EB2" w:rsidP="002A5EB2">
      <w:pPr>
        <w:rPr>
          <w:rFonts w:asciiTheme="majorHAnsi" w:eastAsia="Times New Roman" w:hAnsiTheme="majorHAnsi" w:cs="Calibri Light"/>
        </w:rPr>
      </w:pPr>
      <w:r w:rsidRPr="002A5EB2">
        <w:rPr>
          <w:rFonts w:eastAsia="Times New Roman"/>
          <w:noProof/>
        </w:rPr>
        <w:lastRenderedPageBreak/>
        <w:drawing>
          <wp:inline distT="0" distB="0" distL="0" distR="0" wp14:anchorId="59FB4712" wp14:editId="6F8765D3">
            <wp:extent cx="5897880" cy="3314700"/>
            <wp:effectExtent l="0" t="0" r="7620" b="0"/>
            <wp:docPr id="2" name="Picture 2" descr="Map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7880" cy="3314700"/>
                    </a:xfrm>
                    <a:prstGeom prst="rect">
                      <a:avLst/>
                    </a:prstGeom>
                    <a:noFill/>
                    <a:ln>
                      <a:noFill/>
                    </a:ln>
                  </pic:spPr>
                </pic:pic>
              </a:graphicData>
            </a:graphic>
          </wp:inline>
        </w:drawing>
      </w:r>
    </w:p>
    <w:p w14:paraId="561C156A" w14:textId="77777777" w:rsidR="002A5EB2" w:rsidRPr="0040601E" w:rsidRDefault="002A5EB2" w:rsidP="00CF44E9">
      <w:pPr>
        <w:rPr>
          <w:rFonts w:asciiTheme="majorHAnsi" w:eastAsia="Times New Roman" w:hAnsiTheme="majorHAnsi" w:cstheme="majorHAnsi"/>
          <w:b/>
          <w:bCs/>
        </w:rPr>
      </w:pPr>
    </w:p>
    <w:sectPr w:rsidR="002A5EB2" w:rsidRPr="0040601E" w:rsidSect="00054D04">
      <w:headerReference w:type="default" r:id="rId11"/>
      <w:footerReference w:type="default" r:id="rId12"/>
      <w:pgSz w:w="12240" w:h="15840"/>
      <w:pgMar w:top="1652" w:right="1440" w:bottom="1985" w:left="1440" w:header="0"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ACB83" w14:textId="77777777" w:rsidR="00BE4536" w:rsidRDefault="00BE4536" w:rsidP="00E009EF">
      <w:r>
        <w:separator/>
      </w:r>
    </w:p>
  </w:endnote>
  <w:endnote w:type="continuationSeparator" w:id="0">
    <w:p w14:paraId="5ED2C963" w14:textId="77777777" w:rsidR="00BE4536" w:rsidRDefault="00BE4536" w:rsidP="00E00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D8F4A9E-11FF-4589-8AF2-2C1EF7C3CFE4}"/>
    <w:embedBold r:id="rId2" w:fontKey="{07417796-9A29-4DAE-98CE-C477242FB25B}"/>
  </w:font>
  <w:font w:name="Nunito Sans Light">
    <w:panose1 w:val="00000400000000000000"/>
    <w:charset w:val="00"/>
    <w:family w:val="auto"/>
    <w:pitch w:val="variable"/>
    <w:sig w:usb0="20000007" w:usb1="00000001" w:usb2="00000000" w:usb3="00000000" w:csb0="00000193" w:csb1="00000000"/>
    <w:embedRegular r:id="rId3" w:fontKey="{7BF82A0F-1228-4E81-9C66-1508886BA720}"/>
  </w:font>
  <w:font w:name="Gotham Narrow Book">
    <w:altName w:val="Tahom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4" w:fontKey="{C011C860-EFC0-447B-B55A-F05B8F307272}"/>
    <w:embedBold r:id="rId5" w:fontKey="{25217140-13EB-456E-8123-8821266CF1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580408"/>
      <w:docPartObj>
        <w:docPartGallery w:val="Page Numbers (Bottom of Page)"/>
        <w:docPartUnique/>
      </w:docPartObj>
    </w:sdtPr>
    <w:sdtEndPr>
      <w:rPr>
        <w:noProof/>
      </w:rPr>
    </w:sdtEndPr>
    <w:sdtContent>
      <w:p w14:paraId="58102EB2" w14:textId="7FA1A409" w:rsidR="009A5C5A" w:rsidRDefault="009A5C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44DCCC" w14:textId="513E24A2" w:rsidR="00CC4475" w:rsidRDefault="00CC4475" w:rsidP="00DF1F65">
    <w:pPr>
      <w:pStyle w:val="Footer"/>
      <w:ind w:left="-22" w:hanging="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30587" w14:textId="77777777" w:rsidR="00BE4536" w:rsidRDefault="00BE4536" w:rsidP="00E009EF">
      <w:r>
        <w:separator/>
      </w:r>
    </w:p>
  </w:footnote>
  <w:footnote w:type="continuationSeparator" w:id="0">
    <w:p w14:paraId="0F799113" w14:textId="77777777" w:rsidR="00BE4536" w:rsidRDefault="00BE4536" w:rsidP="00E00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E1153" w14:textId="77777777" w:rsidR="00DF1F65" w:rsidRDefault="00DF1F65" w:rsidP="00DF1F65">
    <w:pPr>
      <w:pStyle w:val="Header"/>
      <w:ind w:hanging="709"/>
    </w:pPr>
  </w:p>
  <w:p w14:paraId="195B49E3" w14:textId="77777777" w:rsidR="00DF1F65" w:rsidRDefault="00DF1F65" w:rsidP="00DF1F65">
    <w:pPr>
      <w:pStyle w:val="Header"/>
      <w:ind w:hanging="709"/>
    </w:pPr>
  </w:p>
  <w:p w14:paraId="5E2E4DCD" w14:textId="77777777" w:rsidR="0061682D" w:rsidRDefault="00DF1F65" w:rsidP="00DF1F65">
    <w:pPr>
      <w:pStyle w:val="Header"/>
      <w:ind w:hanging="1418"/>
    </w:pPr>
    <w:r>
      <w:rPr>
        <w:noProof/>
      </w:rPr>
      <w:drawing>
        <wp:inline distT="0" distB="0" distL="0" distR="0" wp14:anchorId="347C706D" wp14:editId="24F1CAAF">
          <wp:extent cx="7779285" cy="59353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9285" cy="5935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49D"/>
    <w:multiLevelType w:val="multilevel"/>
    <w:tmpl w:val="5308EC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6754E5"/>
    <w:multiLevelType w:val="multilevel"/>
    <w:tmpl w:val="57387A9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5895F62"/>
    <w:multiLevelType w:val="multilevel"/>
    <w:tmpl w:val="1850F8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7F6431"/>
    <w:multiLevelType w:val="multilevel"/>
    <w:tmpl w:val="042E97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517906"/>
    <w:multiLevelType w:val="hybridMultilevel"/>
    <w:tmpl w:val="7B20DAAE"/>
    <w:lvl w:ilvl="0" w:tplc="8BFE3498">
      <w:start w:val="3"/>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D562788"/>
    <w:multiLevelType w:val="multilevel"/>
    <w:tmpl w:val="9760BE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351480"/>
    <w:multiLevelType w:val="multilevel"/>
    <w:tmpl w:val="5290ED9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57F1FD5"/>
    <w:multiLevelType w:val="hybridMultilevel"/>
    <w:tmpl w:val="3E1C11C4"/>
    <w:lvl w:ilvl="0" w:tplc="83EEC80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BF48A4"/>
    <w:multiLevelType w:val="hybridMultilevel"/>
    <w:tmpl w:val="9C12D792"/>
    <w:lvl w:ilvl="0" w:tplc="53AC6BC4">
      <w:start w:val="1"/>
      <w:numFmt w:val="upperLetter"/>
      <w:lvlText w:val="%1."/>
      <w:lvlJc w:val="left"/>
      <w:pPr>
        <w:ind w:left="720" w:hanging="360"/>
      </w:pPr>
      <w:rPr>
        <w:rFonts w:eastAsia="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2E1E21"/>
    <w:multiLevelType w:val="multilevel"/>
    <w:tmpl w:val="0FB27D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3CE15BD"/>
    <w:multiLevelType w:val="hybridMultilevel"/>
    <w:tmpl w:val="F1E6C368"/>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375194F"/>
    <w:multiLevelType w:val="multilevel"/>
    <w:tmpl w:val="5AC0DCF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61724A8"/>
    <w:multiLevelType w:val="multilevel"/>
    <w:tmpl w:val="D228FC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A433AD"/>
    <w:multiLevelType w:val="hybridMultilevel"/>
    <w:tmpl w:val="B0C876A6"/>
    <w:lvl w:ilvl="0" w:tplc="795E6F22">
      <w:start w:val="6"/>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5A04CF"/>
    <w:multiLevelType w:val="multilevel"/>
    <w:tmpl w:val="60F61C3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E707785"/>
    <w:multiLevelType w:val="hybridMultilevel"/>
    <w:tmpl w:val="88D4A678"/>
    <w:lvl w:ilvl="0" w:tplc="8D4040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1442D5"/>
    <w:multiLevelType w:val="hybridMultilevel"/>
    <w:tmpl w:val="2BEC80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3B05646"/>
    <w:multiLevelType w:val="multilevel"/>
    <w:tmpl w:val="2634F0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0249FA"/>
    <w:multiLevelType w:val="hybridMultilevel"/>
    <w:tmpl w:val="71264E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A314441"/>
    <w:multiLevelType w:val="multilevel"/>
    <w:tmpl w:val="44E6A35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A623D1A"/>
    <w:multiLevelType w:val="hybridMultilevel"/>
    <w:tmpl w:val="0A86155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AC616AB"/>
    <w:multiLevelType w:val="multilevel"/>
    <w:tmpl w:val="9A38E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0651FE"/>
    <w:multiLevelType w:val="hybridMultilevel"/>
    <w:tmpl w:val="F1E6C368"/>
    <w:lvl w:ilvl="0" w:tplc="795E6F2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05793B"/>
    <w:multiLevelType w:val="multilevel"/>
    <w:tmpl w:val="461AB32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2AD4A32"/>
    <w:multiLevelType w:val="hybridMultilevel"/>
    <w:tmpl w:val="49583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6B32591"/>
    <w:multiLevelType w:val="multilevel"/>
    <w:tmpl w:val="D5DAB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7001FD7"/>
    <w:multiLevelType w:val="hybridMultilevel"/>
    <w:tmpl w:val="3E1C11C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893047B"/>
    <w:multiLevelType w:val="multilevel"/>
    <w:tmpl w:val="FF5AD75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91B6636"/>
    <w:multiLevelType w:val="hybridMultilevel"/>
    <w:tmpl w:val="209EC7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28"/>
  </w:num>
  <w:num w:numId="3">
    <w:abstractNumId w:val="24"/>
  </w:num>
  <w:num w:numId="4">
    <w:abstractNumId w:val="20"/>
  </w:num>
  <w:num w:numId="5">
    <w:abstractNumId w:val="4"/>
  </w:num>
  <w:num w:numId="6">
    <w:abstractNumId w:val="18"/>
  </w:num>
  <w:num w:numId="7">
    <w:abstractNumId w:val="15"/>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8"/>
  </w:num>
  <w:num w:numId="25">
    <w:abstractNumId w:val="22"/>
  </w:num>
  <w:num w:numId="26">
    <w:abstractNumId w:val="10"/>
  </w:num>
  <w:num w:numId="27">
    <w:abstractNumId w:val="13"/>
  </w:num>
  <w:num w:numId="28">
    <w:abstractNumId w:val="7"/>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7F4"/>
    <w:rsid w:val="0000644B"/>
    <w:rsid w:val="00020610"/>
    <w:rsid w:val="000328AF"/>
    <w:rsid w:val="00035E2D"/>
    <w:rsid w:val="00040689"/>
    <w:rsid w:val="00054D04"/>
    <w:rsid w:val="00055D39"/>
    <w:rsid w:val="00091A7D"/>
    <w:rsid w:val="00094F16"/>
    <w:rsid w:val="00097969"/>
    <w:rsid w:val="000C7CB1"/>
    <w:rsid w:val="000D6E18"/>
    <w:rsid w:val="00103EF7"/>
    <w:rsid w:val="0012356D"/>
    <w:rsid w:val="0012457A"/>
    <w:rsid w:val="00126A83"/>
    <w:rsid w:val="00127780"/>
    <w:rsid w:val="0013557F"/>
    <w:rsid w:val="0016740D"/>
    <w:rsid w:val="001966CF"/>
    <w:rsid w:val="001A42E7"/>
    <w:rsid w:val="001B0995"/>
    <w:rsid w:val="001B2FB6"/>
    <w:rsid w:val="001F1893"/>
    <w:rsid w:val="001F6809"/>
    <w:rsid w:val="00214670"/>
    <w:rsid w:val="0022295B"/>
    <w:rsid w:val="00244CD1"/>
    <w:rsid w:val="0026096A"/>
    <w:rsid w:val="00272E1A"/>
    <w:rsid w:val="00277DA1"/>
    <w:rsid w:val="00283937"/>
    <w:rsid w:val="00290E35"/>
    <w:rsid w:val="002910D8"/>
    <w:rsid w:val="002A0E02"/>
    <w:rsid w:val="002A5EB2"/>
    <w:rsid w:val="002A7A94"/>
    <w:rsid w:val="002B53D8"/>
    <w:rsid w:val="002C1ACA"/>
    <w:rsid w:val="002E352A"/>
    <w:rsid w:val="003161F8"/>
    <w:rsid w:val="00327FB3"/>
    <w:rsid w:val="003305A4"/>
    <w:rsid w:val="00334C95"/>
    <w:rsid w:val="003362BD"/>
    <w:rsid w:val="00344FE3"/>
    <w:rsid w:val="00360BBB"/>
    <w:rsid w:val="00362E40"/>
    <w:rsid w:val="003761EA"/>
    <w:rsid w:val="0039138B"/>
    <w:rsid w:val="003B4AFB"/>
    <w:rsid w:val="003B6C40"/>
    <w:rsid w:val="003D675B"/>
    <w:rsid w:val="00400739"/>
    <w:rsid w:val="0040601E"/>
    <w:rsid w:val="00415256"/>
    <w:rsid w:val="00425B9F"/>
    <w:rsid w:val="004274CE"/>
    <w:rsid w:val="00431718"/>
    <w:rsid w:val="004465F6"/>
    <w:rsid w:val="00474C2B"/>
    <w:rsid w:val="00482A22"/>
    <w:rsid w:val="00496B2C"/>
    <w:rsid w:val="004A4B71"/>
    <w:rsid w:val="004A63B0"/>
    <w:rsid w:val="004C6434"/>
    <w:rsid w:val="004E623C"/>
    <w:rsid w:val="004E7515"/>
    <w:rsid w:val="004F2E75"/>
    <w:rsid w:val="00540951"/>
    <w:rsid w:val="005421F4"/>
    <w:rsid w:val="005608E2"/>
    <w:rsid w:val="00565DB8"/>
    <w:rsid w:val="00573704"/>
    <w:rsid w:val="005917A6"/>
    <w:rsid w:val="005918F3"/>
    <w:rsid w:val="005950DB"/>
    <w:rsid w:val="005978CA"/>
    <w:rsid w:val="005A07EB"/>
    <w:rsid w:val="005B2E03"/>
    <w:rsid w:val="005B3542"/>
    <w:rsid w:val="005C6D15"/>
    <w:rsid w:val="005D07F4"/>
    <w:rsid w:val="005F4A7D"/>
    <w:rsid w:val="005F64FE"/>
    <w:rsid w:val="00614A5D"/>
    <w:rsid w:val="0061682D"/>
    <w:rsid w:val="0064222A"/>
    <w:rsid w:val="006509C5"/>
    <w:rsid w:val="00650BFB"/>
    <w:rsid w:val="006A18E0"/>
    <w:rsid w:val="006C11E6"/>
    <w:rsid w:val="006D0547"/>
    <w:rsid w:val="006E0565"/>
    <w:rsid w:val="006E24FB"/>
    <w:rsid w:val="006E4911"/>
    <w:rsid w:val="00713A20"/>
    <w:rsid w:val="00714D17"/>
    <w:rsid w:val="0072413A"/>
    <w:rsid w:val="00733C80"/>
    <w:rsid w:val="00767688"/>
    <w:rsid w:val="00774E98"/>
    <w:rsid w:val="007821F4"/>
    <w:rsid w:val="007A4A53"/>
    <w:rsid w:val="007C0C12"/>
    <w:rsid w:val="0080213D"/>
    <w:rsid w:val="00814F0F"/>
    <w:rsid w:val="00830CB1"/>
    <w:rsid w:val="00850973"/>
    <w:rsid w:val="0088036A"/>
    <w:rsid w:val="00886A3B"/>
    <w:rsid w:val="008A2D7D"/>
    <w:rsid w:val="008B4A91"/>
    <w:rsid w:val="008E13B4"/>
    <w:rsid w:val="008E3397"/>
    <w:rsid w:val="008E55CF"/>
    <w:rsid w:val="00907EB3"/>
    <w:rsid w:val="0092202D"/>
    <w:rsid w:val="0093514E"/>
    <w:rsid w:val="00945D62"/>
    <w:rsid w:val="0097471B"/>
    <w:rsid w:val="0098182E"/>
    <w:rsid w:val="009A3E6C"/>
    <w:rsid w:val="009A5818"/>
    <w:rsid w:val="009A5C5A"/>
    <w:rsid w:val="009A72C5"/>
    <w:rsid w:val="00A03867"/>
    <w:rsid w:val="00A062D8"/>
    <w:rsid w:val="00A14ED1"/>
    <w:rsid w:val="00A23A31"/>
    <w:rsid w:val="00A2796F"/>
    <w:rsid w:val="00A426A9"/>
    <w:rsid w:val="00A6708B"/>
    <w:rsid w:val="00A86AA8"/>
    <w:rsid w:val="00A90F25"/>
    <w:rsid w:val="00AA1BC4"/>
    <w:rsid w:val="00AB2F20"/>
    <w:rsid w:val="00AC13FD"/>
    <w:rsid w:val="00AD308C"/>
    <w:rsid w:val="00AD365E"/>
    <w:rsid w:val="00AD6688"/>
    <w:rsid w:val="00AD7374"/>
    <w:rsid w:val="00B015B7"/>
    <w:rsid w:val="00B05AC5"/>
    <w:rsid w:val="00B11824"/>
    <w:rsid w:val="00B177D1"/>
    <w:rsid w:val="00B17D3E"/>
    <w:rsid w:val="00B30D55"/>
    <w:rsid w:val="00B35B5B"/>
    <w:rsid w:val="00B379F9"/>
    <w:rsid w:val="00B44BDF"/>
    <w:rsid w:val="00B44CB5"/>
    <w:rsid w:val="00B470CC"/>
    <w:rsid w:val="00B47C41"/>
    <w:rsid w:val="00B6103E"/>
    <w:rsid w:val="00B7505B"/>
    <w:rsid w:val="00BA1F35"/>
    <w:rsid w:val="00BC240C"/>
    <w:rsid w:val="00BC6FFF"/>
    <w:rsid w:val="00BE4536"/>
    <w:rsid w:val="00BF3539"/>
    <w:rsid w:val="00BF3F7C"/>
    <w:rsid w:val="00BF52D9"/>
    <w:rsid w:val="00C04A35"/>
    <w:rsid w:val="00C07575"/>
    <w:rsid w:val="00C15DBA"/>
    <w:rsid w:val="00C50413"/>
    <w:rsid w:val="00CB0F04"/>
    <w:rsid w:val="00CB6724"/>
    <w:rsid w:val="00CC4475"/>
    <w:rsid w:val="00CD6BCD"/>
    <w:rsid w:val="00CE047B"/>
    <w:rsid w:val="00CE58BD"/>
    <w:rsid w:val="00CF2064"/>
    <w:rsid w:val="00CF44E9"/>
    <w:rsid w:val="00D17A2A"/>
    <w:rsid w:val="00D22686"/>
    <w:rsid w:val="00D2575F"/>
    <w:rsid w:val="00D27C93"/>
    <w:rsid w:val="00D43C66"/>
    <w:rsid w:val="00D465FA"/>
    <w:rsid w:val="00D50F6D"/>
    <w:rsid w:val="00D51E16"/>
    <w:rsid w:val="00D5355A"/>
    <w:rsid w:val="00D85232"/>
    <w:rsid w:val="00DA23B5"/>
    <w:rsid w:val="00DB3AFF"/>
    <w:rsid w:val="00DC7E76"/>
    <w:rsid w:val="00DD0925"/>
    <w:rsid w:val="00DE1AC4"/>
    <w:rsid w:val="00DE79A6"/>
    <w:rsid w:val="00DF1F65"/>
    <w:rsid w:val="00E009EF"/>
    <w:rsid w:val="00E032DA"/>
    <w:rsid w:val="00E061A8"/>
    <w:rsid w:val="00E55923"/>
    <w:rsid w:val="00E56D87"/>
    <w:rsid w:val="00E60C5B"/>
    <w:rsid w:val="00E64F88"/>
    <w:rsid w:val="00E769E2"/>
    <w:rsid w:val="00E8016F"/>
    <w:rsid w:val="00E8158A"/>
    <w:rsid w:val="00F1674E"/>
    <w:rsid w:val="00F33A27"/>
    <w:rsid w:val="00F33E6F"/>
    <w:rsid w:val="00F36B91"/>
    <w:rsid w:val="00F47288"/>
    <w:rsid w:val="00F65F8B"/>
    <w:rsid w:val="00F773E5"/>
    <w:rsid w:val="00F779B9"/>
    <w:rsid w:val="00F81793"/>
    <w:rsid w:val="00F94229"/>
    <w:rsid w:val="00F94FE2"/>
    <w:rsid w:val="00F96CB6"/>
    <w:rsid w:val="00FA4563"/>
    <w:rsid w:val="00FA5030"/>
    <w:rsid w:val="00FB4A12"/>
    <w:rsid w:val="00FC658E"/>
    <w:rsid w:val="00FF0A45"/>
    <w:rsid w:val="00FF0A89"/>
    <w:rsid w:val="00FF61D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8C000"/>
  <w15:docId w15:val="{0975712D-4B49-694B-97FC-771BAEE6D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6A9"/>
    <w:rPr>
      <w:rFonts w:ascii="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4FB"/>
    <w:rPr>
      <w:color w:val="0563C1"/>
      <w:u w:val="single"/>
    </w:rPr>
  </w:style>
  <w:style w:type="character" w:styleId="UnresolvedMention">
    <w:name w:val="Unresolved Mention"/>
    <w:basedOn w:val="DefaultParagraphFont"/>
    <w:uiPriority w:val="99"/>
    <w:semiHidden/>
    <w:unhideWhenUsed/>
    <w:rsid w:val="00733C80"/>
    <w:rPr>
      <w:color w:val="605E5C"/>
      <w:shd w:val="clear" w:color="auto" w:fill="E1DFDD"/>
    </w:rPr>
  </w:style>
  <w:style w:type="character" w:styleId="FollowedHyperlink">
    <w:name w:val="FollowedHyperlink"/>
    <w:basedOn w:val="DefaultParagraphFont"/>
    <w:uiPriority w:val="99"/>
    <w:semiHidden/>
    <w:unhideWhenUsed/>
    <w:rsid w:val="004274CE"/>
    <w:rPr>
      <w:color w:val="954F72" w:themeColor="followedHyperlink"/>
      <w:u w:val="single"/>
    </w:rPr>
  </w:style>
  <w:style w:type="paragraph" w:styleId="Header">
    <w:name w:val="header"/>
    <w:basedOn w:val="Normal"/>
    <w:link w:val="HeaderChar"/>
    <w:uiPriority w:val="99"/>
    <w:unhideWhenUsed/>
    <w:rsid w:val="00E009EF"/>
    <w:pPr>
      <w:tabs>
        <w:tab w:val="center" w:pos="4680"/>
        <w:tab w:val="right" w:pos="9360"/>
      </w:tabs>
    </w:pPr>
  </w:style>
  <w:style w:type="character" w:customStyle="1" w:styleId="HeaderChar">
    <w:name w:val="Header Char"/>
    <w:basedOn w:val="DefaultParagraphFont"/>
    <w:link w:val="Header"/>
    <w:uiPriority w:val="99"/>
    <w:rsid w:val="00E009EF"/>
    <w:rPr>
      <w:rFonts w:ascii="Calibri" w:hAnsi="Calibri" w:cs="Calibri"/>
      <w:sz w:val="22"/>
      <w:szCs w:val="22"/>
    </w:rPr>
  </w:style>
  <w:style w:type="paragraph" w:styleId="Footer">
    <w:name w:val="footer"/>
    <w:basedOn w:val="Normal"/>
    <w:link w:val="FooterChar"/>
    <w:uiPriority w:val="99"/>
    <w:unhideWhenUsed/>
    <w:rsid w:val="00E009EF"/>
    <w:pPr>
      <w:tabs>
        <w:tab w:val="center" w:pos="4680"/>
        <w:tab w:val="right" w:pos="9360"/>
      </w:tabs>
    </w:pPr>
  </w:style>
  <w:style w:type="character" w:customStyle="1" w:styleId="FooterChar">
    <w:name w:val="Footer Char"/>
    <w:basedOn w:val="DefaultParagraphFont"/>
    <w:link w:val="Footer"/>
    <w:uiPriority w:val="99"/>
    <w:rsid w:val="00E009EF"/>
    <w:rPr>
      <w:rFonts w:ascii="Calibri" w:hAnsi="Calibri" w:cs="Calibri"/>
      <w:sz w:val="22"/>
      <w:szCs w:val="22"/>
    </w:rPr>
  </w:style>
  <w:style w:type="paragraph" w:styleId="NormalWeb">
    <w:name w:val="Normal (Web)"/>
    <w:basedOn w:val="Normal"/>
    <w:uiPriority w:val="99"/>
    <w:unhideWhenUsed/>
    <w:rsid w:val="00E009EF"/>
    <w:pPr>
      <w:spacing w:before="100" w:beforeAutospacing="1" w:after="100" w:afterAutospacing="1"/>
    </w:pPr>
    <w:rPr>
      <w:rFonts w:ascii="Times New Roman" w:eastAsia="Times New Roman" w:hAnsi="Times New Roman" w:cs="Times New Roman"/>
      <w:sz w:val="24"/>
      <w:szCs w:val="24"/>
    </w:rPr>
  </w:style>
  <w:style w:type="paragraph" w:customStyle="1" w:styleId="Body">
    <w:name w:val="Body"/>
    <w:rsid w:val="00244CD1"/>
    <w:pPr>
      <w:pBdr>
        <w:top w:val="nil"/>
        <w:left w:val="nil"/>
        <w:bottom w:val="nil"/>
        <w:right w:val="nil"/>
        <w:between w:val="nil"/>
        <w:bar w:val="nil"/>
      </w:pBdr>
      <w:spacing w:after="400"/>
    </w:pPr>
    <w:rPr>
      <w:rFonts w:ascii="Nunito Sans Light" w:eastAsia="Arial Unicode MS" w:hAnsi="Nunito Sans Light" w:cs="Arial Unicode MS"/>
      <w:color w:val="000000"/>
      <w:spacing w:val="-3"/>
      <w:sz w:val="20"/>
      <w:szCs w:val="20"/>
      <w:bdr w:val="nil"/>
      <w:lang w:val="de-DE"/>
      <w14:textOutline w14:w="0" w14:cap="flat" w14:cmpd="sng" w14:algn="ctr">
        <w14:noFill/>
        <w14:prstDash w14:val="solid"/>
        <w14:bevel/>
      </w14:textOutline>
    </w:rPr>
  </w:style>
  <w:style w:type="paragraph" w:customStyle="1" w:styleId="Default">
    <w:name w:val="Default"/>
    <w:rsid w:val="00B015B7"/>
    <w:pPr>
      <w:autoSpaceDE w:val="0"/>
      <w:autoSpaceDN w:val="0"/>
      <w:adjustRightInd w:val="0"/>
    </w:pPr>
    <w:rPr>
      <w:rFonts w:ascii="Gotham Narrow Book" w:hAnsi="Gotham Narrow Book" w:cs="Gotham Narrow Book"/>
      <w:color w:val="000000"/>
    </w:rPr>
  </w:style>
  <w:style w:type="paragraph" w:styleId="ListParagraph">
    <w:name w:val="List Paragraph"/>
    <w:basedOn w:val="Normal"/>
    <w:uiPriority w:val="34"/>
    <w:qFormat/>
    <w:rsid w:val="00CB0F04"/>
    <w:pPr>
      <w:spacing w:after="160" w:line="259" w:lineRule="auto"/>
      <w:ind w:left="720"/>
      <w:contextualSpacing/>
    </w:pPr>
    <w:rPr>
      <w:rFonts w:asciiTheme="minorHAnsi" w:hAnsiTheme="minorHAnsi" w:cstheme="minorBidi"/>
    </w:rPr>
  </w:style>
  <w:style w:type="paragraph" w:customStyle="1" w:styleId="body0">
    <w:name w:val="body"/>
    <w:basedOn w:val="Normal"/>
    <w:rsid w:val="00E64F88"/>
    <w:pPr>
      <w:spacing w:before="100" w:beforeAutospacing="1" w:after="100" w:afterAutospacing="1"/>
    </w:pPr>
    <w:rPr>
      <w:lang w:val="en-US"/>
    </w:rPr>
  </w:style>
  <w:style w:type="paragraph" w:styleId="Revision">
    <w:name w:val="Revision"/>
    <w:hidden/>
    <w:uiPriority w:val="99"/>
    <w:semiHidden/>
    <w:rsid w:val="00055D39"/>
    <w:rPr>
      <w:rFonts w:ascii="Calibri" w:hAnsi="Calibri" w:cs="Calibri"/>
      <w:sz w:val="22"/>
      <w:szCs w:val="22"/>
    </w:rPr>
  </w:style>
  <w:style w:type="character" w:styleId="CommentReference">
    <w:name w:val="annotation reference"/>
    <w:basedOn w:val="DefaultParagraphFont"/>
    <w:uiPriority w:val="99"/>
    <w:semiHidden/>
    <w:unhideWhenUsed/>
    <w:rsid w:val="002A7A94"/>
    <w:rPr>
      <w:sz w:val="16"/>
      <w:szCs w:val="16"/>
    </w:rPr>
  </w:style>
  <w:style w:type="paragraph" w:styleId="CommentText">
    <w:name w:val="annotation text"/>
    <w:basedOn w:val="Normal"/>
    <w:link w:val="CommentTextChar"/>
    <w:uiPriority w:val="99"/>
    <w:unhideWhenUsed/>
    <w:rsid w:val="002A7A94"/>
    <w:rPr>
      <w:sz w:val="20"/>
      <w:szCs w:val="20"/>
    </w:rPr>
  </w:style>
  <w:style w:type="character" w:customStyle="1" w:styleId="CommentTextChar">
    <w:name w:val="Comment Text Char"/>
    <w:basedOn w:val="DefaultParagraphFont"/>
    <w:link w:val="CommentText"/>
    <w:uiPriority w:val="99"/>
    <w:rsid w:val="002A7A94"/>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2A7A94"/>
    <w:rPr>
      <w:b/>
      <w:bCs/>
    </w:rPr>
  </w:style>
  <w:style w:type="character" w:customStyle="1" w:styleId="CommentSubjectChar">
    <w:name w:val="Comment Subject Char"/>
    <w:basedOn w:val="CommentTextChar"/>
    <w:link w:val="CommentSubject"/>
    <w:uiPriority w:val="99"/>
    <w:semiHidden/>
    <w:rsid w:val="002A7A94"/>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98764">
      <w:bodyDiv w:val="1"/>
      <w:marLeft w:val="0"/>
      <w:marRight w:val="0"/>
      <w:marTop w:val="0"/>
      <w:marBottom w:val="0"/>
      <w:divBdr>
        <w:top w:val="none" w:sz="0" w:space="0" w:color="auto"/>
        <w:left w:val="none" w:sz="0" w:space="0" w:color="auto"/>
        <w:bottom w:val="none" w:sz="0" w:space="0" w:color="auto"/>
        <w:right w:val="none" w:sz="0" w:space="0" w:color="auto"/>
      </w:divBdr>
    </w:div>
    <w:div w:id="219367969">
      <w:bodyDiv w:val="1"/>
      <w:marLeft w:val="0"/>
      <w:marRight w:val="0"/>
      <w:marTop w:val="0"/>
      <w:marBottom w:val="0"/>
      <w:divBdr>
        <w:top w:val="none" w:sz="0" w:space="0" w:color="auto"/>
        <w:left w:val="none" w:sz="0" w:space="0" w:color="auto"/>
        <w:bottom w:val="none" w:sz="0" w:space="0" w:color="auto"/>
        <w:right w:val="none" w:sz="0" w:space="0" w:color="auto"/>
      </w:divBdr>
    </w:div>
    <w:div w:id="254553646">
      <w:bodyDiv w:val="1"/>
      <w:marLeft w:val="0"/>
      <w:marRight w:val="0"/>
      <w:marTop w:val="0"/>
      <w:marBottom w:val="0"/>
      <w:divBdr>
        <w:top w:val="none" w:sz="0" w:space="0" w:color="auto"/>
        <w:left w:val="none" w:sz="0" w:space="0" w:color="auto"/>
        <w:bottom w:val="none" w:sz="0" w:space="0" w:color="auto"/>
        <w:right w:val="none" w:sz="0" w:space="0" w:color="auto"/>
      </w:divBdr>
    </w:div>
    <w:div w:id="307517851">
      <w:bodyDiv w:val="1"/>
      <w:marLeft w:val="0"/>
      <w:marRight w:val="0"/>
      <w:marTop w:val="0"/>
      <w:marBottom w:val="0"/>
      <w:divBdr>
        <w:top w:val="none" w:sz="0" w:space="0" w:color="auto"/>
        <w:left w:val="none" w:sz="0" w:space="0" w:color="auto"/>
        <w:bottom w:val="none" w:sz="0" w:space="0" w:color="auto"/>
        <w:right w:val="none" w:sz="0" w:space="0" w:color="auto"/>
      </w:divBdr>
      <w:divsChild>
        <w:div w:id="181554376">
          <w:marLeft w:val="0"/>
          <w:marRight w:val="0"/>
          <w:marTop w:val="0"/>
          <w:marBottom w:val="0"/>
          <w:divBdr>
            <w:top w:val="none" w:sz="0" w:space="0" w:color="auto"/>
            <w:left w:val="none" w:sz="0" w:space="0" w:color="auto"/>
            <w:bottom w:val="none" w:sz="0" w:space="0" w:color="auto"/>
            <w:right w:val="none" w:sz="0" w:space="0" w:color="auto"/>
          </w:divBdr>
        </w:div>
      </w:divsChild>
    </w:div>
    <w:div w:id="441266319">
      <w:bodyDiv w:val="1"/>
      <w:marLeft w:val="0"/>
      <w:marRight w:val="0"/>
      <w:marTop w:val="0"/>
      <w:marBottom w:val="0"/>
      <w:divBdr>
        <w:top w:val="none" w:sz="0" w:space="0" w:color="auto"/>
        <w:left w:val="none" w:sz="0" w:space="0" w:color="auto"/>
        <w:bottom w:val="none" w:sz="0" w:space="0" w:color="auto"/>
        <w:right w:val="none" w:sz="0" w:space="0" w:color="auto"/>
      </w:divBdr>
    </w:div>
    <w:div w:id="489098926">
      <w:bodyDiv w:val="1"/>
      <w:marLeft w:val="0"/>
      <w:marRight w:val="0"/>
      <w:marTop w:val="0"/>
      <w:marBottom w:val="0"/>
      <w:divBdr>
        <w:top w:val="none" w:sz="0" w:space="0" w:color="auto"/>
        <w:left w:val="none" w:sz="0" w:space="0" w:color="auto"/>
        <w:bottom w:val="none" w:sz="0" w:space="0" w:color="auto"/>
        <w:right w:val="none" w:sz="0" w:space="0" w:color="auto"/>
      </w:divBdr>
    </w:div>
    <w:div w:id="521286790">
      <w:bodyDiv w:val="1"/>
      <w:marLeft w:val="0"/>
      <w:marRight w:val="0"/>
      <w:marTop w:val="0"/>
      <w:marBottom w:val="0"/>
      <w:divBdr>
        <w:top w:val="none" w:sz="0" w:space="0" w:color="auto"/>
        <w:left w:val="none" w:sz="0" w:space="0" w:color="auto"/>
        <w:bottom w:val="none" w:sz="0" w:space="0" w:color="auto"/>
        <w:right w:val="none" w:sz="0" w:space="0" w:color="auto"/>
      </w:divBdr>
    </w:div>
    <w:div w:id="604775597">
      <w:bodyDiv w:val="1"/>
      <w:marLeft w:val="0"/>
      <w:marRight w:val="0"/>
      <w:marTop w:val="0"/>
      <w:marBottom w:val="0"/>
      <w:divBdr>
        <w:top w:val="none" w:sz="0" w:space="0" w:color="auto"/>
        <w:left w:val="none" w:sz="0" w:space="0" w:color="auto"/>
        <w:bottom w:val="none" w:sz="0" w:space="0" w:color="auto"/>
        <w:right w:val="none" w:sz="0" w:space="0" w:color="auto"/>
      </w:divBdr>
    </w:div>
    <w:div w:id="933367736">
      <w:bodyDiv w:val="1"/>
      <w:marLeft w:val="0"/>
      <w:marRight w:val="0"/>
      <w:marTop w:val="0"/>
      <w:marBottom w:val="0"/>
      <w:divBdr>
        <w:top w:val="none" w:sz="0" w:space="0" w:color="auto"/>
        <w:left w:val="none" w:sz="0" w:space="0" w:color="auto"/>
        <w:bottom w:val="none" w:sz="0" w:space="0" w:color="auto"/>
        <w:right w:val="none" w:sz="0" w:space="0" w:color="auto"/>
      </w:divBdr>
    </w:div>
    <w:div w:id="1288007450">
      <w:bodyDiv w:val="1"/>
      <w:marLeft w:val="0"/>
      <w:marRight w:val="0"/>
      <w:marTop w:val="0"/>
      <w:marBottom w:val="0"/>
      <w:divBdr>
        <w:top w:val="none" w:sz="0" w:space="0" w:color="auto"/>
        <w:left w:val="none" w:sz="0" w:space="0" w:color="auto"/>
        <w:bottom w:val="none" w:sz="0" w:space="0" w:color="auto"/>
        <w:right w:val="none" w:sz="0" w:space="0" w:color="auto"/>
      </w:divBdr>
    </w:div>
    <w:div w:id="1979022494">
      <w:bodyDiv w:val="1"/>
      <w:marLeft w:val="0"/>
      <w:marRight w:val="0"/>
      <w:marTop w:val="0"/>
      <w:marBottom w:val="0"/>
      <w:divBdr>
        <w:top w:val="none" w:sz="0" w:space="0" w:color="auto"/>
        <w:left w:val="none" w:sz="0" w:space="0" w:color="auto"/>
        <w:bottom w:val="none" w:sz="0" w:space="0" w:color="auto"/>
        <w:right w:val="none" w:sz="0" w:space="0" w:color="auto"/>
      </w:divBdr>
    </w:div>
    <w:div w:id="2099329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D96AC-5BE2-6341-8A37-14EF766D0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533</Words>
  <Characters>3042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Kristina Kaneff</cp:lastModifiedBy>
  <cp:revision>5</cp:revision>
  <cp:lastPrinted>2022-03-23T18:29:00Z</cp:lastPrinted>
  <dcterms:created xsi:type="dcterms:W3CDTF">2022-12-04T15:45:00Z</dcterms:created>
  <dcterms:modified xsi:type="dcterms:W3CDTF">2022-12-04T16:44:00Z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808da498db4372afe0c5bdf1a19cdb3532d5b769a273060e444a160e8845b571</vt:lpwstr>
  </property>
</Properties>
</file>