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ABC7" w14:textId="4304C7BD" w:rsidR="00144D98" w:rsidRDefault="00144D98" w:rsidP="00BD6228">
      <w:r>
        <w:t>My Comments / Input regarding the:</w:t>
      </w:r>
    </w:p>
    <w:p w14:paraId="10B9020D" w14:textId="36193D9A" w:rsidR="00144D98" w:rsidRPr="006C270C" w:rsidRDefault="00144D98" w:rsidP="006C270C">
      <w:pPr>
        <w:rPr>
          <w:b/>
          <w:bCs/>
        </w:rPr>
      </w:pPr>
      <w:r w:rsidRPr="006C270C">
        <w:rPr>
          <w:b/>
          <w:bCs/>
        </w:rPr>
        <w:t xml:space="preserve">Proposed </w:t>
      </w:r>
      <w:bookmarkStart w:id="0" w:name="_Hlk161823190"/>
      <w:r w:rsidRPr="006C270C">
        <w:rPr>
          <w:b/>
          <w:bCs/>
        </w:rPr>
        <w:t>Amendments to the Ontario Energy Board Act</w:t>
      </w:r>
      <w:bookmarkEnd w:id="0"/>
      <w:r w:rsidRPr="006C270C">
        <w:rPr>
          <w:b/>
          <w:bCs/>
        </w:rPr>
        <w:t>, 1998 to provide the government with the authority to ensure fair and informed decision-making at the OEB to foster affordable communities.</w:t>
      </w:r>
    </w:p>
    <w:p w14:paraId="71F840C9" w14:textId="77777777" w:rsidR="006C270C" w:rsidRDefault="006C270C" w:rsidP="00BD6228"/>
    <w:p w14:paraId="0544E22A" w14:textId="00A42029" w:rsidR="00BD6228" w:rsidRDefault="00144D98" w:rsidP="00BD6228">
      <w:r>
        <w:t xml:space="preserve">I have structured my comments </w:t>
      </w:r>
      <w:r w:rsidR="006C270C">
        <w:t xml:space="preserve">consistent </w:t>
      </w:r>
      <w:r>
        <w:t>with the purported “</w:t>
      </w:r>
      <w:r w:rsidR="00BD6228">
        <w:t>Purpose</w:t>
      </w:r>
      <w:r>
        <w:t>” of these amendments:</w:t>
      </w:r>
    </w:p>
    <w:p w14:paraId="5F1D1226" w14:textId="77777777" w:rsidR="006C270C" w:rsidRDefault="006C270C" w:rsidP="00144D98">
      <w:pPr>
        <w:rPr>
          <w:b/>
          <w:bCs/>
        </w:rPr>
      </w:pPr>
    </w:p>
    <w:p w14:paraId="3EA51F07" w14:textId="5BDA41D9" w:rsidR="00BD6228" w:rsidRPr="00144D98" w:rsidRDefault="00BD6228" w:rsidP="00144D98">
      <w:pPr>
        <w:rPr>
          <w:b/>
          <w:bCs/>
        </w:rPr>
      </w:pPr>
      <w:r w:rsidRPr="00144D98">
        <w:rPr>
          <w:b/>
          <w:bCs/>
        </w:rPr>
        <w:t>Ensure fair and informed hearings at the Ontario Energy Board</w:t>
      </w:r>
    </w:p>
    <w:p w14:paraId="322B60F0" w14:textId="350A9F30" w:rsidR="00144D98" w:rsidRDefault="00144D98" w:rsidP="00144D98">
      <w:r>
        <w:t xml:space="preserve">This is already happening, as demonstrated with the OEB’s </w:t>
      </w:r>
      <w:bookmarkStart w:id="1" w:name="_Hlk161822179"/>
      <w:r>
        <w:t xml:space="preserve">recent decision to </w:t>
      </w:r>
      <w:r w:rsidRPr="00144D98">
        <w:t>no longer allow Enbridge infrastructure expansions to be funded by existing customers, spreading the costs over 40 years.</w:t>
      </w:r>
      <w:r>
        <w:t xml:space="preserve"> </w:t>
      </w:r>
    </w:p>
    <w:bookmarkEnd w:id="1"/>
    <w:p w14:paraId="45D7DE8A" w14:textId="60536158" w:rsidR="00144D98" w:rsidRDefault="00144D98" w:rsidP="00144D98">
      <w:r>
        <w:t>That d</w:t>
      </w:r>
      <w:r w:rsidRPr="00144D98">
        <w:t>ecision came after a year-long process that involved tens of thousands of pages of documents analyzed in public hearings, and dozens of interviews with experts across the industry.</w:t>
      </w:r>
      <w:r>
        <w:t xml:space="preserve"> </w:t>
      </w:r>
      <w:r w:rsidRPr="00144D98">
        <w:t xml:space="preserve">The OEB decision </w:t>
      </w:r>
      <w:r>
        <w:t>w</w:t>
      </w:r>
      <w:r w:rsidRPr="00144D98">
        <w:t xml:space="preserve">as well thought out and designed to protect </w:t>
      </w:r>
      <w:proofErr w:type="gramStart"/>
      <w:r w:rsidRPr="00144D98">
        <w:t>Ontarians, and</w:t>
      </w:r>
      <w:proofErr w:type="gramEnd"/>
      <w:r w:rsidRPr="00144D98">
        <w:t xml:space="preserve"> </w:t>
      </w:r>
      <w:r w:rsidR="006C270C">
        <w:t>wa</w:t>
      </w:r>
      <w:r w:rsidRPr="00144D98">
        <w:t xml:space="preserve">s delivered at the right time. The OEB </w:t>
      </w:r>
      <w:r>
        <w:t xml:space="preserve">did their job properly and </w:t>
      </w:r>
      <w:r w:rsidRPr="00144D98">
        <w:t>has shown us the path forward!</w:t>
      </w:r>
    </w:p>
    <w:p w14:paraId="088D4D8A" w14:textId="6E339A8F" w:rsidR="00817BDD" w:rsidRDefault="00817BDD" w:rsidP="00144D98">
      <w:r>
        <w:t>Therefore, n</w:t>
      </w:r>
      <w:r w:rsidRPr="00817BDD">
        <w:t xml:space="preserve">o </w:t>
      </w:r>
      <w:r>
        <w:t>a</w:t>
      </w:r>
      <w:r w:rsidRPr="00817BDD">
        <w:t xml:space="preserve">mendments to the Ontario Energy Board Act </w:t>
      </w:r>
      <w:r>
        <w:t xml:space="preserve">are </w:t>
      </w:r>
      <w:r w:rsidRPr="00817BDD">
        <w:t>required!</w:t>
      </w:r>
    </w:p>
    <w:p w14:paraId="0BB848C1" w14:textId="77777777" w:rsidR="00144D98" w:rsidRDefault="00144D98" w:rsidP="00144D98"/>
    <w:p w14:paraId="5FA42B1B" w14:textId="7DE03E19" w:rsidR="00BD6228" w:rsidRPr="00144D98" w:rsidRDefault="00BD6228" w:rsidP="00144D98">
      <w:pPr>
        <w:rPr>
          <w:b/>
          <w:bCs/>
        </w:rPr>
      </w:pPr>
      <w:r w:rsidRPr="00144D98">
        <w:rPr>
          <w:b/>
          <w:bCs/>
        </w:rPr>
        <w:t xml:space="preserve">Ensure Government sets energy policy, not the </w:t>
      </w:r>
      <w:proofErr w:type="gramStart"/>
      <w:r w:rsidRPr="00144D98">
        <w:rPr>
          <w:b/>
          <w:bCs/>
        </w:rPr>
        <w:t>regulator</w:t>
      </w:r>
      <w:proofErr w:type="gramEnd"/>
    </w:p>
    <w:p w14:paraId="21472B6D" w14:textId="42CC734C" w:rsidR="00144D98" w:rsidRDefault="00144D98" w:rsidP="00144D98">
      <w:proofErr w:type="gramStart"/>
      <w:r>
        <w:t>Actually, the</w:t>
      </w:r>
      <w:proofErr w:type="gramEnd"/>
      <w:r>
        <w:t xml:space="preserve"> OEB has the </w:t>
      </w:r>
      <w:r w:rsidR="006C270C">
        <w:t xml:space="preserve">unbiased </w:t>
      </w:r>
      <w:r>
        <w:t>technical and organizational know-how to provide the best direction for Ontarians</w:t>
      </w:r>
      <w:r w:rsidR="006C270C">
        <w:t xml:space="preserve"> - </w:t>
      </w:r>
      <w:r>
        <w:t xml:space="preserve">Government </w:t>
      </w:r>
      <w:r w:rsidR="006C270C">
        <w:t xml:space="preserve">Ministers and </w:t>
      </w:r>
      <w:r>
        <w:t>ministries do not!</w:t>
      </w:r>
      <w:r w:rsidR="000B56CE">
        <w:t xml:space="preserve"> (see comments below relating to “Protect future homebuyers…” for additional justification) </w:t>
      </w:r>
    </w:p>
    <w:p w14:paraId="0446F5F1" w14:textId="69157BD5" w:rsidR="00144D98" w:rsidRDefault="00144D98" w:rsidP="00144D98">
      <w:r w:rsidRPr="00144D98">
        <w:t>The people of Ontario want informed decisions</w:t>
      </w:r>
      <w:r>
        <w:t xml:space="preserve"> based on facts</w:t>
      </w:r>
      <w:r w:rsidR="006C270C">
        <w:t xml:space="preserve"> provided by subject matter </w:t>
      </w:r>
      <w:proofErr w:type="gramStart"/>
      <w:r w:rsidR="006C270C">
        <w:t>experts</w:t>
      </w:r>
      <w:r w:rsidRPr="00144D98">
        <w:t>,</w:t>
      </w:r>
      <w:proofErr w:type="gramEnd"/>
      <w:r w:rsidRPr="00144D98">
        <w:t xml:space="preserve"> not politically biased decisions</w:t>
      </w:r>
      <w:r>
        <w:t xml:space="preserve"> heavily influenced by </w:t>
      </w:r>
      <w:r w:rsidR="006C270C">
        <w:t xml:space="preserve">industry </w:t>
      </w:r>
      <w:r>
        <w:t>lobbyists.</w:t>
      </w:r>
    </w:p>
    <w:p w14:paraId="693D220C" w14:textId="513B578C" w:rsidR="008904BD" w:rsidRDefault="008904BD" w:rsidP="00144D98">
      <w:r w:rsidRPr="008904BD">
        <w:t>Overruling the OEB, appointing a new ‘Government friendly’ OEB chairman and changing laws around OEB decisions is not in the interest of the public as it would favour industry lobbyists and reduce confidence in future energy investment in the province.</w:t>
      </w:r>
    </w:p>
    <w:p w14:paraId="42C8B217" w14:textId="62D7D813" w:rsidR="00817BDD" w:rsidRDefault="00817BDD" w:rsidP="00144D98">
      <w:r w:rsidRPr="00817BDD">
        <w:t>Therefore, no amendments to the Ontario Energy Board Act are required!</w:t>
      </w:r>
    </w:p>
    <w:p w14:paraId="432536B3" w14:textId="77777777" w:rsidR="00144D98" w:rsidRDefault="00144D98" w:rsidP="00144D98"/>
    <w:p w14:paraId="3816834D" w14:textId="16C42586" w:rsidR="00BD6228" w:rsidRPr="00144D98" w:rsidRDefault="00BD6228" w:rsidP="00144D98">
      <w:pPr>
        <w:rPr>
          <w:b/>
          <w:bCs/>
        </w:rPr>
      </w:pPr>
      <w:r w:rsidRPr="00144D98">
        <w:rPr>
          <w:b/>
          <w:bCs/>
        </w:rPr>
        <w:t xml:space="preserve">Protect future homebuyers and promote affordable </w:t>
      </w:r>
      <w:proofErr w:type="gramStart"/>
      <w:r w:rsidRPr="00144D98">
        <w:rPr>
          <w:b/>
          <w:bCs/>
        </w:rPr>
        <w:t>housing</w:t>
      </w:r>
      <w:proofErr w:type="gramEnd"/>
    </w:p>
    <w:p w14:paraId="6B4AD2E3" w14:textId="26B55C3B" w:rsidR="000B56CE" w:rsidRDefault="00144D98" w:rsidP="00144D98">
      <w:bookmarkStart w:id="2" w:name="_Hlk161822767"/>
      <w:r>
        <w:t>The OEB is currently performing this role extremely well</w:t>
      </w:r>
      <w:r w:rsidR="00817BDD">
        <w:t>.</w:t>
      </w:r>
    </w:p>
    <w:p w14:paraId="6DB0998F" w14:textId="7EBF387F" w:rsidR="000B56CE" w:rsidRDefault="00144D98" w:rsidP="000B56CE">
      <w:pPr>
        <w:rPr>
          <w:lang w:val="en-US"/>
        </w:rPr>
      </w:pPr>
      <w:r>
        <w:t xml:space="preserve">Looking at the OEB’s </w:t>
      </w:r>
      <w:r w:rsidRPr="00144D98">
        <w:t>recent decision to no longer allow Enbridge infrastructure expansions to be funded by existing customers, spreading the costs over 40 years</w:t>
      </w:r>
      <w:r>
        <w:t>, clearly demonstrates their role in protecting Ontarians</w:t>
      </w:r>
      <w:r w:rsidR="000B56CE">
        <w:t xml:space="preserve"> from unnecessary price increases.</w:t>
      </w:r>
      <w:bookmarkEnd w:id="2"/>
      <w:r w:rsidR="000B56CE">
        <w:t xml:space="preserve"> </w:t>
      </w:r>
      <w:r w:rsidR="000B56CE">
        <w:rPr>
          <w:lang w:val="en-US"/>
        </w:rPr>
        <w:t>As per the OEB, adhering to their decision would be a “win for homebuyers”, however it’s much more than that! The facts of the matter are:</w:t>
      </w:r>
    </w:p>
    <w:p w14:paraId="2AFFE6E8" w14:textId="35369B92" w:rsidR="000B56CE" w:rsidRDefault="000B56CE" w:rsidP="000B56CE">
      <w:pPr>
        <w:numPr>
          <w:ilvl w:val="0"/>
          <w:numId w:val="5"/>
        </w:numPr>
        <w:spacing w:after="0" w:line="252" w:lineRule="auto"/>
        <w:contextualSpacing/>
        <w:rPr>
          <w:rFonts w:eastAsia="Times New Roman"/>
          <w:lang w:val="en-US"/>
        </w:rPr>
      </w:pPr>
      <w:r>
        <w:rPr>
          <w:rFonts w:eastAsia="Times New Roman"/>
          <w:lang w:val="en-US"/>
        </w:rPr>
        <w:t>The cheapest way to heat buildings now is with heat pumps, not fossil gas. The OEB decision w</w:t>
      </w:r>
      <w:r w:rsidR="006C270C">
        <w:rPr>
          <w:rFonts w:eastAsia="Times New Roman"/>
          <w:lang w:val="en-US"/>
        </w:rPr>
        <w:t>ould</w:t>
      </w:r>
      <w:r>
        <w:rPr>
          <w:rFonts w:eastAsia="Times New Roman"/>
          <w:lang w:val="en-US"/>
        </w:rPr>
        <w:t>:</w:t>
      </w:r>
    </w:p>
    <w:p w14:paraId="364A11BF" w14:textId="77777777" w:rsidR="000B56CE" w:rsidRDefault="000B56CE" w:rsidP="000B56CE">
      <w:pPr>
        <w:numPr>
          <w:ilvl w:val="1"/>
          <w:numId w:val="5"/>
        </w:numPr>
        <w:spacing w:after="0" w:line="252" w:lineRule="auto"/>
        <w:contextualSpacing/>
        <w:rPr>
          <w:rFonts w:eastAsia="Times New Roman"/>
          <w:lang w:val="en-US"/>
        </w:rPr>
      </w:pPr>
      <w:r>
        <w:rPr>
          <w:rFonts w:eastAsia="Times New Roman"/>
          <w:lang w:val="en-US"/>
        </w:rPr>
        <w:lastRenderedPageBreak/>
        <w:t>Save existing gas customers money as they will no longer have to pay for Enbridge’s infrastructure expansion projects.</w:t>
      </w:r>
    </w:p>
    <w:p w14:paraId="5297A075" w14:textId="77777777" w:rsidR="000B56CE" w:rsidRDefault="000B56CE" w:rsidP="000B56CE">
      <w:pPr>
        <w:numPr>
          <w:ilvl w:val="1"/>
          <w:numId w:val="5"/>
        </w:numPr>
        <w:spacing w:after="0" w:line="252" w:lineRule="auto"/>
        <w:contextualSpacing/>
        <w:rPr>
          <w:rFonts w:eastAsia="Times New Roman"/>
          <w:lang w:val="en-US"/>
        </w:rPr>
      </w:pPr>
      <w:r>
        <w:rPr>
          <w:rFonts w:eastAsia="Times New Roman"/>
          <w:lang w:val="en-US"/>
        </w:rPr>
        <w:t>Save new homeowners money:</w:t>
      </w:r>
    </w:p>
    <w:p w14:paraId="1DF37AB4" w14:textId="2E4782A0" w:rsidR="000B56CE" w:rsidRDefault="000B56CE" w:rsidP="000B56CE">
      <w:pPr>
        <w:numPr>
          <w:ilvl w:val="2"/>
          <w:numId w:val="5"/>
        </w:numPr>
        <w:spacing w:after="0" w:line="252" w:lineRule="auto"/>
        <w:contextualSpacing/>
        <w:rPr>
          <w:rFonts w:eastAsia="Times New Roman"/>
          <w:lang w:val="en-US"/>
        </w:rPr>
      </w:pPr>
      <w:r>
        <w:rPr>
          <w:rFonts w:eastAsia="Times New Roman"/>
          <w:lang w:val="en-US"/>
        </w:rPr>
        <w:t xml:space="preserve">As developers can forego the high cost of new pipelines, opting instead to provide heat pumps for heating &amp; cooling, which will result in lower </w:t>
      </w:r>
      <w:r w:rsidR="006C270C">
        <w:rPr>
          <w:rFonts w:eastAsia="Times New Roman"/>
          <w:lang w:val="en-US"/>
        </w:rPr>
        <w:t xml:space="preserve">long term </w:t>
      </w:r>
      <w:r>
        <w:rPr>
          <w:rFonts w:eastAsia="Times New Roman"/>
          <w:lang w:val="en-US"/>
        </w:rPr>
        <w:t>energy bills.</w:t>
      </w:r>
    </w:p>
    <w:p w14:paraId="20B708D6" w14:textId="71638D32" w:rsidR="000B56CE" w:rsidRDefault="000B56CE" w:rsidP="000B56CE">
      <w:pPr>
        <w:numPr>
          <w:ilvl w:val="2"/>
          <w:numId w:val="5"/>
        </w:numPr>
        <w:spacing w:after="0" w:line="252" w:lineRule="auto"/>
        <w:contextualSpacing/>
        <w:rPr>
          <w:rFonts w:eastAsia="Times New Roman"/>
          <w:lang w:val="en-US"/>
        </w:rPr>
      </w:pPr>
      <w:r>
        <w:rPr>
          <w:rFonts w:eastAsia="Times New Roman"/>
          <w:lang w:val="en-US"/>
        </w:rPr>
        <w:t xml:space="preserve">As they can avoid inevitable home heating retrofit costs </w:t>
      </w:r>
      <w:proofErr w:type="gramStart"/>
      <w:r>
        <w:rPr>
          <w:rFonts w:eastAsia="Times New Roman"/>
          <w:lang w:val="en-US"/>
        </w:rPr>
        <w:t>in the near future</w:t>
      </w:r>
      <w:proofErr w:type="gramEnd"/>
      <w:r w:rsidR="006C270C">
        <w:rPr>
          <w:rFonts w:eastAsia="Times New Roman"/>
          <w:lang w:val="en-US"/>
        </w:rPr>
        <w:t xml:space="preserve"> as climate polluting gas furnaces are eventually phased out.</w:t>
      </w:r>
    </w:p>
    <w:p w14:paraId="67E392A2" w14:textId="77777777" w:rsidR="000B56CE" w:rsidRDefault="000B56CE" w:rsidP="000B56CE">
      <w:pPr>
        <w:numPr>
          <w:ilvl w:val="0"/>
          <w:numId w:val="5"/>
        </w:numPr>
        <w:spacing w:after="0" w:line="252" w:lineRule="auto"/>
        <w:contextualSpacing/>
        <w:rPr>
          <w:rFonts w:eastAsia="Times New Roman"/>
          <w:lang w:val="en-US"/>
        </w:rPr>
      </w:pPr>
      <w:r>
        <w:rPr>
          <w:rFonts w:eastAsia="Times New Roman"/>
          <w:lang w:val="en-US"/>
        </w:rPr>
        <w:t xml:space="preserve">Gas-free houses will minimize the risk of carbon monoxide poisoning and improve </w:t>
      </w:r>
      <w:proofErr w:type="gramStart"/>
      <w:r>
        <w:rPr>
          <w:rFonts w:eastAsia="Times New Roman"/>
          <w:lang w:val="en-US"/>
        </w:rPr>
        <w:t>over-all</w:t>
      </w:r>
      <w:proofErr w:type="gramEnd"/>
      <w:r>
        <w:rPr>
          <w:rFonts w:eastAsia="Times New Roman"/>
          <w:lang w:val="en-US"/>
        </w:rPr>
        <w:t xml:space="preserve"> indoor air quality.</w:t>
      </w:r>
    </w:p>
    <w:p w14:paraId="207D50E8" w14:textId="19100937" w:rsidR="000B56CE" w:rsidRDefault="000B56CE" w:rsidP="000B56CE">
      <w:pPr>
        <w:numPr>
          <w:ilvl w:val="0"/>
          <w:numId w:val="5"/>
        </w:numPr>
        <w:spacing w:after="0" w:line="252" w:lineRule="auto"/>
        <w:contextualSpacing/>
        <w:rPr>
          <w:rFonts w:eastAsia="Times New Roman"/>
          <w:lang w:val="en-US"/>
        </w:rPr>
      </w:pPr>
      <w:r>
        <w:rPr>
          <w:rFonts w:eastAsia="Times New Roman"/>
          <w:lang w:val="en-US"/>
        </w:rPr>
        <w:t xml:space="preserve">Continuing ‘business as usual’ with </w:t>
      </w:r>
      <w:r w:rsidR="006C270C">
        <w:rPr>
          <w:rFonts w:eastAsia="Times New Roman"/>
          <w:lang w:val="en-US"/>
        </w:rPr>
        <w:t xml:space="preserve">fossil </w:t>
      </w:r>
      <w:r>
        <w:rPr>
          <w:rFonts w:eastAsia="Times New Roman"/>
          <w:lang w:val="en-US"/>
        </w:rPr>
        <w:t xml:space="preserve">gas will result in stranded assets with gas prices </w:t>
      </w:r>
      <w:proofErr w:type="spellStart"/>
      <w:r>
        <w:rPr>
          <w:rFonts w:eastAsia="Times New Roman"/>
          <w:lang w:val="en-US"/>
        </w:rPr>
        <w:t>spiralling</w:t>
      </w:r>
      <w:proofErr w:type="spellEnd"/>
      <w:r>
        <w:rPr>
          <w:rFonts w:eastAsia="Times New Roman"/>
          <w:lang w:val="en-US"/>
        </w:rPr>
        <w:t xml:space="preserve"> out of control </w:t>
      </w:r>
      <w:proofErr w:type="gramStart"/>
      <w:r>
        <w:rPr>
          <w:rFonts w:eastAsia="Times New Roman"/>
          <w:lang w:val="en-US"/>
        </w:rPr>
        <w:t>in the near future</w:t>
      </w:r>
      <w:proofErr w:type="gramEnd"/>
      <w:r>
        <w:rPr>
          <w:rFonts w:eastAsia="Times New Roman"/>
          <w:lang w:val="en-US"/>
        </w:rPr>
        <w:t>.</w:t>
      </w:r>
    </w:p>
    <w:p w14:paraId="02959805" w14:textId="77777777" w:rsidR="000B56CE" w:rsidRDefault="000B56CE" w:rsidP="000B56CE">
      <w:pPr>
        <w:numPr>
          <w:ilvl w:val="0"/>
          <w:numId w:val="5"/>
        </w:numPr>
        <w:spacing w:after="0" w:line="252" w:lineRule="auto"/>
        <w:contextualSpacing/>
        <w:rPr>
          <w:rFonts w:eastAsia="Times New Roman"/>
          <w:lang w:val="en-US"/>
        </w:rPr>
      </w:pPr>
      <w:r>
        <w:rPr>
          <w:rFonts w:eastAsia="Times New Roman"/>
          <w:lang w:val="en-US"/>
        </w:rPr>
        <w:t>Transitioning to green home heating will create incremental jobs and stimulate economic growth in Ontario.</w:t>
      </w:r>
    </w:p>
    <w:p w14:paraId="0AD9AE63" w14:textId="77777777" w:rsidR="000B56CE" w:rsidRDefault="000B56CE" w:rsidP="00144D98"/>
    <w:p w14:paraId="7D76E2E0" w14:textId="3C51B6A5" w:rsidR="000B56CE" w:rsidRDefault="000B56CE" w:rsidP="000B56CE">
      <w:r>
        <w:t xml:space="preserve">In </w:t>
      </w:r>
      <w:r w:rsidR="006C270C">
        <w:t xml:space="preserve">stark </w:t>
      </w:r>
      <w:r>
        <w:t>contrast, the Ontario Government’s Bill 165</w:t>
      </w:r>
      <w:r w:rsidR="00117A2E">
        <w:t xml:space="preserve"> along with amendments proposed with this ACT, </w:t>
      </w:r>
      <w:r>
        <w:t xml:space="preserve">will have the opposite effect, </w:t>
      </w:r>
      <w:r w:rsidRPr="000B56CE">
        <w:t>making housing and living in Ontario more expensive while increasing climate pollution.</w:t>
      </w:r>
    </w:p>
    <w:p w14:paraId="66473E02" w14:textId="17B0AFFC" w:rsidR="00817BDD" w:rsidRDefault="00817BDD" w:rsidP="000B56CE">
      <w:r w:rsidRPr="00817BDD">
        <w:t>Therefore, no amendments to the Ontario Energy Board Act are required!</w:t>
      </w:r>
    </w:p>
    <w:p w14:paraId="2D74A969" w14:textId="77777777" w:rsidR="00144D98" w:rsidRDefault="00144D98" w:rsidP="00144D98"/>
    <w:p w14:paraId="52B7E84E" w14:textId="1EBB3CAC" w:rsidR="00BD6228" w:rsidRPr="00144D98" w:rsidRDefault="00BD6228" w:rsidP="00144D98">
      <w:pPr>
        <w:rPr>
          <w:b/>
          <w:bCs/>
        </w:rPr>
      </w:pPr>
      <w:r w:rsidRPr="00144D98">
        <w:rPr>
          <w:b/>
          <w:bCs/>
        </w:rPr>
        <w:t xml:space="preserve">Maintain customer choice with respect to energy options for homes and </w:t>
      </w:r>
      <w:proofErr w:type="gramStart"/>
      <w:r w:rsidRPr="00144D98">
        <w:rPr>
          <w:b/>
          <w:bCs/>
        </w:rPr>
        <w:t>businesses</w:t>
      </w:r>
      <w:proofErr w:type="gramEnd"/>
    </w:p>
    <w:p w14:paraId="50691CD8" w14:textId="5C33817A" w:rsidR="000B56CE" w:rsidRDefault="000B56CE" w:rsidP="000B56CE">
      <w:r>
        <w:t>The OEB is currently performing this role extremely well</w:t>
      </w:r>
      <w:r w:rsidR="00817BDD">
        <w:t>.</w:t>
      </w:r>
    </w:p>
    <w:p w14:paraId="0A167E18" w14:textId="4D766669" w:rsidR="000B56CE" w:rsidRDefault="000B56CE" w:rsidP="000B56CE">
      <w:r>
        <w:t xml:space="preserve">Looking at the OEB’s </w:t>
      </w:r>
      <w:r w:rsidRPr="00144D98">
        <w:t>recent decision to no longer allow Enbridge infrastructure expansions to be funded by existing customers, spreading the costs over 40 years</w:t>
      </w:r>
      <w:r>
        <w:t>, clearly demonstrates this.</w:t>
      </w:r>
      <w:r w:rsidR="006C270C">
        <w:t xml:space="preserve"> Developers and new home buyers would have the choice to install expensive polluting fossil gas infrastructure and </w:t>
      </w:r>
      <w:proofErr w:type="gramStart"/>
      <w:r w:rsidR="006C270C">
        <w:t>equipment, or</w:t>
      </w:r>
      <w:proofErr w:type="gramEnd"/>
      <w:r w:rsidR="006C270C">
        <w:t xml:space="preserve"> go with clean efficient heat pumps (or other green solutions).</w:t>
      </w:r>
    </w:p>
    <w:p w14:paraId="6BB6ECE1" w14:textId="7334C5A6" w:rsidR="00144D98" w:rsidRDefault="000B56CE" w:rsidP="00144D98">
      <w:r w:rsidRPr="000B56CE">
        <w:t xml:space="preserve">In contrast, </w:t>
      </w:r>
      <w:r w:rsidR="00117A2E" w:rsidRPr="00117A2E">
        <w:t>the Ontario Government’s Bill 165 along with amendments proposed with this ACT</w:t>
      </w:r>
      <w:r w:rsidR="00117A2E">
        <w:t>,</w:t>
      </w:r>
      <w:r w:rsidR="00117A2E" w:rsidRPr="00117A2E">
        <w:t xml:space="preserve"> </w:t>
      </w:r>
      <w:r w:rsidRPr="000B56CE">
        <w:t>will have the opposite effect,</w:t>
      </w:r>
      <w:r w:rsidR="008904BD">
        <w:t xml:space="preserve"> </w:t>
      </w:r>
      <w:r w:rsidRPr="000B56CE">
        <w:t xml:space="preserve">forcing new home buyers to use gas, which will result in higher energy bills and unnecessary retrofit costs. Once fossil gas lines are built-out, consumer choice is effectively </w:t>
      </w:r>
      <w:r w:rsidR="006C270C" w:rsidRPr="000B56CE">
        <w:t>lost,</w:t>
      </w:r>
      <w:r w:rsidRPr="000B56CE">
        <w:t xml:space="preserve"> and higher emissions &amp; costs are ‘locked in’ for years</w:t>
      </w:r>
      <w:r w:rsidR="006C270C">
        <w:t>/decades</w:t>
      </w:r>
      <w:r w:rsidRPr="000B56CE">
        <w:t xml:space="preserve"> to come.</w:t>
      </w:r>
    </w:p>
    <w:p w14:paraId="1A3DA8B6" w14:textId="6E6BE318" w:rsidR="00817BDD" w:rsidRDefault="00817BDD" w:rsidP="00144D98">
      <w:r w:rsidRPr="00817BDD">
        <w:t>Therefore, no amendments to the Ontario Energy Board Act are required!</w:t>
      </w:r>
    </w:p>
    <w:p w14:paraId="1A5A56E4" w14:textId="77777777" w:rsidR="00144D98" w:rsidRDefault="00144D98" w:rsidP="00144D98"/>
    <w:p w14:paraId="76BAC62E" w14:textId="10134211" w:rsidR="00BD6228" w:rsidRDefault="00BD6228" w:rsidP="00144D98">
      <w:r w:rsidRPr="00144D98">
        <w:rPr>
          <w:b/>
          <w:bCs/>
        </w:rPr>
        <w:t xml:space="preserve">Support the Government’s mandate to rebuild Ontario’s economy as we keep costs down for people and businesses and build the homes our growing province </w:t>
      </w:r>
      <w:proofErr w:type="gramStart"/>
      <w:r w:rsidRPr="00144D98">
        <w:rPr>
          <w:b/>
          <w:bCs/>
        </w:rPr>
        <w:t>needs</w:t>
      </w:r>
      <w:proofErr w:type="gramEnd"/>
    </w:p>
    <w:p w14:paraId="3926EE96" w14:textId="11CDBFF9" w:rsidR="00BD6228" w:rsidRDefault="008904BD" w:rsidP="000A4249">
      <w:r w:rsidRPr="008904BD">
        <w:t>The Climate Emergency</w:t>
      </w:r>
      <w:r>
        <w:t xml:space="preserve"> (see general comments below)</w:t>
      </w:r>
      <w:r w:rsidRPr="008904BD">
        <w:t xml:space="preserve"> has been motivating governments and individuals around the world to transition to non-polluting energy.  Just as heating oil replaced wood and coal, and fossil gas replaced oil, clean efficient heat pumps are now our cheapest option for heating buildings.</w:t>
      </w:r>
    </w:p>
    <w:p w14:paraId="7B9AFF4D" w14:textId="04E59822" w:rsidR="008904BD" w:rsidRDefault="008904BD" w:rsidP="000A4249">
      <w:r w:rsidRPr="008904BD">
        <w:t xml:space="preserve">Thankfully, the OEB has been paying attention to the climate emergency and the </w:t>
      </w:r>
      <w:r w:rsidR="006C270C">
        <w:t xml:space="preserve">global </w:t>
      </w:r>
      <w:r w:rsidRPr="008904BD">
        <w:t xml:space="preserve">green energy transition as well as Ontario’s affordability crisis, </w:t>
      </w:r>
      <w:r w:rsidR="006C270C">
        <w:t xml:space="preserve">hence their correct </w:t>
      </w:r>
      <w:r w:rsidRPr="008904BD">
        <w:t>decision late last year</w:t>
      </w:r>
      <w:r w:rsidR="006C270C">
        <w:t xml:space="preserve"> </w:t>
      </w:r>
      <w:r w:rsidRPr="008904BD">
        <w:t xml:space="preserve">to no longer </w:t>
      </w:r>
      <w:r w:rsidRPr="008904BD">
        <w:lastRenderedPageBreak/>
        <w:t>allow Enbridge infrastructure expansions to be funded by existing customers, spreading the costs over 40 years. The OEB decision will help keep our gas bills and GHG emissions from rising, while opening the door to the green energy transition</w:t>
      </w:r>
      <w:r>
        <w:t xml:space="preserve">. </w:t>
      </w:r>
      <w:r w:rsidR="006C270C">
        <w:t>The government of Ontario should not be slamming that door shut!</w:t>
      </w:r>
    </w:p>
    <w:p w14:paraId="1D78522E" w14:textId="1DFB9514" w:rsidR="00817BDD" w:rsidRDefault="008904BD" w:rsidP="000A4249">
      <w:r w:rsidRPr="008904BD">
        <w:t>The green energy transition now has global investments of $1.8 trillion</w:t>
      </w:r>
      <w:r w:rsidR="006C270C">
        <w:t>, a</w:t>
      </w:r>
      <w:r w:rsidRPr="008904BD">
        <w:t xml:space="preserve"> growing percentage of which is in alternative heating sources such as heat pumps</w:t>
      </w:r>
      <w:r w:rsidR="006C270C">
        <w:t xml:space="preserve">. </w:t>
      </w:r>
      <w:r w:rsidRPr="008904BD">
        <w:t>Europe experienced a 40% increase in heat pump installations last year</w:t>
      </w:r>
      <w:r w:rsidR="006C270C">
        <w:t xml:space="preserve"> and </w:t>
      </w:r>
      <w:r w:rsidRPr="008904BD">
        <w:t>the EU plans to install an additional 60 million heat pumps by 2030.</w:t>
      </w:r>
      <w:r w:rsidR="006C270C">
        <w:t xml:space="preserve"> </w:t>
      </w:r>
      <w:r w:rsidR="00817BDD" w:rsidRPr="00817BDD">
        <w:t>Consistent with the US Inflation Reduction Act, which allocates hundreds of billions of dollars to green energy projects, the OEB knows that a renewable energy transition is underway, hence Ontario’s current regulatory model for fossil gas is no longer valid. The OEB decision has been well thought out and designed to protect Ontarians, and it is being delivered at the right time. The OEB has shown us the path forward!</w:t>
      </w:r>
    </w:p>
    <w:p w14:paraId="7F9ADFCF" w14:textId="5752D140" w:rsidR="006C270C" w:rsidRDefault="008904BD" w:rsidP="000A4249">
      <w:r w:rsidRPr="008904BD">
        <w:t>Transitioning to green home heating will create jobs and stimulate economic growth in Ontario</w:t>
      </w:r>
      <w:r w:rsidR="006C270C">
        <w:t xml:space="preserve">. In contrast, </w:t>
      </w:r>
      <w:r w:rsidR="00117A2E" w:rsidRPr="00117A2E">
        <w:t xml:space="preserve">the Ontario Government’s Bill 165 along with amendments proposed with this ACT </w:t>
      </w:r>
      <w:r w:rsidR="006C270C">
        <w:t xml:space="preserve">will force the status quo, stagnating employment in the province and </w:t>
      </w:r>
      <w:r w:rsidR="00117A2E">
        <w:t xml:space="preserve">economically </w:t>
      </w:r>
      <w:r w:rsidR="006C270C">
        <w:t>falling further behind the rest of the world</w:t>
      </w:r>
      <w:r w:rsidR="00117A2E">
        <w:t>…</w:t>
      </w:r>
    </w:p>
    <w:p w14:paraId="12CFEECF" w14:textId="38CBDAEF" w:rsidR="00817BDD" w:rsidRDefault="00817BDD" w:rsidP="000A4249">
      <w:r w:rsidRPr="00817BDD">
        <w:t>Therefore, no amendments to the Ontario Energy Board Act are required!</w:t>
      </w:r>
    </w:p>
    <w:p w14:paraId="6529F046" w14:textId="77777777" w:rsidR="008904BD" w:rsidRDefault="008904BD" w:rsidP="000A4249"/>
    <w:p w14:paraId="61C0664B" w14:textId="27A7D63D" w:rsidR="008904BD" w:rsidRPr="008904BD" w:rsidRDefault="008904BD" w:rsidP="000A4249">
      <w:pPr>
        <w:rPr>
          <w:b/>
          <w:bCs/>
        </w:rPr>
      </w:pPr>
      <w:r w:rsidRPr="008904BD">
        <w:rPr>
          <w:b/>
          <w:bCs/>
        </w:rPr>
        <w:t>Other General comments:</w:t>
      </w:r>
    </w:p>
    <w:p w14:paraId="53A96D03" w14:textId="6CBB4072" w:rsidR="000D6FB3" w:rsidRDefault="000D6FB3" w:rsidP="000A4249">
      <w:r w:rsidRPr="000D6FB3">
        <w:t>As we all know, 2023 was the hottest year on record and uncoincidentally, last year Canada suffered through its worst wildfire season in history. As per the experts, climate change is a real existential threat to life on Earth, is happening now, and will only get worse if we continue our use of fossil fuels - There is no denying these facts.</w:t>
      </w:r>
      <w:r w:rsidR="00117A2E">
        <w:t xml:space="preserve"> Climate Change mitigation activities should be a priority of the Ontario Government!</w:t>
      </w:r>
    </w:p>
    <w:p w14:paraId="0182BD63" w14:textId="77777777" w:rsidR="00B408A8" w:rsidRDefault="000D6FB3" w:rsidP="000A4249">
      <w:r w:rsidRPr="000D6FB3">
        <w:t xml:space="preserve">We need Ontario to take action to support Canada’s commitment to reduce greenhouse gas emissions by 45% by 2030, and the first step we must take, is to stop the bleeding. The International Energy Agency has made it clear that if we have any hope of meeting our climate obligations, there can be no more expansion of fossil fuel infrastructure. Fossil gas is responsible for approximately one-third of Ontario's greenhouse gas emissions and as Ontario’s buildings account for 19% of the province’s emissions, </w:t>
      </w:r>
      <w:r>
        <w:t xml:space="preserve">we must stop heating buildings with fossil gas. </w:t>
      </w:r>
    </w:p>
    <w:p w14:paraId="24FBF2BB" w14:textId="7FE64F1D" w:rsidR="00FC58B9" w:rsidRDefault="00117A2E" w:rsidP="008904BD">
      <w:bookmarkStart w:id="3" w:name="_Hlk161822289"/>
      <w:r>
        <w:t>T</w:t>
      </w:r>
      <w:r w:rsidRPr="00117A2E">
        <w:t xml:space="preserve">he Ontario Government’s Bill 165 along with amendments proposed with this ACT </w:t>
      </w:r>
      <w:r>
        <w:t>w</w:t>
      </w:r>
      <w:r w:rsidR="00FC58B9">
        <w:t>ould result in the equivalent increase of GHGs as more than doubling the number of cars on the road in Ontario.</w:t>
      </w:r>
      <w:r w:rsidR="00C93AE6">
        <w:t xml:space="preserve"> This would take us in the opposite direction of </w:t>
      </w:r>
      <w:r w:rsidR="00C93AE6" w:rsidRPr="00C93AE6">
        <w:t>reduc</w:t>
      </w:r>
      <w:r w:rsidR="00C93AE6">
        <w:t xml:space="preserve">ing GHG </w:t>
      </w:r>
      <w:r w:rsidR="00C93AE6" w:rsidRPr="00C93AE6">
        <w:t>emissions by 45% by 2030</w:t>
      </w:r>
      <w:r w:rsidR="00B408A8">
        <w:t>.</w:t>
      </w:r>
    </w:p>
    <w:bookmarkEnd w:id="3"/>
    <w:p w14:paraId="28962FE2" w14:textId="15B5E373" w:rsidR="000D6FB3" w:rsidRDefault="007E7F9B" w:rsidP="000A4249">
      <w:r>
        <w:t>I</w:t>
      </w:r>
      <w:r w:rsidR="00EB3FEA" w:rsidRPr="00EB3FEA">
        <w:t xml:space="preserve">n the face of rising costs, the climate emergency and the global green energy transition, the Ontario Government </w:t>
      </w:r>
      <w:r w:rsidR="000E45BC">
        <w:t xml:space="preserve">must prioritize </w:t>
      </w:r>
      <w:r w:rsidR="009F039F">
        <w:t xml:space="preserve">on </w:t>
      </w:r>
      <w:r w:rsidR="000E45BC">
        <w:t xml:space="preserve">what’s best for </w:t>
      </w:r>
      <w:r w:rsidR="009F039F">
        <w:t xml:space="preserve">all </w:t>
      </w:r>
      <w:r w:rsidR="000E45BC">
        <w:t>Ontarians</w:t>
      </w:r>
      <w:r w:rsidR="009F039F">
        <w:t xml:space="preserve">, not just </w:t>
      </w:r>
      <w:r w:rsidR="00117A2E">
        <w:t xml:space="preserve">take actions to ensure </w:t>
      </w:r>
      <w:r w:rsidR="00EB3FEA" w:rsidRPr="00EB3FEA">
        <w:t xml:space="preserve">Enbridge profits </w:t>
      </w:r>
      <w:r w:rsidR="000E45BC">
        <w:t xml:space="preserve">and </w:t>
      </w:r>
      <w:r w:rsidR="00EB3FEA" w:rsidRPr="00EB3FEA">
        <w:t>Shareholder</w:t>
      </w:r>
      <w:r w:rsidR="000E45BC">
        <w:t xml:space="preserve"> wealth</w:t>
      </w:r>
      <w:r w:rsidR="00EB3FEA" w:rsidRPr="00EB3FEA">
        <w:t xml:space="preserve">. </w:t>
      </w:r>
      <w:r w:rsidR="00117A2E" w:rsidRPr="00117A2E">
        <w:t>Bill 165 an</w:t>
      </w:r>
      <w:r w:rsidR="00117A2E">
        <w:t xml:space="preserve">d </w:t>
      </w:r>
      <w:r w:rsidR="00117A2E" w:rsidRPr="00117A2E">
        <w:t xml:space="preserve">amendments proposed with this ACT </w:t>
      </w:r>
      <w:r w:rsidR="00EB3FEA" w:rsidRPr="00EB3FEA">
        <w:t xml:space="preserve">is a perfect example of how “the rich get richer, and the poor get poorer”. </w:t>
      </w:r>
      <w:r w:rsidR="000D6FB3">
        <w:t>The people of Ontario want and need you to listen to and support the OEB</w:t>
      </w:r>
      <w:r w:rsidR="009F039F">
        <w:t xml:space="preserve"> and h</w:t>
      </w:r>
      <w:r w:rsidR="000D6FB3">
        <w:t xml:space="preserve">elp us transition into the 21st century. Please do the right thing for the people of Ontario – Do not </w:t>
      </w:r>
      <w:r w:rsidR="00817BDD">
        <w:t xml:space="preserve">make any amendments to the </w:t>
      </w:r>
      <w:r w:rsidR="00817BDD" w:rsidRPr="00817BDD">
        <w:t>Ontario Energy Board Act</w:t>
      </w:r>
      <w:r w:rsidR="00817BDD">
        <w:t>.</w:t>
      </w:r>
    </w:p>
    <w:sectPr w:rsidR="000D6FB3" w:rsidSect="007236A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4368"/>
    <w:multiLevelType w:val="hybridMultilevel"/>
    <w:tmpl w:val="3BB4F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461F4BD1"/>
    <w:multiLevelType w:val="hybridMultilevel"/>
    <w:tmpl w:val="A5E01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BE6833"/>
    <w:multiLevelType w:val="hybridMultilevel"/>
    <w:tmpl w:val="5266AB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0C6DBD"/>
    <w:multiLevelType w:val="hybridMultilevel"/>
    <w:tmpl w:val="88546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3E0790"/>
    <w:multiLevelType w:val="hybridMultilevel"/>
    <w:tmpl w:val="9B940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1677298">
    <w:abstractNumId w:val="2"/>
  </w:num>
  <w:num w:numId="2" w16cid:durableId="189341425">
    <w:abstractNumId w:val="1"/>
  </w:num>
  <w:num w:numId="3" w16cid:durableId="323825128">
    <w:abstractNumId w:val="4"/>
  </w:num>
  <w:num w:numId="4" w16cid:durableId="661810215">
    <w:abstractNumId w:val="3"/>
  </w:num>
  <w:num w:numId="5" w16cid:durableId="18502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469D"/>
    <w:rsid w:val="000A4249"/>
    <w:rsid w:val="000B56CE"/>
    <w:rsid w:val="000D6FB3"/>
    <w:rsid w:val="000E45BC"/>
    <w:rsid w:val="00117A2E"/>
    <w:rsid w:val="00144D98"/>
    <w:rsid w:val="002479F9"/>
    <w:rsid w:val="0039469D"/>
    <w:rsid w:val="00397FD8"/>
    <w:rsid w:val="006B70A0"/>
    <w:rsid w:val="006C270C"/>
    <w:rsid w:val="006D45EA"/>
    <w:rsid w:val="007236A1"/>
    <w:rsid w:val="007E7F9B"/>
    <w:rsid w:val="00817BDD"/>
    <w:rsid w:val="008904BD"/>
    <w:rsid w:val="009F039F"/>
    <w:rsid w:val="00B408A8"/>
    <w:rsid w:val="00B8665F"/>
    <w:rsid w:val="00BD6228"/>
    <w:rsid w:val="00C93AE6"/>
    <w:rsid w:val="00D44996"/>
    <w:rsid w:val="00EA74A3"/>
    <w:rsid w:val="00EB3FEA"/>
    <w:rsid w:val="00F26D7E"/>
    <w:rsid w:val="00FC5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EE3E"/>
  <w15:chartTrackingRefBased/>
  <w15:docId w15:val="{43FF2969-3241-403D-9F97-3F867E13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69D"/>
    <w:rPr>
      <w:rFonts w:eastAsiaTheme="majorEastAsia" w:cstheme="majorBidi"/>
      <w:color w:val="272727" w:themeColor="text1" w:themeTint="D8"/>
    </w:rPr>
  </w:style>
  <w:style w:type="paragraph" w:styleId="Title">
    <w:name w:val="Title"/>
    <w:basedOn w:val="Normal"/>
    <w:next w:val="Normal"/>
    <w:link w:val="TitleChar"/>
    <w:uiPriority w:val="10"/>
    <w:qFormat/>
    <w:rsid w:val="00394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69D"/>
    <w:pPr>
      <w:spacing w:before="160"/>
      <w:jc w:val="center"/>
    </w:pPr>
    <w:rPr>
      <w:i/>
      <w:iCs/>
      <w:color w:val="404040" w:themeColor="text1" w:themeTint="BF"/>
    </w:rPr>
  </w:style>
  <w:style w:type="character" w:customStyle="1" w:styleId="QuoteChar">
    <w:name w:val="Quote Char"/>
    <w:basedOn w:val="DefaultParagraphFont"/>
    <w:link w:val="Quote"/>
    <w:uiPriority w:val="29"/>
    <w:rsid w:val="0039469D"/>
    <w:rPr>
      <w:i/>
      <w:iCs/>
      <w:color w:val="404040" w:themeColor="text1" w:themeTint="BF"/>
    </w:rPr>
  </w:style>
  <w:style w:type="paragraph" w:styleId="ListParagraph">
    <w:name w:val="List Paragraph"/>
    <w:basedOn w:val="Normal"/>
    <w:uiPriority w:val="34"/>
    <w:qFormat/>
    <w:rsid w:val="0039469D"/>
    <w:pPr>
      <w:ind w:left="720"/>
      <w:contextualSpacing/>
    </w:pPr>
  </w:style>
  <w:style w:type="character" w:styleId="IntenseEmphasis">
    <w:name w:val="Intense Emphasis"/>
    <w:basedOn w:val="DefaultParagraphFont"/>
    <w:uiPriority w:val="21"/>
    <w:qFormat/>
    <w:rsid w:val="0039469D"/>
    <w:rPr>
      <w:i/>
      <w:iCs/>
      <w:color w:val="0F4761" w:themeColor="accent1" w:themeShade="BF"/>
    </w:rPr>
  </w:style>
  <w:style w:type="paragraph" w:styleId="IntenseQuote">
    <w:name w:val="Intense Quote"/>
    <w:basedOn w:val="Normal"/>
    <w:next w:val="Normal"/>
    <w:link w:val="IntenseQuoteChar"/>
    <w:uiPriority w:val="30"/>
    <w:qFormat/>
    <w:rsid w:val="00394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69D"/>
    <w:rPr>
      <w:i/>
      <w:iCs/>
      <w:color w:val="0F4761" w:themeColor="accent1" w:themeShade="BF"/>
    </w:rPr>
  </w:style>
  <w:style w:type="character" w:styleId="IntenseReference">
    <w:name w:val="Intense Reference"/>
    <w:basedOn w:val="DefaultParagraphFont"/>
    <w:uiPriority w:val="32"/>
    <w:qFormat/>
    <w:rsid w:val="0039469D"/>
    <w:rPr>
      <w:b/>
      <w:bCs/>
      <w:smallCaps/>
      <w:color w:val="0F4761" w:themeColor="accent1" w:themeShade="BF"/>
      <w:spacing w:val="5"/>
    </w:rPr>
  </w:style>
  <w:style w:type="character" w:styleId="Hyperlink">
    <w:name w:val="Hyperlink"/>
    <w:basedOn w:val="DefaultParagraphFont"/>
    <w:uiPriority w:val="99"/>
    <w:unhideWhenUsed/>
    <w:rsid w:val="0039469D"/>
    <w:rPr>
      <w:color w:val="467886" w:themeColor="hyperlink"/>
      <w:u w:val="single"/>
    </w:rPr>
  </w:style>
  <w:style w:type="character" w:styleId="UnresolvedMention">
    <w:name w:val="Unresolved Mention"/>
    <w:basedOn w:val="DefaultParagraphFont"/>
    <w:uiPriority w:val="99"/>
    <w:semiHidden/>
    <w:unhideWhenUsed/>
    <w:rsid w:val="0039469D"/>
    <w:rPr>
      <w:color w:val="605E5C"/>
      <w:shd w:val="clear" w:color="auto" w:fill="E1DFDD"/>
    </w:rPr>
  </w:style>
  <w:style w:type="character" w:styleId="FollowedHyperlink">
    <w:name w:val="FollowedHyperlink"/>
    <w:basedOn w:val="DefaultParagraphFont"/>
    <w:uiPriority w:val="99"/>
    <w:semiHidden/>
    <w:unhideWhenUsed/>
    <w:rsid w:val="000A42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Freeman</dc:creator>
  <cp:keywords/>
  <dc:description/>
  <cp:lastModifiedBy>Mark Freeman</cp:lastModifiedBy>
  <cp:revision>2</cp:revision>
  <dcterms:created xsi:type="dcterms:W3CDTF">2024-03-20T21:27:00Z</dcterms:created>
  <dcterms:modified xsi:type="dcterms:W3CDTF">2024-03-20T21:27:00Z</dcterms:modified>
</cp:coreProperties>
</file>