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131D" w14:textId="3EC5636A" w:rsidR="0068448D" w:rsidRPr="0068448D" w:rsidRDefault="0068448D" w:rsidP="000749F3">
      <w:pPr>
        <w:tabs>
          <w:tab w:val="left" w:pos="1903"/>
        </w:tabs>
        <w:rPr>
          <w:rFonts w:cstheme="minorHAnsi"/>
          <w:b/>
          <w:bCs/>
          <w:sz w:val="24"/>
          <w:szCs w:val="24"/>
        </w:rPr>
      </w:pPr>
      <w:r w:rsidRPr="0068448D">
        <w:rPr>
          <w:rFonts w:cstheme="minorHAnsi"/>
          <w:b/>
          <w:bCs/>
          <w:sz w:val="24"/>
          <w:szCs w:val="24"/>
        </w:rPr>
        <w:t>Reconsideration of Bill 212 – “Reducing Gridlock, Saving You Time Act” and Cycling Infrastructure</w:t>
      </w:r>
    </w:p>
    <w:p w14:paraId="6A5166F8" w14:textId="1C56CA76" w:rsidR="0068448D" w:rsidRDefault="00AF23B7" w:rsidP="000749F3">
      <w:pPr>
        <w:tabs>
          <w:tab w:val="left" w:pos="1903"/>
        </w:tabs>
        <w:rPr>
          <w:rFonts w:cstheme="minorHAnsi"/>
          <w:sz w:val="24"/>
          <w:szCs w:val="24"/>
        </w:rPr>
      </w:pPr>
      <w:r w:rsidRPr="0068448D">
        <w:rPr>
          <w:rFonts w:cstheme="minorHAnsi"/>
          <w:sz w:val="24"/>
          <w:szCs w:val="24"/>
        </w:rPr>
        <w:t>I am</w:t>
      </w:r>
      <w:r w:rsidR="004E03C9" w:rsidRPr="0068448D">
        <w:rPr>
          <w:rFonts w:cstheme="minorHAnsi"/>
          <w:sz w:val="24"/>
          <w:szCs w:val="24"/>
        </w:rPr>
        <w:t xml:space="preserve"> writ</w:t>
      </w:r>
      <w:r w:rsidR="00D662E9" w:rsidRPr="0068448D">
        <w:rPr>
          <w:rFonts w:cstheme="minorHAnsi"/>
          <w:sz w:val="24"/>
          <w:szCs w:val="24"/>
        </w:rPr>
        <w:t xml:space="preserve">ing to request the reconsideration of Bill 212. </w:t>
      </w:r>
      <w:r w:rsidRPr="0068448D">
        <w:rPr>
          <w:rFonts w:cstheme="minorHAnsi"/>
          <w:sz w:val="24"/>
          <w:szCs w:val="24"/>
        </w:rPr>
        <w:t>My</w:t>
      </w:r>
      <w:r w:rsidR="004E03C9" w:rsidRPr="0068448D">
        <w:rPr>
          <w:rFonts w:cstheme="minorHAnsi"/>
          <w:sz w:val="24"/>
          <w:szCs w:val="24"/>
        </w:rPr>
        <w:t xml:space="preserve"> </w:t>
      </w:r>
      <w:r w:rsidR="00D662E9" w:rsidRPr="0068448D">
        <w:rPr>
          <w:rFonts w:cstheme="minorHAnsi"/>
          <w:sz w:val="24"/>
          <w:szCs w:val="24"/>
        </w:rPr>
        <w:t>concerns relate to the provincial oversight and restrictions on the installation of cycling infrastructure</w:t>
      </w:r>
      <w:r w:rsidR="0068448D">
        <w:rPr>
          <w:rFonts w:cstheme="minorHAnsi"/>
          <w:sz w:val="24"/>
          <w:szCs w:val="24"/>
        </w:rPr>
        <w:t>.</w:t>
      </w:r>
    </w:p>
    <w:p w14:paraId="7B8A037E" w14:textId="77777777" w:rsidR="0068448D" w:rsidRDefault="00893562" w:rsidP="000749F3">
      <w:pPr>
        <w:tabs>
          <w:tab w:val="left" w:pos="1903"/>
        </w:tabs>
        <w:rPr>
          <w:rFonts w:cstheme="minorHAnsi"/>
          <w:sz w:val="24"/>
          <w:szCs w:val="24"/>
        </w:rPr>
      </w:pPr>
      <w:r w:rsidRPr="0068448D">
        <w:rPr>
          <w:rFonts w:cstheme="minorHAnsi"/>
          <w:sz w:val="24"/>
          <w:szCs w:val="24"/>
        </w:rPr>
        <w:t xml:space="preserve">There are five areas of benefit that bike lanes provide: </w:t>
      </w:r>
    </w:p>
    <w:p w14:paraId="01B9257B" w14:textId="77777777" w:rsidR="0068448D" w:rsidRDefault="0068448D" w:rsidP="0068448D">
      <w:pPr>
        <w:pStyle w:val="ListParagraph"/>
        <w:numPr>
          <w:ilvl w:val="0"/>
          <w:numId w:val="4"/>
        </w:numPr>
        <w:tabs>
          <w:tab w:val="left" w:pos="1903"/>
        </w:tabs>
        <w:rPr>
          <w:rFonts w:cstheme="minorHAnsi"/>
          <w:sz w:val="24"/>
          <w:szCs w:val="24"/>
        </w:rPr>
      </w:pPr>
      <w:r>
        <w:rPr>
          <w:rFonts w:cstheme="minorHAnsi"/>
          <w:sz w:val="24"/>
          <w:szCs w:val="24"/>
        </w:rPr>
        <w:t>I</w:t>
      </w:r>
      <w:r w:rsidR="00893562" w:rsidRPr="0068448D">
        <w:rPr>
          <w:rFonts w:cstheme="minorHAnsi"/>
          <w:sz w:val="24"/>
          <w:szCs w:val="24"/>
        </w:rPr>
        <w:t>mproved safety for all road users</w:t>
      </w:r>
      <w:r w:rsidR="00893562" w:rsidRPr="0068448D">
        <w:rPr>
          <w:rStyle w:val="EndnoteReference"/>
          <w:rFonts w:cstheme="minorHAnsi"/>
          <w:sz w:val="24"/>
          <w:szCs w:val="24"/>
        </w:rPr>
        <w:endnoteReference w:id="1"/>
      </w:r>
      <w:r w:rsidR="004A5096" w:rsidRPr="0068448D">
        <w:rPr>
          <w:rFonts w:cstheme="minorHAnsi"/>
          <w:sz w:val="24"/>
          <w:szCs w:val="24"/>
        </w:rPr>
        <w:t xml:space="preserve"> (including decreased dooring collisions, sideswipe, and rear end collisions</w:t>
      </w:r>
      <w:r w:rsidR="004A5096" w:rsidRPr="0068448D">
        <w:rPr>
          <w:rFonts w:cstheme="minorHAnsi"/>
          <w:color w:val="000000"/>
          <w:sz w:val="24"/>
          <w:szCs w:val="24"/>
          <w:shd w:val="clear" w:color="auto" w:fill="FFFFFF"/>
        </w:rPr>
        <w:t>)</w:t>
      </w:r>
      <w:r w:rsidR="004A5096" w:rsidRPr="0068448D">
        <w:rPr>
          <w:rStyle w:val="EndnoteReference"/>
          <w:rFonts w:cstheme="minorHAnsi"/>
          <w:sz w:val="24"/>
          <w:szCs w:val="24"/>
        </w:rPr>
        <w:endnoteReference w:id="2"/>
      </w:r>
    </w:p>
    <w:p w14:paraId="5E77B805" w14:textId="79D75034" w:rsidR="0068448D" w:rsidRDefault="0068448D" w:rsidP="0068448D">
      <w:pPr>
        <w:pStyle w:val="ListParagraph"/>
        <w:numPr>
          <w:ilvl w:val="0"/>
          <w:numId w:val="4"/>
        </w:numPr>
        <w:tabs>
          <w:tab w:val="left" w:pos="1903"/>
        </w:tabs>
        <w:rPr>
          <w:rFonts w:cstheme="minorHAnsi"/>
          <w:sz w:val="24"/>
          <w:szCs w:val="24"/>
        </w:rPr>
      </w:pPr>
      <w:r>
        <w:rPr>
          <w:rFonts w:cstheme="minorHAnsi"/>
          <w:sz w:val="24"/>
          <w:szCs w:val="24"/>
        </w:rPr>
        <w:t>I</w:t>
      </w:r>
      <w:r w:rsidR="00893562" w:rsidRPr="0068448D">
        <w:rPr>
          <w:rFonts w:cstheme="minorHAnsi"/>
          <w:sz w:val="24"/>
          <w:szCs w:val="24"/>
        </w:rPr>
        <w:t>ncreased economic outcomes for local businesses</w:t>
      </w:r>
      <w:r w:rsidR="00FC7847" w:rsidRPr="0068448D">
        <w:rPr>
          <w:rStyle w:val="EndnoteReference"/>
          <w:rFonts w:cstheme="minorHAnsi"/>
          <w:sz w:val="24"/>
          <w:szCs w:val="24"/>
        </w:rPr>
        <w:endnoteReference w:id="3"/>
      </w:r>
      <w:r w:rsidR="00893562" w:rsidRPr="0068448D">
        <w:rPr>
          <w:rFonts w:cstheme="minorHAnsi"/>
          <w:sz w:val="24"/>
          <w:szCs w:val="24"/>
        </w:rPr>
        <w:t xml:space="preserve"> and governments</w:t>
      </w:r>
      <w:r w:rsidR="00FC7847" w:rsidRPr="0068448D">
        <w:rPr>
          <w:rStyle w:val="EndnoteReference"/>
          <w:rFonts w:cstheme="minorHAnsi"/>
          <w:sz w:val="24"/>
          <w:szCs w:val="24"/>
        </w:rPr>
        <w:endnoteReference w:id="4"/>
      </w:r>
    </w:p>
    <w:p w14:paraId="6A820417" w14:textId="77777777" w:rsidR="0068448D" w:rsidRDefault="0068448D" w:rsidP="0068448D">
      <w:pPr>
        <w:pStyle w:val="ListParagraph"/>
        <w:numPr>
          <w:ilvl w:val="0"/>
          <w:numId w:val="4"/>
        </w:numPr>
        <w:tabs>
          <w:tab w:val="left" w:pos="1903"/>
        </w:tabs>
        <w:rPr>
          <w:rFonts w:cstheme="minorHAnsi"/>
          <w:sz w:val="24"/>
          <w:szCs w:val="24"/>
        </w:rPr>
      </w:pPr>
      <w:r>
        <w:rPr>
          <w:rFonts w:cstheme="minorHAnsi"/>
          <w:sz w:val="24"/>
          <w:szCs w:val="24"/>
        </w:rPr>
        <w:t>R</w:t>
      </w:r>
      <w:r w:rsidR="00893562" w:rsidRPr="0068448D">
        <w:rPr>
          <w:rFonts w:cstheme="minorHAnsi"/>
          <w:sz w:val="24"/>
          <w:szCs w:val="24"/>
        </w:rPr>
        <w:t>educed greenhouse gas emissions</w:t>
      </w:r>
      <w:r w:rsidR="006A7C4C" w:rsidRPr="0068448D">
        <w:rPr>
          <w:rStyle w:val="EndnoteReference"/>
          <w:rFonts w:cstheme="minorHAnsi"/>
          <w:sz w:val="24"/>
          <w:szCs w:val="24"/>
        </w:rPr>
        <w:endnoteReference w:id="5"/>
      </w:r>
    </w:p>
    <w:p w14:paraId="20F91EF0" w14:textId="77777777" w:rsidR="0068448D" w:rsidRDefault="0068448D" w:rsidP="0068448D">
      <w:pPr>
        <w:pStyle w:val="ListParagraph"/>
        <w:numPr>
          <w:ilvl w:val="0"/>
          <w:numId w:val="4"/>
        </w:numPr>
        <w:tabs>
          <w:tab w:val="left" w:pos="1903"/>
        </w:tabs>
        <w:rPr>
          <w:rFonts w:cstheme="minorHAnsi"/>
          <w:sz w:val="24"/>
          <w:szCs w:val="24"/>
        </w:rPr>
      </w:pPr>
      <w:r>
        <w:rPr>
          <w:rFonts w:cstheme="minorHAnsi"/>
          <w:sz w:val="24"/>
          <w:szCs w:val="24"/>
        </w:rPr>
        <w:t>D</w:t>
      </w:r>
      <w:r w:rsidR="002B1BE8" w:rsidRPr="0068448D">
        <w:rPr>
          <w:rFonts w:cstheme="minorHAnsi"/>
          <w:sz w:val="24"/>
          <w:szCs w:val="24"/>
        </w:rPr>
        <w:t>ecreased access gap for equity-seeking populations</w:t>
      </w:r>
      <w:r w:rsidR="00F07829" w:rsidRPr="0068448D">
        <w:rPr>
          <w:rStyle w:val="EndnoteReference"/>
          <w:rFonts w:cstheme="minorHAnsi"/>
          <w:sz w:val="24"/>
          <w:szCs w:val="24"/>
        </w:rPr>
        <w:endnoteReference w:id="6"/>
      </w:r>
      <w:r w:rsidR="002B1BE8" w:rsidRPr="0068448D">
        <w:rPr>
          <w:rFonts w:cstheme="minorHAnsi"/>
          <w:sz w:val="24"/>
          <w:szCs w:val="24"/>
        </w:rPr>
        <w:t xml:space="preserve">, </w:t>
      </w:r>
    </w:p>
    <w:p w14:paraId="2D3FAE40" w14:textId="79785AA5" w:rsidR="000749F3" w:rsidRPr="0068448D" w:rsidRDefault="0068448D" w:rsidP="0068448D">
      <w:pPr>
        <w:pStyle w:val="ListParagraph"/>
        <w:numPr>
          <w:ilvl w:val="0"/>
          <w:numId w:val="4"/>
        </w:numPr>
        <w:tabs>
          <w:tab w:val="left" w:pos="1903"/>
        </w:tabs>
        <w:rPr>
          <w:rFonts w:cstheme="minorHAnsi"/>
          <w:sz w:val="24"/>
          <w:szCs w:val="24"/>
        </w:rPr>
      </w:pPr>
      <w:r>
        <w:rPr>
          <w:rFonts w:cstheme="minorHAnsi"/>
          <w:sz w:val="24"/>
          <w:szCs w:val="24"/>
        </w:rPr>
        <w:t xml:space="preserve">Improved </w:t>
      </w:r>
      <w:r w:rsidR="002B1BE8" w:rsidRPr="0068448D">
        <w:rPr>
          <w:rFonts w:cstheme="minorHAnsi"/>
          <w:sz w:val="24"/>
          <w:szCs w:val="24"/>
        </w:rPr>
        <w:t>physical and mental health</w:t>
      </w:r>
      <w:r w:rsidR="00AF23B7" w:rsidRPr="0068448D">
        <w:rPr>
          <w:rFonts w:cstheme="minorHAnsi"/>
          <w:sz w:val="24"/>
          <w:szCs w:val="24"/>
        </w:rPr>
        <w:t>.</w:t>
      </w:r>
      <w:r w:rsidR="00DD77CD" w:rsidRPr="0068448D">
        <w:rPr>
          <w:rStyle w:val="EndnoteReference"/>
          <w:rFonts w:cstheme="minorHAnsi"/>
          <w:sz w:val="24"/>
          <w:szCs w:val="24"/>
        </w:rPr>
        <w:endnoteReference w:id="7"/>
      </w:r>
      <w:r w:rsidR="00893562" w:rsidRPr="0068448D">
        <w:rPr>
          <w:rFonts w:cstheme="minorHAnsi"/>
          <w:sz w:val="24"/>
          <w:szCs w:val="24"/>
        </w:rPr>
        <w:t xml:space="preserve"> </w:t>
      </w:r>
    </w:p>
    <w:p w14:paraId="0453BC8B" w14:textId="3FFBBE41" w:rsidR="000545C0" w:rsidRPr="0068448D" w:rsidRDefault="000545C0" w:rsidP="000749F3">
      <w:pPr>
        <w:tabs>
          <w:tab w:val="left" w:pos="1903"/>
        </w:tabs>
        <w:rPr>
          <w:rFonts w:cstheme="minorHAnsi"/>
          <w:sz w:val="24"/>
          <w:szCs w:val="24"/>
          <w:vertAlign w:val="superscript"/>
        </w:rPr>
      </w:pPr>
      <w:r w:rsidRPr="0068448D">
        <w:rPr>
          <w:rFonts w:cstheme="minorHAnsi"/>
          <w:sz w:val="24"/>
          <w:szCs w:val="24"/>
        </w:rPr>
        <w:t>First, physical activity is a key factor in reducing numerous chronic health conditions and improving individuals’ mental wellbeing.</w:t>
      </w:r>
      <w:r w:rsidR="00137183" w:rsidRPr="0068448D">
        <w:rPr>
          <w:rStyle w:val="EndnoteReference"/>
          <w:rFonts w:cstheme="minorHAnsi"/>
          <w:sz w:val="24"/>
          <w:szCs w:val="24"/>
        </w:rPr>
        <w:endnoteReference w:id="8"/>
      </w:r>
      <w:r w:rsidR="00736067" w:rsidRPr="0068448D">
        <w:rPr>
          <w:rFonts w:cstheme="minorHAnsi"/>
          <w:sz w:val="24"/>
          <w:szCs w:val="24"/>
          <w:vertAlign w:val="superscript"/>
        </w:rPr>
        <w:t xml:space="preserve">, </w:t>
      </w:r>
      <w:r w:rsidR="00736067" w:rsidRPr="0068448D">
        <w:rPr>
          <w:rStyle w:val="EndnoteReference"/>
          <w:rFonts w:cstheme="minorHAnsi"/>
          <w:sz w:val="24"/>
          <w:szCs w:val="24"/>
        </w:rPr>
        <w:endnoteReference w:id="9"/>
      </w:r>
      <w:r w:rsidR="00137183" w:rsidRPr="0068448D">
        <w:rPr>
          <w:rFonts w:cstheme="minorHAnsi"/>
          <w:sz w:val="24"/>
          <w:szCs w:val="24"/>
        </w:rPr>
        <w:t xml:space="preserve"> </w:t>
      </w:r>
      <w:r w:rsidR="00A03226" w:rsidRPr="0068448D">
        <w:rPr>
          <w:rFonts w:cstheme="minorHAnsi"/>
          <w:sz w:val="24"/>
          <w:szCs w:val="24"/>
        </w:rPr>
        <w:t>Physical activity, such as through a</w:t>
      </w:r>
      <w:r w:rsidR="00736067" w:rsidRPr="0068448D">
        <w:rPr>
          <w:rFonts w:cstheme="minorHAnsi"/>
          <w:sz w:val="24"/>
          <w:szCs w:val="24"/>
        </w:rPr>
        <w:t>ctive transportation</w:t>
      </w:r>
      <w:r w:rsidR="00A03226" w:rsidRPr="0068448D">
        <w:rPr>
          <w:rFonts w:cstheme="minorHAnsi"/>
          <w:sz w:val="24"/>
          <w:szCs w:val="24"/>
        </w:rPr>
        <w:t xml:space="preserve"> –</w:t>
      </w:r>
      <w:r w:rsidR="00736067" w:rsidRPr="0068448D">
        <w:rPr>
          <w:rFonts w:cstheme="minorHAnsi"/>
          <w:sz w:val="24"/>
          <w:szCs w:val="24"/>
        </w:rPr>
        <w:t xml:space="preserve"> walking, cycling, or other active modes of travel</w:t>
      </w:r>
      <w:r w:rsidR="00A03226" w:rsidRPr="0068448D">
        <w:rPr>
          <w:rFonts w:cstheme="minorHAnsi"/>
          <w:sz w:val="24"/>
          <w:szCs w:val="24"/>
        </w:rPr>
        <w:t xml:space="preserve"> –</w:t>
      </w:r>
      <w:r w:rsidR="00736067" w:rsidRPr="0068448D">
        <w:rPr>
          <w:rFonts w:cstheme="minorHAnsi"/>
          <w:sz w:val="24"/>
          <w:szCs w:val="24"/>
        </w:rPr>
        <w:t xml:space="preserve"> </w:t>
      </w:r>
      <w:r w:rsidR="00A03226" w:rsidRPr="0068448D">
        <w:rPr>
          <w:rFonts w:cstheme="minorHAnsi"/>
          <w:sz w:val="24"/>
          <w:szCs w:val="24"/>
        </w:rPr>
        <w:t>i</w:t>
      </w:r>
      <w:r w:rsidR="00736067" w:rsidRPr="0068448D">
        <w:rPr>
          <w:rFonts w:cstheme="minorHAnsi"/>
          <w:sz w:val="24"/>
          <w:szCs w:val="24"/>
        </w:rPr>
        <w:t xml:space="preserve">s an effective way to </w:t>
      </w:r>
      <w:r w:rsidR="0070676E" w:rsidRPr="0068448D">
        <w:rPr>
          <w:rFonts w:cstheme="minorHAnsi"/>
          <w:sz w:val="24"/>
          <w:szCs w:val="24"/>
        </w:rPr>
        <w:t>meet the 24-hour movement guidelines that show increases to health, well-being, and fitness</w:t>
      </w:r>
      <w:r w:rsidR="00DE0CEB" w:rsidRPr="0068448D">
        <w:rPr>
          <w:rFonts w:cstheme="minorHAnsi"/>
          <w:sz w:val="24"/>
          <w:szCs w:val="24"/>
        </w:rPr>
        <w:t>. Specifically, bike lanes can increase the total distance traveled by cyclists and the overall ridership of residents.</w:t>
      </w:r>
      <w:r w:rsidR="00DE0CEB" w:rsidRPr="0068448D">
        <w:rPr>
          <w:rStyle w:val="EndnoteReference"/>
          <w:rFonts w:cstheme="minorHAnsi"/>
          <w:sz w:val="24"/>
          <w:szCs w:val="24"/>
        </w:rPr>
        <w:endnoteReference w:id="10"/>
      </w:r>
      <w:r w:rsidR="004D5413" w:rsidRPr="0068448D">
        <w:rPr>
          <w:rFonts w:cstheme="minorHAnsi"/>
          <w:sz w:val="24"/>
          <w:szCs w:val="24"/>
        </w:rPr>
        <w:t xml:space="preserve"> By replacing some car trips with cycling, research indicates that people can gain an additional nine life-years</w:t>
      </w:r>
      <w:r w:rsidR="009D1D59" w:rsidRPr="0068448D">
        <w:rPr>
          <w:rFonts w:cstheme="minorHAnsi"/>
          <w:sz w:val="24"/>
          <w:szCs w:val="24"/>
        </w:rPr>
        <w:t>.</w:t>
      </w:r>
      <w:r w:rsidR="004D5413" w:rsidRPr="0068448D">
        <w:rPr>
          <w:rStyle w:val="EndnoteReference"/>
          <w:rFonts w:cstheme="minorHAnsi"/>
          <w:sz w:val="24"/>
          <w:szCs w:val="24"/>
        </w:rPr>
        <w:endnoteReference w:id="11"/>
      </w:r>
      <w:r w:rsidR="009D1D59" w:rsidRPr="0068448D">
        <w:rPr>
          <w:rFonts w:cstheme="minorHAnsi"/>
          <w:sz w:val="24"/>
          <w:szCs w:val="24"/>
        </w:rPr>
        <w:t xml:space="preserve"> </w:t>
      </w:r>
      <w:r w:rsidR="004D5413" w:rsidRPr="0068448D">
        <w:rPr>
          <w:rFonts w:cstheme="minorHAnsi"/>
          <w:sz w:val="24"/>
          <w:szCs w:val="24"/>
        </w:rPr>
        <w:t>Moreover, by not incorporating physical activity into Canadians’ lifestyles, the healthcare system is estimated to spend $6.8 billion per year due to the impact physical inactivity has on chronic diseases.</w:t>
      </w:r>
      <w:r w:rsidR="007D186B" w:rsidRPr="0068448D">
        <w:rPr>
          <w:rFonts w:cstheme="minorHAnsi"/>
          <w:sz w:val="24"/>
          <w:szCs w:val="24"/>
          <w:vertAlign w:val="superscript"/>
        </w:rPr>
        <w:t>7</w:t>
      </w:r>
    </w:p>
    <w:p w14:paraId="1EC50495" w14:textId="4E5D54B6" w:rsidR="00027A03" w:rsidRPr="0068448D" w:rsidRDefault="00766E88" w:rsidP="00027A03">
      <w:pPr>
        <w:tabs>
          <w:tab w:val="left" w:pos="1903"/>
        </w:tabs>
        <w:rPr>
          <w:rFonts w:cstheme="minorHAnsi"/>
          <w:sz w:val="24"/>
          <w:szCs w:val="24"/>
          <w:vertAlign w:val="superscript"/>
        </w:rPr>
      </w:pPr>
      <w:r w:rsidRPr="0068448D">
        <w:rPr>
          <w:rFonts w:cstheme="minorHAnsi"/>
          <w:sz w:val="24"/>
          <w:szCs w:val="24"/>
        </w:rPr>
        <w:t>Second,</w:t>
      </w:r>
      <w:r w:rsidR="006C7E08" w:rsidRPr="0068448D">
        <w:rPr>
          <w:rFonts w:cstheme="minorHAnsi"/>
          <w:sz w:val="24"/>
          <w:szCs w:val="24"/>
        </w:rPr>
        <w:t xml:space="preserve"> prioritizing private vehicle use</w:t>
      </w:r>
      <w:r w:rsidRPr="0068448D">
        <w:rPr>
          <w:rFonts w:cstheme="minorHAnsi"/>
          <w:sz w:val="24"/>
          <w:szCs w:val="24"/>
        </w:rPr>
        <w:t xml:space="preserve"> </w:t>
      </w:r>
      <w:r w:rsidR="00644CDC" w:rsidRPr="0068448D">
        <w:rPr>
          <w:rFonts w:cstheme="minorHAnsi"/>
          <w:sz w:val="24"/>
          <w:szCs w:val="24"/>
        </w:rPr>
        <w:t>disproportionately impacts equity-</w:t>
      </w:r>
      <w:r w:rsidR="006C7E08" w:rsidRPr="0068448D">
        <w:rPr>
          <w:rFonts w:cstheme="minorHAnsi"/>
          <w:sz w:val="24"/>
          <w:szCs w:val="24"/>
        </w:rPr>
        <w:t>deserving</w:t>
      </w:r>
      <w:r w:rsidR="00C94AF2" w:rsidRPr="0068448D">
        <w:rPr>
          <w:rFonts w:cstheme="minorHAnsi"/>
          <w:sz w:val="24"/>
          <w:szCs w:val="24"/>
        </w:rPr>
        <w:t xml:space="preserve"> populations</w:t>
      </w:r>
      <w:r w:rsidR="00644CDC" w:rsidRPr="0068448D">
        <w:rPr>
          <w:rFonts w:cstheme="minorHAnsi"/>
          <w:sz w:val="24"/>
          <w:szCs w:val="24"/>
        </w:rPr>
        <w:t xml:space="preserve"> such as racialized persons, people living on low incomes, persons with disabilities, women, and Indigenous peoples.</w:t>
      </w:r>
      <w:r w:rsidR="003C63BA" w:rsidRPr="0068448D">
        <w:rPr>
          <w:rFonts w:cstheme="minorHAnsi"/>
          <w:sz w:val="24"/>
          <w:szCs w:val="24"/>
        </w:rPr>
        <w:t xml:space="preserve"> For example, lower income neighbourhoods have historically been poorly designed with increased safety and health risks. However, when active transportation is included into the neighbourhood design (i.e., sidewalks, bike lanes, public transit, roadways) social and health inequities are reduced.</w:t>
      </w:r>
      <w:r w:rsidR="00BA0926" w:rsidRPr="0068448D">
        <w:rPr>
          <w:rFonts w:cstheme="minorHAnsi"/>
          <w:sz w:val="24"/>
          <w:szCs w:val="24"/>
          <w:vertAlign w:val="superscript"/>
        </w:rPr>
        <w:t>6</w:t>
      </w:r>
      <w:r w:rsidR="003C63BA" w:rsidRPr="0068448D">
        <w:rPr>
          <w:rFonts w:cstheme="minorHAnsi"/>
          <w:sz w:val="24"/>
          <w:szCs w:val="24"/>
        </w:rPr>
        <w:t xml:space="preserve"> Given transportation options, individuals can select the affordable and safe travel mode to </w:t>
      </w:r>
      <w:r w:rsidR="00BC4115" w:rsidRPr="0068448D">
        <w:rPr>
          <w:rFonts w:cstheme="minorHAnsi"/>
          <w:sz w:val="24"/>
          <w:szCs w:val="24"/>
        </w:rPr>
        <w:t>participate in</w:t>
      </w:r>
      <w:r w:rsidR="003C63BA" w:rsidRPr="0068448D">
        <w:rPr>
          <w:rFonts w:cstheme="minorHAnsi"/>
          <w:sz w:val="24"/>
          <w:szCs w:val="24"/>
        </w:rPr>
        <w:t xml:space="preserve"> the workforce, access grocery stores, recreational facilities, and healthcare services.</w:t>
      </w:r>
      <w:r w:rsidR="00502AE3" w:rsidRPr="0068448D">
        <w:rPr>
          <w:rStyle w:val="EndnoteReference"/>
          <w:rFonts w:cstheme="minorHAnsi"/>
          <w:sz w:val="24"/>
          <w:szCs w:val="24"/>
        </w:rPr>
        <w:endnoteReference w:id="12"/>
      </w:r>
      <w:r w:rsidR="009E692D" w:rsidRPr="0068448D">
        <w:rPr>
          <w:rFonts w:cstheme="minorHAnsi"/>
          <w:sz w:val="24"/>
          <w:szCs w:val="24"/>
        </w:rPr>
        <w:t xml:space="preserve"> This research is not unique as researchers and governments globally have identified </w:t>
      </w:r>
      <w:r w:rsidR="00D52B9A" w:rsidRPr="0068448D">
        <w:rPr>
          <w:rFonts w:cstheme="minorHAnsi"/>
          <w:sz w:val="24"/>
          <w:szCs w:val="24"/>
        </w:rPr>
        <w:t xml:space="preserve">that </w:t>
      </w:r>
      <w:r w:rsidR="009E692D" w:rsidRPr="0068448D">
        <w:rPr>
          <w:rFonts w:cstheme="minorHAnsi"/>
          <w:sz w:val="24"/>
          <w:szCs w:val="24"/>
        </w:rPr>
        <w:t>high-quality multi-modal infrastructure increases the use of active transportation, and its’ associated social and health benefits.</w:t>
      </w:r>
      <w:r w:rsidR="009E692D" w:rsidRPr="0068448D">
        <w:rPr>
          <w:rStyle w:val="EndnoteReference"/>
          <w:rFonts w:cstheme="minorHAnsi"/>
          <w:sz w:val="24"/>
          <w:szCs w:val="24"/>
        </w:rPr>
        <w:endnoteReference w:id="13"/>
      </w:r>
      <w:r w:rsidR="009E692D" w:rsidRPr="0068448D">
        <w:rPr>
          <w:rFonts w:cstheme="minorHAnsi"/>
          <w:sz w:val="24"/>
          <w:szCs w:val="24"/>
          <w:vertAlign w:val="superscript"/>
        </w:rPr>
        <w:t>,</w:t>
      </w:r>
      <w:r w:rsidR="009E692D" w:rsidRPr="0068448D">
        <w:rPr>
          <w:rStyle w:val="EndnoteReference"/>
          <w:rFonts w:cstheme="minorHAnsi"/>
          <w:sz w:val="24"/>
          <w:szCs w:val="24"/>
        </w:rPr>
        <w:endnoteReference w:id="14"/>
      </w:r>
      <w:r w:rsidR="009E692D" w:rsidRPr="0068448D">
        <w:rPr>
          <w:rFonts w:cstheme="minorHAnsi"/>
          <w:sz w:val="24"/>
          <w:szCs w:val="24"/>
          <w:vertAlign w:val="superscript"/>
        </w:rPr>
        <w:t>,</w:t>
      </w:r>
      <w:r w:rsidR="009E692D" w:rsidRPr="0068448D">
        <w:rPr>
          <w:rStyle w:val="EndnoteReference"/>
          <w:rFonts w:cstheme="minorHAnsi"/>
          <w:sz w:val="24"/>
          <w:szCs w:val="24"/>
        </w:rPr>
        <w:endnoteReference w:id="15"/>
      </w:r>
      <w:r w:rsidR="009E692D" w:rsidRPr="0068448D">
        <w:rPr>
          <w:rFonts w:cstheme="minorHAnsi"/>
          <w:sz w:val="24"/>
          <w:szCs w:val="24"/>
          <w:vertAlign w:val="superscript"/>
        </w:rPr>
        <w:t>,</w:t>
      </w:r>
      <w:r w:rsidR="009E692D" w:rsidRPr="0068448D">
        <w:rPr>
          <w:rStyle w:val="EndnoteReference"/>
          <w:rFonts w:cstheme="minorHAnsi"/>
          <w:sz w:val="24"/>
          <w:szCs w:val="24"/>
        </w:rPr>
        <w:endnoteReference w:id="16"/>
      </w:r>
      <w:r w:rsidR="00027A03" w:rsidRPr="0068448D">
        <w:rPr>
          <w:rFonts w:cstheme="minorHAnsi"/>
          <w:sz w:val="24"/>
          <w:szCs w:val="24"/>
        </w:rPr>
        <w:t xml:space="preserve"> Additionally, when individuals have affordable transportation options, they have more money to spend on necessities such as food and rent, or extras such as goods from local business.</w:t>
      </w:r>
      <w:r w:rsidR="004019CC" w:rsidRPr="0068448D">
        <w:rPr>
          <w:rFonts w:cstheme="minorHAnsi"/>
          <w:sz w:val="24"/>
          <w:szCs w:val="24"/>
          <w:vertAlign w:val="superscript"/>
        </w:rPr>
        <w:t>7</w:t>
      </w:r>
    </w:p>
    <w:p w14:paraId="07732223" w14:textId="1B4B21C8" w:rsidR="004019CC" w:rsidRPr="0068448D" w:rsidRDefault="004019CC" w:rsidP="00027A03">
      <w:pPr>
        <w:tabs>
          <w:tab w:val="left" w:pos="1903"/>
        </w:tabs>
        <w:rPr>
          <w:rFonts w:cstheme="minorHAnsi"/>
          <w:sz w:val="24"/>
          <w:szCs w:val="24"/>
        </w:rPr>
      </w:pPr>
      <w:r w:rsidRPr="0068448D">
        <w:rPr>
          <w:rFonts w:cstheme="minorHAnsi"/>
          <w:sz w:val="24"/>
          <w:szCs w:val="24"/>
        </w:rPr>
        <w:t>Third, safety of all roadway users increases with the installation of bike lanes. As outlined by the Canadian Paediatric Society</w:t>
      </w:r>
      <w:r w:rsidRPr="0068448D">
        <w:rPr>
          <w:rStyle w:val="EndnoteReference"/>
          <w:rFonts w:cstheme="minorHAnsi"/>
          <w:sz w:val="24"/>
          <w:szCs w:val="24"/>
        </w:rPr>
        <w:endnoteReference w:id="17"/>
      </w:r>
      <w:r w:rsidRPr="0068448D">
        <w:rPr>
          <w:rFonts w:cstheme="minorHAnsi"/>
          <w:sz w:val="24"/>
          <w:szCs w:val="24"/>
        </w:rPr>
        <w:t>,  cycling infrastructure that is well-connected (‘cycle tracks’) has a halo effect where collisions involving motorists, pedestrians, and cyclists decreased in a 500m surrounding area.</w:t>
      </w:r>
      <w:r w:rsidR="00AA1052" w:rsidRPr="0068448D">
        <w:rPr>
          <w:rFonts w:cstheme="minorHAnsi"/>
          <w:sz w:val="24"/>
          <w:szCs w:val="24"/>
        </w:rPr>
        <w:t xml:space="preserve"> Additionally, protected bike lanes are the safest option for all roadway users compared to painted lines, protected right of ways, and elevated lanes.</w:t>
      </w:r>
      <w:r w:rsidR="00AA1052" w:rsidRPr="0068448D">
        <w:rPr>
          <w:rStyle w:val="EndnoteReference"/>
          <w:rFonts w:cstheme="minorHAnsi"/>
          <w:sz w:val="24"/>
          <w:szCs w:val="24"/>
        </w:rPr>
        <w:endnoteReference w:id="18"/>
      </w:r>
    </w:p>
    <w:p w14:paraId="239A3D60" w14:textId="75342183" w:rsidR="00027A03" w:rsidRPr="0068448D" w:rsidRDefault="00027A03" w:rsidP="00027A03">
      <w:pPr>
        <w:tabs>
          <w:tab w:val="left" w:pos="1903"/>
        </w:tabs>
        <w:rPr>
          <w:rFonts w:cstheme="minorHAnsi"/>
          <w:sz w:val="24"/>
          <w:szCs w:val="24"/>
        </w:rPr>
      </w:pPr>
      <w:r w:rsidRPr="0068448D">
        <w:rPr>
          <w:rFonts w:cstheme="minorHAnsi"/>
          <w:sz w:val="24"/>
          <w:szCs w:val="24"/>
        </w:rPr>
        <w:lastRenderedPageBreak/>
        <w:t xml:space="preserve">High-quality active transportation infrastructure leads to more people walking and cycling. </w:t>
      </w:r>
      <w:r w:rsidR="00D52B9A" w:rsidRPr="0068448D">
        <w:rPr>
          <w:rFonts w:cstheme="minorHAnsi"/>
          <w:sz w:val="24"/>
          <w:szCs w:val="24"/>
        </w:rPr>
        <w:t xml:space="preserve">Active travel has many proven physical and mental health </w:t>
      </w:r>
      <w:r w:rsidR="009B1D4C" w:rsidRPr="0068448D">
        <w:rPr>
          <w:rFonts w:cstheme="minorHAnsi"/>
          <w:sz w:val="24"/>
          <w:szCs w:val="24"/>
        </w:rPr>
        <w:t>benefits</w:t>
      </w:r>
      <w:r w:rsidR="0068448D">
        <w:rPr>
          <w:rFonts w:cstheme="minorHAnsi"/>
          <w:sz w:val="24"/>
          <w:szCs w:val="24"/>
        </w:rPr>
        <w:t xml:space="preserve">. </w:t>
      </w:r>
      <w:r w:rsidRPr="0068448D">
        <w:rPr>
          <w:rFonts w:cstheme="minorHAnsi"/>
          <w:sz w:val="24"/>
          <w:szCs w:val="24"/>
        </w:rPr>
        <w:t>These investments need to be distributed equitably so that every community member can enjoy the benefits of active transportation.</w:t>
      </w:r>
    </w:p>
    <w:sectPr w:rsidR="00027A03" w:rsidRPr="0068448D" w:rsidSect="00167F1D">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E5AD" w14:textId="77777777" w:rsidR="00BD1909" w:rsidRDefault="00BD1909" w:rsidP="000545C0">
      <w:pPr>
        <w:spacing w:after="0" w:line="240" w:lineRule="auto"/>
      </w:pPr>
      <w:r>
        <w:separator/>
      </w:r>
    </w:p>
  </w:endnote>
  <w:endnote w:type="continuationSeparator" w:id="0">
    <w:p w14:paraId="0A51C741" w14:textId="77777777" w:rsidR="00BD1909" w:rsidRDefault="00BD1909" w:rsidP="000545C0">
      <w:pPr>
        <w:spacing w:after="0" w:line="240" w:lineRule="auto"/>
      </w:pPr>
      <w:r>
        <w:continuationSeparator/>
      </w:r>
    </w:p>
  </w:endnote>
  <w:endnote w:id="1">
    <w:p w14:paraId="167244B7" w14:textId="58EC6625" w:rsidR="00893562" w:rsidRPr="00893562" w:rsidRDefault="00893562">
      <w:pPr>
        <w:pStyle w:val="EndnoteText"/>
        <w:rPr>
          <w:lang w:val="en-US"/>
        </w:rPr>
      </w:pPr>
      <w:r>
        <w:rPr>
          <w:rStyle w:val="EndnoteReference"/>
        </w:rPr>
        <w:endnoteRef/>
      </w:r>
      <w:r>
        <w:t xml:space="preserve"> </w:t>
      </w:r>
      <w:r>
        <w:rPr>
          <w:lang w:val="en-US"/>
        </w:rPr>
        <w:t xml:space="preserve">Ministry of Transportation Ontario. (2022). </w:t>
      </w:r>
      <w:r w:rsidRPr="00893562">
        <w:rPr>
          <w:i/>
          <w:iCs/>
          <w:lang w:val="en-US"/>
        </w:rPr>
        <w:t>Ontario road safety annual report</w:t>
      </w:r>
      <w:r>
        <w:rPr>
          <w:lang w:val="en-US"/>
        </w:rPr>
        <w:t>. Road Safety Research Office, Safety Policy, and Education Branch.</w:t>
      </w:r>
    </w:p>
  </w:endnote>
  <w:endnote w:id="2">
    <w:p w14:paraId="7599E597" w14:textId="40ECA0DD" w:rsidR="004A5096" w:rsidRPr="004A5096" w:rsidRDefault="004A5096">
      <w:pPr>
        <w:pStyle w:val="EndnoteText"/>
        <w:rPr>
          <w:lang w:val="en-US"/>
        </w:rPr>
      </w:pPr>
      <w:r>
        <w:rPr>
          <w:rStyle w:val="EndnoteReference"/>
        </w:rPr>
        <w:endnoteRef/>
      </w:r>
      <w:r>
        <w:t xml:space="preserve"> </w:t>
      </w:r>
      <w:r w:rsidRPr="004A5096">
        <w:t>City of Toronto. (2017). Bloor Street West Bike Lane Pilot Project Evaluation.</w:t>
      </w:r>
    </w:p>
  </w:endnote>
  <w:endnote w:id="3">
    <w:p w14:paraId="4F54819E" w14:textId="5A62DF3D" w:rsidR="00FC7847" w:rsidRPr="00FC7847" w:rsidRDefault="00FC7847">
      <w:pPr>
        <w:pStyle w:val="EndnoteText"/>
        <w:rPr>
          <w:lang w:val="en-US"/>
        </w:rPr>
      </w:pPr>
      <w:r>
        <w:rPr>
          <w:rStyle w:val="EndnoteReference"/>
        </w:rPr>
        <w:endnoteRef/>
      </w:r>
      <w:r>
        <w:t xml:space="preserve"> </w:t>
      </w:r>
      <w:r w:rsidRPr="00FC7847">
        <w:t>Arancibia, D., Farber, S., Savan, B., Verlinden, Y., Smith Lea, N., Allen, J., &amp; Vernich, L. (2019). Measuring the Local Economic Impacts of Replacing On-Street Parking with Bike Lanes: A Toronto (Canada) Case Study</w:t>
      </w:r>
      <w:r w:rsidRPr="00FC7847">
        <w:rPr>
          <w:i/>
          <w:iCs/>
        </w:rPr>
        <w:t>. Journal of the American Planning Association, 85</w:t>
      </w:r>
      <w:r w:rsidRPr="00FC7847">
        <w:t>(4), 463–481. https://doi.org/10.1080/01944363.2019.1638816</w:t>
      </w:r>
      <w:r>
        <w:t>.</w:t>
      </w:r>
    </w:p>
  </w:endnote>
  <w:endnote w:id="4">
    <w:p w14:paraId="118B7A6D" w14:textId="1CA0599B" w:rsidR="00FC7847" w:rsidRPr="00FC7847" w:rsidRDefault="00FC7847">
      <w:pPr>
        <w:pStyle w:val="EndnoteText"/>
      </w:pPr>
      <w:r>
        <w:rPr>
          <w:rStyle w:val="EndnoteReference"/>
        </w:rPr>
        <w:endnoteRef/>
      </w:r>
      <w:r>
        <w:t xml:space="preserve"> Transport Canada. (2011). </w:t>
      </w:r>
      <w:r w:rsidRPr="00FC7847">
        <w:t>Active Transportation in Canada. A resource and planning guide</w:t>
      </w:r>
      <w:r>
        <w:t>.</w:t>
      </w:r>
    </w:p>
  </w:endnote>
  <w:endnote w:id="5">
    <w:p w14:paraId="6F687B25" w14:textId="2513C51E" w:rsidR="006A7C4C" w:rsidRPr="006A7C4C" w:rsidRDefault="006A7C4C">
      <w:pPr>
        <w:pStyle w:val="EndnoteText"/>
        <w:rPr>
          <w:lang w:val="en-US"/>
        </w:rPr>
      </w:pPr>
      <w:r>
        <w:rPr>
          <w:rStyle w:val="EndnoteReference"/>
        </w:rPr>
        <w:endnoteRef/>
      </w:r>
      <w:r w:rsidRPr="006A7C4C">
        <w:rPr>
          <w:lang w:val="fr-FR"/>
        </w:rPr>
        <w:t xml:space="preserve"> Sallis, J.R., Spoon, C.</w:t>
      </w:r>
      <w:r>
        <w:rPr>
          <w:lang w:val="fr-FR"/>
        </w:rPr>
        <w:t>, Cavill, N.,</w:t>
      </w:r>
      <w:r w:rsidRPr="006A7C4C">
        <w:rPr>
          <w:lang w:val="fr-FR"/>
        </w:rPr>
        <w:t xml:space="preserve"> et al</w:t>
      </w:r>
      <w:r>
        <w:rPr>
          <w:lang w:val="fr-FR"/>
        </w:rPr>
        <w:t>.</w:t>
      </w:r>
      <w:r w:rsidRPr="006A7C4C">
        <w:rPr>
          <w:lang w:val="fr-FR"/>
        </w:rPr>
        <w:t xml:space="preserve"> </w:t>
      </w:r>
      <w:r w:rsidRPr="00C94AF2">
        <w:t xml:space="preserve">(2015). </w:t>
      </w:r>
      <w:r w:rsidRPr="006A7C4C">
        <w:t xml:space="preserve">Co-benefits of designing communities for active living: an exploration of literature. </w:t>
      </w:r>
      <w:r w:rsidRPr="006A7C4C">
        <w:rPr>
          <w:i/>
          <w:iCs/>
        </w:rPr>
        <w:t>International Journal of Behavioral Nutrition and Physical Activit</w:t>
      </w:r>
      <w:r>
        <w:rPr>
          <w:i/>
          <w:iCs/>
        </w:rPr>
        <w:t>y, 12</w:t>
      </w:r>
      <w:r>
        <w:t>, 30.</w:t>
      </w:r>
      <w:r w:rsidRPr="006A7C4C">
        <w:t xml:space="preserve"> https://doi.org/10.1186/s12966-015-0188-2</w:t>
      </w:r>
      <w:r>
        <w:t>.</w:t>
      </w:r>
    </w:p>
  </w:endnote>
  <w:endnote w:id="6">
    <w:p w14:paraId="3C4B1EA3" w14:textId="1C84E09B" w:rsidR="00F07829" w:rsidRPr="00F07829" w:rsidRDefault="00F07829">
      <w:pPr>
        <w:pStyle w:val="EndnoteText"/>
        <w:rPr>
          <w:lang w:val="en-US"/>
        </w:rPr>
      </w:pPr>
      <w:r>
        <w:rPr>
          <w:rStyle w:val="EndnoteReference"/>
        </w:rPr>
        <w:endnoteRef/>
      </w:r>
      <w:r>
        <w:t xml:space="preserve"> </w:t>
      </w:r>
      <w:r w:rsidRPr="00F07829">
        <w:t>Rothman</w:t>
      </w:r>
      <w:r w:rsidR="00DD77CD">
        <w:t>,</w:t>
      </w:r>
      <w:r w:rsidRPr="00F07829">
        <w:t xml:space="preserve"> L</w:t>
      </w:r>
      <w:r w:rsidR="00DD77CD">
        <w:t>.</w:t>
      </w:r>
      <w:r w:rsidRPr="00F07829">
        <w:t>, Cloutier</w:t>
      </w:r>
      <w:r w:rsidR="00DD77CD">
        <w:t>.</w:t>
      </w:r>
      <w:r w:rsidRPr="00F07829">
        <w:t xml:space="preserve"> M-S</w:t>
      </w:r>
      <w:r w:rsidR="00DD77CD">
        <w:t>.</w:t>
      </w:r>
      <w:r w:rsidRPr="00F07829">
        <w:t>, Manaugh</w:t>
      </w:r>
      <w:r w:rsidR="00DD77CD">
        <w:t>,</w:t>
      </w:r>
      <w:r w:rsidRPr="00F07829">
        <w:t xml:space="preserve"> K</w:t>
      </w:r>
      <w:r w:rsidR="00DD77CD">
        <w:t>.</w:t>
      </w:r>
      <w:r w:rsidRPr="00F07829">
        <w:t>, Howard</w:t>
      </w:r>
      <w:r w:rsidR="00DD77CD">
        <w:t>,</w:t>
      </w:r>
      <w:r w:rsidRPr="00F07829">
        <w:t xml:space="preserve"> A</w:t>
      </w:r>
      <w:r w:rsidR="00DD77CD">
        <w:t>.</w:t>
      </w:r>
      <w:r w:rsidRPr="00F07829">
        <w:t>W</w:t>
      </w:r>
      <w:r w:rsidR="00DD77CD">
        <w:t>.</w:t>
      </w:r>
      <w:r w:rsidRPr="00F07829">
        <w:t>, Macpherson</w:t>
      </w:r>
      <w:r w:rsidR="00DD77CD">
        <w:t>,</w:t>
      </w:r>
      <w:r w:rsidRPr="00F07829">
        <w:t xml:space="preserve"> A</w:t>
      </w:r>
      <w:r w:rsidR="00DD77CD">
        <w:t>.</w:t>
      </w:r>
      <w:r w:rsidRPr="00F07829">
        <w:t>K</w:t>
      </w:r>
      <w:r w:rsidR="00DD77CD">
        <w:t>.</w:t>
      </w:r>
      <w:r w:rsidRPr="00F07829">
        <w:t>, Macarthur</w:t>
      </w:r>
      <w:r w:rsidR="00DD77CD">
        <w:t>,</w:t>
      </w:r>
      <w:r w:rsidRPr="00F07829">
        <w:t xml:space="preserve"> C.</w:t>
      </w:r>
      <w:r>
        <w:t xml:space="preserve"> (2020).</w:t>
      </w:r>
      <w:r w:rsidRPr="00F07829">
        <w:t xml:space="preserve"> Spatial distribution of roadway environment features related to child pedestrian safety by census tract income in Toronto, Canada</w:t>
      </w:r>
      <w:r w:rsidRPr="00F07829">
        <w:rPr>
          <w:i/>
          <w:iCs/>
        </w:rPr>
        <w:t>. Injury Prevention</w:t>
      </w:r>
      <w:r>
        <w:rPr>
          <w:i/>
          <w:iCs/>
        </w:rPr>
        <w:t xml:space="preserve">, </w:t>
      </w:r>
      <w:r w:rsidRPr="00F07829">
        <w:rPr>
          <w:i/>
          <w:iCs/>
        </w:rPr>
        <w:t>26</w:t>
      </w:r>
      <w:r w:rsidRPr="00F07829">
        <w:t>(3)</w:t>
      </w:r>
      <w:r>
        <w:t xml:space="preserve">, </w:t>
      </w:r>
      <w:r w:rsidRPr="00F07829">
        <w:t>229-233. https://doi.org/10.1136/injuryprev-2018-043125</w:t>
      </w:r>
      <w:r>
        <w:t>.</w:t>
      </w:r>
    </w:p>
  </w:endnote>
  <w:endnote w:id="7">
    <w:p w14:paraId="69BDEDD4" w14:textId="2E63EBEF" w:rsidR="00DD77CD" w:rsidRPr="00DD77CD" w:rsidRDefault="00DD77CD">
      <w:pPr>
        <w:pStyle w:val="EndnoteText"/>
        <w:rPr>
          <w:lang w:val="en-US"/>
        </w:rPr>
      </w:pPr>
      <w:r>
        <w:rPr>
          <w:rStyle w:val="EndnoteReference"/>
        </w:rPr>
        <w:endnoteRef/>
      </w:r>
      <w:r>
        <w:t xml:space="preserve"> </w:t>
      </w:r>
      <w:r w:rsidRPr="004D5413">
        <w:t>Canadian Association of Physicians for the Environment (CAPE). (2021). Active Travel Background Document.</w:t>
      </w:r>
    </w:p>
  </w:endnote>
  <w:endnote w:id="8">
    <w:p w14:paraId="71CB81FB" w14:textId="72B6A581" w:rsidR="00137183" w:rsidRPr="00137183" w:rsidRDefault="00137183">
      <w:pPr>
        <w:pStyle w:val="EndnoteText"/>
        <w:rPr>
          <w:lang w:val="en-US"/>
        </w:rPr>
      </w:pPr>
      <w:r>
        <w:rPr>
          <w:rStyle w:val="EndnoteReference"/>
        </w:rPr>
        <w:endnoteRef/>
      </w:r>
      <w:r>
        <w:t xml:space="preserve"> </w:t>
      </w:r>
      <w:r w:rsidRPr="00137183">
        <w:t xml:space="preserve">Bingham, P.B. (2009). </w:t>
      </w:r>
      <w:r w:rsidR="00647DD6">
        <w:t>Ph</w:t>
      </w:r>
      <w:r w:rsidR="00647DD6" w:rsidRPr="00137183">
        <w:t>ysical activity and mental health literature review</w:t>
      </w:r>
      <w:r w:rsidRPr="00137183">
        <w:t>. Minding Our Bodies.</w:t>
      </w:r>
    </w:p>
  </w:endnote>
  <w:endnote w:id="9">
    <w:p w14:paraId="72508EB3" w14:textId="76DC478F" w:rsidR="00736067" w:rsidRPr="00736067" w:rsidRDefault="00736067">
      <w:pPr>
        <w:pStyle w:val="EndnoteText"/>
        <w:rPr>
          <w:lang w:val="en-US"/>
        </w:rPr>
      </w:pPr>
      <w:r>
        <w:rPr>
          <w:rStyle w:val="EndnoteReference"/>
        </w:rPr>
        <w:endnoteRef/>
      </w:r>
      <w:r>
        <w:t xml:space="preserve"> </w:t>
      </w:r>
      <w:r w:rsidRPr="00736067">
        <w:t>Hamer, M</w:t>
      </w:r>
      <w:r w:rsidR="00D63E76">
        <w:t>.</w:t>
      </w:r>
      <w:r w:rsidRPr="00736067">
        <w:t xml:space="preserve"> &amp; Chida, Y. (2008). Active commuting and cardiovascular risk: A meta-analytic review. </w:t>
      </w:r>
      <w:r w:rsidRPr="00647DD6">
        <w:rPr>
          <w:i/>
          <w:iCs/>
        </w:rPr>
        <w:t>Preventive medicine</w:t>
      </w:r>
      <w:r w:rsidR="00647DD6" w:rsidRPr="00647DD6">
        <w:rPr>
          <w:i/>
          <w:iCs/>
        </w:rPr>
        <w:t xml:space="preserve">, </w:t>
      </w:r>
      <w:r w:rsidRPr="00647DD6">
        <w:rPr>
          <w:i/>
          <w:iCs/>
        </w:rPr>
        <w:t>46</w:t>
      </w:r>
      <w:r w:rsidRPr="00736067">
        <w:t xml:space="preserve">. 9-13. </w:t>
      </w:r>
      <w:r w:rsidR="00502AE3" w:rsidRPr="00502AE3">
        <w:t>https://doi.org/10.1016/j.ypmed.2007.03.006</w:t>
      </w:r>
      <w:r w:rsidR="00502AE3">
        <w:t>.</w:t>
      </w:r>
    </w:p>
  </w:endnote>
  <w:endnote w:id="10">
    <w:p w14:paraId="37BE8793" w14:textId="7840154F" w:rsidR="00DE0CEB" w:rsidRPr="00DE0CEB" w:rsidRDefault="00DE0CEB">
      <w:pPr>
        <w:pStyle w:val="EndnoteText"/>
      </w:pPr>
      <w:r>
        <w:rPr>
          <w:rStyle w:val="EndnoteReference"/>
        </w:rPr>
        <w:endnoteRef/>
      </w:r>
      <w:r>
        <w:t xml:space="preserve"> </w:t>
      </w:r>
      <w:r w:rsidRPr="00DE0CEB">
        <w:t xml:space="preserve">Pedroso, F. E., Angriman, F., Bellows, A. L., &amp; Taylor, K. (2016). Bicycle Use and Cyclist Safety Following Boston's Bicycle Infrastructure Expansion, 2009-2012. </w:t>
      </w:r>
      <w:r w:rsidRPr="00DE0CEB">
        <w:rPr>
          <w:i/>
          <w:iCs/>
        </w:rPr>
        <w:t>American journal of public health, 106</w:t>
      </w:r>
      <w:r w:rsidRPr="00DE0CEB">
        <w:t>(12), 2171–2177. https://doi.org/10.2105/AJPH.2016.303454</w:t>
      </w:r>
      <w:r w:rsidR="009646A9">
        <w:t>.</w:t>
      </w:r>
    </w:p>
  </w:endnote>
  <w:endnote w:id="11">
    <w:p w14:paraId="595CC441" w14:textId="439CE864" w:rsidR="004D5413" w:rsidRPr="004D5413" w:rsidRDefault="004D5413">
      <w:pPr>
        <w:pStyle w:val="EndnoteText"/>
        <w:rPr>
          <w:lang w:val="en-US"/>
        </w:rPr>
      </w:pPr>
      <w:r>
        <w:rPr>
          <w:rStyle w:val="EndnoteReference"/>
        </w:rPr>
        <w:endnoteRef/>
      </w:r>
      <w:r>
        <w:t xml:space="preserve"> </w:t>
      </w:r>
      <w:r w:rsidRPr="004D5413">
        <w:t xml:space="preserve">Daniel, </w:t>
      </w:r>
      <w:r>
        <w:t>K. &amp;</w:t>
      </w:r>
      <w:r w:rsidRPr="004D5413">
        <w:t xml:space="preserve"> Perrotta</w:t>
      </w:r>
      <w:r>
        <w:t>, K</w:t>
      </w:r>
      <w:r w:rsidRPr="004D5413">
        <w:t>.</w:t>
      </w:r>
      <w:r>
        <w:t xml:space="preserve"> (March 2017).</w:t>
      </w:r>
      <w:r w:rsidRPr="004D5413">
        <w:t xml:space="preserve"> </w:t>
      </w:r>
      <w:r w:rsidRPr="004D5413">
        <w:rPr>
          <w:i/>
          <w:iCs/>
        </w:rPr>
        <w:t>Prescribing Active Travel for Healthy People and a Healthy Planet: A Toolkit for Health Professionals.</w:t>
      </w:r>
      <w:r w:rsidRPr="004D5413">
        <w:t xml:space="preserve"> Canadian Association of Physicians for the Environment (CAPE).</w:t>
      </w:r>
    </w:p>
  </w:endnote>
  <w:endnote w:id="12">
    <w:p w14:paraId="19EBBF3D" w14:textId="56A86A40" w:rsidR="00502AE3" w:rsidRPr="00502AE3" w:rsidRDefault="00502AE3">
      <w:pPr>
        <w:pStyle w:val="EndnoteText"/>
        <w:rPr>
          <w:lang w:val="en-US"/>
        </w:rPr>
      </w:pPr>
      <w:r>
        <w:rPr>
          <w:rStyle w:val="EndnoteReference"/>
        </w:rPr>
        <w:endnoteRef/>
      </w:r>
      <w:r>
        <w:t xml:space="preserve"> </w:t>
      </w:r>
      <w:r w:rsidRPr="00502AE3">
        <w:t xml:space="preserve">Laberee, K, </w:t>
      </w:r>
      <w:r>
        <w:t>Zanotto, M., Funk, A., Kirk, S. F. L., Moore, S. A., &amp; Winters, M.</w:t>
      </w:r>
      <w:r w:rsidRPr="00502AE3">
        <w:t xml:space="preserve"> (2023). All Ages and Abilities: exploring the language of municipal cycling policies. </w:t>
      </w:r>
      <w:r w:rsidRPr="00502AE3">
        <w:rPr>
          <w:i/>
          <w:iCs/>
        </w:rPr>
        <w:t>Urban, Planning and Transport Research, 11(</w:t>
      </w:r>
      <w:r>
        <w:t xml:space="preserve">1). </w:t>
      </w:r>
      <w:r w:rsidRPr="00502AE3">
        <w:t>https://doi.org/10.1080/21650020.2023.2264365</w:t>
      </w:r>
      <w:r>
        <w:t>.</w:t>
      </w:r>
    </w:p>
  </w:endnote>
  <w:endnote w:id="13">
    <w:p w14:paraId="55107871" w14:textId="05136256" w:rsidR="009E692D" w:rsidRPr="009E692D" w:rsidRDefault="009E692D">
      <w:pPr>
        <w:pStyle w:val="EndnoteText"/>
        <w:rPr>
          <w:lang w:val="en-US"/>
        </w:rPr>
      </w:pPr>
      <w:r>
        <w:rPr>
          <w:rStyle w:val="EndnoteReference"/>
        </w:rPr>
        <w:endnoteRef/>
      </w:r>
      <w:r>
        <w:t xml:space="preserve"> </w:t>
      </w:r>
      <w:r w:rsidRPr="009E692D">
        <w:t>Buehler, R. &amp; Dill, J. (2015). Bikeway networks: A review of effects on cycling.</w:t>
      </w:r>
      <w:r>
        <w:t xml:space="preserve"> </w:t>
      </w:r>
      <w:r w:rsidRPr="009E692D">
        <w:rPr>
          <w:i/>
          <w:iCs/>
        </w:rPr>
        <w:t>Transport Reviews, 36</w:t>
      </w:r>
      <w:r w:rsidRPr="009E692D">
        <w:t>(1), 9-27</w:t>
      </w:r>
      <w:r>
        <w:t>.</w:t>
      </w:r>
      <w:r w:rsidRPr="009E692D">
        <w:t xml:space="preserve"> https://doi.org/10.1080/01441647.2015.1069908</w:t>
      </w:r>
    </w:p>
  </w:endnote>
  <w:endnote w:id="14">
    <w:p w14:paraId="1E8CA04E" w14:textId="5211CC74" w:rsidR="009E692D" w:rsidRPr="009E692D" w:rsidRDefault="009E692D">
      <w:pPr>
        <w:pStyle w:val="EndnoteText"/>
        <w:rPr>
          <w:lang w:val="en-US"/>
        </w:rPr>
      </w:pPr>
      <w:r>
        <w:rPr>
          <w:rStyle w:val="EndnoteReference"/>
        </w:rPr>
        <w:endnoteRef/>
      </w:r>
      <w:r>
        <w:t xml:space="preserve"> </w:t>
      </w:r>
      <w:r w:rsidRPr="009E692D">
        <w:t>Pucher, J., &amp; Buehler, R. (2021). Cycling for Sustainable Cities (pp. 20-27). MIT Press. https://mitpress.mit.edu/9780262542029/cycling-for-sustainable-cities/</w:t>
      </w:r>
    </w:p>
  </w:endnote>
  <w:endnote w:id="15">
    <w:p w14:paraId="36E02164" w14:textId="095E12A2" w:rsidR="009E692D" w:rsidRPr="009E692D" w:rsidRDefault="009E692D">
      <w:pPr>
        <w:pStyle w:val="EndnoteText"/>
        <w:rPr>
          <w:lang w:val="en-US"/>
        </w:rPr>
      </w:pPr>
      <w:r>
        <w:rPr>
          <w:rStyle w:val="EndnoteReference"/>
        </w:rPr>
        <w:endnoteRef/>
      </w:r>
      <w:r>
        <w:t xml:space="preserve"> </w:t>
      </w:r>
      <w:r w:rsidRPr="009E692D">
        <w:t xml:space="preserve">Buehler, J. &amp; Pucher, J. (2012). Cycling to work in 90 large American cities: </w:t>
      </w:r>
      <w:r>
        <w:t>N</w:t>
      </w:r>
      <w:r w:rsidRPr="009E692D">
        <w:t xml:space="preserve">ew evidence on the role of bike paths and lanes, </w:t>
      </w:r>
      <w:r w:rsidRPr="009E692D">
        <w:rPr>
          <w:i/>
          <w:iCs/>
        </w:rPr>
        <w:t>Transportation, 39</w:t>
      </w:r>
      <w:r w:rsidRPr="009E692D">
        <w:t>(2), p</w:t>
      </w:r>
      <w:r>
        <w:t xml:space="preserve">p. </w:t>
      </w:r>
      <w:r w:rsidRPr="009E692D">
        <w:t>409-432</w:t>
      </w:r>
      <w:r>
        <w:t>.</w:t>
      </w:r>
      <w:r w:rsidRPr="009E692D">
        <w:t xml:space="preserve"> http://dx.doi.org/10.1007/s11116-011-9355-8</w:t>
      </w:r>
    </w:p>
  </w:endnote>
  <w:endnote w:id="16">
    <w:p w14:paraId="7029C618" w14:textId="3A70A3D5" w:rsidR="009E692D" w:rsidRPr="009E692D" w:rsidRDefault="009E692D">
      <w:pPr>
        <w:pStyle w:val="EndnoteText"/>
        <w:rPr>
          <w:lang w:val="en-US"/>
        </w:rPr>
      </w:pPr>
      <w:r>
        <w:rPr>
          <w:rStyle w:val="EndnoteReference"/>
        </w:rPr>
        <w:endnoteRef/>
      </w:r>
      <w:r>
        <w:t xml:space="preserve"> </w:t>
      </w:r>
      <w:r w:rsidRPr="009E692D">
        <w:t xml:space="preserve">Graystone, M., Mitra, R., &amp; Hess, P. M. (2022). Gendered perceptions of cycling safety and on-street bicycle infrastructure: bridging the gap. </w:t>
      </w:r>
      <w:r w:rsidRPr="009E692D">
        <w:rPr>
          <w:i/>
          <w:iCs/>
        </w:rPr>
        <w:t>Transportation research part D: transport and environment, 105</w:t>
      </w:r>
      <w:r w:rsidRPr="009E692D">
        <w:t>, 103237. https://doi.org/10.1016/j.trd.2022.103237</w:t>
      </w:r>
    </w:p>
  </w:endnote>
  <w:endnote w:id="17">
    <w:p w14:paraId="71244B17" w14:textId="0973B63C" w:rsidR="004019CC" w:rsidRPr="00830CF0" w:rsidRDefault="004019CC">
      <w:pPr>
        <w:pStyle w:val="EndnoteText"/>
        <w:rPr>
          <w:lang w:val="en-US"/>
        </w:rPr>
      </w:pPr>
      <w:r>
        <w:rPr>
          <w:rStyle w:val="EndnoteReference"/>
        </w:rPr>
        <w:endnoteRef/>
      </w:r>
      <w:r>
        <w:t xml:space="preserve"> </w:t>
      </w:r>
      <w:r w:rsidR="00AA1052">
        <w:t>Canadian Paediatric Society.</w:t>
      </w:r>
      <w:r w:rsidR="00830CF0">
        <w:t xml:space="preserve"> (2024). Improving cycling safety for children and youth. </w:t>
      </w:r>
      <w:r w:rsidR="00830CF0">
        <w:rPr>
          <w:i/>
          <w:iCs/>
        </w:rPr>
        <w:t>Paediatric Child Health, 29</w:t>
      </w:r>
      <w:r w:rsidR="00830CF0">
        <w:t>(5), 324-328.</w:t>
      </w:r>
      <w:r w:rsidR="00830CF0" w:rsidRPr="00830CF0">
        <w:t xml:space="preserve"> https://doi.org/10.1093/pch/pxae035</w:t>
      </w:r>
      <w:r w:rsidR="00830CF0">
        <w:t>.</w:t>
      </w:r>
    </w:p>
  </w:endnote>
  <w:endnote w:id="18">
    <w:p w14:paraId="2C5BABC2" w14:textId="3B276F3B" w:rsidR="00AA1052" w:rsidRPr="00AA1052" w:rsidRDefault="00AA1052">
      <w:pPr>
        <w:pStyle w:val="EndnoteText"/>
        <w:rPr>
          <w:lang w:val="en-US"/>
        </w:rPr>
      </w:pPr>
      <w:r w:rsidRPr="00DE0CEB">
        <w:rPr>
          <w:rStyle w:val="EndnoteReference"/>
        </w:rPr>
        <w:endnoteRef/>
      </w:r>
      <w:r w:rsidRPr="00DE0CEB">
        <w:t xml:space="preserve"> </w:t>
      </w:r>
      <w:r w:rsidR="00830CF0" w:rsidRPr="00DE0CEB">
        <w:rPr>
          <w:rFonts w:cstheme="minorHAnsi"/>
        </w:rPr>
        <w:t>C</w:t>
      </w:r>
      <w:r w:rsidR="00830CF0" w:rsidRPr="00DE0CEB">
        <w:rPr>
          <w:rFonts w:cstheme="minorHAnsi"/>
          <w:shd w:val="clear" w:color="auto" w:fill="FFFFFF"/>
        </w:rPr>
        <w:t>icchino, J. B., McCarthy, M. L., Newgard, C. D., Wall, S. P., DiMaggio, C. J., Kulie, P. E., Arnold, B. N., &amp; Zuby, D. S. (2020). Not all protected bike lanes are the same: Infrastructure and risk of cyclist collisions and falls leading to emergency department visits in three U.S. cities. </w:t>
      </w:r>
      <w:r w:rsidR="00830CF0" w:rsidRPr="00DE0CEB">
        <w:rPr>
          <w:rFonts w:cstheme="minorHAnsi"/>
          <w:i/>
          <w:iCs/>
          <w:shd w:val="clear" w:color="auto" w:fill="FFFFFF"/>
        </w:rPr>
        <w:t>Accident; analysis and prevention</w:t>
      </w:r>
      <w:r w:rsidR="00830CF0" w:rsidRPr="00DE0CEB">
        <w:rPr>
          <w:rFonts w:cstheme="minorHAnsi"/>
          <w:shd w:val="clear" w:color="auto" w:fill="FFFFFF"/>
        </w:rPr>
        <w:t>, </w:t>
      </w:r>
      <w:r w:rsidR="00830CF0" w:rsidRPr="00DE0CEB">
        <w:rPr>
          <w:rFonts w:cstheme="minorHAnsi"/>
          <w:i/>
          <w:iCs/>
          <w:shd w:val="clear" w:color="auto" w:fill="FFFFFF"/>
        </w:rPr>
        <w:t>141</w:t>
      </w:r>
      <w:r w:rsidR="00830CF0" w:rsidRPr="00DE0CEB">
        <w:rPr>
          <w:rFonts w:cstheme="minorHAnsi"/>
          <w:shd w:val="clear" w:color="auto" w:fill="FFFFFF"/>
        </w:rPr>
        <w:t>, 105490. https://doi.org/10.1016/j.aap.2020.105490.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5D06" w14:textId="77777777" w:rsidR="00BD1909" w:rsidRDefault="00BD1909" w:rsidP="000545C0">
      <w:pPr>
        <w:spacing w:after="0" w:line="240" w:lineRule="auto"/>
      </w:pPr>
      <w:r>
        <w:separator/>
      </w:r>
    </w:p>
  </w:footnote>
  <w:footnote w:type="continuationSeparator" w:id="0">
    <w:p w14:paraId="4A4BC657" w14:textId="77777777" w:rsidR="00BD1909" w:rsidRDefault="00BD1909" w:rsidP="00054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47AFD"/>
    <w:multiLevelType w:val="multilevel"/>
    <w:tmpl w:val="A90CB960"/>
    <w:lvl w:ilvl="0">
      <w:start w:val="1"/>
      <w:numFmt w:val="decimal"/>
      <w:lvlText w:val="%1."/>
      <w:lvlJc w:val="left"/>
      <w:pPr>
        <w:tabs>
          <w:tab w:val="num" w:pos="432"/>
        </w:tabs>
        <w:ind w:left="432" w:hanging="432"/>
      </w:pPr>
    </w:lvl>
    <w:lvl w:ilvl="1">
      <w:start w:val="1"/>
      <w:numFmt w:val="decimal"/>
      <w:lvlText w:val="%1.%2."/>
      <w:lvlJc w:val="left"/>
      <w:pPr>
        <w:tabs>
          <w:tab w:val="num" w:pos="1152"/>
        </w:tabs>
        <w:ind w:left="432"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5EE4166"/>
    <w:multiLevelType w:val="hybridMultilevel"/>
    <w:tmpl w:val="7CD45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145830">
    <w:abstractNumId w:val="0"/>
  </w:num>
  <w:num w:numId="2" w16cid:durableId="1808232457">
    <w:abstractNumId w:val="0"/>
  </w:num>
  <w:num w:numId="3" w16cid:durableId="1429082431">
    <w:abstractNumId w:val="0"/>
  </w:num>
  <w:num w:numId="4" w16cid:durableId="185488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8A"/>
    <w:rsid w:val="00027A03"/>
    <w:rsid w:val="000343DC"/>
    <w:rsid w:val="0004117C"/>
    <w:rsid w:val="000545C0"/>
    <w:rsid w:val="000749F3"/>
    <w:rsid w:val="00101C8A"/>
    <w:rsid w:val="0012282C"/>
    <w:rsid w:val="00137183"/>
    <w:rsid w:val="00167F1D"/>
    <w:rsid w:val="001D0740"/>
    <w:rsid w:val="001F0E4A"/>
    <w:rsid w:val="00276CDA"/>
    <w:rsid w:val="002B1BE8"/>
    <w:rsid w:val="003162CF"/>
    <w:rsid w:val="003C63BA"/>
    <w:rsid w:val="004019CC"/>
    <w:rsid w:val="004250EE"/>
    <w:rsid w:val="004836C2"/>
    <w:rsid w:val="004A5096"/>
    <w:rsid w:val="004D5413"/>
    <w:rsid w:val="004E03C9"/>
    <w:rsid w:val="00502AE3"/>
    <w:rsid w:val="00517732"/>
    <w:rsid w:val="005535EB"/>
    <w:rsid w:val="005B729A"/>
    <w:rsid w:val="00644CDC"/>
    <w:rsid w:val="00647DD6"/>
    <w:rsid w:val="00682EE1"/>
    <w:rsid w:val="0068448D"/>
    <w:rsid w:val="006A7C4C"/>
    <w:rsid w:val="006B26C9"/>
    <w:rsid w:val="006B53A5"/>
    <w:rsid w:val="006C467F"/>
    <w:rsid w:val="006C7E08"/>
    <w:rsid w:val="0070676E"/>
    <w:rsid w:val="00736067"/>
    <w:rsid w:val="00766E88"/>
    <w:rsid w:val="007D186B"/>
    <w:rsid w:val="00830CF0"/>
    <w:rsid w:val="00893562"/>
    <w:rsid w:val="008C0765"/>
    <w:rsid w:val="008C5D43"/>
    <w:rsid w:val="008D273F"/>
    <w:rsid w:val="00917F6E"/>
    <w:rsid w:val="009646A9"/>
    <w:rsid w:val="009B1D4C"/>
    <w:rsid w:val="009B47DC"/>
    <w:rsid w:val="009B7CF3"/>
    <w:rsid w:val="009C6521"/>
    <w:rsid w:val="009D1D59"/>
    <w:rsid w:val="009D563F"/>
    <w:rsid w:val="009E692D"/>
    <w:rsid w:val="00A005F8"/>
    <w:rsid w:val="00A03226"/>
    <w:rsid w:val="00A07441"/>
    <w:rsid w:val="00A11D2B"/>
    <w:rsid w:val="00A41266"/>
    <w:rsid w:val="00A649C3"/>
    <w:rsid w:val="00A96321"/>
    <w:rsid w:val="00AA1052"/>
    <w:rsid w:val="00AD4055"/>
    <w:rsid w:val="00AE4083"/>
    <w:rsid w:val="00AF23B7"/>
    <w:rsid w:val="00B02526"/>
    <w:rsid w:val="00BA0926"/>
    <w:rsid w:val="00BA477A"/>
    <w:rsid w:val="00BC4115"/>
    <w:rsid w:val="00BC6D52"/>
    <w:rsid w:val="00BD1909"/>
    <w:rsid w:val="00C15A0B"/>
    <w:rsid w:val="00C25563"/>
    <w:rsid w:val="00C45DCE"/>
    <w:rsid w:val="00C47B46"/>
    <w:rsid w:val="00C94AF2"/>
    <w:rsid w:val="00CA2A5A"/>
    <w:rsid w:val="00D52B9A"/>
    <w:rsid w:val="00D63E76"/>
    <w:rsid w:val="00D662E9"/>
    <w:rsid w:val="00DB468A"/>
    <w:rsid w:val="00DC1E47"/>
    <w:rsid w:val="00DD77CD"/>
    <w:rsid w:val="00DE0CEB"/>
    <w:rsid w:val="00E17ED5"/>
    <w:rsid w:val="00E3002D"/>
    <w:rsid w:val="00F07829"/>
    <w:rsid w:val="00F140C6"/>
    <w:rsid w:val="00FA56B9"/>
    <w:rsid w:val="00FC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3BDB"/>
  <w15:chartTrackingRefBased/>
  <w15:docId w15:val="{81C49F71-06FC-4D3A-8A48-826DC3EB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68A"/>
  </w:style>
  <w:style w:type="paragraph" w:styleId="Heading1">
    <w:name w:val="heading 1"/>
    <w:basedOn w:val="Normal"/>
    <w:next w:val="Normal"/>
    <w:link w:val="Heading1Char"/>
    <w:uiPriority w:val="9"/>
    <w:qFormat/>
    <w:rsid w:val="00DB468A"/>
    <w:pPr>
      <w:keepNext/>
      <w:keepLines/>
      <w:spacing w:before="400" w:after="40" w:line="240" w:lineRule="auto"/>
      <w:outlineLvl w:val="0"/>
    </w:pPr>
    <w:rPr>
      <w:rFonts w:asciiTheme="majorHAnsi" w:eastAsiaTheme="majorEastAsia" w:hAnsiTheme="majorHAnsi" w:cstheme="majorBidi"/>
      <w:color w:val="181532" w:themeColor="accent1" w:themeShade="80"/>
      <w:sz w:val="36"/>
      <w:szCs w:val="36"/>
    </w:rPr>
  </w:style>
  <w:style w:type="paragraph" w:styleId="Heading2">
    <w:name w:val="heading 2"/>
    <w:basedOn w:val="Normal"/>
    <w:next w:val="Normal"/>
    <w:link w:val="Heading2Char"/>
    <w:uiPriority w:val="9"/>
    <w:unhideWhenUsed/>
    <w:qFormat/>
    <w:rsid w:val="00DB468A"/>
    <w:pPr>
      <w:keepNext/>
      <w:keepLines/>
      <w:spacing w:before="40" w:after="0" w:line="240" w:lineRule="auto"/>
      <w:outlineLvl w:val="1"/>
    </w:pPr>
    <w:rPr>
      <w:rFonts w:asciiTheme="majorHAnsi" w:eastAsiaTheme="majorEastAsia" w:hAnsiTheme="majorHAnsi" w:cstheme="majorBidi"/>
      <w:color w:val="24204B" w:themeColor="accent1" w:themeShade="BF"/>
      <w:sz w:val="32"/>
      <w:szCs w:val="32"/>
    </w:rPr>
  </w:style>
  <w:style w:type="paragraph" w:styleId="Heading3">
    <w:name w:val="heading 3"/>
    <w:basedOn w:val="Normal"/>
    <w:next w:val="Normal"/>
    <w:link w:val="Heading3Char"/>
    <w:uiPriority w:val="9"/>
    <w:unhideWhenUsed/>
    <w:qFormat/>
    <w:rsid w:val="00DB468A"/>
    <w:pPr>
      <w:keepNext/>
      <w:keepLines/>
      <w:spacing w:before="40" w:after="0" w:line="240" w:lineRule="auto"/>
      <w:outlineLvl w:val="2"/>
    </w:pPr>
    <w:rPr>
      <w:rFonts w:asciiTheme="majorHAnsi" w:eastAsiaTheme="majorEastAsia" w:hAnsiTheme="majorHAnsi" w:cstheme="majorBidi"/>
      <w:color w:val="24204B" w:themeColor="accent1" w:themeShade="BF"/>
      <w:sz w:val="28"/>
      <w:szCs w:val="28"/>
    </w:rPr>
  </w:style>
  <w:style w:type="paragraph" w:styleId="Heading4">
    <w:name w:val="heading 4"/>
    <w:basedOn w:val="Normal"/>
    <w:next w:val="Normal"/>
    <w:link w:val="Heading4Char"/>
    <w:uiPriority w:val="9"/>
    <w:unhideWhenUsed/>
    <w:qFormat/>
    <w:rsid w:val="00DB468A"/>
    <w:pPr>
      <w:keepNext/>
      <w:keepLines/>
      <w:spacing w:before="40" w:after="0"/>
      <w:outlineLvl w:val="3"/>
    </w:pPr>
    <w:rPr>
      <w:rFonts w:asciiTheme="majorHAnsi" w:eastAsiaTheme="majorEastAsia" w:hAnsiTheme="majorHAnsi" w:cstheme="majorBidi"/>
      <w:color w:val="24204B" w:themeColor="accent1" w:themeShade="BF"/>
      <w:sz w:val="24"/>
      <w:szCs w:val="24"/>
    </w:rPr>
  </w:style>
  <w:style w:type="paragraph" w:styleId="Heading5">
    <w:name w:val="heading 5"/>
    <w:basedOn w:val="Normal"/>
    <w:next w:val="Normal"/>
    <w:link w:val="Heading5Char"/>
    <w:uiPriority w:val="9"/>
    <w:semiHidden/>
    <w:unhideWhenUsed/>
    <w:qFormat/>
    <w:rsid w:val="00DB468A"/>
    <w:pPr>
      <w:keepNext/>
      <w:keepLines/>
      <w:spacing w:before="40" w:after="0"/>
      <w:outlineLvl w:val="4"/>
    </w:pPr>
    <w:rPr>
      <w:rFonts w:asciiTheme="majorHAnsi" w:eastAsiaTheme="majorEastAsia" w:hAnsiTheme="majorHAnsi" w:cstheme="majorBidi"/>
      <w:caps/>
      <w:color w:val="24204B" w:themeColor="accent1" w:themeShade="BF"/>
    </w:rPr>
  </w:style>
  <w:style w:type="paragraph" w:styleId="Heading6">
    <w:name w:val="heading 6"/>
    <w:basedOn w:val="Normal"/>
    <w:next w:val="Normal"/>
    <w:link w:val="Heading6Char"/>
    <w:uiPriority w:val="9"/>
    <w:semiHidden/>
    <w:unhideWhenUsed/>
    <w:qFormat/>
    <w:rsid w:val="00DB468A"/>
    <w:pPr>
      <w:keepNext/>
      <w:keepLines/>
      <w:spacing w:before="40" w:after="0"/>
      <w:outlineLvl w:val="5"/>
    </w:pPr>
    <w:rPr>
      <w:rFonts w:asciiTheme="majorHAnsi" w:eastAsiaTheme="majorEastAsia" w:hAnsiTheme="majorHAnsi" w:cstheme="majorBidi"/>
      <w:i/>
      <w:iCs/>
      <w:caps/>
      <w:color w:val="181532" w:themeColor="accent1" w:themeShade="80"/>
    </w:rPr>
  </w:style>
  <w:style w:type="paragraph" w:styleId="Heading7">
    <w:name w:val="heading 7"/>
    <w:basedOn w:val="Normal"/>
    <w:next w:val="Normal"/>
    <w:link w:val="Heading7Char"/>
    <w:uiPriority w:val="9"/>
    <w:semiHidden/>
    <w:unhideWhenUsed/>
    <w:qFormat/>
    <w:rsid w:val="00DB468A"/>
    <w:pPr>
      <w:keepNext/>
      <w:keepLines/>
      <w:spacing w:before="40" w:after="0"/>
      <w:outlineLvl w:val="6"/>
    </w:pPr>
    <w:rPr>
      <w:rFonts w:asciiTheme="majorHAnsi" w:eastAsiaTheme="majorEastAsia" w:hAnsiTheme="majorHAnsi" w:cstheme="majorBidi"/>
      <w:b/>
      <w:bCs/>
      <w:color w:val="181532" w:themeColor="accent1" w:themeShade="80"/>
    </w:rPr>
  </w:style>
  <w:style w:type="paragraph" w:styleId="Heading8">
    <w:name w:val="heading 8"/>
    <w:basedOn w:val="Normal"/>
    <w:next w:val="Normal"/>
    <w:link w:val="Heading8Char"/>
    <w:uiPriority w:val="9"/>
    <w:semiHidden/>
    <w:unhideWhenUsed/>
    <w:qFormat/>
    <w:rsid w:val="00DB468A"/>
    <w:pPr>
      <w:keepNext/>
      <w:keepLines/>
      <w:spacing w:before="40" w:after="0"/>
      <w:outlineLvl w:val="7"/>
    </w:pPr>
    <w:rPr>
      <w:rFonts w:asciiTheme="majorHAnsi" w:eastAsiaTheme="majorEastAsia" w:hAnsiTheme="majorHAnsi" w:cstheme="majorBidi"/>
      <w:b/>
      <w:bCs/>
      <w:i/>
      <w:iCs/>
      <w:color w:val="181532" w:themeColor="accent1" w:themeShade="80"/>
    </w:rPr>
  </w:style>
  <w:style w:type="paragraph" w:styleId="Heading9">
    <w:name w:val="heading 9"/>
    <w:basedOn w:val="Normal"/>
    <w:next w:val="Normal"/>
    <w:link w:val="Heading9Char"/>
    <w:uiPriority w:val="9"/>
    <w:semiHidden/>
    <w:unhideWhenUsed/>
    <w:qFormat/>
    <w:rsid w:val="00DB468A"/>
    <w:pPr>
      <w:keepNext/>
      <w:keepLines/>
      <w:spacing w:before="40" w:after="0"/>
      <w:outlineLvl w:val="8"/>
    </w:pPr>
    <w:rPr>
      <w:rFonts w:asciiTheme="majorHAnsi" w:eastAsiaTheme="majorEastAsia" w:hAnsiTheme="majorHAnsi" w:cstheme="majorBidi"/>
      <w:i/>
      <w:iCs/>
      <w:color w:val="18153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68A"/>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TitleChar">
    <w:name w:val="Title Char"/>
    <w:basedOn w:val="DefaultParagraphFont"/>
    <w:link w:val="Title"/>
    <w:uiPriority w:val="10"/>
    <w:rsid w:val="00DB468A"/>
    <w:rPr>
      <w:rFonts w:asciiTheme="majorHAnsi" w:eastAsiaTheme="majorEastAsia" w:hAnsiTheme="majorHAnsi" w:cstheme="majorBidi"/>
      <w:caps/>
      <w:color w:val="000000" w:themeColor="text2"/>
      <w:spacing w:val="-15"/>
      <w:sz w:val="72"/>
      <w:szCs w:val="72"/>
    </w:rPr>
  </w:style>
  <w:style w:type="paragraph" w:styleId="Subtitle">
    <w:name w:val="Subtitle"/>
    <w:basedOn w:val="Normal"/>
    <w:next w:val="Normal"/>
    <w:link w:val="SubtitleChar"/>
    <w:uiPriority w:val="11"/>
    <w:qFormat/>
    <w:rsid w:val="00DB468A"/>
    <w:pPr>
      <w:numPr>
        <w:ilvl w:val="1"/>
      </w:numPr>
      <w:spacing w:after="240" w:line="240" w:lineRule="auto"/>
    </w:pPr>
    <w:rPr>
      <w:rFonts w:asciiTheme="majorHAnsi" w:eastAsiaTheme="majorEastAsia" w:hAnsiTheme="majorHAnsi" w:cstheme="majorBidi"/>
      <w:color w:val="312B65" w:themeColor="accent1"/>
      <w:sz w:val="28"/>
      <w:szCs w:val="28"/>
    </w:rPr>
  </w:style>
  <w:style w:type="character" w:customStyle="1" w:styleId="SubtitleChar">
    <w:name w:val="Subtitle Char"/>
    <w:basedOn w:val="DefaultParagraphFont"/>
    <w:link w:val="Subtitle"/>
    <w:uiPriority w:val="11"/>
    <w:rsid w:val="00DB468A"/>
    <w:rPr>
      <w:rFonts w:asciiTheme="majorHAnsi" w:eastAsiaTheme="majorEastAsia" w:hAnsiTheme="majorHAnsi" w:cstheme="majorBidi"/>
      <w:color w:val="312B65" w:themeColor="accent1"/>
      <w:sz w:val="28"/>
      <w:szCs w:val="28"/>
    </w:rPr>
  </w:style>
  <w:style w:type="character" w:customStyle="1" w:styleId="Heading1Char">
    <w:name w:val="Heading 1 Char"/>
    <w:basedOn w:val="DefaultParagraphFont"/>
    <w:link w:val="Heading1"/>
    <w:uiPriority w:val="9"/>
    <w:rsid w:val="00DB468A"/>
    <w:rPr>
      <w:rFonts w:asciiTheme="majorHAnsi" w:eastAsiaTheme="majorEastAsia" w:hAnsiTheme="majorHAnsi" w:cstheme="majorBidi"/>
      <w:color w:val="181532" w:themeColor="accent1" w:themeShade="80"/>
      <w:sz w:val="36"/>
      <w:szCs w:val="36"/>
    </w:rPr>
  </w:style>
  <w:style w:type="character" w:styleId="SubtleEmphasis">
    <w:name w:val="Subtle Emphasis"/>
    <w:basedOn w:val="DefaultParagraphFont"/>
    <w:uiPriority w:val="19"/>
    <w:qFormat/>
    <w:rsid w:val="00DB468A"/>
    <w:rPr>
      <w:i/>
      <w:iCs/>
      <w:color w:val="0FA1FF" w:themeColor="text1" w:themeTint="A6"/>
    </w:rPr>
  </w:style>
  <w:style w:type="character" w:customStyle="1" w:styleId="Heading2Char">
    <w:name w:val="Heading 2 Char"/>
    <w:basedOn w:val="DefaultParagraphFont"/>
    <w:link w:val="Heading2"/>
    <w:uiPriority w:val="9"/>
    <w:rsid w:val="00DB468A"/>
    <w:rPr>
      <w:rFonts w:asciiTheme="majorHAnsi" w:eastAsiaTheme="majorEastAsia" w:hAnsiTheme="majorHAnsi" w:cstheme="majorBidi"/>
      <w:color w:val="24204B" w:themeColor="accent1" w:themeShade="BF"/>
      <w:sz w:val="32"/>
      <w:szCs w:val="32"/>
    </w:rPr>
  </w:style>
  <w:style w:type="character" w:customStyle="1" w:styleId="Heading4Char">
    <w:name w:val="Heading 4 Char"/>
    <w:basedOn w:val="DefaultParagraphFont"/>
    <w:link w:val="Heading4"/>
    <w:uiPriority w:val="9"/>
    <w:rsid w:val="00DB468A"/>
    <w:rPr>
      <w:rFonts w:asciiTheme="majorHAnsi" w:eastAsiaTheme="majorEastAsia" w:hAnsiTheme="majorHAnsi" w:cstheme="majorBidi"/>
      <w:color w:val="24204B" w:themeColor="accent1" w:themeShade="BF"/>
      <w:sz w:val="24"/>
      <w:szCs w:val="24"/>
    </w:rPr>
  </w:style>
  <w:style w:type="character" w:customStyle="1" w:styleId="Heading3Char">
    <w:name w:val="Heading 3 Char"/>
    <w:basedOn w:val="DefaultParagraphFont"/>
    <w:link w:val="Heading3"/>
    <w:uiPriority w:val="9"/>
    <w:rsid w:val="00DB468A"/>
    <w:rPr>
      <w:rFonts w:asciiTheme="majorHAnsi" w:eastAsiaTheme="majorEastAsia" w:hAnsiTheme="majorHAnsi" w:cstheme="majorBidi"/>
      <w:color w:val="24204B" w:themeColor="accent1" w:themeShade="BF"/>
      <w:sz w:val="28"/>
      <w:szCs w:val="28"/>
    </w:rPr>
  </w:style>
  <w:style w:type="character" w:customStyle="1" w:styleId="Heading5Char">
    <w:name w:val="Heading 5 Char"/>
    <w:basedOn w:val="DefaultParagraphFont"/>
    <w:link w:val="Heading5"/>
    <w:uiPriority w:val="9"/>
    <w:semiHidden/>
    <w:rsid w:val="00DB468A"/>
    <w:rPr>
      <w:rFonts w:asciiTheme="majorHAnsi" w:eastAsiaTheme="majorEastAsia" w:hAnsiTheme="majorHAnsi" w:cstheme="majorBidi"/>
      <w:caps/>
      <w:color w:val="24204B" w:themeColor="accent1" w:themeShade="BF"/>
    </w:rPr>
  </w:style>
  <w:style w:type="character" w:customStyle="1" w:styleId="Heading6Char">
    <w:name w:val="Heading 6 Char"/>
    <w:basedOn w:val="DefaultParagraphFont"/>
    <w:link w:val="Heading6"/>
    <w:uiPriority w:val="9"/>
    <w:semiHidden/>
    <w:rsid w:val="00DB468A"/>
    <w:rPr>
      <w:rFonts w:asciiTheme="majorHAnsi" w:eastAsiaTheme="majorEastAsia" w:hAnsiTheme="majorHAnsi" w:cstheme="majorBidi"/>
      <w:i/>
      <w:iCs/>
      <w:caps/>
      <w:color w:val="181532" w:themeColor="accent1" w:themeShade="80"/>
    </w:rPr>
  </w:style>
  <w:style w:type="character" w:customStyle="1" w:styleId="Heading7Char">
    <w:name w:val="Heading 7 Char"/>
    <w:basedOn w:val="DefaultParagraphFont"/>
    <w:link w:val="Heading7"/>
    <w:uiPriority w:val="9"/>
    <w:semiHidden/>
    <w:rsid w:val="00DB468A"/>
    <w:rPr>
      <w:rFonts w:asciiTheme="majorHAnsi" w:eastAsiaTheme="majorEastAsia" w:hAnsiTheme="majorHAnsi" w:cstheme="majorBidi"/>
      <w:b/>
      <w:bCs/>
      <w:color w:val="181532" w:themeColor="accent1" w:themeShade="80"/>
    </w:rPr>
  </w:style>
  <w:style w:type="character" w:customStyle="1" w:styleId="Heading8Char">
    <w:name w:val="Heading 8 Char"/>
    <w:basedOn w:val="DefaultParagraphFont"/>
    <w:link w:val="Heading8"/>
    <w:uiPriority w:val="9"/>
    <w:semiHidden/>
    <w:rsid w:val="00DB468A"/>
    <w:rPr>
      <w:rFonts w:asciiTheme="majorHAnsi" w:eastAsiaTheme="majorEastAsia" w:hAnsiTheme="majorHAnsi" w:cstheme="majorBidi"/>
      <w:b/>
      <w:bCs/>
      <w:i/>
      <w:iCs/>
      <w:color w:val="181532" w:themeColor="accent1" w:themeShade="80"/>
    </w:rPr>
  </w:style>
  <w:style w:type="character" w:customStyle="1" w:styleId="Heading9Char">
    <w:name w:val="Heading 9 Char"/>
    <w:basedOn w:val="DefaultParagraphFont"/>
    <w:link w:val="Heading9"/>
    <w:uiPriority w:val="9"/>
    <w:semiHidden/>
    <w:rsid w:val="00DB468A"/>
    <w:rPr>
      <w:rFonts w:asciiTheme="majorHAnsi" w:eastAsiaTheme="majorEastAsia" w:hAnsiTheme="majorHAnsi" w:cstheme="majorBidi"/>
      <w:i/>
      <w:iCs/>
      <w:color w:val="181532" w:themeColor="accent1" w:themeShade="80"/>
    </w:rPr>
  </w:style>
  <w:style w:type="paragraph" w:styleId="Caption">
    <w:name w:val="caption"/>
    <w:basedOn w:val="Normal"/>
    <w:next w:val="Normal"/>
    <w:uiPriority w:val="35"/>
    <w:semiHidden/>
    <w:unhideWhenUsed/>
    <w:qFormat/>
    <w:rsid w:val="00DB468A"/>
    <w:pPr>
      <w:spacing w:line="240" w:lineRule="auto"/>
    </w:pPr>
    <w:rPr>
      <w:b/>
      <w:bCs/>
      <w:smallCaps/>
      <w:color w:val="000000" w:themeColor="text2"/>
    </w:rPr>
  </w:style>
  <w:style w:type="character" w:styleId="Strong">
    <w:name w:val="Strong"/>
    <w:basedOn w:val="DefaultParagraphFont"/>
    <w:uiPriority w:val="22"/>
    <w:qFormat/>
    <w:rsid w:val="00DB468A"/>
    <w:rPr>
      <w:b/>
      <w:bCs/>
    </w:rPr>
  </w:style>
  <w:style w:type="character" w:styleId="Emphasis">
    <w:name w:val="Emphasis"/>
    <w:basedOn w:val="DefaultParagraphFont"/>
    <w:uiPriority w:val="20"/>
    <w:qFormat/>
    <w:rsid w:val="00DB468A"/>
    <w:rPr>
      <w:i/>
      <w:iCs/>
    </w:rPr>
  </w:style>
  <w:style w:type="paragraph" w:styleId="NoSpacing">
    <w:name w:val="No Spacing"/>
    <w:uiPriority w:val="1"/>
    <w:qFormat/>
    <w:rsid w:val="00DB468A"/>
    <w:pPr>
      <w:spacing w:after="0" w:line="240" w:lineRule="auto"/>
    </w:pPr>
  </w:style>
  <w:style w:type="paragraph" w:styleId="Quote">
    <w:name w:val="Quote"/>
    <w:basedOn w:val="Normal"/>
    <w:next w:val="Normal"/>
    <w:link w:val="QuoteChar"/>
    <w:uiPriority w:val="29"/>
    <w:qFormat/>
    <w:rsid w:val="00DB468A"/>
    <w:pPr>
      <w:spacing w:before="120" w:after="120"/>
      <w:ind w:left="720"/>
    </w:pPr>
    <w:rPr>
      <w:color w:val="000000" w:themeColor="text2"/>
      <w:sz w:val="24"/>
      <w:szCs w:val="24"/>
    </w:rPr>
  </w:style>
  <w:style w:type="character" w:customStyle="1" w:styleId="QuoteChar">
    <w:name w:val="Quote Char"/>
    <w:basedOn w:val="DefaultParagraphFont"/>
    <w:link w:val="Quote"/>
    <w:uiPriority w:val="29"/>
    <w:rsid w:val="00DB468A"/>
    <w:rPr>
      <w:color w:val="000000" w:themeColor="text2"/>
      <w:sz w:val="24"/>
      <w:szCs w:val="24"/>
    </w:rPr>
  </w:style>
  <w:style w:type="paragraph" w:styleId="IntenseQuote">
    <w:name w:val="Intense Quote"/>
    <w:basedOn w:val="Normal"/>
    <w:next w:val="Normal"/>
    <w:link w:val="IntenseQuoteChar"/>
    <w:uiPriority w:val="30"/>
    <w:qFormat/>
    <w:rsid w:val="00DB468A"/>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IntenseQuoteChar">
    <w:name w:val="Intense Quote Char"/>
    <w:basedOn w:val="DefaultParagraphFont"/>
    <w:link w:val="IntenseQuote"/>
    <w:uiPriority w:val="30"/>
    <w:rsid w:val="00DB468A"/>
    <w:rPr>
      <w:rFonts w:asciiTheme="majorHAnsi" w:eastAsiaTheme="majorEastAsia" w:hAnsiTheme="majorHAnsi" w:cstheme="majorBidi"/>
      <w:color w:val="000000" w:themeColor="text2"/>
      <w:spacing w:val="-6"/>
      <w:sz w:val="32"/>
      <w:szCs w:val="32"/>
    </w:rPr>
  </w:style>
  <w:style w:type="character" w:styleId="IntenseEmphasis">
    <w:name w:val="Intense Emphasis"/>
    <w:basedOn w:val="DefaultParagraphFont"/>
    <w:uiPriority w:val="21"/>
    <w:qFormat/>
    <w:rsid w:val="00DB468A"/>
    <w:rPr>
      <w:b/>
      <w:bCs/>
      <w:i/>
      <w:iCs/>
    </w:rPr>
  </w:style>
  <w:style w:type="character" w:styleId="SubtleReference">
    <w:name w:val="Subtle Reference"/>
    <w:basedOn w:val="DefaultParagraphFont"/>
    <w:uiPriority w:val="31"/>
    <w:qFormat/>
    <w:rsid w:val="00DB468A"/>
    <w:rPr>
      <w:smallCaps/>
      <w:color w:val="0FA1FF" w:themeColor="text1" w:themeTint="A6"/>
      <w:u w:val="none" w:color="46B7FF" w:themeColor="text1" w:themeTint="80"/>
      <w:bdr w:val="none" w:sz="0" w:space="0" w:color="auto"/>
    </w:rPr>
  </w:style>
  <w:style w:type="character" w:styleId="IntenseReference">
    <w:name w:val="Intense Reference"/>
    <w:basedOn w:val="DefaultParagraphFont"/>
    <w:uiPriority w:val="32"/>
    <w:qFormat/>
    <w:rsid w:val="00DB468A"/>
    <w:rPr>
      <w:b/>
      <w:bCs/>
      <w:smallCaps/>
      <w:color w:val="000000" w:themeColor="text2"/>
      <w:u w:val="single"/>
    </w:rPr>
  </w:style>
  <w:style w:type="character" w:styleId="BookTitle">
    <w:name w:val="Book Title"/>
    <w:basedOn w:val="DefaultParagraphFont"/>
    <w:uiPriority w:val="33"/>
    <w:qFormat/>
    <w:rsid w:val="00DB468A"/>
    <w:rPr>
      <w:b/>
      <w:bCs/>
      <w:smallCaps/>
      <w:spacing w:val="10"/>
    </w:rPr>
  </w:style>
  <w:style w:type="paragraph" w:styleId="TOCHeading">
    <w:name w:val="TOC Heading"/>
    <w:basedOn w:val="Heading1"/>
    <w:next w:val="Normal"/>
    <w:uiPriority w:val="39"/>
    <w:semiHidden/>
    <w:unhideWhenUsed/>
    <w:qFormat/>
    <w:rsid w:val="00DB468A"/>
    <w:pPr>
      <w:outlineLvl w:val="9"/>
    </w:pPr>
  </w:style>
  <w:style w:type="paragraph" w:styleId="FootnoteText">
    <w:name w:val="footnote text"/>
    <w:basedOn w:val="Normal"/>
    <w:link w:val="FootnoteTextChar"/>
    <w:uiPriority w:val="99"/>
    <w:semiHidden/>
    <w:unhideWhenUsed/>
    <w:rsid w:val="000545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5C0"/>
    <w:rPr>
      <w:sz w:val="20"/>
      <w:szCs w:val="20"/>
    </w:rPr>
  </w:style>
  <w:style w:type="character" w:styleId="FootnoteReference">
    <w:name w:val="footnote reference"/>
    <w:basedOn w:val="DefaultParagraphFont"/>
    <w:uiPriority w:val="99"/>
    <w:semiHidden/>
    <w:unhideWhenUsed/>
    <w:rsid w:val="000545C0"/>
    <w:rPr>
      <w:vertAlign w:val="superscript"/>
    </w:rPr>
  </w:style>
  <w:style w:type="paragraph" w:styleId="EndnoteText">
    <w:name w:val="endnote text"/>
    <w:basedOn w:val="Normal"/>
    <w:link w:val="EndnoteTextChar"/>
    <w:uiPriority w:val="99"/>
    <w:semiHidden/>
    <w:unhideWhenUsed/>
    <w:rsid w:val="001371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7183"/>
    <w:rPr>
      <w:sz w:val="20"/>
      <w:szCs w:val="20"/>
    </w:rPr>
  </w:style>
  <w:style w:type="character" w:styleId="EndnoteReference">
    <w:name w:val="endnote reference"/>
    <w:basedOn w:val="DefaultParagraphFont"/>
    <w:uiPriority w:val="99"/>
    <w:semiHidden/>
    <w:unhideWhenUsed/>
    <w:rsid w:val="00137183"/>
    <w:rPr>
      <w:vertAlign w:val="superscript"/>
    </w:rPr>
  </w:style>
  <w:style w:type="character" w:styleId="CommentReference">
    <w:name w:val="annotation reference"/>
    <w:basedOn w:val="DefaultParagraphFont"/>
    <w:uiPriority w:val="99"/>
    <w:semiHidden/>
    <w:unhideWhenUsed/>
    <w:rsid w:val="00682EE1"/>
    <w:rPr>
      <w:sz w:val="16"/>
      <w:szCs w:val="16"/>
    </w:rPr>
  </w:style>
  <w:style w:type="paragraph" w:styleId="CommentText">
    <w:name w:val="annotation text"/>
    <w:basedOn w:val="Normal"/>
    <w:link w:val="CommentTextChar"/>
    <w:uiPriority w:val="99"/>
    <w:unhideWhenUsed/>
    <w:rsid w:val="00682EE1"/>
    <w:pPr>
      <w:spacing w:line="240" w:lineRule="auto"/>
    </w:pPr>
    <w:rPr>
      <w:sz w:val="20"/>
      <w:szCs w:val="20"/>
    </w:rPr>
  </w:style>
  <w:style w:type="character" w:customStyle="1" w:styleId="CommentTextChar">
    <w:name w:val="Comment Text Char"/>
    <w:basedOn w:val="DefaultParagraphFont"/>
    <w:link w:val="CommentText"/>
    <w:uiPriority w:val="99"/>
    <w:rsid w:val="00682EE1"/>
    <w:rPr>
      <w:sz w:val="20"/>
      <w:szCs w:val="20"/>
    </w:rPr>
  </w:style>
  <w:style w:type="paragraph" w:styleId="CommentSubject">
    <w:name w:val="annotation subject"/>
    <w:basedOn w:val="CommentText"/>
    <w:next w:val="CommentText"/>
    <w:link w:val="CommentSubjectChar"/>
    <w:uiPriority w:val="99"/>
    <w:semiHidden/>
    <w:unhideWhenUsed/>
    <w:rsid w:val="00682EE1"/>
    <w:rPr>
      <w:b/>
      <w:bCs/>
    </w:rPr>
  </w:style>
  <w:style w:type="character" w:customStyle="1" w:styleId="CommentSubjectChar">
    <w:name w:val="Comment Subject Char"/>
    <w:basedOn w:val="CommentTextChar"/>
    <w:link w:val="CommentSubject"/>
    <w:uiPriority w:val="99"/>
    <w:semiHidden/>
    <w:rsid w:val="00682EE1"/>
    <w:rPr>
      <w:b/>
      <w:bCs/>
      <w:sz w:val="20"/>
      <w:szCs w:val="20"/>
    </w:rPr>
  </w:style>
  <w:style w:type="paragraph" w:styleId="Revision">
    <w:name w:val="Revision"/>
    <w:hidden/>
    <w:uiPriority w:val="99"/>
    <w:semiHidden/>
    <w:rsid w:val="00D52B9A"/>
    <w:pPr>
      <w:spacing w:after="0" w:line="240" w:lineRule="auto"/>
    </w:pPr>
  </w:style>
  <w:style w:type="paragraph" w:styleId="Header">
    <w:name w:val="header"/>
    <w:basedOn w:val="Normal"/>
    <w:link w:val="HeaderChar"/>
    <w:uiPriority w:val="99"/>
    <w:unhideWhenUsed/>
    <w:rsid w:val="00AD4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055"/>
  </w:style>
  <w:style w:type="paragraph" w:styleId="Footer">
    <w:name w:val="footer"/>
    <w:basedOn w:val="Normal"/>
    <w:link w:val="FooterChar"/>
    <w:uiPriority w:val="99"/>
    <w:unhideWhenUsed/>
    <w:rsid w:val="00AD4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055"/>
  </w:style>
  <w:style w:type="paragraph" w:styleId="ListParagraph">
    <w:name w:val="List Paragraph"/>
    <w:basedOn w:val="Normal"/>
    <w:uiPriority w:val="34"/>
    <w:qFormat/>
    <w:rsid w:val="00684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8077">
      <w:bodyDiv w:val="1"/>
      <w:marLeft w:val="0"/>
      <w:marRight w:val="0"/>
      <w:marTop w:val="0"/>
      <w:marBottom w:val="0"/>
      <w:divBdr>
        <w:top w:val="none" w:sz="0" w:space="0" w:color="auto"/>
        <w:left w:val="none" w:sz="0" w:space="0" w:color="auto"/>
        <w:bottom w:val="none" w:sz="0" w:space="0" w:color="auto"/>
        <w:right w:val="none" w:sz="0" w:space="0" w:color="auto"/>
      </w:divBdr>
      <w:divsChild>
        <w:div w:id="1769472220">
          <w:marLeft w:val="0"/>
          <w:marRight w:val="0"/>
          <w:marTop w:val="0"/>
          <w:marBottom w:val="0"/>
          <w:divBdr>
            <w:top w:val="none" w:sz="0" w:space="0" w:color="auto"/>
            <w:left w:val="none" w:sz="0" w:space="0" w:color="auto"/>
            <w:bottom w:val="single" w:sz="6" w:space="0" w:color="F9FBFD"/>
            <w:right w:val="none" w:sz="0" w:space="0" w:color="auto"/>
          </w:divBdr>
          <w:divsChild>
            <w:div w:id="1619557304">
              <w:marLeft w:val="0"/>
              <w:marRight w:val="0"/>
              <w:marTop w:val="0"/>
              <w:marBottom w:val="0"/>
              <w:divBdr>
                <w:top w:val="none" w:sz="0" w:space="0" w:color="auto"/>
                <w:left w:val="none" w:sz="0" w:space="0" w:color="auto"/>
                <w:bottom w:val="none" w:sz="0" w:space="0" w:color="auto"/>
                <w:right w:val="none" w:sz="0" w:space="0" w:color="auto"/>
              </w:divBdr>
              <w:divsChild>
                <w:div w:id="1018697188">
                  <w:marLeft w:val="240"/>
                  <w:marRight w:val="240"/>
                  <w:marTop w:val="90"/>
                  <w:marBottom w:val="120"/>
                  <w:divBdr>
                    <w:top w:val="none" w:sz="0" w:space="0" w:color="auto"/>
                    <w:left w:val="none" w:sz="0" w:space="0" w:color="auto"/>
                    <w:bottom w:val="none" w:sz="0" w:space="0" w:color="auto"/>
                    <w:right w:val="none" w:sz="0" w:space="0" w:color="auto"/>
                  </w:divBdr>
                  <w:divsChild>
                    <w:div w:id="637611663">
                      <w:marLeft w:val="0"/>
                      <w:marRight w:val="390"/>
                      <w:marTop w:val="0"/>
                      <w:marBottom w:val="0"/>
                      <w:divBdr>
                        <w:top w:val="none" w:sz="0" w:space="0" w:color="auto"/>
                        <w:left w:val="none" w:sz="0" w:space="0" w:color="auto"/>
                        <w:bottom w:val="none" w:sz="0" w:space="0" w:color="auto"/>
                        <w:right w:val="none" w:sz="0" w:space="0" w:color="auto"/>
                      </w:divBdr>
                      <w:divsChild>
                        <w:div w:id="885482157">
                          <w:marLeft w:val="0"/>
                          <w:marRight w:val="0"/>
                          <w:marTop w:val="0"/>
                          <w:marBottom w:val="0"/>
                          <w:divBdr>
                            <w:top w:val="single" w:sz="2" w:space="0" w:color="E5E5E5"/>
                            <w:left w:val="none" w:sz="0" w:space="0" w:color="auto"/>
                            <w:bottom w:val="single" w:sz="2" w:space="0" w:color="EBEBEB"/>
                            <w:right w:val="none" w:sz="0" w:space="0" w:color="auto"/>
                          </w:divBdr>
                          <w:divsChild>
                            <w:div w:id="1903709564">
                              <w:marLeft w:val="120"/>
                              <w:marRight w:val="0"/>
                              <w:marTop w:val="90"/>
                              <w:marBottom w:val="90"/>
                              <w:divBdr>
                                <w:top w:val="none" w:sz="0" w:space="0" w:color="auto"/>
                                <w:left w:val="none" w:sz="0" w:space="0" w:color="auto"/>
                                <w:bottom w:val="none" w:sz="0" w:space="0" w:color="auto"/>
                                <w:right w:val="none" w:sz="0" w:space="0" w:color="auto"/>
                              </w:divBdr>
                              <w:divsChild>
                                <w:div w:id="13256694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836188">
              <w:marLeft w:val="0"/>
              <w:marRight w:val="0"/>
              <w:marTop w:val="0"/>
              <w:marBottom w:val="0"/>
              <w:divBdr>
                <w:top w:val="none" w:sz="0" w:space="0" w:color="auto"/>
                <w:left w:val="none" w:sz="0" w:space="0" w:color="auto"/>
                <w:bottom w:val="none" w:sz="0" w:space="0" w:color="auto"/>
                <w:right w:val="none" w:sz="0" w:space="0" w:color="auto"/>
              </w:divBdr>
              <w:divsChild>
                <w:div w:id="806970985">
                  <w:marLeft w:val="0"/>
                  <w:marRight w:val="0"/>
                  <w:marTop w:val="0"/>
                  <w:marBottom w:val="0"/>
                  <w:divBdr>
                    <w:top w:val="none" w:sz="0" w:space="0" w:color="auto"/>
                    <w:left w:val="none" w:sz="0" w:space="0" w:color="auto"/>
                    <w:bottom w:val="none" w:sz="0" w:space="0" w:color="auto"/>
                    <w:right w:val="none" w:sz="0" w:space="0" w:color="auto"/>
                  </w:divBdr>
                  <w:divsChild>
                    <w:div w:id="93868392">
                      <w:marLeft w:val="0"/>
                      <w:marRight w:val="0"/>
                      <w:marTop w:val="0"/>
                      <w:marBottom w:val="0"/>
                      <w:divBdr>
                        <w:top w:val="none" w:sz="0" w:space="0" w:color="auto"/>
                        <w:left w:val="none" w:sz="0" w:space="0" w:color="auto"/>
                        <w:bottom w:val="none" w:sz="0" w:space="0" w:color="auto"/>
                        <w:right w:val="none" w:sz="0" w:space="0" w:color="auto"/>
                      </w:divBdr>
                      <w:divsChild>
                        <w:div w:id="1645426265">
                          <w:marLeft w:val="0"/>
                          <w:marRight w:val="0"/>
                          <w:marTop w:val="0"/>
                          <w:marBottom w:val="0"/>
                          <w:divBdr>
                            <w:top w:val="none" w:sz="0" w:space="0" w:color="auto"/>
                            <w:left w:val="none" w:sz="0" w:space="0" w:color="auto"/>
                            <w:bottom w:val="single" w:sz="6" w:space="0" w:color="C0C0C0"/>
                            <w:right w:val="none" w:sz="0" w:space="0" w:color="auto"/>
                          </w:divBdr>
                          <w:divsChild>
                            <w:div w:id="750002334">
                              <w:marLeft w:val="0"/>
                              <w:marRight w:val="0"/>
                              <w:marTop w:val="0"/>
                              <w:marBottom w:val="0"/>
                              <w:divBdr>
                                <w:top w:val="none" w:sz="0" w:space="0" w:color="auto"/>
                                <w:left w:val="none" w:sz="0" w:space="0" w:color="auto"/>
                                <w:bottom w:val="none" w:sz="0" w:space="0" w:color="auto"/>
                                <w:right w:val="none" w:sz="0" w:space="0" w:color="auto"/>
                              </w:divBdr>
                              <w:divsChild>
                                <w:div w:id="1057124841">
                                  <w:marLeft w:val="0"/>
                                  <w:marRight w:val="0"/>
                                  <w:marTop w:val="0"/>
                                  <w:marBottom w:val="0"/>
                                  <w:divBdr>
                                    <w:top w:val="none" w:sz="0" w:space="0" w:color="auto"/>
                                    <w:left w:val="none" w:sz="0" w:space="0" w:color="auto"/>
                                    <w:bottom w:val="none" w:sz="0" w:space="0" w:color="auto"/>
                                    <w:right w:val="none" w:sz="0" w:space="0" w:color="auto"/>
                                  </w:divBdr>
                                  <w:divsChild>
                                    <w:div w:id="1463184693">
                                      <w:marLeft w:val="0"/>
                                      <w:marRight w:val="0"/>
                                      <w:marTop w:val="0"/>
                                      <w:marBottom w:val="0"/>
                                      <w:divBdr>
                                        <w:top w:val="none" w:sz="0" w:space="0" w:color="auto"/>
                                        <w:left w:val="none" w:sz="0" w:space="0" w:color="auto"/>
                                        <w:bottom w:val="none" w:sz="0" w:space="0" w:color="auto"/>
                                        <w:right w:val="none" w:sz="0" w:space="0" w:color="auto"/>
                                      </w:divBdr>
                                      <w:divsChild>
                                        <w:div w:id="16863962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64560">
          <w:marLeft w:val="0"/>
          <w:marRight w:val="0"/>
          <w:marTop w:val="0"/>
          <w:marBottom w:val="0"/>
          <w:divBdr>
            <w:top w:val="none" w:sz="0" w:space="0" w:color="auto"/>
            <w:left w:val="none" w:sz="0" w:space="0" w:color="auto"/>
            <w:bottom w:val="none" w:sz="0" w:space="0" w:color="auto"/>
            <w:right w:val="none" w:sz="0" w:space="0" w:color="auto"/>
          </w:divBdr>
          <w:divsChild>
            <w:div w:id="2069961371">
              <w:marLeft w:val="0"/>
              <w:marRight w:val="0"/>
              <w:marTop w:val="0"/>
              <w:marBottom w:val="0"/>
              <w:divBdr>
                <w:top w:val="none" w:sz="0" w:space="0" w:color="auto"/>
                <w:left w:val="none" w:sz="0" w:space="0" w:color="auto"/>
                <w:bottom w:val="none" w:sz="0" w:space="0" w:color="auto"/>
                <w:right w:val="none" w:sz="0" w:space="0" w:color="auto"/>
              </w:divBdr>
              <w:divsChild>
                <w:div w:id="956570721">
                  <w:marLeft w:val="0"/>
                  <w:marRight w:val="0"/>
                  <w:marTop w:val="0"/>
                  <w:marBottom w:val="0"/>
                  <w:divBdr>
                    <w:top w:val="none" w:sz="0" w:space="0" w:color="auto"/>
                    <w:left w:val="none" w:sz="0" w:space="0" w:color="auto"/>
                    <w:bottom w:val="none" w:sz="0" w:space="0" w:color="auto"/>
                    <w:right w:val="none" w:sz="0" w:space="0" w:color="auto"/>
                  </w:divBdr>
                  <w:divsChild>
                    <w:div w:id="794101999">
                      <w:marLeft w:val="0"/>
                      <w:marRight w:val="0"/>
                      <w:marTop w:val="0"/>
                      <w:marBottom w:val="0"/>
                      <w:divBdr>
                        <w:top w:val="none" w:sz="0" w:space="0" w:color="auto"/>
                        <w:left w:val="none" w:sz="0" w:space="0" w:color="auto"/>
                        <w:bottom w:val="none" w:sz="0" w:space="0" w:color="auto"/>
                        <w:right w:val="none" w:sz="0" w:space="0" w:color="auto"/>
                      </w:divBdr>
                      <w:divsChild>
                        <w:div w:id="2093818453">
                          <w:marLeft w:val="0"/>
                          <w:marRight w:val="0"/>
                          <w:marTop w:val="0"/>
                          <w:marBottom w:val="0"/>
                          <w:divBdr>
                            <w:top w:val="none" w:sz="0" w:space="0" w:color="auto"/>
                            <w:left w:val="none" w:sz="0" w:space="0" w:color="auto"/>
                            <w:bottom w:val="none" w:sz="0" w:space="0" w:color="auto"/>
                            <w:right w:val="none" w:sz="0" w:space="0" w:color="auto"/>
                          </w:divBdr>
                          <w:divsChild>
                            <w:div w:id="442654585">
                              <w:marLeft w:val="0"/>
                              <w:marRight w:val="0"/>
                              <w:marTop w:val="0"/>
                              <w:marBottom w:val="0"/>
                              <w:divBdr>
                                <w:top w:val="none" w:sz="0" w:space="0" w:color="auto"/>
                                <w:left w:val="none" w:sz="0" w:space="0" w:color="auto"/>
                                <w:bottom w:val="none" w:sz="0" w:space="0" w:color="auto"/>
                                <w:right w:val="none" w:sz="0" w:space="0" w:color="auto"/>
                              </w:divBdr>
                              <w:divsChild>
                                <w:div w:id="2010211466">
                                  <w:marLeft w:val="0"/>
                                  <w:marRight w:val="0"/>
                                  <w:marTop w:val="0"/>
                                  <w:marBottom w:val="0"/>
                                  <w:divBdr>
                                    <w:top w:val="none" w:sz="0" w:space="0" w:color="auto"/>
                                    <w:left w:val="none" w:sz="0" w:space="0" w:color="auto"/>
                                    <w:bottom w:val="none" w:sz="0" w:space="0" w:color="auto"/>
                                    <w:right w:val="none" w:sz="0" w:space="0" w:color="auto"/>
                                  </w:divBdr>
                                  <w:divsChild>
                                    <w:div w:id="17855022">
                                      <w:marLeft w:val="0"/>
                                      <w:marRight w:val="0"/>
                                      <w:marTop w:val="0"/>
                                      <w:marBottom w:val="0"/>
                                      <w:divBdr>
                                        <w:top w:val="none" w:sz="0" w:space="0" w:color="auto"/>
                                        <w:left w:val="none" w:sz="0" w:space="0" w:color="auto"/>
                                        <w:bottom w:val="none" w:sz="0" w:space="0" w:color="auto"/>
                                        <w:right w:val="none" w:sz="0" w:space="0" w:color="auto"/>
                                      </w:divBdr>
                                      <w:divsChild>
                                        <w:div w:id="2218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80739">
                              <w:marLeft w:val="0"/>
                              <w:marRight w:val="0"/>
                              <w:marTop w:val="0"/>
                              <w:marBottom w:val="0"/>
                              <w:divBdr>
                                <w:top w:val="none" w:sz="0" w:space="0" w:color="auto"/>
                                <w:left w:val="none" w:sz="0" w:space="0" w:color="auto"/>
                                <w:bottom w:val="none" w:sz="0" w:space="0" w:color="auto"/>
                                <w:right w:val="none" w:sz="0" w:space="0" w:color="auto"/>
                              </w:divBdr>
                              <w:divsChild>
                                <w:div w:id="1377465997">
                                  <w:marLeft w:val="0"/>
                                  <w:marRight w:val="0"/>
                                  <w:marTop w:val="0"/>
                                  <w:marBottom w:val="0"/>
                                  <w:divBdr>
                                    <w:top w:val="none" w:sz="0" w:space="0" w:color="auto"/>
                                    <w:left w:val="none" w:sz="0" w:space="0" w:color="auto"/>
                                    <w:bottom w:val="none" w:sz="0" w:space="0" w:color="auto"/>
                                    <w:right w:val="none" w:sz="0" w:space="0" w:color="auto"/>
                                  </w:divBdr>
                                  <w:divsChild>
                                    <w:div w:id="93599953">
                                      <w:marLeft w:val="0"/>
                                      <w:marRight w:val="0"/>
                                      <w:marTop w:val="0"/>
                                      <w:marBottom w:val="0"/>
                                      <w:divBdr>
                                        <w:top w:val="none" w:sz="0" w:space="0" w:color="auto"/>
                                        <w:left w:val="none" w:sz="0" w:space="0" w:color="auto"/>
                                        <w:bottom w:val="none" w:sz="0" w:space="0" w:color="auto"/>
                                        <w:right w:val="none" w:sz="0" w:space="0" w:color="auto"/>
                                      </w:divBdr>
                                      <w:divsChild>
                                        <w:div w:id="11284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8294">
                  <w:marLeft w:val="0"/>
                  <w:marRight w:val="0"/>
                  <w:marTop w:val="0"/>
                  <w:marBottom w:val="0"/>
                  <w:divBdr>
                    <w:top w:val="none" w:sz="0" w:space="0" w:color="auto"/>
                    <w:left w:val="none" w:sz="0" w:space="0" w:color="auto"/>
                    <w:bottom w:val="none" w:sz="0" w:space="0" w:color="auto"/>
                    <w:right w:val="none" w:sz="0" w:space="0" w:color="auto"/>
                  </w:divBdr>
                  <w:divsChild>
                    <w:div w:id="1325163510">
                      <w:marLeft w:val="0"/>
                      <w:marRight w:val="0"/>
                      <w:marTop w:val="0"/>
                      <w:marBottom w:val="0"/>
                      <w:divBdr>
                        <w:top w:val="none" w:sz="0" w:space="0" w:color="auto"/>
                        <w:left w:val="none" w:sz="0" w:space="0" w:color="auto"/>
                        <w:bottom w:val="none" w:sz="0" w:space="0" w:color="auto"/>
                        <w:right w:val="none" w:sz="0" w:space="0" w:color="auto"/>
                      </w:divBdr>
                      <w:divsChild>
                        <w:div w:id="2045710566">
                          <w:marLeft w:val="0"/>
                          <w:marRight w:val="0"/>
                          <w:marTop w:val="0"/>
                          <w:marBottom w:val="0"/>
                          <w:divBdr>
                            <w:top w:val="none" w:sz="0" w:space="0" w:color="auto"/>
                            <w:left w:val="none" w:sz="0" w:space="0" w:color="auto"/>
                            <w:bottom w:val="none" w:sz="0" w:space="0" w:color="auto"/>
                            <w:right w:val="none" w:sz="0" w:space="0" w:color="auto"/>
                          </w:divBdr>
                          <w:divsChild>
                            <w:div w:id="1922907780">
                              <w:marLeft w:val="30"/>
                              <w:marRight w:val="30"/>
                              <w:marTop w:val="0"/>
                              <w:marBottom w:val="30"/>
                              <w:divBdr>
                                <w:top w:val="none" w:sz="0" w:space="0" w:color="auto"/>
                                <w:left w:val="none" w:sz="0" w:space="0" w:color="auto"/>
                                <w:bottom w:val="none" w:sz="0" w:space="0" w:color="auto"/>
                                <w:right w:val="none" w:sz="0" w:space="0" w:color="auto"/>
                              </w:divBdr>
                              <w:divsChild>
                                <w:div w:id="657267826">
                                  <w:marLeft w:val="0"/>
                                  <w:marRight w:val="-15"/>
                                  <w:marTop w:val="0"/>
                                  <w:marBottom w:val="30"/>
                                  <w:divBdr>
                                    <w:top w:val="single" w:sz="6" w:space="0" w:color="F9FBFD"/>
                                    <w:left w:val="single" w:sz="6" w:space="9" w:color="F9FBFD"/>
                                    <w:bottom w:val="none" w:sz="0" w:space="0" w:color="auto"/>
                                    <w:right w:val="single" w:sz="6" w:space="5" w:color="F9FBFD"/>
                                  </w:divBdr>
                                  <w:divsChild>
                                    <w:div w:id="985204487">
                                      <w:marLeft w:val="-15"/>
                                      <w:marRight w:val="-15"/>
                                      <w:marTop w:val="0"/>
                                      <w:marBottom w:val="0"/>
                                      <w:divBdr>
                                        <w:top w:val="none" w:sz="0" w:space="0" w:color="E4E4E4"/>
                                        <w:left w:val="none" w:sz="0" w:space="0" w:color="E4E4E4"/>
                                        <w:bottom w:val="none" w:sz="0" w:space="0" w:color="E4E4E4"/>
                                        <w:right w:val="none" w:sz="0" w:space="0" w:color="E4E4E4"/>
                                      </w:divBdr>
                                      <w:divsChild>
                                        <w:div w:id="215090605">
                                          <w:marLeft w:val="0"/>
                                          <w:marRight w:val="0"/>
                                          <w:marTop w:val="0"/>
                                          <w:marBottom w:val="0"/>
                                          <w:divBdr>
                                            <w:top w:val="none" w:sz="0" w:space="0" w:color="auto"/>
                                            <w:left w:val="none" w:sz="0" w:space="0" w:color="auto"/>
                                            <w:bottom w:val="none" w:sz="0" w:space="0" w:color="auto"/>
                                            <w:right w:val="none" w:sz="0" w:space="0" w:color="auto"/>
                                          </w:divBdr>
                                          <w:divsChild>
                                            <w:div w:id="87577785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73280186">
                                  <w:marLeft w:val="0"/>
                                  <w:marRight w:val="-15"/>
                                  <w:marTop w:val="0"/>
                                  <w:marBottom w:val="30"/>
                                  <w:divBdr>
                                    <w:top w:val="single" w:sz="6" w:space="0" w:color="F9FBFD"/>
                                    <w:left w:val="single" w:sz="6" w:space="9" w:color="F9FBFD"/>
                                    <w:bottom w:val="none" w:sz="0" w:space="0" w:color="auto"/>
                                    <w:right w:val="single" w:sz="6" w:space="5" w:color="F9FBFD"/>
                                  </w:divBdr>
                                  <w:divsChild>
                                    <w:div w:id="653921013">
                                      <w:marLeft w:val="-15"/>
                                      <w:marRight w:val="-15"/>
                                      <w:marTop w:val="0"/>
                                      <w:marBottom w:val="0"/>
                                      <w:divBdr>
                                        <w:top w:val="none" w:sz="0" w:space="0" w:color="E4E4E4"/>
                                        <w:left w:val="none" w:sz="0" w:space="0" w:color="E4E4E4"/>
                                        <w:bottom w:val="none" w:sz="0" w:space="0" w:color="E4E4E4"/>
                                        <w:right w:val="none" w:sz="0" w:space="0" w:color="E4E4E4"/>
                                      </w:divBdr>
                                      <w:divsChild>
                                        <w:div w:id="1307976067">
                                          <w:marLeft w:val="0"/>
                                          <w:marRight w:val="0"/>
                                          <w:marTop w:val="0"/>
                                          <w:marBottom w:val="0"/>
                                          <w:divBdr>
                                            <w:top w:val="none" w:sz="0" w:space="0" w:color="auto"/>
                                            <w:left w:val="none" w:sz="0" w:space="0" w:color="auto"/>
                                            <w:bottom w:val="none" w:sz="0" w:space="0" w:color="auto"/>
                                            <w:right w:val="none" w:sz="0" w:space="0" w:color="auto"/>
                                          </w:divBdr>
                                          <w:divsChild>
                                            <w:div w:id="13037275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16679339">
                                  <w:marLeft w:val="0"/>
                                  <w:marRight w:val="-15"/>
                                  <w:marTop w:val="0"/>
                                  <w:marBottom w:val="30"/>
                                  <w:divBdr>
                                    <w:top w:val="single" w:sz="6" w:space="0" w:color="E1E9F7"/>
                                    <w:left w:val="single" w:sz="6" w:space="8" w:color="E1E9F7"/>
                                    <w:bottom w:val="none" w:sz="0" w:space="0" w:color="auto"/>
                                    <w:right w:val="single" w:sz="6" w:space="4" w:color="E1E9F7"/>
                                  </w:divBdr>
                                  <w:divsChild>
                                    <w:div w:id="1407606739">
                                      <w:marLeft w:val="-15"/>
                                      <w:marRight w:val="-15"/>
                                      <w:marTop w:val="0"/>
                                      <w:marBottom w:val="0"/>
                                      <w:divBdr>
                                        <w:top w:val="none" w:sz="0" w:space="0" w:color="D8D8D8"/>
                                        <w:left w:val="none" w:sz="0" w:space="0" w:color="D8D8D8"/>
                                        <w:bottom w:val="none" w:sz="0" w:space="0" w:color="D8D8D8"/>
                                        <w:right w:val="none" w:sz="0" w:space="0" w:color="D8D8D8"/>
                                      </w:divBdr>
                                      <w:divsChild>
                                        <w:div w:id="1338382026">
                                          <w:marLeft w:val="0"/>
                                          <w:marRight w:val="0"/>
                                          <w:marTop w:val="0"/>
                                          <w:marBottom w:val="0"/>
                                          <w:divBdr>
                                            <w:top w:val="none" w:sz="0" w:space="0" w:color="auto"/>
                                            <w:left w:val="none" w:sz="0" w:space="0" w:color="auto"/>
                                            <w:bottom w:val="none" w:sz="0" w:space="0" w:color="auto"/>
                                            <w:right w:val="none" w:sz="0" w:space="0" w:color="auto"/>
                                          </w:divBdr>
                                          <w:divsChild>
                                            <w:div w:id="113044069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77976780">
                                  <w:marLeft w:val="0"/>
                                  <w:marRight w:val="-15"/>
                                  <w:marTop w:val="0"/>
                                  <w:marBottom w:val="30"/>
                                  <w:divBdr>
                                    <w:top w:val="single" w:sz="6" w:space="0" w:color="F9FBFD"/>
                                    <w:left w:val="single" w:sz="6" w:space="9" w:color="F9FBFD"/>
                                    <w:bottom w:val="none" w:sz="0" w:space="0" w:color="auto"/>
                                    <w:right w:val="single" w:sz="6" w:space="5" w:color="F9FBFD"/>
                                  </w:divBdr>
                                  <w:divsChild>
                                    <w:div w:id="1165969997">
                                      <w:marLeft w:val="-15"/>
                                      <w:marRight w:val="-15"/>
                                      <w:marTop w:val="0"/>
                                      <w:marBottom w:val="0"/>
                                      <w:divBdr>
                                        <w:top w:val="none" w:sz="0" w:space="0" w:color="E4E4E4"/>
                                        <w:left w:val="none" w:sz="0" w:space="0" w:color="E4E4E4"/>
                                        <w:bottom w:val="none" w:sz="0" w:space="0" w:color="E4E4E4"/>
                                        <w:right w:val="none" w:sz="0" w:space="0" w:color="E4E4E4"/>
                                      </w:divBdr>
                                      <w:divsChild>
                                        <w:div w:id="1134566540">
                                          <w:marLeft w:val="0"/>
                                          <w:marRight w:val="0"/>
                                          <w:marTop w:val="0"/>
                                          <w:marBottom w:val="0"/>
                                          <w:divBdr>
                                            <w:top w:val="none" w:sz="0" w:space="0" w:color="auto"/>
                                            <w:left w:val="none" w:sz="0" w:space="0" w:color="auto"/>
                                            <w:bottom w:val="none" w:sz="0" w:space="0" w:color="auto"/>
                                            <w:right w:val="none" w:sz="0" w:space="0" w:color="auto"/>
                                          </w:divBdr>
                                          <w:divsChild>
                                            <w:div w:id="58530976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70566104">
                                  <w:marLeft w:val="0"/>
                                  <w:marRight w:val="-15"/>
                                  <w:marTop w:val="0"/>
                                  <w:marBottom w:val="30"/>
                                  <w:divBdr>
                                    <w:top w:val="single" w:sz="6" w:space="0" w:color="F9FBFD"/>
                                    <w:left w:val="single" w:sz="6" w:space="9" w:color="F9FBFD"/>
                                    <w:bottom w:val="none" w:sz="0" w:space="0" w:color="auto"/>
                                    <w:right w:val="single" w:sz="6" w:space="5" w:color="F9FBFD"/>
                                  </w:divBdr>
                                  <w:divsChild>
                                    <w:div w:id="246232679">
                                      <w:marLeft w:val="-15"/>
                                      <w:marRight w:val="-15"/>
                                      <w:marTop w:val="0"/>
                                      <w:marBottom w:val="0"/>
                                      <w:divBdr>
                                        <w:top w:val="none" w:sz="0" w:space="0" w:color="E4E4E4"/>
                                        <w:left w:val="none" w:sz="0" w:space="0" w:color="E4E4E4"/>
                                        <w:bottom w:val="none" w:sz="0" w:space="0" w:color="E4E4E4"/>
                                        <w:right w:val="none" w:sz="0" w:space="0" w:color="E4E4E4"/>
                                      </w:divBdr>
                                      <w:divsChild>
                                        <w:div w:id="783160158">
                                          <w:marLeft w:val="0"/>
                                          <w:marRight w:val="0"/>
                                          <w:marTop w:val="0"/>
                                          <w:marBottom w:val="0"/>
                                          <w:divBdr>
                                            <w:top w:val="none" w:sz="0" w:space="0" w:color="auto"/>
                                            <w:left w:val="none" w:sz="0" w:space="0" w:color="auto"/>
                                            <w:bottom w:val="none" w:sz="0" w:space="0" w:color="auto"/>
                                            <w:right w:val="none" w:sz="0" w:space="0" w:color="auto"/>
                                          </w:divBdr>
                                          <w:divsChild>
                                            <w:div w:id="20892314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5278390">
                                  <w:marLeft w:val="0"/>
                                  <w:marRight w:val="-15"/>
                                  <w:marTop w:val="0"/>
                                  <w:marBottom w:val="30"/>
                                  <w:divBdr>
                                    <w:top w:val="single" w:sz="6" w:space="0" w:color="F9FBFD"/>
                                    <w:left w:val="single" w:sz="6" w:space="9" w:color="F9FBFD"/>
                                    <w:bottom w:val="none" w:sz="0" w:space="0" w:color="auto"/>
                                    <w:right w:val="single" w:sz="6" w:space="5" w:color="F9FBFD"/>
                                  </w:divBdr>
                                  <w:divsChild>
                                    <w:div w:id="1746564361">
                                      <w:marLeft w:val="-15"/>
                                      <w:marRight w:val="-15"/>
                                      <w:marTop w:val="0"/>
                                      <w:marBottom w:val="0"/>
                                      <w:divBdr>
                                        <w:top w:val="none" w:sz="0" w:space="0" w:color="E4E4E4"/>
                                        <w:left w:val="none" w:sz="0" w:space="0" w:color="E4E4E4"/>
                                        <w:bottom w:val="none" w:sz="0" w:space="0" w:color="E4E4E4"/>
                                        <w:right w:val="none" w:sz="0" w:space="0" w:color="E4E4E4"/>
                                      </w:divBdr>
                                      <w:divsChild>
                                        <w:div w:id="504905038">
                                          <w:marLeft w:val="0"/>
                                          <w:marRight w:val="0"/>
                                          <w:marTop w:val="0"/>
                                          <w:marBottom w:val="0"/>
                                          <w:divBdr>
                                            <w:top w:val="none" w:sz="0" w:space="0" w:color="auto"/>
                                            <w:left w:val="none" w:sz="0" w:space="0" w:color="auto"/>
                                            <w:bottom w:val="none" w:sz="0" w:space="0" w:color="auto"/>
                                            <w:right w:val="none" w:sz="0" w:space="0" w:color="auto"/>
                                          </w:divBdr>
                                          <w:divsChild>
                                            <w:div w:id="5143494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8563931">
          <w:marLeft w:val="0"/>
          <w:marRight w:val="0"/>
          <w:marTop w:val="0"/>
          <w:marBottom w:val="0"/>
          <w:divBdr>
            <w:top w:val="none" w:sz="0" w:space="0" w:color="auto"/>
            <w:left w:val="none" w:sz="0" w:space="0" w:color="auto"/>
            <w:bottom w:val="none" w:sz="0" w:space="0" w:color="auto"/>
            <w:right w:val="none" w:sz="0" w:space="0" w:color="auto"/>
          </w:divBdr>
          <w:divsChild>
            <w:div w:id="1164590264">
              <w:marLeft w:val="0"/>
              <w:marRight w:val="0"/>
              <w:marTop w:val="0"/>
              <w:marBottom w:val="0"/>
              <w:divBdr>
                <w:top w:val="single" w:sz="12" w:space="0" w:color="0B57D0"/>
                <w:left w:val="single" w:sz="12" w:space="2" w:color="0B57D0"/>
                <w:bottom w:val="single" w:sz="12" w:space="0" w:color="0B57D0"/>
                <w:right w:val="single" w:sz="12" w:space="2" w:color="0B57D0"/>
              </w:divBdr>
              <w:divsChild>
                <w:div w:id="7294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8203">
          <w:marLeft w:val="0"/>
          <w:marRight w:val="0"/>
          <w:marTop w:val="0"/>
          <w:marBottom w:val="0"/>
          <w:divBdr>
            <w:top w:val="none" w:sz="0" w:space="0" w:color="auto"/>
            <w:left w:val="none" w:sz="0" w:space="0" w:color="auto"/>
            <w:bottom w:val="none" w:sz="0" w:space="0" w:color="auto"/>
            <w:right w:val="none" w:sz="0" w:space="0" w:color="auto"/>
          </w:divBdr>
        </w:div>
      </w:divsChild>
    </w:div>
    <w:div w:id="196744789">
      <w:bodyDiv w:val="1"/>
      <w:marLeft w:val="0"/>
      <w:marRight w:val="0"/>
      <w:marTop w:val="0"/>
      <w:marBottom w:val="0"/>
      <w:divBdr>
        <w:top w:val="none" w:sz="0" w:space="0" w:color="auto"/>
        <w:left w:val="none" w:sz="0" w:space="0" w:color="auto"/>
        <w:bottom w:val="none" w:sz="0" w:space="0" w:color="auto"/>
        <w:right w:val="none" w:sz="0" w:space="0" w:color="auto"/>
      </w:divBdr>
      <w:divsChild>
        <w:div w:id="2028942358">
          <w:marLeft w:val="0"/>
          <w:marRight w:val="0"/>
          <w:marTop w:val="0"/>
          <w:marBottom w:val="0"/>
          <w:divBdr>
            <w:top w:val="none" w:sz="0" w:space="0" w:color="auto"/>
            <w:left w:val="none" w:sz="0" w:space="0" w:color="auto"/>
            <w:bottom w:val="single" w:sz="6" w:space="0" w:color="F9FBFD"/>
            <w:right w:val="none" w:sz="0" w:space="0" w:color="auto"/>
          </w:divBdr>
          <w:divsChild>
            <w:div w:id="210843789">
              <w:marLeft w:val="0"/>
              <w:marRight w:val="0"/>
              <w:marTop w:val="0"/>
              <w:marBottom w:val="0"/>
              <w:divBdr>
                <w:top w:val="none" w:sz="0" w:space="0" w:color="auto"/>
                <w:left w:val="none" w:sz="0" w:space="0" w:color="auto"/>
                <w:bottom w:val="none" w:sz="0" w:space="0" w:color="auto"/>
                <w:right w:val="none" w:sz="0" w:space="0" w:color="auto"/>
              </w:divBdr>
              <w:divsChild>
                <w:div w:id="1721053531">
                  <w:marLeft w:val="240"/>
                  <w:marRight w:val="240"/>
                  <w:marTop w:val="90"/>
                  <w:marBottom w:val="120"/>
                  <w:divBdr>
                    <w:top w:val="none" w:sz="0" w:space="0" w:color="auto"/>
                    <w:left w:val="none" w:sz="0" w:space="0" w:color="auto"/>
                    <w:bottom w:val="none" w:sz="0" w:space="0" w:color="auto"/>
                    <w:right w:val="none" w:sz="0" w:space="0" w:color="auto"/>
                  </w:divBdr>
                  <w:divsChild>
                    <w:div w:id="1351881392">
                      <w:marLeft w:val="0"/>
                      <w:marRight w:val="390"/>
                      <w:marTop w:val="0"/>
                      <w:marBottom w:val="0"/>
                      <w:divBdr>
                        <w:top w:val="none" w:sz="0" w:space="0" w:color="auto"/>
                        <w:left w:val="none" w:sz="0" w:space="0" w:color="auto"/>
                        <w:bottom w:val="none" w:sz="0" w:space="0" w:color="auto"/>
                        <w:right w:val="none" w:sz="0" w:space="0" w:color="auto"/>
                      </w:divBdr>
                      <w:divsChild>
                        <w:div w:id="687175934">
                          <w:marLeft w:val="0"/>
                          <w:marRight w:val="0"/>
                          <w:marTop w:val="0"/>
                          <w:marBottom w:val="0"/>
                          <w:divBdr>
                            <w:top w:val="single" w:sz="2" w:space="0" w:color="E5E5E5"/>
                            <w:left w:val="none" w:sz="0" w:space="0" w:color="auto"/>
                            <w:bottom w:val="single" w:sz="2" w:space="0" w:color="EBEBEB"/>
                            <w:right w:val="none" w:sz="0" w:space="0" w:color="auto"/>
                          </w:divBdr>
                          <w:divsChild>
                            <w:div w:id="308873761">
                              <w:marLeft w:val="120"/>
                              <w:marRight w:val="0"/>
                              <w:marTop w:val="90"/>
                              <w:marBottom w:val="90"/>
                              <w:divBdr>
                                <w:top w:val="none" w:sz="0" w:space="0" w:color="auto"/>
                                <w:left w:val="none" w:sz="0" w:space="0" w:color="auto"/>
                                <w:bottom w:val="none" w:sz="0" w:space="0" w:color="auto"/>
                                <w:right w:val="none" w:sz="0" w:space="0" w:color="auto"/>
                              </w:divBdr>
                              <w:divsChild>
                                <w:div w:id="200470414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6674">
              <w:marLeft w:val="0"/>
              <w:marRight w:val="0"/>
              <w:marTop w:val="0"/>
              <w:marBottom w:val="0"/>
              <w:divBdr>
                <w:top w:val="none" w:sz="0" w:space="0" w:color="auto"/>
                <w:left w:val="none" w:sz="0" w:space="0" w:color="auto"/>
                <w:bottom w:val="none" w:sz="0" w:space="0" w:color="auto"/>
                <w:right w:val="none" w:sz="0" w:space="0" w:color="auto"/>
              </w:divBdr>
              <w:divsChild>
                <w:div w:id="1339892794">
                  <w:marLeft w:val="0"/>
                  <w:marRight w:val="0"/>
                  <w:marTop w:val="0"/>
                  <w:marBottom w:val="0"/>
                  <w:divBdr>
                    <w:top w:val="none" w:sz="0" w:space="0" w:color="auto"/>
                    <w:left w:val="none" w:sz="0" w:space="0" w:color="auto"/>
                    <w:bottom w:val="none" w:sz="0" w:space="0" w:color="auto"/>
                    <w:right w:val="none" w:sz="0" w:space="0" w:color="auto"/>
                  </w:divBdr>
                  <w:divsChild>
                    <w:div w:id="1314600125">
                      <w:marLeft w:val="0"/>
                      <w:marRight w:val="0"/>
                      <w:marTop w:val="0"/>
                      <w:marBottom w:val="0"/>
                      <w:divBdr>
                        <w:top w:val="none" w:sz="0" w:space="0" w:color="auto"/>
                        <w:left w:val="none" w:sz="0" w:space="0" w:color="auto"/>
                        <w:bottom w:val="none" w:sz="0" w:space="0" w:color="auto"/>
                        <w:right w:val="none" w:sz="0" w:space="0" w:color="auto"/>
                      </w:divBdr>
                      <w:divsChild>
                        <w:div w:id="150567776">
                          <w:marLeft w:val="0"/>
                          <w:marRight w:val="0"/>
                          <w:marTop w:val="0"/>
                          <w:marBottom w:val="0"/>
                          <w:divBdr>
                            <w:top w:val="none" w:sz="0" w:space="0" w:color="auto"/>
                            <w:left w:val="none" w:sz="0" w:space="0" w:color="auto"/>
                            <w:bottom w:val="single" w:sz="6" w:space="0" w:color="C0C0C0"/>
                            <w:right w:val="none" w:sz="0" w:space="0" w:color="auto"/>
                          </w:divBdr>
                          <w:divsChild>
                            <w:div w:id="833256921">
                              <w:marLeft w:val="0"/>
                              <w:marRight w:val="0"/>
                              <w:marTop w:val="0"/>
                              <w:marBottom w:val="0"/>
                              <w:divBdr>
                                <w:top w:val="none" w:sz="0" w:space="0" w:color="auto"/>
                                <w:left w:val="none" w:sz="0" w:space="0" w:color="auto"/>
                                <w:bottom w:val="none" w:sz="0" w:space="0" w:color="auto"/>
                                <w:right w:val="none" w:sz="0" w:space="0" w:color="auto"/>
                              </w:divBdr>
                              <w:divsChild>
                                <w:div w:id="2000229212">
                                  <w:marLeft w:val="0"/>
                                  <w:marRight w:val="0"/>
                                  <w:marTop w:val="0"/>
                                  <w:marBottom w:val="0"/>
                                  <w:divBdr>
                                    <w:top w:val="none" w:sz="0" w:space="0" w:color="auto"/>
                                    <w:left w:val="none" w:sz="0" w:space="0" w:color="auto"/>
                                    <w:bottom w:val="none" w:sz="0" w:space="0" w:color="auto"/>
                                    <w:right w:val="none" w:sz="0" w:space="0" w:color="auto"/>
                                  </w:divBdr>
                                  <w:divsChild>
                                    <w:div w:id="1541435917">
                                      <w:marLeft w:val="0"/>
                                      <w:marRight w:val="0"/>
                                      <w:marTop w:val="0"/>
                                      <w:marBottom w:val="0"/>
                                      <w:divBdr>
                                        <w:top w:val="none" w:sz="0" w:space="0" w:color="auto"/>
                                        <w:left w:val="none" w:sz="0" w:space="0" w:color="auto"/>
                                        <w:bottom w:val="none" w:sz="0" w:space="0" w:color="auto"/>
                                        <w:right w:val="none" w:sz="0" w:space="0" w:color="auto"/>
                                      </w:divBdr>
                                      <w:divsChild>
                                        <w:div w:id="2658188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973387">
          <w:marLeft w:val="0"/>
          <w:marRight w:val="0"/>
          <w:marTop w:val="0"/>
          <w:marBottom w:val="0"/>
          <w:divBdr>
            <w:top w:val="none" w:sz="0" w:space="0" w:color="auto"/>
            <w:left w:val="none" w:sz="0" w:space="0" w:color="auto"/>
            <w:bottom w:val="none" w:sz="0" w:space="0" w:color="auto"/>
            <w:right w:val="none" w:sz="0" w:space="0" w:color="auto"/>
          </w:divBdr>
          <w:divsChild>
            <w:div w:id="169107401">
              <w:marLeft w:val="0"/>
              <w:marRight w:val="0"/>
              <w:marTop w:val="0"/>
              <w:marBottom w:val="0"/>
              <w:divBdr>
                <w:top w:val="none" w:sz="0" w:space="0" w:color="auto"/>
                <w:left w:val="none" w:sz="0" w:space="0" w:color="auto"/>
                <w:bottom w:val="none" w:sz="0" w:space="0" w:color="auto"/>
                <w:right w:val="none" w:sz="0" w:space="0" w:color="auto"/>
              </w:divBdr>
              <w:divsChild>
                <w:div w:id="611403512">
                  <w:marLeft w:val="0"/>
                  <w:marRight w:val="0"/>
                  <w:marTop w:val="0"/>
                  <w:marBottom w:val="0"/>
                  <w:divBdr>
                    <w:top w:val="none" w:sz="0" w:space="0" w:color="auto"/>
                    <w:left w:val="none" w:sz="0" w:space="0" w:color="auto"/>
                    <w:bottom w:val="none" w:sz="0" w:space="0" w:color="auto"/>
                    <w:right w:val="none" w:sz="0" w:space="0" w:color="auto"/>
                  </w:divBdr>
                  <w:divsChild>
                    <w:div w:id="1371615179">
                      <w:marLeft w:val="0"/>
                      <w:marRight w:val="0"/>
                      <w:marTop w:val="0"/>
                      <w:marBottom w:val="0"/>
                      <w:divBdr>
                        <w:top w:val="none" w:sz="0" w:space="0" w:color="auto"/>
                        <w:left w:val="none" w:sz="0" w:space="0" w:color="auto"/>
                        <w:bottom w:val="none" w:sz="0" w:space="0" w:color="auto"/>
                        <w:right w:val="none" w:sz="0" w:space="0" w:color="auto"/>
                      </w:divBdr>
                      <w:divsChild>
                        <w:div w:id="1753427433">
                          <w:marLeft w:val="0"/>
                          <w:marRight w:val="0"/>
                          <w:marTop w:val="0"/>
                          <w:marBottom w:val="0"/>
                          <w:divBdr>
                            <w:top w:val="none" w:sz="0" w:space="0" w:color="auto"/>
                            <w:left w:val="none" w:sz="0" w:space="0" w:color="auto"/>
                            <w:bottom w:val="none" w:sz="0" w:space="0" w:color="auto"/>
                            <w:right w:val="none" w:sz="0" w:space="0" w:color="auto"/>
                          </w:divBdr>
                          <w:divsChild>
                            <w:div w:id="815414540">
                              <w:marLeft w:val="0"/>
                              <w:marRight w:val="0"/>
                              <w:marTop w:val="0"/>
                              <w:marBottom w:val="0"/>
                              <w:divBdr>
                                <w:top w:val="none" w:sz="0" w:space="0" w:color="auto"/>
                                <w:left w:val="none" w:sz="0" w:space="0" w:color="auto"/>
                                <w:bottom w:val="none" w:sz="0" w:space="0" w:color="auto"/>
                                <w:right w:val="none" w:sz="0" w:space="0" w:color="auto"/>
                              </w:divBdr>
                              <w:divsChild>
                                <w:div w:id="674265198">
                                  <w:marLeft w:val="0"/>
                                  <w:marRight w:val="0"/>
                                  <w:marTop w:val="0"/>
                                  <w:marBottom w:val="0"/>
                                  <w:divBdr>
                                    <w:top w:val="none" w:sz="0" w:space="0" w:color="auto"/>
                                    <w:left w:val="none" w:sz="0" w:space="0" w:color="auto"/>
                                    <w:bottom w:val="none" w:sz="0" w:space="0" w:color="auto"/>
                                    <w:right w:val="none" w:sz="0" w:space="0" w:color="auto"/>
                                  </w:divBdr>
                                  <w:divsChild>
                                    <w:div w:id="1515770">
                                      <w:marLeft w:val="0"/>
                                      <w:marRight w:val="0"/>
                                      <w:marTop w:val="0"/>
                                      <w:marBottom w:val="0"/>
                                      <w:divBdr>
                                        <w:top w:val="none" w:sz="0" w:space="0" w:color="auto"/>
                                        <w:left w:val="none" w:sz="0" w:space="0" w:color="auto"/>
                                        <w:bottom w:val="none" w:sz="0" w:space="0" w:color="auto"/>
                                        <w:right w:val="none" w:sz="0" w:space="0" w:color="auto"/>
                                      </w:divBdr>
                                      <w:divsChild>
                                        <w:div w:id="13024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321">
                              <w:marLeft w:val="0"/>
                              <w:marRight w:val="0"/>
                              <w:marTop w:val="0"/>
                              <w:marBottom w:val="0"/>
                              <w:divBdr>
                                <w:top w:val="none" w:sz="0" w:space="0" w:color="auto"/>
                                <w:left w:val="none" w:sz="0" w:space="0" w:color="auto"/>
                                <w:bottom w:val="none" w:sz="0" w:space="0" w:color="auto"/>
                                <w:right w:val="none" w:sz="0" w:space="0" w:color="auto"/>
                              </w:divBdr>
                              <w:divsChild>
                                <w:div w:id="600646674">
                                  <w:marLeft w:val="0"/>
                                  <w:marRight w:val="0"/>
                                  <w:marTop w:val="0"/>
                                  <w:marBottom w:val="0"/>
                                  <w:divBdr>
                                    <w:top w:val="none" w:sz="0" w:space="0" w:color="auto"/>
                                    <w:left w:val="none" w:sz="0" w:space="0" w:color="auto"/>
                                    <w:bottom w:val="none" w:sz="0" w:space="0" w:color="auto"/>
                                    <w:right w:val="none" w:sz="0" w:space="0" w:color="auto"/>
                                  </w:divBdr>
                                  <w:divsChild>
                                    <w:div w:id="1643077299">
                                      <w:marLeft w:val="0"/>
                                      <w:marRight w:val="0"/>
                                      <w:marTop w:val="0"/>
                                      <w:marBottom w:val="0"/>
                                      <w:divBdr>
                                        <w:top w:val="none" w:sz="0" w:space="0" w:color="auto"/>
                                        <w:left w:val="none" w:sz="0" w:space="0" w:color="auto"/>
                                        <w:bottom w:val="none" w:sz="0" w:space="0" w:color="auto"/>
                                        <w:right w:val="none" w:sz="0" w:space="0" w:color="auto"/>
                                      </w:divBdr>
                                      <w:divsChild>
                                        <w:div w:id="2953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00626">
                  <w:marLeft w:val="0"/>
                  <w:marRight w:val="0"/>
                  <w:marTop w:val="0"/>
                  <w:marBottom w:val="0"/>
                  <w:divBdr>
                    <w:top w:val="none" w:sz="0" w:space="0" w:color="auto"/>
                    <w:left w:val="none" w:sz="0" w:space="0" w:color="auto"/>
                    <w:bottom w:val="none" w:sz="0" w:space="0" w:color="auto"/>
                    <w:right w:val="none" w:sz="0" w:space="0" w:color="auto"/>
                  </w:divBdr>
                  <w:divsChild>
                    <w:div w:id="2045128613">
                      <w:marLeft w:val="0"/>
                      <w:marRight w:val="0"/>
                      <w:marTop w:val="0"/>
                      <w:marBottom w:val="0"/>
                      <w:divBdr>
                        <w:top w:val="none" w:sz="0" w:space="0" w:color="auto"/>
                        <w:left w:val="none" w:sz="0" w:space="0" w:color="auto"/>
                        <w:bottom w:val="none" w:sz="0" w:space="0" w:color="auto"/>
                        <w:right w:val="none" w:sz="0" w:space="0" w:color="auto"/>
                      </w:divBdr>
                      <w:divsChild>
                        <w:div w:id="1648781002">
                          <w:marLeft w:val="0"/>
                          <w:marRight w:val="0"/>
                          <w:marTop w:val="0"/>
                          <w:marBottom w:val="0"/>
                          <w:divBdr>
                            <w:top w:val="none" w:sz="0" w:space="0" w:color="auto"/>
                            <w:left w:val="none" w:sz="0" w:space="0" w:color="auto"/>
                            <w:bottom w:val="none" w:sz="0" w:space="0" w:color="auto"/>
                            <w:right w:val="none" w:sz="0" w:space="0" w:color="auto"/>
                          </w:divBdr>
                          <w:divsChild>
                            <w:div w:id="1135176107">
                              <w:marLeft w:val="30"/>
                              <w:marRight w:val="30"/>
                              <w:marTop w:val="0"/>
                              <w:marBottom w:val="30"/>
                              <w:divBdr>
                                <w:top w:val="none" w:sz="0" w:space="0" w:color="auto"/>
                                <w:left w:val="none" w:sz="0" w:space="0" w:color="auto"/>
                                <w:bottom w:val="none" w:sz="0" w:space="0" w:color="auto"/>
                                <w:right w:val="none" w:sz="0" w:space="0" w:color="auto"/>
                              </w:divBdr>
                              <w:divsChild>
                                <w:div w:id="892545564">
                                  <w:marLeft w:val="0"/>
                                  <w:marRight w:val="-15"/>
                                  <w:marTop w:val="0"/>
                                  <w:marBottom w:val="30"/>
                                  <w:divBdr>
                                    <w:top w:val="single" w:sz="6" w:space="0" w:color="F9FBFD"/>
                                    <w:left w:val="single" w:sz="6" w:space="9" w:color="F9FBFD"/>
                                    <w:bottom w:val="none" w:sz="0" w:space="0" w:color="auto"/>
                                    <w:right w:val="single" w:sz="6" w:space="5" w:color="F9FBFD"/>
                                  </w:divBdr>
                                  <w:divsChild>
                                    <w:div w:id="1911577354">
                                      <w:marLeft w:val="-15"/>
                                      <w:marRight w:val="-15"/>
                                      <w:marTop w:val="0"/>
                                      <w:marBottom w:val="0"/>
                                      <w:divBdr>
                                        <w:top w:val="none" w:sz="0" w:space="0" w:color="E4E4E4"/>
                                        <w:left w:val="none" w:sz="0" w:space="0" w:color="E4E4E4"/>
                                        <w:bottom w:val="none" w:sz="0" w:space="0" w:color="E4E4E4"/>
                                        <w:right w:val="none" w:sz="0" w:space="0" w:color="E4E4E4"/>
                                      </w:divBdr>
                                      <w:divsChild>
                                        <w:div w:id="754673567">
                                          <w:marLeft w:val="0"/>
                                          <w:marRight w:val="0"/>
                                          <w:marTop w:val="0"/>
                                          <w:marBottom w:val="0"/>
                                          <w:divBdr>
                                            <w:top w:val="none" w:sz="0" w:space="0" w:color="auto"/>
                                            <w:left w:val="none" w:sz="0" w:space="0" w:color="auto"/>
                                            <w:bottom w:val="none" w:sz="0" w:space="0" w:color="auto"/>
                                            <w:right w:val="none" w:sz="0" w:space="0" w:color="auto"/>
                                          </w:divBdr>
                                          <w:divsChild>
                                            <w:div w:id="105881894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36870156">
                                  <w:marLeft w:val="0"/>
                                  <w:marRight w:val="-15"/>
                                  <w:marTop w:val="0"/>
                                  <w:marBottom w:val="30"/>
                                  <w:divBdr>
                                    <w:top w:val="single" w:sz="6" w:space="0" w:color="F9FBFD"/>
                                    <w:left w:val="single" w:sz="6" w:space="9" w:color="F9FBFD"/>
                                    <w:bottom w:val="none" w:sz="0" w:space="0" w:color="auto"/>
                                    <w:right w:val="single" w:sz="6" w:space="5" w:color="F9FBFD"/>
                                  </w:divBdr>
                                  <w:divsChild>
                                    <w:div w:id="611133340">
                                      <w:marLeft w:val="-15"/>
                                      <w:marRight w:val="-15"/>
                                      <w:marTop w:val="0"/>
                                      <w:marBottom w:val="0"/>
                                      <w:divBdr>
                                        <w:top w:val="none" w:sz="0" w:space="0" w:color="E4E4E4"/>
                                        <w:left w:val="none" w:sz="0" w:space="0" w:color="E4E4E4"/>
                                        <w:bottom w:val="none" w:sz="0" w:space="0" w:color="E4E4E4"/>
                                        <w:right w:val="none" w:sz="0" w:space="0" w:color="E4E4E4"/>
                                      </w:divBdr>
                                      <w:divsChild>
                                        <w:div w:id="2045791362">
                                          <w:marLeft w:val="0"/>
                                          <w:marRight w:val="0"/>
                                          <w:marTop w:val="0"/>
                                          <w:marBottom w:val="0"/>
                                          <w:divBdr>
                                            <w:top w:val="none" w:sz="0" w:space="0" w:color="auto"/>
                                            <w:left w:val="none" w:sz="0" w:space="0" w:color="auto"/>
                                            <w:bottom w:val="none" w:sz="0" w:space="0" w:color="auto"/>
                                            <w:right w:val="none" w:sz="0" w:space="0" w:color="auto"/>
                                          </w:divBdr>
                                          <w:divsChild>
                                            <w:div w:id="42280181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327249155">
                                  <w:marLeft w:val="0"/>
                                  <w:marRight w:val="-15"/>
                                  <w:marTop w:val="0"/>
                                  <w:marBottom w:val="30"/>
                                  <w:divBdr>
                                    <w:top w:val="single" w:sz="6" w:space="0" w:color="F9FBFD"/>
                                    <w:left w:val="single" w:sz="6" w:space="9" w:color="F9FBFD"/>
                                    <w:bottom w:val="none" w:sz="0" w:space="0" w:color="auto"/>
                                    <w:right w:val="single" w:sz="6" w:space="5" w:color="F9FBFD"/>
                                  </w:divBdr>
                                  <w:divsChild>
                                    <w:div w:id="1461387439">
                                      <w:marLeft w:val="-15"/>
                                      <w:marRight w:val="-15"/>
                                      <w:marTop w:val="0"/>
                                      <w:marBottom w:val="0"/>
                                      <w:divBdr>
                                        <w:top w:val="none" w:sz="0" w:space="0" w:color="E4E4E4"/>
                                        <w:left w:val="none" w:sz="0" w:space="0" w:color="E4E4E4"/>
                                        <w:bottom w:val="none" w:sz="0" w:space="0" w:color="E4E4E4"/>
                                        <w:right w:val="none" w:sz="0" w:space="0" w:color="E4E4E4"/>
                                      </w:divBdr>
                                      <w:divsChild>
                                        <w:div w:id="1116216117">
                                          <w:marLeft w:val="0"/>
                                          <w:marRight w:val="0"/>
                                          <w:marTop w:val="0"/>
                                          <w:marBottom w:val="0"/>
                                          <w:divBdr>
                                            <w:top w:val="none" w:sz="0" w:space="0" w:color="auto"/>
                                            <w:left w:val="none" w:sz="0" w:space="0" w:color="auto"/>
                                            <w:bottom w:val="none" w:sz="0" w:space="0" w:color="auto"/>
                                            <w:right w:val="none" w:sz="0" w:space="0" w:color="auto"/>
                                          </w:divBdr>
                                          <w:divsChild>
                                            <w:div w:id="197659617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14046895">
                                  <w:marLeft w:val="0"/>
                                  <w:marRight w:val="-15"/>
                                  <w:marTop w:val="0"/>
                                  <w:marBottom w:val="30"/>
                                  <w:divBdr>
                                    <w:top w:val="single" w:sz="6" w:space="0" w:color="F9FBFD"/>
                                    <w:left w:val="single" w:sz="6" w:space="9" w:color="F9FBFD"/>
                                    <w:bottom w:val="none" w:sz="0" w:space="0" w:color="auto"/>
                                    <w:right w:val="single" w:sz="6" w:space="5" w:color="F9FBFD"/>
                                  </w:divBdr>
                                  <w:divsChild>
                                    <w:div w:id="150759150">
                                      <w:marLeft w:val="-15"/>
                                      <w:marRight w:val="-15"/>
                                      <w:marTop w:val="0"/>
                                      <w:marBottom w:val="0"/>
                                      <w:divBdr>
                                        <w:top w:val="none" w:sz="0" w:space="0" w:color="E4E4E4"/>
                                        <w:left w:val="none" w:sz="0" w:space="0" w:color="E4E4E4"/>
                                        <w:bottom w:val="none" w:sz="0" w:space="0" w:color="E4E4E4"/>
                                        <w:right w:val="none" w:sz="0" w:space="0" w:color="E4E4E4"/>
                                      </w:divBdr>
                                      <w:divsChild>
                                        <w:div w:id="1241718406">
                                          <w:marLeft w:val="0"/>
                                          <w:marRight w:val="0"/>
                                          <w:marTop w:val="0"/>
                                          <w:marBottom w:val="0"/>
                                          <w:divBdr>
                                            <w:top w:val="none" w:sz="0" w:space="0" w:color="auto"/>
                                            <w:left w:val="none" w:sz="0" w:space="0" w:color="auto"/>
                                            <w:bottom w:val="none" w:sz="0" w:space="0" w:color="auto"/>
                                            <w:right w:val="none" w:sz="0" w:space="0" w:color="auto"/>
                                          </w:divBdr>
                                          <w:divsChild>
                                            <w:div w:id="206158508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89122432">
                                  <w:marLeft w:val="0"/>
                                  <w:marRight w:val="-15"/>
                                  <w:marTop w:val="0"/>
                                  <w:marBottom w:val="30"/>
                                  <w:divBdr>
                                    <w:top w:val="single" w:sz="6" w:space="0" w:color="E1E9F7"/>
                                    <w:left w:val="single" w:sz="6" w:space="8" w:color="E1E9F7"/>
                                    <w:bottom w:val="none" w:sz="0" w:space="0" w:color="auto"/>
                                    <w:right w:val="single" w:sz="6" w:space="4" w:color="E1E9F7"/>
                                  </w:divBdr>
                                  <w:divsChild>
                                    <w:div w:id="1132013806">
                                      <w:marLeft w:val="-15"/>
                                      <w:marRight w:val="-15"/>
                                      <w:marTop w:val="0"/>
                                      <w:marBottom w:val="0"/>
                                      <w:divBdr>
                                        <w:top w:val="none" w:sz="0" w:space="0" w:color="D8D8D8"/>
                                        <w:left w:val="none" w:sz="0" w:space="0" w:color="D8D8D8"/>
                                        <w:bottom w:val="none" w:sz="0" w:space="0" w:color="D8D8D8"/>
                                        <w:right w:val="none" w:sz="0" w:space="0" w:color="D8D8D8"/>
                                      </w:divBdr>
                                      <w:divsChild>
                                        <w:div w:id="600383188">
                                          <w:marLeft w:val="0"/>
                                          <w:marRight w:val="0"/>
                                          <w:marTop w:val="0"/>
                                          <w:marBottom w:val="0"/>
                                          <w:divBdr>
                                            <w:top w:val="none" w:sz="0" w:space="0" w:color="auto"/>
                                            <w:left w:val="none" w:sz="0" w:space="0" w:color="auto"/>
                                            <w:bottom w:val="none" w:sz="0" w:space="0" w:color="auto"/>
                                            <w:right w:val="none" w:sz="0" w:space="0" w:color="auto"/>
                                          </w:divBdr>
                                          <w:divsChild>
                                            <w:div w:id="189977990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75026381">
                                  <w:marLeft w:val="0"/>
                                  <w:marRight w:val="-15"/>
                                  <w:marTop w:val="0"/>
                                  <w:marBottom w:val="30"/>
                                  <w:divBdr>
                                    <w:top w:val="single" w:sz="6" w:space="0" w:color="F9FBFD"/>
                                    <w:left w:val="single" w:sz="6" w:space="9" w:color="F9FBFD"/>
                                    <w:bottom w:val="none" w:sz="0" w:space="0" w:color="auto"/>
                                    <w:right w:val="single" w:sz="6" w:space="5" w:color="F9FBFD"/>
                                  </w:divBdr>
                                  <w:divsChild>
                                    <w:div w:id="577599985">
                                      <w:marLeft w:val="-15"/>
                                      <w:marRight w:val="-15"/>
                                      <w:marTop w:val="0"/>
                                      <w:marBottom w:val="0"/>
                                      <w:divBdr>
                                        <w:top w:val="none" w:sz="0" w:space="0" w:color="E4E4E4"/>
                                        <w:left w:val="none" w:sz="0" w:space="0" w:color="E4E4E4"/>
                                        <w:bottom w:val="none" w:sz="0" w:space="0" w:color="E4E4E4"/>
                                        <w:right w:val="none" w:sz="0" w:space="0" w:color="E4E4E4"/>
                                      </w:divBdr>
                                      <w:divsChild>
                                        <w:div w:id="1470437252">
                                          <w:marLeft w:val="0"/>
                                          <w:marRight w:val="0"/>
                                          <w:marTop w:val="0"/>
                                          <w:marBottom w:val="0"/>
                                          <w:divBdr>
                                            <w:top w:val="none" w:sz="0" w:space="0" w:color="auto"/>
                                            <w:left w:val="none" w:sz="0" w:space="0" w:color="auto"/>
                                            <w:bottom w:val="none" w:sz="0" w:space="0" w:color="auto"/>
                                            <w:right w:val="none" w:sz="0" w:space="0" w:color="auto"/>
                                          </w:divBdr>
                                          <w:divsChild>
                                            <w:div w:id="107952369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608003">
          <w:marLeft w:val="0"/>
          <w:marRight w:val="0"/>
          <w:marTop w:val="0"/>
          <w:marBottom w:val="0"/>
          <w:divBdr>
            <w:top w:val="none" w:sz="0" w:space="0" w:color="auto"/>
            <w:left w:val="none" w:sz="0" w:space="0" w:color="auto"/>
            <w:bottom w:val="none" w:sz="0" w:space="0" w:color="auto"/>
            <w:right w:val="none" w:sz="0" w:space="0" w:color="auto"/>
          </w:divBdr>
          <w:divsChild>
            <w:div w:id="500242078">
              <w:marLeft w:val="0"/>
              <w:marRight w:val="0"/>
              <w:marTop w:val="0"/>
              <w:marBottom w:val="0"/>
              <w:divBdr>
                <w:top w:val="single" w:sz="12" w:space="0" w:color="0B57D0"/>
                <w:left w:val="single" w:sz="12" w:space="2" w:color="0B57D0"/>
                <w:bottom w:val="single" w:sz="12" w:space="0" w:color="0B57D0"/>
                <w:right w:val="single" w:sz="12" w:space="2" w:color="0B57D0"/>
              </w:divBdr>
              <w:divsChild>
                <w:div w:id="14537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679">
          <w:marLeft w:val="0"/>
          <w:marRight w:val="0"/>
          <w:marTop w:val="0"/>
          <w:marBottom w:val="0"/>
          <w:divBdr>
            <w:top w:val="none" w:sz="0" w:space="0" w:color="auto"/>
            <w:left w:val="none" w:sz="0" w:space="0" w:color="auto"/>
            <w:bottom w:val="none" w:sz="0" w:space="0" w:color="auto"/>
            <w:right w:val="none" w:sz="0" w:space="0" w:color="auto"/>
          </w:divBdr>
        </w:div>
        <w:div w:id="1205950430">
          <w:marLeft w:val="0"/>
          <w:marRight w:val="0"/>
          <w:marTop w:val="0"/>
          <w:marBottom w:val="0"/>
          <w:divBdr>
            <w:top w:val="none" w:sz="0" w:space="0" w:color="auto"/>
            <w:left w:val="none" w:sz="0" w:space="0" w:color="auto"/>
            <w:bottom w:val="none" w:sz="0" w:space="0" w:color="auto"/>
            <w:right w:val="none" w:sz="0" w:space="0" w:color="auto"/>
          </w:divBdr>
        </w:div>
      </w:divsChild>
    </w:div>
    <w:div w:id="476188308">
      <w:bodyDiv w:val="1"/>
      <w:marLeft w:val="0"/>
      <w:marRight w:val="0"/>
      <w:marTop w:val="0"/>
      <w:marBottom w:val="0"/>
      <w:divBdr>
        <w:top w:val="none" w:sz="0" w:space="0" w:color="auto"/>
        <w:left w:val="none" w:sz="0" w:space="0" w:color="auto"/>
        <w:bottom w:val="none" w:sz="0" w:space="0" w:color="auto"/>
        <w:right w:val="none" w:sz="0" w:space="0" w:color="auto"/>
      </w:divBdr>
      <w:divsChild>
        <w:div w:id="1725441628">
          <w:marLeft w:val="0"/>
          <w:marRight w:val="0"/>
          <w:marTop w:val="0"/>
          <w:marBottom w:val="0"/>
          <w:divBdr>
            <w:top w:val="none" w:sz="0" w:space="0" w:color="auto"/>
            <w:left w:val="none" w:sz="0" w:space="0" w:color="auto"/>
            <w:bottom w:val="none" w:sz="0" w:space="0" w:color="auto"/>
            <w:right w:val="none" w:sz="0" w:space="0" w:color="auto"/>
          </w:divBdr>
          <w:divsChild>
            <w:div w:id="1183864030">
              <w:marLeft w:val="0"/>
              <w:marRight w:val="0"/>
              <w:marTop w:val="0"/>
              <w:marBottom w:val="0"/>
              <w:divBdr>
                <w:top w:val="single" w:sz="12" w:space="0" w:color="0B57D0"/>
                <w:left w:val="single" w:sz="12" w:space="2" w:color="0B57D0"/>
                <w:bottom w:val="single" w:sz="12" w:space="0" w:color="0B57D0"/>
                <w:right w:val="single" w:sz="12" w:space="2" w:color="0B57D0"/>
              </w:divBdr>
              <w:divsChild>
                <w:div w:id="1976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2183">
      <w:bodyDiv w:val="1"/>
      <w:marLeft w:val="0"/>
      <w:marRight w:val="0"/>
      <w:marTop w:val="0"/>
      <w:marBottom w:val="0"/>
      <w:divBdr>
        <w:top w:val="none" w:sz="0" w:space="0" w:color="auto"/>
        <w:left w:val="none" w:sz="0" w:space="0" w:color="auto"/>
        <w:bottom w:val="none" w:sz="0" w:space="0" w:color="auto"/>
        <w:right w:val="none" w:sz="0" w:space="0" w:color="auto"/>
      </w:divBdr>
    </w:div>
    <w:div w:id="1521821664">
      <w:bodyDiv w:val="1"/>
      <w:marLeft w:val="0"/>
      <w:marRight w:val="0"/>
      <w:marTop w:val="0"/>
      <w:marBottom w:val="0"/>
      <w:divBdr>
        <w:top w:val="none" w:sz="0" w:space="0" w:color="auto"/>
        <w:left w:val="none" w:sz="0" w:space="0" w:color="auto"/>
        <w:bottom w:val="none" w:sz="0" w:space="0" w:color="auto"/>
        <w:right w:val="none" w:sz="0" w:space="0" w:color="auto"/>
      </w:divBdr>
      <w:divsChild>
        <w:div w:id="1786535077">
          <w:marLeft w:val="0"/>
          <w:marRight w:val="0"/>
          <w:marTop w:val="0"/>
          <w:marBottom w:val="0"/>
          <w:divBdr>
            <w:top w:val="none" w:sz="0" w:space="0" w:color="auto"/>
            <w:left w:val="none" w:sz="0" w:space="0" w:color="auto"/>
            <w:bottom w:val="none" w:sz="0" w:space="0" w:color="auto"/>
            <w:right w:val="none" w:sz="0" w:space="0" w:color="auto"/>
          </w:divBdr>
          <w:divsChild>
            <w:div w:id="666592696">
              <w:marLeft w:val="0"/>
              <w:marRight w:val="0"/>
              <w:marTop w:val="0"/>
              <w:marBottom w:val="0"/>
              <w:divBdr>
                <w:top w:val="single" w:sz="12" w:space="0" w:color="0B57D0"/>
                <w:left w:val="single" w:sz="12" w:space="2" w:color="0B57D0"/>
                <w:bottom w:val="single" w:sz="12" w:space="0" w:color="0B57D0"/>
                <w:right w:val="single" w:sz="12" w:space="2" w:color="0B57D0"/>
              </w:divBdr>
              <w:divsChild>
                <w:div w:id="15121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oH Culture">
      <a:dk1>
        <a:srgbClr val="00578E"/>
      </a:dk1>
      <a:lt1>
        <a:sysClr val="window" lastClr="FFFFFF"/>
      </a:lt1>
      <a:dk2>
        <a:srgbClr val="000000"/>
      </a:dk2>
      <a:lt2>
        <a:srgbClr val="FFFFFF"/>
      </a:lt2>
      <a:accent1>
        <a:srgbClr val="312B65"/>
      </a:accent1>
      <a:accent2>
        <a:srgbClr val="B23428"/>
      </a:accent2>
      <a:accent3>
        <a:srgbClr val="00817B"/>
      </a:accent3>
      <a:accent4>
        <a:srgbClr val="8064A2"/>
      </a:accent4>
      <a:accent5>
        <a:srgbClr val="4BACC6"/>
      </a:accent5>
      <a:accent6>
        <a:srgbClr val="650942"/>
      </a:accent6>
      <a:hlink>
        <a:srgbClr val="4A6916"/>
      </a:hlink>
      <a:folHlink>
        <a:srgbClr val="4A691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C5148-1600-4C23-AE2E-9A20690F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Krystn Orr</dc:creator>
  <cp:keywords/>
  <dc:description/>
  <cp:lastModifiedBy>Elgersma, Hannah</cp:lastModifiedBy>
  <cp:revision>4</cp:revision>
  <dcterms:created xsi:type="dcterms:W3CDTF">2024-11-11T21:56:00Z</dcterms:created>
  <dcterms:modified xsi:type="dcterms:W3CDTF">2024-11-11T22:06:00Z</dcterms:modified>
</cp:coreProperties>
</file>