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7B46" w14:textId="3CCD160D" w:rsidR="00910430" w:rsidRDefault="00910430">
      <w:pPr>
        <w:tabs>
          <w:tab w:val="left" w:pos="6480"/>
        </w:tabs>
        <w:rPr>
          <w:sz w:val="20"/>
          <w:szCs w:val="20"/>
        </w:rPr>
      </w:pPr>
    </w:p>
    <w:p w14:paraId="7660FE40" w14:textId="1160059B"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rPr>
      </w:pPr>
      <w:r>
        <w:tab/>
      </w:r>
      <w:r>
        <w:tab/>
      </w:r>
      <w:r>
        <w:tab/>
      </w:r>
      <w:r>
        <w:tab/>
      </w:r>
    </w:p>
    <w:p w14:paraId="58B027D3" w14:textId="77777777" w:rsidR="00910430" w:rsidRPr="00242A18" w:rsidRDefault="00910430">
      <w:pPr>
        <w:tabs>
          <w:tab w:val="left" w:pos="6480"/>
        </w:tabs>
        <w:rPr>
          <w:b/>
          <w:bCs/>
        </w:rPr>
      </w:pPr>
    </w:p>
    <w:p w14:paraId="78F49D1F" w14:textId="77777777" w:rsidR="00910430" w:rsidRDefault="00910430"/>
    <w:p w14:paraId="5B3CAC71" w14:textId="308FE452" w:rsidR="00910430" w:rsidRDefault="00593292" w:rsidP="004E173B">
      <w:pPr>
        <w:ind w:left="6480" w:firstLine="720"/>
      </w:pPr>
      <w:r>
        <w:t>May 1</w:t>
      </w:r>
      <w:r w:rsidR="000E7A03">
        <w:t>6</w:t>
      </w:r>
      <w:r w:rsidR="00894937">
        <w:t>, 202</w:t>
      </w:r>
      <w:r>
        <w:t>5</w:t>
      </w:r>
    </w:p>
    <w:p w14:paraId="1B2B91EC" w14:textId="75752353" w:rsidR="00814CEF" w:rsidRPr="002B5119" w:rsidRDefault="006658A0">
      <w:r w:rsidRPr="006658A0">
        <w:rPr>
          <w:b/>
          <w:bCs/>
        </w:rPr>
        <w:t>Electronic</w:t>
      </w:r>
      <w:r>
        <w:t xml:space="preserve"> </w:t>
      </w:r>
      <w:r w:rsidRPr="006658A0">
        <w:rPr>
          <w:b/>
          <w:bCs/>
        </w:rPr>
        <w:t>Submission only</w:t>
      </w:r>
    </w:p>
    <w:p w14:paraId="1E75535C" w14:textId="46883AF5" w:rsidR="00814CEF" w:rsidRDefault="00814CEF" w:rsidP="00894937">
      <w:pPr>
        <w:rPr>
          <w:rFonts w:cs="Arial"/>
        </w:rPr>
      </w:pPr>
    </w:p>
    <w:p w14:paraId="0DF6483C" w14:textId="0CDCAD7D" w:rsidR="006F7B4F" w:rsidRPr="004B3A0F" w:rsidRDefault="00814CEF" w:rsidP="006F7B4F">
      <w:pPr>
        <w:rPr>
          <w:sz w:val="22"/>
          <w:szCs w:val="22"/>
        </w:rPr>
      </w:pPr>
      <w:r w:rsidRPr="004B3A0F">
        <w:rPr>
          <w:b/>
          <w:bCs/>
        </w:rPr>
        <w:t>ATT</w:t>
      </w:r>
      <w:r w:rsidR="000B3E53" w:rsidRPr="004B3A0F">
        <w:rPr>
          <w:b/>
          <w:bCs/>
        </w:rPr>
        <w:t>ENTION</w:t>
      </w:r>
      <w:r w:rsidRPr="004B3A0F">
        <w:t>:</w:t>
      </w:r>
      <w:r w:rsidR="00242A18" w:rsidRPr="004B3A0F">
        <w:t xml:space="preserve"> </w:t>
      </w:r>
      <w:r w:rsidR="0064354C" w:rsidRPr="004B3A0F">
        <w:tab/>
      </w:r>
    </w:p>
    <w:p w14:paraId="17B99F28" w14:textId="05A38757" w:rsidR="004B3A0F" w:rsidRPr="004B3A0F" w:rsidRDefault="4240B5E3" w:rsidP="004B3A0F">
      <w:pPr>
        <w:rPr>
          <w:sz w:val="22"/>
          <w:szCs w:val="22"/>
        </w:rPr>
      </w:pPr>
      <w:bookmarkStart w:id="0" w:name="_Hlk165971600"/>
      <w:r w:rsidRPr="6AAB58C6">
        <w:rPr>
          <w:sz w:val="22"/>
          <w:szCs w:val="22"/>
        </w:rPr>
        <w:t>Public Input Coordinator</w:t>
      </w:r>
      <w:r w:rsidR="7AFAC617" w:rsidRPr="6AAB58C6">
        <w:rPr>
          <w:sz w:val="22"/>
          <w:szCs w:val="22"/>
        </w:rPr>
        <w:t xml:space="preserve"> </w:t>
      </w:r>
      <w:r w:rsidRPr="6AAB58C6">
        <w:rPr>
          <w:sz w:val="22"/>
          <w:szCs w:val="22"/>
        </w:rPr>
        <w:t>- Species at Risk Protection</w:t>
      </w:r>
    </w:p>
    <w:p w14:paraId="24D14A88" w14:textId="7F4ADCCB" w:rsidR="000B3E53" w:rsidRDefault="004B3A0F" w:rsidP="004B3A0F">
      <w:r w:rsidRPr="004B3A0F">
        <w:rPr>
          <w:sz w:val="22"/>
          <w:szCs w:val="22"/>
        </w:rPr>
        <w:t>ESAReg@ontario.ca</w:t>
      </w:r>
      <w:r>
        <w:t xml:space="preserve"> </w:t>
      </w:r>
    </w:p>
    <w:bookmarkEnd w:id="0"/>
    <w:p w14:paraId="25CF9566" w14:textId="77777777" w:rsidR="00814CEF" w:rsidRPr="009B1163" w:rsidRDefault="00814CEF" w:rsidP="00894937"/>
    <w:p w14:paraId="5AA17032" w14:textId="7A89322E" w:rsidR="00F41720" w:rsidRPr="00F41720" w:rsidRDefault="5E6EBF61" w:rsidP="6AAB58C6">
      <w:pPr>
        <w:pStyle w:val="Heading1"/>
        <w:shd w:val="clear" w:color="auto" w:fill="FFFFFF" w:themeFill="background1"/>
        <w:rPr>
          <w:rFonts w:cs="Arial"/>
        </w:rPr>
      </w:pPr>
      <w:r w:rsidRPr="6AAB58C6">
        <w:rPr>
          <w:rFonts w:cs="Arial"/>
        </w:rPr>
        <w:t>Proposed interim changes to the Endangered Species Act, 2007 and a proposal for the Species Conservation Act, 2025</w:t>
      </w:r>
    </w:p>
    <w:p w14:paraId="7A3D2B31" w14:textId="3B5CB2E7" w:rsidR="000B3E53" w:rsidRPr="000517C6" w:rsidRDefault="000B3E53" w:rsidP="000B3E53">
      <w:pPr>
        <w:pStyle w:val="Heading1"/>
        <w:rPr>
          <w:rFonts w:ascii="Times New Roman" w:hAnsi="Times New Roman"/>
          <w:sz w:val="28"/>
          <w:szCs w:val="28"/>
        </w:rPr>
      </w:pPr>
    </w:p>
    <w:p w14:paraId="14AA220C" w14:textId="04C75C6E" w:rsidR="00F5194E" w:rsidRPr="000517C6" w:rsidRDefault="00FF55CD" w:rsidP="000517C6">
      <w:pPr>
        <w:ind w:left="900" w:hanging="900"/>
        <w:rPr>
          <w:bCs/>
        </w:rPr>
      </w:pPr>
      <w:hyperlink r:id="rId8" w:history="1">
        <w:r w:rsidR="00F41720" w:rsidRPr="00F41720">
          <w:rPr>
            <w:rStyle w:val="Hyperlink"/>
            <w:bCs/>
          </w:rPr>
          <w:t>Environmental</w:t>
        </w:r>
        <w:r w:rsidR="00966BBC" w:rsidRPr="00F41720">
          <w:rPr>
            <w:rStyle w:val="Hyperlink"/>
            <w:bCs/>
          </w:rPr>
          <w:t xml:space="preserve"> Registry</w:t>
        </w:r>
        <w:r w:rsidR="0064354C" w:rsidRPr="00F41720">
          <w:rPr>
            <w:rStyle w:val="Hyperlink"/>
            <w:bCs/>
          </w:rPr>
          <w:t xml:space="preserve"> </w:t>
        </w:r>
        <w:r w:rsidR="00F41720" w:rsidRPr="00F41720">
          <w:rPr>
            <w:rStyle w:val="Hyperlink"/>
            <w:bCs/>
          </w:rPr>
          <w:t xml:space="preserve">of Ontario </w:t>
        </w:r>
        <w:r w:rsidR="0064354C" w:rsidRPr="00F41720">
          <w:rPr>
            <w:rStyle w:val="Hyperlink"/>
            <w:bCs/>
          </w:rPr>
          <w:t xml:space="preserve">Posting </w:t>
        </w:r>
        <w:r w:rsidR="00593292">
          <w:rPr>
            <w:rStyle w:val="Hyperlink"/>
          </w:rPr>
          <w:t>025-0380</w:t>
        </w:r>
      </w:hyperlink>
    </w:p>
    <w:p w14:paraId="3F291312" w14:textId="77777777" w:rsidR="00F41720" w:rsidRDefault="00F41720" w:rsidP="00142DE2">
      <w:pPr>
        <w:rPr>
          <w:rFonts w:cs="Arial"/>
          <w:b/>
        </w:rPr>
      </w:pPr>
    </w:p>
    <w:p w14:paraId="0724F36A" w14:textId="35FBDBFC" w:rsidR="00474E41" w:rsidRDefault="4A2CC3A7" w:rsidP="001B69E9">
      <w:pPr>
        <w:spacing w:line="276" w:lineRule="auto"/>
        <w:jc w:val="both"/>
      </w:pPr>
      <w:r>
        <w:t>On April 17, t</w:t>
      </w:r>
      <w:r w:rsidR="502121D2">
        <w:t>he Province released a posting relating to the “</w:t>
      </w:r>
      <w:r w:rsidRPr="6AAB58C6">
        <w:rPr>
          <w:rFonts w:cs="Arial"/>
        </w:rPr>
        <w:t>Proposed interim changes to the Endangered Species Act, 2007 and a proposal for the Species Conservation Act, 2025</w:t>
      </w:r>
      <w:r w:rsidR="502121D2">
        <w:t xml:space="preserve">”. </w:t>
      </w:r>
      <w:r w:rsidR="4BCFDDC6">
        <w:t>The Province is accepting com</w:t>
      </w:r>
      <w:r w:rsidR="502121D2">
        <w:t xml:space="preserve">ments until </w:t>
      </w:r>
      <w:r>
        <w:t>May 17, 2025</w:t>
      </w:r>
      <w:r w:rsidR="502121D2">
        <w:t xml:space="preserve">. </w:t>
      </w:r>
    </w:p>
    <w:p w14:paraId="64D44D6E" w14:textId="77777777" w:rsidR="00474E41" w:rsidRDefault="00474E41" w:rsidP="001B69E9">
      <w:pPr>
        <w:spacing w:line="276" w:lineRule="auto"/>
        <w:jc w:val="both"/>
      </w:pPr>
    </w:p>
    <w:p w14:paraId="17BCB6AD" w14:textId="021C5D43" w:rsidR="00F41720" w:rsidRDefault="4A2CC3A7" w:rsidP="001B69E9">
      <w:pPr>
        <w:spacing w:line="276" w:lineRule="auto"/>
        <w:jc w:val="both"/>
      </w:pPr>
      <w:r>
        <w:t xml:space="preserve">The stated purpose of the </w:t>
      </w:r>
      <w:r w:rsidR="32C6B605">
        <w:t>proposed changes</w:t>
      </w:r>
      <w:r>
        <w:t xml:space="preserve"> to the Endangered Species Act</w:t>
      </w:r>
      <w:r w:rsidR="7FC0D7F4">
        <w:t>, 2007 (the “ESA”)</w:t>
      </w:r>
      <w:r>
        <w:t xml:space="preserve"> and the new Species Conservation Act, 2025 </w:t>
      </w:r>
      <w:r w:rsidR="660CE99D">
        <w:t xml:space="preserve">(the “SCA”) </w:t>
      </w:r>
      <w:r>
        <w:t xml:space="preserve">is to help </w:t>
      </w:r>
      <w:r w:rsidR="04D50E54">
        <w:t>“</w:t>
      </w:r>
      <w:r>
        <w:t>speed up project timelines and provide greater certainty for proponents while protecting species</w:t>
      </w:r>
      <w:r w:rsidR="4550BC76">
        <w:t>”.</w:t>
      </w:r>
    </w:p>
    <w:p w14:paraId="7621FF87" w14:textId="77777777" w:rsidR="00F41720" w:rsidRDefault="00F41720" w:rsidP="001B69E9">
      <w:pPr>
        <w:spacing w:line="276" w:lineRule="auto"/>
        <w:jc w:val="both"/>
        <w:rPr>
          <w:rFonts w:cs="Arial"/>
          <w:b/>
        </w:rPr>
      </w:pPr>
    </w:p>
    <w:p w14:paraId="66141C1E" w14:textId="0F7087CC" w:rsidR="00C4088E" w:rsidRDefault="4A2CC3A7" w:rsidP="001B69E9">
      <w:pPr>
        <w:spacing w:line="276" w:lineRule="auto"/>
        <w:jc w:val="both"/>
        <w:rPr>
          <w:rFonts w:cs="Arial"/>
        </w:rPr>
      </w:pPr>
      <w:r w:rsidRPr="6AAB58C6">
        <w:rPr>
          <w:rFonts w:cs="Arial"/>
        </w:rPr>
        <w:t>The ERO posting sets out that</w:t>
      </w:r>
      <w:r w:rsidR="4F65814F" w:rsidRPr="6AAB58C6">
        <w:rPr>
          <w:rFonts w:cs="Arial"/>
        </w:rPr>
        <w:t>:</w:t>
      </w:r>
    </w:p>
    <w:p w14:paraId="10825A9C" w14:textId="77777777" w:rsidR="00C4088E" w:rsidRDefault="00C4088E" w:rsidP="001B69E9">
      <w:pPr>
        <w:spacing w:line="276" w:lineRule="auto"/>
        <w:jc w:val="both"/>
        <w:rPr>
          <w:rFonts w:cs="Arial"/>
          <w:bCs/>
        </w:rPr>
      </w:pPr>
    </w:p>
    <w:p w14:paraId="47BBABF5" w14:textId="77777777" w:rsidR="001B69E9" w:rsidRDefault="4A2CC3A7" w:rsidP="001B69E9">
      <w:pPr>
        <w:spacing w:line="276" w:lineRule="auto"/>
        <w:ind w:left="720" w:hanging="360"/>
        <w:jc w:val="both"/>
        <w:rPr>
          <w:rFonts w:cs="Arial"/>
        </w:rPr>
      </w:pPr>
      <w:r w:rsidRPr="6AAB58C6">
        <w:rPr>
          <w:rFonts w:cs="Arial"/>
        </w:rPr>
        <w:t>“</w:t>
      </w:r>
      <w:r w:rsidR="5124A549" w:rsidRPr="6AAB58C6">
        <w:rPr>
          <w:rFonts w:cs="Arial"/>
        </w:rPr>
        <w:t xml:space="preserve">Collectively, the proposed changes </w:t>
      </w:r>
      <w:r w:rsidRPr="6AAB58C6">
        <w:rPr>
          <w:rFonts w:cs="Arial"/>
        </w:rPr>
        <w:t>would provide a reasonable, balanced approach to protecting species in Ontario and would:</w:t>
      </w:r>
    </w:p>
    <w:p w14:paraId="07DB1F04" w14:textId="05C0B52B" w:rsidR="00474E41" w:rsidRDefault="00474E41" w:rsidP="001B69E9">
      <w:pPr>
        <w:spacing w:line="276" w:lineRule="auto"/>
        <w:ind w:left="720" w:hanging="360"/>
        <w:jc w:val="both"/>
        <w:rPr>
          <w:rFonts w:cs="Arial"/>
        </w:rPr>
      </w:pPr>
    </w:p>
    <w:p w14:paraId="500D3235" w14:textId="045D45D0" w:rsidR="00474E41" w:rsidRPr="00474E41" w:rsidRDefault="00474E41" w:rsidP="001B69E9">
      <w:pPr>
        <w:pStyle w:val="ListParagraph"/>
        <w:numPr>
          <w:ilvl w:val="0"/>
          <w:numId w:val="1"/>
        </w:numPr>
        <w:spacing w:line="276" w:lineRule="auto"/>
        <w:jc w:val="both"/>
        <w:rPr>
          <w:rFonts w:cs="Arial"/>
          <w:bCs/>
        </w:rPr>
      </w:pPr>
      <w:r>
        <w:rPr>
          <w:rFonts w:cs="Arial"/>
          <w:bCs/>
        </w:rPr>
        <w:t xml:space="preserve">Ultimately shift nearly all species-related authorizations to a registration-first approach - </w:t>
      </w:r>
      <w:r w:rsidRPr="00474E41">
        <w:rPr>
          <w:rFonts w:cs="Arial"/>
          <w:bCs/>
        </w:rPr>
        <w:t>a process already successfully used for many species and other environmental authorizations</w:t>
      </w:r>
    </w:p>
    <w:p w14:paraId="254BF372" w14:textId="094BFFA1" w:rsidR="00474E41" w:rsidRPr="00474E41" w:rsidRDefault="00474E41" w:rsidP="001B69E9">
      <w:pPr>
        <w:numPr>
          <w:ilvl w:val="0"/>
          <w:numId w:val="1"/>
        </w:numPr>
        <w:shd w:val="clear" w:color="auto" w:fill="FFFFFF" w:themeFill="background1"/>
        <w:spacing w:line="276" w:lineRule="auto"/>
        <w:jc w:val="both"/>
        <w:rPr>
          <w:rFonts w:cs="Arial"/>
          <w:bCs/>
        </w:rPr>
      </w:pPr>
      <w:r w:rsidRPr="00474E41">
        <w:rPr>
          <w:rFonts w:cs="Arial"/>
          <w:bCs/>
        </w:rPr>
        <w:t>establish a framework for setting clear expectations and rules for proponents to follow, ones that are focused on those activities that are most likely to have a direct negative impact on species</w:t>
      </w:r>
    </w:p>
    <w:p w14:paraId="3672CFFE" w14:textId="77777777" w:rsidR="000E7A03" w:rsidRPr="000E7A03" w:rsidRDefault="00474E41" w:rsidP="001B69E9">
      <w:pPr>
        <w:numPr>
          <w:ilvl w:val="0"/>
          <w:numId w:val="1"/>
        </w:numPr>
        <w:shd w:val="clear" w:color="auto" w:fill="FFFFFF" w:themeFill="background1"/>
        <w:spacing w:line="276" w:lineRule="auto"/>
        <w:jc w:val="both"/>
        <w:rPr>
          <w:rFonts w:cs="Arial"/>
          <w:b/>
        </w:rPr>
      </w:pPr>
      <w:r w:rsidRPr="00474E41">
        <w:rPr>
          <w:rFonts w:cs="Arial"/>
          <w:bCs/>
        </w:rPr>
        <w:t>establish a new Species Conservation Program to support voluntary initiatives like habitat restoration that protect and conserve species</w:t>
      </w:r>
    </w:p>
    <w:p w14:paraId="30C4090C" w14:textId="4C1400E3" w:rsidR="00474E41" w:rsidRPr="000E7A03" w:rsidRDefault="4A2CC3A7" w:rsidP="001B69E9">
      <w:pPr>
        <w:numPr>
          <w:ilvl w:val="0"/>
          <w:numId w:val="1"/>
        </w:numPr>
        <w:shd w:val="clear" w:color="auto" w:fill="FFFFFF" w:themeFill="background1"/>
        <w:spacing w:line="276" w:lineRule="auto"/>
        <w:jc w:val="both"/>
        <w:rPr>
          <w:rFonts w:cs="Arial"/>
          <w:b/>
        </w:rPr>
      </w:pPr>
      <w:commentRangeStart w:id="1"/>
      <w:r w:rsidRPr="000E7A03">
        <w:rPr>
          <w:rFonts w:cs="Arial"/>
        </w:rPr>
        <w:t>s</w:t>
      </w:r>
      <w:commentRangeEnd w:id="1"/>
      <w:r>
        <w:rPr>
          <w:rStyle w:val="CommentReference"/>
        </w:rPr>
        <w:commentReference w:id="1"/>
      </w:r>
      <w:r w:rsidRPr="000E7A03">
        <w:rPr>
          <w:rFonts w:cs="Arial"/>
        </w:rPr>
        <w:t xml:space="preserve">trengthen </w:t>
      </w:r>
      <w:commentRangeStart w:id="2"/>
      <w:commentRangeStart w:id="3"/>
      <w:commentRangeStart w:id="4"/>
      <w:r w:rsidR="378D7F33" w:rsidRPr="000E7A03">
        <w:rPr>
          <w:rFonts w:cs="Arial"/>
        </w:rPr>
        <w:t>[the Province’</w:t>
      </w:r>
      <w:r w:rsidR="732F4813" w:rsidRPr="000E7A03">
        <w:rPr>
          <w:rFonts w:cs="Arial"/>
        </w:rPr>
        <w:t xml:space="preserve">s] </w:t>
      </w:r>
      <w:commentRangeEnd w:id="2"/>
      <w:r>
        <w:rPr>
          <w:rStyle w:val="CommentReference"/>
        </w:rPr>
        <w:commentReference w:id="2"/>
      </w:r>
      <w:commentRangeEnd w:id="3"/>
      <w:r>
        <w:rPr>
          <w:rStyle w:val="CommentReference"/>
        </w:rPr>
        <w:commentReference w:id="3"/>
      </w:r>
      <w:commentRangeEnd w:id="4"/>
      <w:r>
        <w:rPr>
          <w:rStyle w:val="CommentReference"/>
        </w:rPr>
        <w:commentReference w:id="4"/>
      </w:r>
      <w:r w:rsidRPr="000E7A03">
        <w:rPr>
          <w:rFonts w:cs="Arial"/>
        </w:rPr>
        <w:t>ability to enforce species protection laws to ensure that all proponents comply with the rules and expectations of this new approach”</w:t>
      </w:r>
      <w:r w:rsidR="1B74DA25" w:rsidRPr="000E7A03">
        <w:rPr>
          <w:rFonts w:cs="Arial"/>
        </w:rPr>
        <w:t xml:space="preserve"> </w:t>
      </w:r>
      <w:r w:rsidR="335AC72B" w:rsidRPr="000E7A03">
        <w:rPr>
          <w:rFonts w:cs="Arial"/>
        </w:rPr>
        <w:t>(ERO Posting 025-0380)</w:t>
      </w:r>
      <w:r w:rsidR="3E81D4C5" w:rsidRPr="000E7A03">
        <w:rPr>
          <w:rFonts w:cs="Arial"/>
        </w:rPr>
        <w:t>.</w:t>
      </w:r>
    </w:p>
    <w:p w14:paraId="73C08DB7" w14:textId="77777777" w:rsidR="006C0ED8" w:rsidRDefault="006C0ED8" w:rsidP="001B69E9">
      <w:pPr>
        <w:spacing w:line="276" w:lineRule="auto"/>
        <w:jc w:val="both"/>
        <w:rPr>
          <w:rFonts w:cs="Arial"/>
          <w:b/>
        </w:rPr>
      </w:pPr>
    </w:p>
    <w:p w14:paraId="0CEFAEB4" w14:textId="77777777" w:rsidR="00E16653" w:rsidRDefault="00E16653" w:rsidP="001B69E9">
      <w:pPr>
        <w:spacing w:line="276" w:lineRule="auto"/>
        <w:jc w:val="both"/>
        <w:rPr>
          <w:rFonts w:cs="Arial"/>
          <w:b/>
        </w:rPr>
      </w:pPr>
    </w:p>
    <w:p w14:paraId="48C97035" w14:textId="77777777" w:rsidR="00E16653" w:rsidRDefault="00E16653" w:rsidP="001B69E9">
      <w:pPr>
        <w:spacing w:line="276" w:lineRule="auto"/>
        <w:jc w:val="both"/>
        <w:rPr>
          <w:rFonts w:cs="Arial"/>
          <w:b/>
        </w:rPr>
      </w:pPr>
    </w:p>
    <w:p w14:paraId="02A190E4" w14:textId="77777777" w:rsidR="00E16653" w:rsidRDefault="00E16653" w:rsidP="001B69E9">
      <w:pPr>
        <w:spacing w:line="276" w:lineRule="auto"/>
        <w:jc w:val="both"/>
        <w:rPr>
          <w:rFonts w:cs="Arial"/>
          <w:b/>
        </w:rPr>
      </w:pPr>
    </w:p>
    <w:p w14:paraId="7E7798DF" w14:textId="6D80D613" w:rsidR="00F41720" w:rsidRDefault="00AD202A" w:rsidP="001B69E9">
      <w:pPr>
        <w:spacing w:line="276" w:lineRule="auto"/>
        <w:jc w:val="both"/>
        <w:rPr>
          <w:rFonts w:cs="Arial"/>
          <w:b/>
        </w:rPr>
      </w:pPr>
      <w:r>
        <w:rPr>
          <w:rFonts w:cs="Arial"/>
          <w:b/>
        </w:rPr>
        <w:t>Feedback</w:t>
      </w:r>
    </w:p>
    <w:p w14:paraId="38F85180" w14:textId="77777777" w:rsidR="00F53D19" w:rsidRDefault="00F53D19" w:rsidP="001B69E9">
      <w:pPr>
        <w:spacing w:line="276" w:lineRule="auto"/>
        <w:jc w:val="both"/>
        <w:rPr>
          <w:rFonts w:cs="Arial"/>
          <w:b/>
        </w:rPr>
      </w:pPr>
    </w:p>
    <w:p w14:paraId="642A812A" w14:textId="233A7B0A" w:rsidR="008C441E" w:rsidRPr="0058506A" w:rsidRDefault="033E38D2" w:rsidP="001B69E9">
      <w:pPr>
        <w:spacing w:line="276" w:lineRule="auto"/>
        <w:rPr>
          <w:rFonts w:cs="Arial"/>
          <w:u w:val="single"/>
        </w:rPr>
      </w:pPr>
      <w:r w:rsidRPr="6AAB58C6">
        <w:rPr>
          <w:rFonts w:cs="Arial"/>
          <w:u w:val="single"/>
        </w:rPr>
        <w:t>Role of the City</w:t>
      </w:r>
      <w:r w:rsidR="20FB4C92" w:rsidRPr="6AAB58C6">
        <w:rPr>
          <w:rFonts w:cs="Arial"/>
          <w:u w:val="single"/>
        </w:rPr>
        <w:t xml:space="preserve"> of Burlington (the “City”)</w:t>
      </w:r>
      <w:r w:rsidR="008C441E">
        <w:br/>
      </w:r>
    </w:p>
    <w:p w14:paraId="49964214" w14:textId="0FF61DFD" w:rsidR="0C790D8D" w:rsidRPr="00083455" w:rsidRDefault="0BB0FCFD" w:rsidP="001B69E9">
      <w:pPr>
        <w:spacing w:line="276" w:lineRule="auto"/>
        <w:jc w:val="both"/>
        <w:rPr>
          <w:rFonts w:cs="Arial"/>
        </w:rPr>
      </w:pPr>
      <w:r w:rsidRPr="6AAB58C6">
        <w:rPr>
          <w:rFonts w:cs="Arial"/>
        </w:rPr>
        <w:t xml:space="preserve">In its responsibility to make decisions under the Planning Act, </w:t>
      </w:r>
      <w:r w:rsidR="4FC81184" w:rsidRPr="6AAB58C6">
        <w:rPr>
          <w:rFonts w:cs="Arial"/>
        </w:rPr>
        <w:t xml:space="preserve">the City </w:t>
      </w:r>
      <w:r w:rsidRPr="6AAB58C6">
        <w:rPr>
          <w:rFonts w:cs="Arial"/>
        </w:rPr>
        <w:t>must have regard for, among other things, the protection of ecological system</w:t>
      </w:r>
      <w:r w:rsidR="20BEE264" w:rsidRPr="6AAB58C6">
        <w:rPr>
          <w:rFonts w:cs="Arial"/>
        </w:rPr>
        <w:t>s i</w:t>
      </w:r>
      <w:r w:rsidRPr="6AAB58C6">
        <w:rPr>
          <w:rFonts w:cs="Arial"/>
        </w:rPr>
        <w:t xml:space="preserve">ncluding natural areas, features and functions. </w:t>
      </w:r>
      <w:r w:rsidR="1F383816" w:rsidRPr="6AAB58C6">
        <w:rPr>
          <w:rFonts w:cs="Arial"/>
        </w:rPr>
        <w:t xml:space="preserve">This responsibility is furthered by the Provincial Planning </w:t>
      </w:r>
      <w:r w:rsidR="740DFC44" w:rsidRPr="6AAB58C6">
        <w:rPr>
          <w:rFonts w:cs="Arial"/>
        </w:rPr>
        <w:t>Stat</w:t>
      </w:r>
      <w:r w:rsidR="7E74C0D1" w:rsidRPr="6AAB58C6">
        <w:rPr>
          <w:rFonts w:cs="Arial"/>
        </w:rPr>
        <w:t>e</w:t>
      </w:r>
      <w:r w:rsidR="740DFC44" w:rsidRPr="6AAB58C6">
        <w:rPr>
          <w:rFonts w:cs="Arial"/>
        </w:rPr>
        <w:t>ment</w:t>
      </w:r>
      <w:r w:rsidR="1F383816" w:rsidRPr="6AAB58C6">
        <w:rPr>
          <w:rFonts w:cs="Arial"/>
        </w:rPr>
        <w:t xml:space="preserve"> (2024) </w:t>
      </w:r>
      <w:r w:rsidR="32C20503" w:rsidRPr="6AAB58C6">
        <w:rPr>
          <w:rFonts w:cs="Arial"/>
        </w:rPr>
        <w:t xml:space="preserve">which </w:t>
      </w:r>
      <w:r w:rsidR="7E41F37E" w:rsidRPr="6AAB58C6">
        <w:rPr>
          <w:rFonts w:cs="Arial"/>
        </w:rPr>
        <w:t>recognizes the importance of the long-term ecological function and the biodiversity of natural heritage systems.</w:t>
      </w:r>
      <w:r w:rsidR="556652A6" w:rsidRPr="6AAB58C6">
        <w:rPr>
          <w:rFonts w:cs="Arial"/>
        </w:rPr>
        <w:t xml:space="preserve"> </w:t>
      </w:r>
    </w:p>
    <w:p w14:paraId="5A1B590F" w14:textId="2F30142C" w:rsidR="0C790D8D" w:rsidRPr="00083455" w:rsidRDefault="0C790D8D" w:rsidP="001B69E9">
      <w:pPr>
        <w:spacing w:line="276" w:lineRule="auto"/>
        <w:jc w:val="both"/>
        <w:rPr>
          <w:rFonts w:cs="Arial"/>
        </w:rPr>
      </w:pPr>
    </w:p>
    <w:p w14:paraId="1AF7F40E" w14:textId="57E3703C" w:rsidR="0C790D8D" w:rsidRPr="00083455" w:rsidRDefault="556652A6" w:rsidP="001B69E9">
      <w:pPr>
        <w:spacing w:line="276" w:lineRule="auto"/>
        <w:jc w:val="both"/>
        <w:rPr>
          <w:rFonts w:cs="Arial"/>
        </w:rPr>
      </w:pPr>
      <w:r w:rsidRPr="6AAB58C6">
        <w:rPr>
          <w:rFonts w:cs="Arial"/>
        </w:rPr>
        <w:t xml:space="preserve">The focus on a systems-based approach to long-term environmental protection is one that has been </w:t>
      </w:r>
      <w:r w:rsidR="25BD5EB1" w:rsidRPr="6AAB58C6">
        <w:rPr>
          <w:rFonts w:cs="Arial"/>
        </w:rPr>
        <w:t xml:space="preserve">supported by the </w:t>
      </w:r>
      <w:r w:rsidR="52B69DA4" w:rsidRPr="6AAB58C6">
        <w:rPr>
          <w:rFonts w:cs="Arial"/>
        </w:rPr>
        <w:t>City</w:t>
      </w:r>
      <w:r w:rsidR="25BD5EB1" w:rsidRPr="6AAB58C6">
        <w:rPr>
          <w:rFonts w:cs="Arial"/>
        </w:rPr>
        <w:t xml:space="preserve"> as it recognizes the integrated nature of natura</w:t>
      </w:r>
      <w:r w:rsidR="4940CFDE" w:rsidRPr="6AAB58C6">
        <w:rPr>
          <w:rFonts w:cs="Arial"/>
        </w:rPr>
        <w:t>l features and functions.</w:t>
      </w:r>
      <w:r w:rsidRPr="6AAB58C6">
        <w:rPr>
          <w:rFonts w:cs="Arial"/>
        </w:rPr>
        <w:t xml:space="preserve"> </w:t>
      </w:r>
      <w:r w:rsidR="5477FD6E" w:rsidRPr="6AAB58C6">
        <w:rPr>
          <w:rFonts w:cs="Arial"/>
        </w:rPr>
        <w:t xml:space="preserve">It is understood that the implementation of the </w:t>
      </w:r>
      <w:r w:rsidR="696469FB" w:rsidRPr="6AAB58C6">
        <w:rPr>
          <w:rFonts w:cs="Arial"/>
        </w:rPr>
        <w:t>ESA</w:t>
      </w:r>
      <w:r w:rsidR="5477FD6E" w:rsidRPr="6AAB58C6">
        <w:rPr>
          <w:rFonts w:cs="Arial"/>
        </w:rPr>
        <w:t xml:space="preserve"> is predominantly a Provincial responsibility</w:t>
      </w:r>
      <w:r w:rsidR="4D6F9823" w:rsidRPr="6AAB58C6">
        <w:rPr>
          <w:rFonts w:cs="Arial"/>
        </w:rPr>
        <w:t>;</w:t>
      </w:r>
      <w:r w:rsidR="5477FD6E" w:rsidRPr="6AAB58C6">
        <w:rPr>
          <w:rFonts w:cs="Arial"/>
        </w:rPr>
        <w:t xml:space="preserve"> however</w:t>
      </w:r>
      <w:r w:rsidR="63F67A58" w:rsidRPr="6AAB58C6">
        <w:rPr>
          <w:rFonts w:cs="Arial"/>
        </w:rPr>
        <w:t>,</w:t>
      </w:r>
      <w:r w:rsidR="01CBDD24" w:rsidRPr="6AAB58C6">
        <w:rPr>
          <w:rFonts w:cs="Arial"/>
        </w:rPr>
        <w:t xml:space="preserve"> this responsibility is just one aspect of an integrated </w:t>
      </w:r>
      <w:r w:rsidR="2F57DD23" w:rsidRPr="6AAB58C6">
        <w:rPr>
          <w:rFonts w:cs="Arial"/>
        </w:rPr>
        <w:t xml:space="preserve">natural system. </w:t>
      </w:r>
      <w:r w:rsidR="42FF1D9A" w:rsidRPr="6AAB58C6">
        <w:rPr>
          <w:rFonts w:cs="Arial"/>
        </w:rPr>
        <w:t>It is common for species at risk (SAR) and their habitat to overlap with other key features and contribute to</w:t>
      </w:r>
      <w:r w:rsidR="7EA8D65D" w:rsidRPr="6AAB58C6">
        <w:rPr>
          <w:rFonts w:cs="Arial"/>
        </w:rPr>
        <w:t xml:space="preserve"> the assessment of the ecological function of those features. </w:t>
      </w:r>
    </w:p>
    <w:p w14:paraId="73A47305" w14:textId="473234E2" w:rsidR="0C790D8D" w:rsidRPr="00083455" w:rsidRDefault="0C790D8D" w:rsidP="001B69E9">
      <w:pPr>
        <w:spacing w:line="276" w:lineRule="auto"/>
        <w:jc w:val="both"/>
        <w:rPr>
          <w:rFonts w:cs="Arial"/>
        </w:rPr>
      </w:pPr>
    </w:p>
    <w:p w14:paraId="03FC7379" w14:textId="3FB41F91" w:rsidR="0C790D8D" w:rsidRPr="00083455" w:rsidRDefault="7EA8D65D" w:rsidP="001B69E9">
      <w:pPr>
        <w:spacing w:line="276" w:lineRule="auto"/>
        <w:jc w:val="both"/>
        <w:rPr>
          <w:rFonts w:cs="Arial"/>
        </w:rPr>
      </w:pPr>
      <w:r w:rsidRPr="6AAB58C6">
        <w:rPr>
          <w:rFonts w:cs="Arial"/>
        </w:rPr>
        <w:t xml:space="preserve">It is unclear how the new direction for SAR protection at the provincial level is intended to be decoupled from the broader </w:t>
      </w:r>
      <w:r w:rsidR="3B3F8ED4" w:rsidRPr="6AAB58C6">
        <w:rPr>
          <w:rFonts w:cs="Arial"/>
        </w:rPr>
        <w:t>approach to natural heritage protection</w:t>
      </w:r>
      <w:r w:rsidR="4E5C3609" w:rsidRPr="6AAB58C6">
        <w:rPr>
          <w:rFonts w:cs="Arial"/>
        </w:rPr>
        <w:t xml:space="preserve">, and how this should be </w:t>
      </w:r>
      <w:r w:rsidR="5AA70EAA" w:rsidRPr="6AAB58C6">
        <w:rPr>
          <w:rFonts w:cs="Arial"/>
        </w:rPr>
        <w:t>interpreted</w:t>
      </w:r>
      <w:r w:rsidR="4E5C3609" w:rsidRPr="6AAB58C6">
        <w:rPr>
          <w:rFonts w:cs="Arial"/>
        </w:rPr>
        <w:t xml:space="preserve"> in the development planning process. An update to the Natur</w:t>
      </w:r>
      <w:r w:rsidR="1B412172" w:rsidRPr="6AAB58C6">
        <w:rPr>
          <w:rFonts w:cs="Arial"/>
        </w:rPr>
        <w:t xml:space="preserve">al Heritage Resource Manual (NHRM) should be considered in this regard. </w:t>
      </w:r>
    </w:p>
    <w:p w14:paraId="2F089306" w14:textId="7D15D49C" w:rsidR="754195DA" w:rsidRDefault="754195DA" w:rsidP="001B69E9">
      <w:pPr>
        <w:jc w:val="both"/>
        <w:rPr>
          <w:rFonts w:cs="Arial"/>
          <w:highlight w:val="yellow"/>
        </w:rPr>
      </w:pPr>
    </w:p>
    <w:p w14:paraId="2795D1C3" w14:textId="1C47341A" w:rsidR="754195DA" w:rsidRDefault="000E1AE9" w:rsidP="001B69E9">
      <w:pPr>
        <w:jc w:val="both"/>
        <w:rPr>
          <w:rFonts w:cs="Arial"/>
        </w:rPr>
      </w:pPr>
      <w:r>
        <w:rPr>
          <w:rFonts w:cs="Arial"/>
        </w:rPr>
        <w:t xml:space="preserve">The following </w:t>
      </w:r>
      <w:r w:rsidR="00301A4E" w:rsidRPr="15EB831A">
        <w:rPr>
          <w:rFonts w:cs="Arial"/>
        </w:rPr>
        <w:t>commen</w:t>
      </w:r>
      <w:r w:rsidR="1FDE293A" w:rsidRPr="15EB831A">
        <w:rPr>
          <w:rFonts w:cs="Arial"/>
        </w:rPr>
        <w:t>t</w:t>
      </w:r>
      <w:r w:rsidR="00301A4E" w:rsidRPr="15EB831A">
        <w:rPr>
          <w:rFonts w:cs="Arial"/>
        </w:rPr>
        <w:t>s</w:t>
      </w:r>
      <w:r w:rsidR="00301A4E">
        <w:rPr>
          <w:rFonts w:cs="Arial"/>
        </w:rPr>
        <w:t xml:space="preserve"> are provided for consideration. </w:t>
      </w:r>
    </w:p>
    <w:p w14:paraId="6DA17ED7" w14:textId="77777777" w:rsidR="00B74791" w:rsidRDefault="00B74791" w:rsidP="001B69E9">
      <w:pPr>
        <w:jc w:val="both"/>
        <w:rPr>
          <w:rFonts w:cs="Arial"/>
          <w:b/>
        </w:rPr>
      </w:pPr>
    </w:p>
    <w:p w14:paraId="3F546E0D" w14:textId="3AB1E316" w:rsidR="00C7206B" w:rsidRDefault="00A022E8" w:rsidP="001B69E9">
      <w:pPr>
        <w:spacing w:line="276" w:lineRule="auto"/>
        <w:jc w:val="both"/>
        <w:rPr>
          <w:u w:val="single"/>
        </w:rPr>
      </w:pPr>
      <w:r w:rsidRPr="00A022E8">
        <w:rPr>
          <w:u w:val="single"/>
        </w:rPr>
        <w:t>Key Definition Changes</w:t>
      </w:r>
    </w:p>
    <w:p w14:paraId="23E3E448" w14:textId="2BDB0B79" w:rsidR="0EFAFCB9" w:rsidRDefault="0EFAFCB9" w:rsidP="001B69E9">
      <w:pPr>
        <w:spacing w:line="276" w:lineRule="auto"/>
        <w:jc w:val="both"/>
      </w:pPr>
    </w:p>
    <w:p w14:paraId="3A7D8234" w14:textId="11F50529" w:rsidR="00A022E8" w:rsidRDefault="265C4AEF" w:rsidP="001B69E9">
      <w:pPr>
        <w:spacing w:line="276" w:lineRule="auto"/>
        <w:jc w:val="both"/>
      </w:pPr>
      <w:r>
        <w:t xml:space="preserve">Two key terms are addressed in both the interim approach to the </w:t>
      </w:r>
      <w:r w:rsidR="70B87849">
        <w:t>ESA</w:t>
      </w:r>
      <w:r>
        <w:t xml:space="preserve"> and the proposed </w:t>
      </w:r>
      <w:r w:rsidR="3D4483D9">
        <w:t>SCA:</w:t>
      </w:r>
    </w:p>
    <w:p w14:paraId="11F3BF08" w14:textId="187844D1" w:rsidR="0EFAFCB9" w:rsidRDefault="0EFAFCB9" w:rsidP="001B69E9">
      <w:pPr>
        <w:pStyle w:val="ListParagraph"/>
        <w:spacing w:line="276" w:lineRule="auto"/>
        <w:jc w:val="both"/>
        <w:rPr>
          <w:rFonts w:cs="Arial"/>
        </w:rPr>
      </w:pPr>
    </w:p>
    <w:p w14:paraId="444B7303" w14:textId="5334D27E" w:rsidR="00C7206B" w:rsidRPr="00330252" w:rsidRDefault="265C4AEF" w:rsidP="001B69E9">
      <w:pPr>
        <w:pStyle w:val="ListParagraph"/>
        <w:numPr>
          <w:ilvl w:val="0"/>
          <w:numId w:val="2"/>
        </w:numPr>
        <w:spacing w:line="276" w:lineRule="auto"/>
        <w:jc w:val="both"/>
        <w:rPr>
          <w:rFonts w:cs="Arial"/>
        </w:rPr>
      </w:pPr>
      <w:r w:rsidRPr="6AAB58C6">
        <w:rPr>
          <w:rFonts w:cs="Arial"/>
        </w:rPr>
        <w:t>the removal of the concept of “harass”</w:t>
      </w:r>
      <w:r w:rsidR="294C7935" w:rsidRPr="6AAB58C6">
        <w:rPr>
          <w:rFonts w:cs="Arial"/>
        </w:rPr>
        <w:t>;</w:t>
      </w:r>
      <w:r w:rsidR="1FB935A5" w:rsidRPr="6AAB58C6">
        <w:rPr>
          <w:rFonts w:cs="Arial"/>
        </w:rPr>
        <w:t xml:space="preserve"> and</w:t>
      </w:r>
    </w:p>
    <w:p w14:paraId="3637341E" w14:textId="64E33E62" w:rsidR="00A022E8" w:rsidRPr="00330252" w:rsidRDefault="265C4AEF" w:rsidP="001B69E9">
      <w:pPr>
        <w:pStyle w:val="ListParagraph"/>
        <w:numPr>
          <w:ilvl w:val="0"/>
          <w:numId w:val="2"/>
        </w:numPr>
        <w:spacing w:line="276" w:lineRule="auto"/>
        <w:jc w:val="both"/>
        <w:rPr>
          <w:rFonts w:cs="Arial"/>
        </w:rPr>
      </w:pPr>
      <w:r w:rsidRPr="6AAB58C6">
        <w:rPr>
          <w:rFonts w:cs="Arial"/>
        </w:rPr>
        <w:t>a new definition of “habitat”</w:t>
      </w:r>
      <w:r w:rsidR="510A2564" w:rsidRPr="6AAB58C6">
        <w:rPr>
          <w:rFonts w:cs="Arial"/>
        </w:rPr>
        <w:t>.</w:t>
      </w:r>
    </w:p>
    <w:p w14:paraId="3E3B4489" w14:textId="02F27A88" w:rsidR="61CB395D" w:rsidRDefault="61CB395D" w:rsidP="001B69E9">
      <w:pPr>
        <w:spacing w:line="276" w:lineRule="auto"/>
        <w:jc w:val="both"/>
        <w:rPr>
          <w:rFonts w:cs="Arial"/>
          <w:i/>
          <w:iCs/>
        </w:rPr>
      </w:pPr>
    </w:p>
    <w:p w14:paraId="52E7C69E" w14:textId="5147DD29" w:rsidR="00330252" w:rsidRPr="00330252" w:rsidRDefault="00330252" w:rsidP="001B69E9">
      <w:pPr>
        <w:spacing w:line="276" w:lineRule="auto"/>
        <w:jc w:val="both"/>
        <w:rPr>
          <w:rFonts w:cs="Arial"/>
          <w:bCs/>
          <w:i/>
          <w:iCs/>
        </w:rPr>
      </w:pPr>
      <w:r w:rsidRPr="00330252">
        <w:rPr>
          <w:rFonts w:cs="Arial"/>
          <w:bCs/>
          <w:i/>
          <w:iCs/>
        </w:rPr>
        <w:t>Harass</w:t>
      </w:r>
    </w:p>
    <w:p w14:paraId="1599193A" w14:textId="6A941D9D" w:rsidR="61CB395D" w:rsidRDefault="61CB395D" w:rsidP="001B69E9">
      <w:pPr>
        <w:spacing w:line="276" w:lineRule="auto"/>
        <w:jc w:val="both"/>
        <w:rPr>
          <w:rFonts w:cs="Arial"/>
        </w:rPr>
      </w:pPr>
    </w:p>
    <w:p w14:paraId="3809E853" w14:textId="2C5C33FB" w:rsidR="00330252" w:rsidRDefault="1FB935A5" w:rsidP="001B69E9">
      <w:pPr>
        <w:spacing w:line="276" w:lineRule="auto"/>
        <w:jc w:val="both"/>
        <w:rPr>
          <w:rFonts w:cs="Arial"/>
        </w:rPr>
      </w:pPr>
      <w:r w:rsidRPr="6AAB58C6">
        <w:rPr>
          <w:rFonts w:cs="Arial"/>
        </w:rPr>
        <w:t xml:space="preserve">The term </w:t>
      </w:r>
      <w:r w:rsidR="23AB02F2" w:rsidRPr="6AAB58C6">
        <w:rPr>
          <w:rFonts w:cs="Arial"/>
        </w:rPr>
        <w:t>“</w:t>
      </w:r>
      <w:r w:rsidRPr="6AAB58C6">
        <w:rPr>
          <w:rFonts w:cs="Arial"/>
        </w:rPr>
        <w:t>harass</w:t>
      </w:r>
      <w:r w:rsidR="20FCB867" w:rsidRPr="6AAB58C6">
        <w:rPr>
          <w:rFonts w:cs="Arial"/>
        </w:rPr>
        <w:t>”</w:t>
      </w:r>
      <w:r w:rsidRPr="6AAB58C6">
        <w:rPr>
          <w:rFonts w:cs="Arial"/>
        </w:rPr>
        <w:t xml:space="preserve"> will be removed from the prohibitions regarding harm to species.  </w:t>
      </w:r>
      <w:r w:rsidR="5E776317" w:rsidRPr="6AAB58C6">
        <w:rPr>
          <w:rFonts w:cs="Arial"/>
        </w:rPr>
        <w:t xml:space="preserve">It is unclear how </w:t>
      </w:r>
      <w:r w:rsidR="2B6B84EE" w:rsidRPr="6AAB58C6">
        <w:rPr>
          <w:rFonts w:cs="Arial"/>
        </w:rPr>
        <w:t xml:space="preserve">the removal of this concept will </w:t>
      </w:r>
      <w:r w:rsidR="25B1D405" w:rsidRPr="6AAB58C6">
        <w:rPr>
          <w:rFonts w:cs="Arial"/>
        </w:rPr>
        <w:t>operate alongside the new definition of habitat.</w:t>
      </w:r>
    </w:p>
    <w:p w14:paraId="229CE303" w14:textId="77777777" w:rsidR="00330252" w:rsidRPr="00330252" w:rsidRDefault="00330252" w:rsidP="001B69E9">
      <w:pPr>
        <w:spacing w:line="276" w:lineRule="auto"/>
        <w:jc w:val="both"/>
        <w:rPr>
          <w:rFonts w:cs="Arial"/>
          <w:bCs/>
          <w:i/>
          <w:iCs/>
        </w:rPr>
      </w:pPr>
    </w:p>
    <w:p w14:paraId="3DBA8D90" w14:textId="25DED136" w:rsidR="00330252" w:rsidRPr="00330252" w:rsidRDefault="00330252" w:rsidP="001B69E9">
      <w:pPr>
        <w:spacing w:after="160" w:line="278" w:lineRule="auto"/>
        <w:jc w:val="both"/>
        <w:rPr>
          <w:rFonts w:cs="Arial"/>
          <w:bCs/>
          <w:i/>
          <w:iCs/>
        </w:rPr>
      </w:pPr>
      <w:r w:rsidRPr="00330252">
        <w:rPr>
          <w:rFonts w:cs="Arial"/>
          <w:bCs/>
          <w:i/>
          <w:iCs/>
        </w:rPr>
        <w:t>Habitat</w:t>
      </w:r>
    </w:p>
    <w:p w14:paraId="05084C98" w14:textId="77777777" w:rsidR="00330252" w:rsidRDefault="00330252" w:rsidP="001B69E9">
      <w:pPr>
        <w:spacing w:after="160" w:line="278" w:lineRule="auto"/>
        <w:jc w:val="both"/>
      </w:pPr>
      <w:r w:rsidRPr="00330252">
        <w:rPr>
          <w:rFonts w:cs="Arial"/>
          <w:bCs/>
        </w:rPr>
        <w:t xml:space="preserve">The new “habitat” definition </w:t>
      </w:r>
      <w:r w:rsidRPr="1AD555EB">
        <w:t xml:space="preserve">is focused on where a species is directly observed but may exclude critical components of habitat including feeding/foraging areas, migratory paths, and movement </w:t>
      </w:r>
      <w:r w:rsidRPr="1AD555EB">
        <w:lastRenderedPageBreak/>
        <w:t>corridors.</w:t>
      </w:r>
      <w:r>
        <w:t xml:space="preserve">  Generally, many species are considered ‘at risk’ due to indirect impacts to components of their habitat for which their overall life-cycle depends upon. </w:t>
      </w:r>
    </w:p>
    <w:p w14:paraId="68A45974" w14:textId="4CFC45A3" w:rsidR="00330252" w:rsidRDefault="00330252" w:rsidP="001B69E9">
      <w:pPr>
        <w:spacing w:after="160" w:line="278" w:lineRule="auto"/>
        <w:jc w:val="both"/>
      </w:pPr>
      <w:r>
        <w:t xml:space="preserve">For example, some amphibians and reptiles migrate to other environments to breed; without protection of migratory paths or movement corridors these species will not be successful and likely will not recover. </w:t>
      </w:r>
    </w:p>
    <w:p w14:paraId="1F3D3078" w14:textId="7DE25290" w:rsidR="00A022E8" w:rsidRDefault="770DA107" w:rsidP="001B69E9">
      <w:pPr>
        <w:spacing w:line="276" w:lineRule="auto"/>
        <w:jc w:val="both"/>
        <w:rPr>
          <w:rFonts w:cs="Arial"/>
        </w:rPr>
      </w:pPr>
      <w:r>
        <w:t>T</w:t>
      </w:r>
      <w:r w:rsidR="1FB935A5">
        <w:t xml:space="preserve">his new approach to defining habitat of SAR species, combined with the proposal to end the </w:t>
      </w:r>
      <w:r w:rsidR="7E79B33E">
        <w:t>P</w:t>
      </w:r>
      <w:r w:rsidR="1FB935A5">
        <w:t>rovince’s responsibility to develop recovery strategies for SAR species, is likely to result in undesirable outcomes for SAR in Ontario.</w:t>
      </w:r>
    </w:p>
    <w:p w14:paraId="06C685EC" w14:textId="77777777" w:rsidR="00A022E8" w:rsidRDefault="00A022E8" w:rsidP="001B69E9">
      <w:pPr>
        <w:spacing w:line="276" w:lineRule="auto"/>
        <w:jc w:val="both"/>
        <w:rPr>
          <w:rFonts w:cs="Arial"/>
          <w:bCs/>
        </w:rPr>
      </w:pPr>
    </w:p>
    <w:p w14:paraId="0B2A00C2" w14:textId="2AB1F3DC" w:rsidR="00187749" w:rsidRDefault="001533F3" w:rsidP="001B69E9">
      <w:pPr>
        <w:spacing w:line="276" w:lineRule="auto"/>
        <w:jc w:val="both"/>
        <w:rPr>
          <w:u w:val="single"/>
        </w:rPr>
      </w:pPr>
      <w:r>
        <w:rPr>
          <w:u w:val="single"/>
        </w:rPr>
        <w:t>Provincial Government discretion to add and remove</w:t>
      </w:r>
      <w:r w:rsidR="00C858BB">
        <w:rPr>
          <w:u w:val="single"/>
        </w:rPr>
        <w:t xml:space="preserve"> </w:t>
      </w:r>
      <w:r w:rsidR="007723BC">
        <w:rPr>
          <w:u w:val="single"/>
        </w:rPr>
        <w:t>extirpated, endangered, and threatened species</w:t>
      </w:r>
    </w:p>
    <w:p w14:paraId="764DB80D" w14:textId="77777777" w:rsidR="007723BC" w:rsidRDefault="007723BC" w:rsidP="001B69E9">
      <w:pPr>
        <w:spacing w:line="276" w:lineRule="auto"/>
        <w:jc w:val="both"/>
      </w:pPr>
    </w:p>
    <w:p w14:paraId="70D5877C" w14:textId="1EEA5A89" w:rsidR="00187749" w:rsidRDefault="2099E95C" w:rsidP="001B69E9">
      <w:pPr>
        <w:spacing w:line="276" w:lineRule="auto"/>
        <w:jc w:val="both"/>
      </w:pPr>
      <w:r>
        <w:t xml:space="preserve">While </w:t>
      </w:r>
      <w:r w:rsidR="7FA8D4BC">
        <w:t>the</w:t>
      </w:r>
      <w:r w:rsidR="66C0EB81">
        <w:t xml:space="preserve"> </w:t>
      </w:r>
      <w:r w:rsidR="18167083">
        <w:t>Committee on the Status of Species at Risk in Ontario is proposed to be retained</w:t>
      </w:r>
      <w:r w:rsidR="55CC76E2">
        <w:t>,</w:t>
      </w:r>
      <w:r w:rsidR="18167083">
        <w:t xml:space="preserve"> the proposal sets out that the government </w:t>
      </w:r>
      <w:r w:rsidR="22918556">
        <w:t xml:space="preserve">will have </w:t>
      </w:r>
      <w:r w:rsidR="18167083">
        <w:t xml:space="preserve">the authority to add and remove extirpated, endangered and threatened species. </w:t>
      </w:r>
      <w:commentRangeStart w:id="5"/>
      <w:commentRangeStart w:id="6"/>
      <w:commentRangeStart w:id="7"/>
      <w:r w:rsidR="312D6C3A">
        <w:t xml:space="preserve">This shift in approach risks </w:t>
      </w:r>
      <w:r w:rsidR="1ED9C5EB">
        <w:t>politicizing a</w:t>
      </w:r>
      <w:r w:rsidR="312D6C3A">
        <w:t xml:space="preserve"> </w:t>
      </w:r>
      <w:r w:rsidR="1ED9C5EB">
        <w:t>science-based process</w:t>
      </w:r>
      <w:r w:rsidR="18167083">
        <w:t xml:space="preserve"> </w:t>
      </w:r>
      <w:r w:rsidR="1558DCF5">
        <w:t xml:space="preserve">for the purpose of economic growth, </w:t>
      </w:r>
      <w:r w:rsidR="1ED9C5EB">
        <w:t xml:space="preserve">which may lead to an erosion of </w:t>
      </w:r>
      <w:r w:rsidR="60BCFC1E">
        <w:t xml:space="preserve">credibility </w:t>
      </w:r>
      <w:r w:rsidR="362669BC">
        <w:t>from the public and professionals</w:t>
      </w:r>
      <w:r w:rsidR="18167083">
        <w:t xml:space="preserve"> </w:t>
      </w:r>
      <w:r w:rsidR="362669BC">
        <w:t>who rely</w:t>
      </w:r>
      <w:r w:rsidR="18167083">
        <w:t xml:space="preserve"> </w:t>
      </w:r>
      <w:r w:rsidR="362669BC">
        <w:t>on these</w:t>
      </w:r>
      <w:r w:rsidR="18167083">
        <w:t xml:space="preserve"> </w:t>
      </w:r>
      <w:r w:rsidR="362669BC">
        <w:t xml:space="preserve">listings to protect at-risk wildlife. </w:t>
      </w:r>
      <w:commentRangeEnd w:id="5"/>
      <w:r>
        <w:rPr>
          <w:rStyle w:val="CommentReference"/>
        </w:rPr>
        <w:commentReference w:id="5"/>
      </w:r>
      <w:commentRangeEnd w:id="6"/>
      <w:r>
        <w:rPr>
          <w:rStyle w:val="CommentReference"/>
        </w:rPr>
        <w:commentReference w:id="6"/>
      </w:r>
      <w:commentRangeEnd w:id="7"/>
      <w:r>
        <w:rPr>
          <w:rStyle w:val="CommentReference"/>
        </w:rPr>
        <w:commentReference w:id="7"/>
      </w:r>
    </w:p>
    <w:p w14:paraId="4B2F3A20" w14:textId="77777777" w:rsidR="00B737F9" w:rsidRDefault="00B737F9" w:rsidP="001B69E9">
      <w:pPr>
        <w:spacing w:line="276" w:lineRule="auto"/>
        <w:jc w:val="both"/>
        <w:rPr>
          <w:u w:val="single"/>
        </w:rPr>
      </w:pPr>
    </w:p>
    <w:p w14:paraId="33DAA8F7" w14:textId="28145B2B" w:rsidR="00363110" w:rsidRDefault="770DA107" w:rsidP="001B69E9">
      <w:pPr>
        <w:spacing w:line="276" w:lineRule="auto"/>
        <w:jc w:val="both"/>
        <w:rPr>
          <w:u w:val="single"/>
        </w:rPr>
      </w:pPr>
      <w:r w:rsidRPr="6AAB58C6">
        <w:rPr>
          <w:u w:val="single"/>
        </w:rPr>
        <w:t>Removing Requirements for Recovery Strategies</w:t>
      </w:r>
    </w:p>
    <w:p w14:paraId="49BA4A0D" w14:textId="77777777" w:rsidR="00363110" w:rsidRDefault="00363110" w:rsidP="001B69E9">
      <w:pPr>
        <w:spacing w:line="276" w:lineRule="auto"/>
        <w:jc w:val="both"/>
        <w:rPr>
          <w:u w:val="single"/>
        </w:rPr>
      </w:pPr>
    </w:p>
    <w:p w14:paraId="1AE3B170" w14:textId="0436646A" w:rsidR="00363110" w:rsidRDefault="2A3B3B95" w:rsidP="001B69E9">
      <w:pPr>
        <w:spacing w:line="276" w:lineRule="auto"/>
        <w:jc w:val="both"/>
      </w:pPr>
      <w:r>
        <w:t>The proposal removes the</w:t>
      </w:r>
      <w:r w:rsidR="7DCB0383">
        <w:t xml:space="preserve"> direction </w:t>
      </w:r>
      <w:r w:rsidR="770DA107">
        <w:t xml:space="preserve">recovery strategies and management plans, government response statements, and reviews of progress for </w:t>
      </w:r>
      <w:r w:rsidR="72F9B420">
        <w:t>SAR</w:t>
      </w:r>
      <w:r w:rsidR="7DCB0383">
        <w:t xml:space="preserve">.  It appears that the Province is moving into an identification and compliance approach </w:t>
      </w:r>
      <w:r w:rsidR="108E64C6">
        <w:t>for SAR.</w:t>
      </w:r>
      <w:r w:rsidR="7DCB0383">
        <w:t xml:space="preserve"> </w:t>
      </w:r>
      <w:r w:rsidR="6618347D">
        <w:t>W</w:t>
      </w:r>
      <w:r w:rsidR="7DCB0383">
        <w:t>hat is unclear is where the responsibilit</w:t>
      </w:r>
      <w:r w:rsidR="4240B5E3">
        <w:t>ies related to prevention and restoration will now reside.</w:t>
      </w:r>
      <w:commentRangeStart w:id="8"/>
      <w:commentRangeEnd w:id="8"/>
      <w:r w:rsidR="00EB1EFD">
        <w:rPr>
          <w:rStyle w:val="CommentReference"/>
        </w:rPr>
        <w:commentReference w:id="8"/>
      </w:r>
    </w:p>
    <w:p w14:paraId="7A23496B" w14:textId="77777777" w:rsidR="00067E15" w:rsidRDefault="00067E15" w:rsidP="001B69E9">
      <w:pPr>
        <w:spacing w:line="276" w:lineRule="auto"/>
        <w:jc w:val="both"/>
      </w:pPr>
    </w:p>
    <w:p w14:paraId="2C187CCC" w14:textId="7D14CC88" w:rsidR="00067E15" w:rsidRDefault="00067E15" w:rsidP="001B69E9">
      <w:pPr>
        <w:spacing w:line="276" w:lineRule="auto"/>
        <w:jc w:val="both"/>
        <w:rPr>
          <w:u w:val="single"/>
        </w:rPr>
      </w:pPr>
      <w:r w:rsidRPr="00067E15">
        <w:rPr>
          <w:u w:val="single"/>
        </w:rPr>
        <w:t>Removing Duplication</w:t>
      </w:r>
    </w:p>
    <w:p w14:paraId="4D611A0D" w14:textId="77777777" w:rsidR="00067E15" w:rsidRPr="00067E15" w:rsidRDefault="00067E15" w:rsidP="001B69E9">
      <w:pPr>
        <w:spacing w:line="276" w:lineRule="auto"/>
        <w:jc w:val="both"/>
        <w:rPr>
          <w:u w:val="single"/>
        </w:rPr>
      </w:pPr>
    </w:p>
    <w:p w14:paraId="06076574" w14:textId="42224116" w:rsidR="00067E15" w:rsidRDefault="4F08D564" w:rsidP="001B69E9">
      <w:pPr>
        <w:spacing w:line="276" w:lineRule="auto"/>
        <w:jc w:val="both"/>
      </w:pPr>
      <w:r>
        <w:t xml:space="preserve">The </w:t>
      </w:r>
      <w:r w:rsidR="6D244BDB">
        <w:t>Province has proposed</w:t>
      </w:r>
      <w:r>
        <w:t xml:space="preserve"> changes</w:t>
      </w:r>
      <w:r w:rsidR="7B69C59F">
        <w:t xml:space="preserve"> </w:t>
      </w:r>
      <w:r w:rsidR="1117E4EF">
        <w:t>for the stated intent</w:t>
      </w:r>
      <w:r w:rsidR="0576F6F5">
        <w:t xml:space="preserve"> </w:t>
      </w:r>
      <w:r w:rsidR="66AE2EFD">
        <w:t>of</w:t>
      </w:r>
      <w:r w:rsidR="48398693">
        <w:t xml:space="preserve"> </w:t>
      </w:r>
      <w:r w:rsidR="0A2813EA">
        <w:t xml:space="preserve">eliminating </w:t>
      </w:r>
      <w:r>
        <w:t xml:space="preserve">duplication in the process of protecting </w:t>
      </w:r>
      <w:r w:rsidR="6D0965FF">
        <w:t>SAR</w:t>
      </w:r>
      <w:r>
        <w:t>. Development seeking to harm or disrupt any migratory bird or aquatic species with protections under</w:t>
      </w:r>
      <w:r w:rsidR="17BD4304">
        <w:t xml:space="preserve"> the Species at Risk Act</w:t>
      </w:r>
      <w:r>
        <w:t xml:space="preserve"> </w:t>
      </w:r>
      <w:r w:rsidR="13BA6AEE">
        <w:t>(</w:t>
      </w:r>
      <w:r>
        <w:t>SARA</w:t>
      </w:r>
      <w:r w:rsidR="00C9EBD0">
        <w:t>)</w:t>
      </w:r>
      <w:r>
        <w:t xml:space="preserve"> will only require applicable Federal approvals. </w:t>
      </w:r>
      <w:r w:rsidR="00067E15">
        <w:br/>
      </w:r>
    </w:p>
    <w:p w14:paraId="5271AB64" w14:textId="1B18F552" w:rsidR="00067E15" w:rsidRDefault="6F6E1BEA" w:rsidP="001B69E9">
      <w:pPr>
        <w:spacing w:line="276" w:lineRule="auto"/>
        <w:jc w:val="both"/>
      </w:pPr>
      <w:r>
        <w:t>The interplay</w:t>
      </w:r>
      <w:r w:rsidR="517A1682">
        <w:t xml:space="preserve"> between SARA and</w:t>
      </w:r>
      <w:r w:rsidR="2B8A34B2">
        <w:t xml:space="preserve"> the</w:t>
      </w:r>
      <w:r w:rsidR="517A1682">
        <w:t xml:space="preserve"> future </w:t>
      </w:r>
      <w:r w:rsidR="283E281D">
        <w:t>SCA may introduce further complication</w:t>
      </w:r>
      <w:r w:rsidR="62E0B803">
        <w:t>s</w:t>
      </w:r>
      <w:r w:rsidR="283E281D">
        <w:t xml:space="preserve"> in implementation.</w:t>
      </w:r>
    </w:p>
    <w:p w14:paraId="03D105BB" w14:textId="77777777" w:rsidR="00034638" w:rsidRDefault="00034638" w:rsidP="001B69E9">
      <w:pPr>
        <w:spacing w:line="276" w:lineRule="auto"/>
        <w:jc w:val="both"/>
      </w:pPr>
    </w:p>
    <w:p w14:paraId="1369135C" w14:textId="61493D74" w:rsidR="00930D0D" w:rsidRPr="00301A4E" w:rsidRDefault="189D02E5" w:rsidP="001B69E9">
      <w:pPr>
        <w:spacing w:line="276" w:lineRule="auto"/>
        <w:jc w:val="both"/>
      </w:pPr>
      <w:r>
        <w:t>The opportunity to be</w:t>
      </w:r>
      <w:r w:rsidR="6D66F842">
        <w:t xml:space="preserve"> more specific contextually</w:t>
      </w:r>
      <w:r>
        <w:t xml:space="preserve"> for Ontario</w:t>
      </w:r>
      <w:r w:rsidR="674B39DA">
        <w:t xml:space="preserve"> is valuable in both </w:t>
      </w:r>
      <w:r w:rsidR="4F6065E1">
        <w:t>acknowledging regionality of species and their habitats, as well as maintaining control in the planning process</w:t>
      </w:r>
      <w:r w:rsidR="0B0F4701">
        <w:t xml:space="preserve"> for matters dealing with SAR</w:t>
      </w:r>
      <w:r w:rsidR="4F6065E1">
        <w:t>. The proposal to subject migratory birds and aquatic species to SARA</w:t>
      </w:r>
      <w:r w:rsidR="4E717C7C">
        <w:t>,</w:t>
      </w:r>
      <w:r w:rsidR="4F6065E1">
        <w:t xml:space="preserve"> instead of a</w:t>
      </w:r>
      <w:r w:rsidR="775AE6DF">
        <w:t>n</w:t>
      </w:r>
      <w:r w:rsidR="4F6065E1">
        <w:t xml:space="preserve"> </w:t>
      </w:r>
      <w:r w:rsidR="6AA11C5D">
        <w:t>Ontario</w:t>
      </w:r>
      <w:r w:rsidR="4F6065E1">
        <w:t xml:space="preserve">-specific </w:t>
      </w:r>
      <w:r w:rsidR="41F3A9A5">
        <w:t>legislative tool</w:t>
      </w:r>
      <w:r w:rsidR="7E800E45">
        <w:t>,</w:t>
      </w:r>
      <w:r w:rsidR="41F3A9A5">
        <w:t xml:space="preserve"> is broad in application and </w:t>
      </w:r>
      <w:r w:rsidR="1CCDCBFF">
        <w:t>should</w:t>
      </w:r>
      <w:r w:rsidR="41F3A9A5">
        <w:t xml:space="preserve"> be specified on a </w:t>
      </w:r>
      <w:r w:rsidR="70895D97">
        <w:t>species-by-species</w:t>
      </w:r>
      <w:r w:rsidR="41F3A9A5">
        <w:t xml:space="preserve"> basis. </w:t>
      </w:r>
      <w:r w:rsidR="0FA9B77C">
        <w:t>Approval authorities will require explicit direction on where permissions or permits need to be obtained</w:t>
      </w:r>
      <w:r w:rsidR="33F279FF">
        <w:t xml:space="preserve"> to avoid confusion and/or delay in the process. </w:t>
      </w:r>
    </w:p>
    <w:p w14:paraId="62DC5C46" w14:textId="77777777" w:rsidR="00930D0D" w:rsidRDefault="00930D0D" w:rsidP="001B69E9">
      <w:pPr>
        <w:spacing w:line="276" w:lineRule="auto"/>
        <w:jc w:val="both"/>
      </w:pPr>
    </w:p>
    <w:p w14:paraId="44461E01" w14:textId="2079313A" w:rsidR="00067E15" w:rsidRPr="00067E15" w:rsidRDefault="00067E15" w:rsidP="001B69E9">
      <w:pPr>
        <w:spacing w:line="276" w:lineRule="auto"/>
        <w:jc w:val="both"/>
        <w:rPr>
          <w:u w:val="single"/>
        </w:rPr>
      </w:pPr>
      <w:r w:rsidRPr="00067E15">
        <w:rPr>
          <w:u w:val="single"/>
        </w:rPr>
        <w:t>Eliminate the Species Conservation Action Agency and the Species at Risk Program Advisory Committee</w:t>
      </w:r>
    </w:p>
    <w:p w14:paraId="20144274" w14:textId="77777777" w:rsidR="00067E15" w:rsidRDefault="00067E15" w:rsidP="001B69E9">
      <w:pPr>
        <w:spacing w:line="276" w:lineRule="auto"/>
        <w:jc w:val="both"/>
        <w:rPr>
          <w:u w:val="single"/>
        </w:rPr>
      </w:pPr>
    </w:p>
    <w:p w14:paraId="584BC170" w14:textId="235776F7" w:rsidR="00067E15" w:rsidRDefault="262FD1AB" w:rsidP="001B69E9">
      <w:pPr>
        <w:spacing w:line="276" w:lineRule="auto"/>
        <w:jc w:val="both"/>
      </w:pPr>
      <w:r>
        <w:t xml:space="preserve">A number of changes are proposed </w:t>
      </w:r>
      <w:r w:rsidR="63EB6D52">
        <w:t xml:space="preserve">with respect to the </w:t>
      </w:r>
      <w:r w:rsidR="2EAC0703">
        <w:t xml:space="preserve">former Species at </w:t>
      </w:r>
      <w:r w:rsidR="4F08D564">
        <w:t>Risk Conservation Fund</w:t>
      </w:r>
      <w:r w:rsidR="703378F6">
        <w:t xml:space="preserve"> and creating a new “Species Conservation program and account”</w:t>
      </w:r>
      <w:r w:rsidR="318F468D">
        <w:t>.</w:t>
      </w:r>
      <w:r w:rsidR="3AB4870F">
        <w:t xml:space="preserve"> </w:t>
      </w:r>
      <w:r w:rsidR="24640951">
        <w:t xml:space="preserve">The proposal indicates that </w:t>
      </w:r>
      <w:r w:rsidR="4F08D564">
        <w:t>money in the fund must be “spent on activities that are in alignment with species protection and conservation goals.”</w:t>
      </w:r>
      <w:r w:rsidR="0A772E0A">
        <w:t xml:space="preserve"> The funds currently in the Species at Risk Conservation Fund, presumably, were collected to specifically recover the species for which the Fund was created. That is to say, project(s) in Ontario impacted the habitat of those species</w:t>
      </w:r>
      <w:r w:rsidR="2333592E">
        <w:t>,</w:t>
      </w:r>
      <w:r w:rsidR="0A772E0A">
        <w:t xml:space="preserve"> and money was placed into the fund by the proponent to recover that habitat elsewhere in the </w:t>
      </w:r>
      <w:r w:rsidR="062456CB">
        <w:t>P</w:t>
      </w:r>
      <w:r w:rsidR="0A772E0A">
        <w:t>rovince. It is concerning that this funding may not be used for the purpose in which it was deposited</w:t>
      </w:r>
      <w:r w:rsidR="095C86B8">
        <w:t>,</w:t>
      </w:r>
      <w:r w:rsidR="0A772E0A">
        <w:t xml:space="preserve"> considering those impacts to SAR were presumably realized. Given that l</w:t>
      </w:r>
      <w:r w:rsidR="782438B0">
        <w:t xml:space="preserve">ittle is known about the </w:t>
      </w:r>
      <w:r w:rsidR="17021402">
        <w:t>use and success of the Species at Risk Conservation Fund</w:t>
      </w:r>
      <w:r w:rsidR="20001B72">
        <w:t xml:space="preserve">, </w:t>
      </w:r>
      <w:r w:rsidR="0A772E0A">
        <w:t xml:space="preserve">it </w:t>
      </w:r>
      <w:r w:rsidR="24DD49E9">
        <w:t xml:space="preserve">is </w:t>
      </w:r>
      <w:r w:rsidR="0A772E0A">
        <w:t xml:space="preserve">difficult to </w:t>
      </w:r>
      <w:r w:rsidR="4F08D564">
        <w:t>provide constructive feedback</w:t>
      </w:r>
      <w:r w:rsidR="0A772E0A">
        <w:t xml:space="preserve"> on a new program. </w:t>
      </w:r>
    </w:p>
    <w:p w14:paraId="69B4F248" w14:textId="77777777" w:rsidR="00067E15" w:rsidRDefault="00067E15" w:rsidP="001B69E9">
      <w:pPr>
        <w:spacing w:line="276" w:lineRule="auto"/>
        <w:jc w:val="both"/>
      </w:pPr>
    </w:p>
    <w:p w14:paraId="1A88EC5C" w14:textId="324130A2" w:rsidR="00067E15" w:rsidRDefault="4F08D564" w:rsidP="001B69E9">
      <w:pPr>
        <w:spacing w:line="276" w:lineRule="auto"/>
        <w:jc w:val="both"/>
        <w:rPr>
          <w:u w:val="single"/>
        </w:rPr>
      </w:pPr>
      <w:r w:rsidRPr="6AAB58C6">
        <w:rPr>
          <w:u w:val="single"/>
        </w:rPr>
        <w:t>Expansion and clarification of compliance and enforcement roles/responsibilities for contraventions of the ESA (future SCA)</w:t>
      </w:r>
    </w:p>
    <w:p w14:paraId="10DE660D" w14:textId="77777777" w:rsidR="00001B6F" w:rsidRPr="00001B6F" w:rsidRDefault="00001B6F" w:rsidP="001B69E9">
      <w:pPr>
        <w:spacing w:line="276" w:lineRule="auto"/>
        <w:jc w:val="both"/>
        <w:rPr>
          <w:u w:val="single"/>
        </w:rPr>
      </w:pPr>
    </w:p>
    <w:p w14:paraId="64C47D62" w14:textId="11917AE9" w:rsidR="00067E15" w:rsidRDefault="00067E15" w:rsidP="001B69E9">
      <w:pPr>
        <w:spacing w:line="276" w:lineRule="auto"/>
        <w:jc w:val="both"/>
      </w:pPr>
      <w:r w:rsidRPr="259E8262">
        <w:t>No substantial information on this component is provided within the ERO posting.</w:t>
      </w:r>
    </w:p>
    <w:p w14:paraId="1D5A44C3" w14:textId="77777777" w:rsidR="00067E15" w:rsidRDefault="00067E15" w:rsidP="001B69E9">
      <w:pPr>
        <w:spacing w:line="276" w:lineRule="auto"/>
        <w:jc w:val="both"/>
      </w:pPr>
    </w:p>
    <w:p w14:paraId="621AEEB3" w14:textId="2EDED9EC" w:rsidR="004B3A0F" w:rsidRPr="00B57E9E" w:rsidRDefault="00001B6F" w:rsidP="001B69E9">
      <w:pPr>
        <w:jc w:val="both"/>
        <w:rPr>
          <w:rFonts w:cs="Arial"/>
          <w:bCs/>
          <w:u w:val="single"/>
        </w:rPr>
      </w:pPr>
      <w:r w:rsidRPr="00B57E9E">
        <w:rPr>
          <w:u w:val="single"/>
        </w:rPr>
        <w:t>Future SCA</w:t>
      </w:r>
    </w:p>
    <w:p w14:paraId="534808FE" w14:textId="77777777" w:rsidR="004B3A0F" w:rsidRDefault="004B3A0F" w:rsidP="001B69E9">
      <w:pPr>
        <w:jc w:val="both"/>
        <w:rPr>
          <w:rFonts w:cs="Arial"/>
          <w:bCs/>
        </w:rPr>
      </w:pPr>
    </w:p>
    <w:p w14:paraId="65FAEAEA" w14:textId="33BC7E77" w:rsidR="004B3A0F" w:rsidRPr="00705F67" w:rsidRDefault="2B6671FA" w:rsidP="001B69E9">
      <w:pPr>
        <w:spacing w:line="276" w:lineRule="auto"/>
        <w:rPr>
          <w:rFonts w:cs="Arial"/>
        </w:rPr>
      </w:pPr>
      <w:r w:rsidRPr="4A016A19">
        <w:rPr>
          <w:rFonts w:cs="Arial"/>
        </w:rPr>
        <w:t>The purposes of the</w:t>
      </w:r>
      <w:r w:rsidR="6138BFE6" w:rsidRPr="4A016A19">
        <w:rPr>
          <w:rFonts w:cs="Arial"/>
        </w:rPr>
        <w:t xml:space="preserve"> ESA </w:t>
      </w:r>
      <w:r w:rsidRPr="4A016A19">
        <w:rPr>
          <w:rFonts w:cs="Arial"/>
        </w:rPr>
        <w:t>are to:</w:t>
      </w:r>
      <w:r w:rsidR="4240B5E3">
        <w:br/>
      </w:r>
    </w:p>
    <w:p w14:paraId="6612FF47" w14:textId="77777777" w:rsidR="004B3A0F" w:rsidRPr="00705F67" w:rsidRDefault="004B3A0F" w:rsidP="001B69E9">
      <w:pPr>
        <w:numPr>
          <w:ilvl w:val="0"/>
          <w:numId w:val="3"/>
        </w:numPr>
        <w:spacing w:line="276" w:lineRule="auto"/>
        <w:jc w:val="both"/>
        <w:rPr>
          <w:rFonts w:cs="Arial"/>
          <w:bCs/>
        </w:rPr>
      </w:pPr>
      <w:r w:rsidRPr="00705F67">
        <w:rPr>
          <w:rFonts w:cs="Arial"/>
          <w:bCs/>
        </w:rPr>
        <w:t>identify species at risk based on the best available scientific information, including information obtained from community knowledge and Aboriginal traditional knowledge;</w:t>
      </w:r>
    </w:p>
    <w:p w14:paraId="01D832B2" w14:textId="77777777" w:rsidR="004B3A0F" w:rsidRPr="00705F67" w:rsidRDefault="004B3A0F" w:rsidP="001B69E9">
      <w:pPr>
        <w:numPr>
          <w:ilvl w:val="0"/>
          <w:numId w:val="3"/>
        </w:numPr>
        <w:spacing w:line="276" w:lineRule="auto"/>
        <w:jc w:val="both"/>
        <w:rPr>
          <w:rFonts w:cs="Arial"/>
          <w:bCs/>
        </w:rPr>
      </w:pPr>
      <w:r w:rsidRPr="00705F67">
        <w:rPr>
          <w:rFonts w:cs="Arial"/>
          <w:bCs/>
        </w:rPr>
        <w:t>protect species that are at risk and their habitats, and promote the recovery of species that are at risk; and,</w:t>
      </w:r>
    </w:p>
    <w:p w14:paraId="5E1D795B" w14:textId="2D21B28F" w:rsidR="004B3A0F" w:rsidRPr="00705F67" w:rsidRDefault="4269CDE4" w:rsidP="001B69E9">
      <w:pPr>
        <w:numPr>
          <w:ilvl w:val="0"/>
          <w:numId w:val="3"/>
        </w:numPr>
        <w:spacing w:line="276" w:lineRule="auto"/>
        <w:jc w:val="both"/>
        <w:rPr>
          <w:rFonts w:cs="Arial"/>
        </w:rPr>
      </w:pPr>
      <w:r w:rsidRPr="4A016A19">
        <w:rPr>
          <w:rFonts w:cs="Arial"/>
        </w:rPr>
        <w:t>promote stewardship activities to assist in the protection and recovery of species at risk.</w:t>
      </w:r>
    </w:p>
    <w:p w14:paraId="2BC575B9" w14:textId="77777777" w:rsidR="004B3A0F" w:rsidRDefault="004B3A0F" w:rsidP="001B69E9">
      <w:pPr>
        <w:spacing w:line="276" w:lineRule="auto"/>
        <w:jc w:val="both"/>
        <w:rPr>
          <w:rFonts w:cs="Arial"/>
          <w:bCs/>
        </w:rPr>
      </w:pPr>
    </w:p>
    <w:p w14:paraId="5C881E9F" w14:textId="6882BF0C" w:rsidR="00CB3BD9" w:rsidRDefault="4240B5E3" w:rsidP="001B69E9">
      <w:pPr>
        <w:spacing w:line="276" w:lineRule="auto"/>
        <w:jc w:val="both"/>
        <w:rPr>
          <w:rFonts w:cs="Arial"/>
        </w:rPr>
      </w:pPr>
      <w:r w:rsidRPr="6AAB58C6">
        <w:rPr>
          <w:rFonts w:cs="Arial"/>
        </w:rPr>
        <w:t>The interim changes to the existing E</w:t>
      </w:r>
      <w:r w:rsidR="752EA82E" w:rsidRPr="6AAB58C6">
        <w:rPr>
          <w:rFonts w:cs="Arial"/>
        </w:rPr>
        <w:t>SA</w:t>
      </w:r>
      <w:r w:rsidRPr="6AAB58C6">
        <w:rPr>
          <w:rFonts w:cs="Arial"/>
        </w:rPr>
        <w:t xml:space="preserve"> and the proposed S</w:t>
      </w:r>
      <w:r w:rsidR="033F68C3" w:rsidRPr="6AAB58C6">
        <w:rPr>
          <w:rFonts w:cs="Arial"/>
        </w:rPr>
        <w:t xml:space="preserve">CA </w:t>
      </w:r>
      <w:r w:rsidRPr="6AAB58C6">
        <w:rPr>
          <w:rFonts w:cs="Arial"/>
        </w:rPr>
        <w:t>represent significant changes</w:t>
      </w:r>
      <w:r w:rsidR="0394AFC1" w:rsidRPr="6AAB58C6">
        <w:rPr>
          <w:rFonts w:cs="Arial"/>
        </w:rPr>
        <w:t xml:space="preserve"> to the Provincial approach to </w:t>
      </w:r>
      <w:r w:rsidR="001B69E9" w:rsidRPr="6AAB58C6">
        <w:rPr>
          <w:rFonts w:cs="Arial"/>
        </w:rPr>
        <w:t>SAR and</w:t>
      </w:r>
      <w:r w:rsidR="6FCB743A" w:rsidRPr="6AAB58C6">
        <w:rPr>
          <w:rFonts w:cs="Arial"/>
        </w:rPr>
        <w:t xml:space="preserve"> </w:t>
      </w:r>
      <w:r w:rsidRPr="6AAB58C6">
        <w:rPr>
          <w:rFonts w:cs="Arial"/>
        </w:rPr>
        <w:t>are likely to result in undesirable outcomes for S</w:t>
      </w:r>
      <w:r w:rsidR="5F826877" w:rsidRPr="6AAB58C6">
        <w:rPr>
          <w:rFonts w:cs="Arial"/>
        </w:rPr>
        <w:t>AR</w:t>
      </w:r>
      <w:r w:rsidRPr="6AAB58C6">
        <w:rPr>
          <w:rFonts w:cs="Arial"/>
        </w:rPr>
        <w:t xml:space="preserve"> in Ontario. </w:t>
      </w:r>
      <w:r w:rsidR="62E035DF" w:rsidRPr="6AAB58C6">
        <w:rPr>
          <w:rFonts w:cs="Arial"/>
        </w:rPr>
        <w:t>The revised purpose of the interim ESA</w:t>
      </w:r>
      <w:r w:rsidR="4DEEAE5D" w:rsidRPr="6AAB58C6">
        <w:rPr>
          <w:rFonts w:cs="Arial"/>
        </w:rPr>
        <w:t>,</w:t>
      </w:r>
      <w:r w:rsidR="62E035DF" w:rsidRPr="6AAB58C6">
        <w:rPr>
          <w:rFonts w:cs="Arial"/>
        </w:rPr>
        <w:t xml:space="preserve"> as well as the proposed purpose for the SCA</w:t>
      </w:r>
      <w:r w:rsidR="3397951C" w:rsidRPr="6AAB58C6">
        <w:rPr>
          <w:rFonts w:cs="Arial"/>
        </w:rPr>
        <w:t>,</w:t>
      </w:r>
      <w:r w:rsidR="62E035DF" w:rsidRPr="6AAB58C6">
        <w:rPr>
          <w:rFonts w:cs="Arial"/>
        </w:rPr>
        <w:t xml:space="preserve"> has been provided as follows:</w:t>
      </w:r>
    </w:p>
    <w:p w14:paraId="512E0A22" w14:textId="090B9A98" w:rsidR="5F56245C" w:rsidRDefault="5F56245C" w:rsidP="001B69E9">
      <w:pPr>
        <w:spacing w:line="276" w:lineRule="auto"/>
        <w:jc w:val="both"/>
        <w:rPr>
          <w:rFonts w:cs="Arial"/>
        </w:rPr>
      </w:pPr>
    </w:p>
    <w:p w14:paraId="20E668DF" w14:textId="64DEA614" w:rsidR="64B7378A" w:rsidRDefault="64B7378A" w:rsidP="001B69E9">
      <w:pPr>
        <w:pStyle w:val="ListParagraph"/>
        <w:numPr>
          <w:ilvl w:val="0"/>
          <w:numId w:val="7"/>
        </w:numPr>
        <w:shd w:val="clear" w:color="auto" w:fill="FFFFFF" w:themeFill="background1"/>
        <w:spacing w:line="276" w:lineRule="auto"/>
        <w:jc w:val="both"/>
        <w:rPr>
          <w:rFonts w:eastAsia="Arial" w:cs="Arial"/>
        </w:rPr>
      </w:pPr>
      <w:r w:rsidRPr="5DCCDAA8">
        <w:rPr>
          <w:rFonts w:eastAsia="Arial" w:cs="Arial"/>
        </w:rPr>
        <w:t>to identify species at risk based on the best available scientific information, including information obtained from community knowledge and Indigenous traditional knowledge; and</w:t>
      </w:r>
    </w:p>
    <w:p w14:paraId="67430B0A" w14:textId="5BC7F8F9" w:rsidR="64B7378A" w:rsidRDefault="64B7378A" w:rsidP="001B69E9">
      <w:pPr>
        <w:pStyle w:val="ListParagraph"/>
        <w:numPr>
          <w:ilvl w:val="0"/>
          <w:numId w:val="7"/>
        </w:numPr>
        <w:shd w:val="clear" w:color="auto" w:fill="FFFFFF" w:themeFill="background1"/>
        <w:spacing w:line="276" w:lineRule="auto"/>
        <w:jc w:val="both"/>
        <w:rPr>
          <w:rFonts w:eastAsia="Arial" w:cs="Arial"/>
        </w:rPr>
      </w:pPr>
      <w:r w:rsidRPr="5F56245C">
        <w:rPr>
          <w:rFonts w:eastAsia="Arial" w:cs="Arial"/>
        </w:rPr>
        <w:t>To provide for the protection and conservation of specie</w:t>
      </w:r>
      <w:r w:rsidR="18AE45D3" w:rsidRPr="5F56245C">
        <w:rPr>
          <w:rFonts w:eastAsia="Arial" w:cs="Arial"/>
        </w:rPr>
        <w:t>s</w:t>
      </w:r>
      <w:r w:rsidRPr="5F56245C">
        <w:rPr>
          <w:rFonts w:eastAsia="Arial" w:cs="Arial"/>
        </w:rPr>
        <w:t xml:space="preserve"> while taking into account social and economic considerations, including the need for sustainable economic growth in Ontario. </w:t>
      </w:r>
    </w:p>
    <w:p w14:paraId="212345B0" w14:textId="7C6C719D" w:rsidR="5F56245C" w:rsidRDefault="5F56245C" w:rsidP="001B69E9">
      <w:pPr>
        <w:pStyle w:val="ListParagraph"/>
        <w:shd w:val="clear" w:color="auto" w:fill="FFFFFF" w:themeFill="background1"/>
        <w:spacing w:line="276" w:lineRule="auto"/>
        <w:jc w:val="both"/>
        <w:rPr>
          <w:rFonts w:eastAsia="Arial" w:cs="Arial"/>
        </w:rPr>
      </w:pPr>
    </w:p>
    <w:p w14:paraId="53A8EBB0" w14:textId="1825A3C5" w:rsidR="004B3A0F" w:rsidRPr="00064AC8" w:rsidRDefault="4240B5E3" w:rsidP="001B69E9">
      <w:pPr>
        <w:spacing w:line="276" w:lineRule="auto"/>
        <w:jc w:val="both"/>
      </w:pPr>
      <w:r>
        <w:t xml:space="preserve">If the intention is that recovery is no longer of importance, the foundational question of the purpose of the ESA/SCA must be addressed. </w:t>
      </w:r>
      <w:r w:rsidR="0018A358">
        <w:t>When a</w:t>
      </w:r>
      <w:r>
        <w:t xml:space="preserve"> </w:t>
      </w:r>
      <w:r w:rsidR="386EA753">
        <w:t>species'</w:t>
      </w:r>
      <w:r w:rsidR="0394AFC1">
        <w:t xml:space="preserve"> whole</w:t>
      </w:r>
      <w:r>
        <w:t xml:space="preserve"> habitat </w:t>
      </w:r>
      <w:r w:rsidR="749FCDD8">
        <w:t>can no</w:t>
      </w:r>
      <w:r>
        <w:t xml:space="preserve"> longer be protected, and there is no strategy to recover </w:t>
      </w:r>
      <w:r w:rsidR="390C5AC6">
        <w:t xml:space="preserve">that </w:t>
      </w:r>
      <w:r>
        <w:t xml:space="preserve">species, </w:t>
      </w:r>
      <w:r w:rsidR="7E00628A">
        <w:t xml:space="preserve">it is unclear </w:t>
      </w:r>
      <w:r>
        <w:t>what the ESA/SCA</w:t>
      </w:r>
      <w:r w:rsidR="3EFB861D">
        <w:t xml:space="preserve"> is</w:t>
      </w:r>
      <w:r>
        <w:t xml:space="preserve"> intended to achieve</w:t>
      </w:r>
      <w:r w:rsidR="7391D220">
        <w:t xml:space="preserve"> regarding SAR</w:t>
      </w:r>
      <w:r w:rsidR="26A4CA9B">
        <w:t>.</w:t>
      </w:r>
      <w:r w:rsidR="526072D5">
        <w:t xml:space="preserve"> Listing species and then taking a reactive, compliance-</w:t>
      </w:r>
      <w:r w:rsidR="2039530A">
        <w:t>based</w:t>
      </w:r>
      <w:r w:rsidR="526072D5">
        <w:t xml:space="preserve"> approach to their </w:t>
      </w:r>
      <w:r w:rsidR="09D07042">
        <w:t>management</w:t>
      </w:r>
      <w:r w:rsidR="526072D5">
        <w:t xml:space="preserve"> </w:t>
      </w:r>
      <w:r w:rsidR="0877080D">
        <w:t xml:space="preserve">is unlikely to </w:t>
      </w:r>
      <w:r w:rsidR="5BFAA59E">
        <w:t xml:space="preserve">result in their conservation or protection. </w:t>
      </w:r>
      <w:r w:rsidR="0877080D">
        <w:t xml:space="preserve"> </w:t>
      </w:r>
    </w:p>
    <w:p w14:paraId="49761916" w14:textId="77777777" w:rsidR="00363110" w:rsidRDefault="00363110" w:rsidP="001B69E9">
      <w:pPr>
        <w:spacing w:line="276" w:lineRule="auto"/>
        <w:jc w:val="both"/>
        <w:rPr>
          <w:rFonts w:cs="Arial"/>
          <w:bCs/>
        </w:rPr>
      </w:pPr>
    </w:p>
    <w:p w14:paraId="63C0AAAE" w14:textId="13F7E8CA" w:rsidR="00F41720" w:rsidRDefault="00F41720" w:rsidP="001B69E9">
      <w:pPr>
        <w:spacing w:line="276" w:lineRule="auto"/>
        <w:jc w:val="both"/>
        <w:rPr>
          <w:rFonts w:cs="Arial"/>
          <w:b/>
        </w:rPr>
      </w:pPr>
      <w:r>
        <w:rPr>
          <w:rFonts w:cs="Arial"/>
          <w:b/>
        </w:rPr>
        <w:t>Next Steps</w:t>
      </w:r>
    </w:p>
    <w:p w14:paraId="2A865B8E" w14:textId="77777777" w:rsidR="00F41720" w:rsidRPr="00142DE2" w:rsidRDefault="00F41720" w:rsidP="001B69E9">
      <w:pPr>
        <w:spacing w:line="276" w:lineRule="auto"/>
        <w:jc w:val="both"/>
        <w:rPr>
          <w:rFonts w:cs="Arial"/>
          <w:b/>
        </w:rPr>
      </w:pPr>
    </w:p>
    <w:p w14:paraId="6BF69ED2" w14:textId="02F2D811" w:rsidR="009E71F3" w:rsidRPr="00142DE2" w:rsidRDefault="2C6FDCDA" w:rsidP="001B69E9">
      <w:pPr>
        <w:spacing w:line="276" w:lineRule="auto"/>
        <w:jc w:val="both"/>
        <w:rPr>
          <w:rFonts w:cs="Arial"/>
        </w:rPr>
      </w:pPr>
      <w:r w:rsidRPr="6AAB58C6">
        <w:rPr>
          <w:rFonts w:cs="Arial"/>
        </w:rPr>
        <w:t xml:space="preserve">Please accept this letter as the </w:t>
      </w:r>
      <w:r w:rsidR="429A71C9" w:rsidRPr="6AAB58C6">
        <w:rPr>
          <w:rFonts w:cs="Arial"/>
        </w:rPr>
        <w:t>City</w:t>
      </w:r>
      <w:r w:rsidRPr="6AAB58C6">
        <w:rPr>
          <w:rFonts w:cs="Arial"/>
        </w:rPr>
        <w:t xml:space="preserve"> of Burlington</w:t>
      </w:r>
      <w:r w:rsidR="2DF57668" w:rsidRPr="6AAB58C6">
        <w:rPr>
          <w:rFonts w:cs="Arial"/>
        </w:rPr>
        <w:t>’s</w:t>
      </w:r>
      <w:r w:rsidRPr="6AAB58C6">
        <w:rPr>
          <w:rFonts w:cs="Arial"/>
        </w:rPr>
        <w:t xml:space="preserve"> submission on </w:t>
      </w:r>
      <w:r w:rsidR="2DF57668" w:rsidRPr="6AAB58C6">
        <w:rPr>
          <w:rFonts w:cs="Arial"/>
        </w:rPr>
        <w:t>ERO</w:t>
      </w:r>
      <w:r w:rsidRPr="6AAB58C6">
        <w:rPr>
          <w:rFonts w:cs="Arial"/>
        </w:rPr>
        <w:t xml:space="preserve"> posting </w:t>
      </w:r>
      <w:r w:rsidR="4304BA11" w:rsidRPr="6AAB58C6">
        <w:rPr>
          <w:rFonts w:cs="Arial"/>
        </w:rPr>
        <w:t>025-0380</w:t>
      </w:r>
      <w:r w:rsidRPr="6AAB58C6">
        <w:rPr>
          <w:rFonts w:cs="Arial"/>
        </w:rPr>
        <w:t>. Given the short period for consultation</w:t>
      </w:r>
      <w:r w:rsidR="267F30D6" w:rsidRPr="6AAB58C6">
        <w:rPr>
          <w:rFonts w:cs="Arial"/>
        </w:rPr>
        <w:t>,</w:t>
      </w:r>
      <w:r w:rsidRPr="6AAB58C6">
        <w:rPr>
          <w:rFonts w:cs="Arial"/>
        </w:rPr>
        <w:t xml:space="preserve"> the attached comments have not been approved by </w:t>
      </w:r>
      <w:r w:rsidR="429A71C9" w:rsidRPr="6AAB58C6">
        <w:rPr>
          <w:rFonts w:cs="Arial"/>
        </w:rPr>
        <w:t>City</w:t>
      </w:r>
      <w:r w:rsidRPr="6AAB58C6">
        <w:rPr>
          <w:rFonts w:cs="Arial"/>
        </w:rPr>
        <w:t xml:space="preserve"> Council.  This letter will be shared </w:t>
      </w:r>
      <w:r w:rsidR="4304BA11" w:rsidRPr="6AAB58C6">
        <w:rPr>
          <w:rFonts w:cs="Arial"/>
        </w:rPr>
        <w:t>through an upcoming Council Information Package</w:t>
      </w:r>
      <w:r w:rsidRPr="6AAB58C6">
        <w:rPr>
          <w:rFonts w:cs="Arial"/>
        </w:rPr>
        <w:t xml:space="preserve">. Should Council determine any additional comments or refinements to </w:t>
      </w:r>
      <w:r w:rsidR="373CEE25" w:rsidRPr="6AAB58C6">
        <w:rPr>
          <w:rFonts w:cs="Arial"/>
        </w:rPr>
        <w:t>these</w:t>
      </w:r>
      <w:r w:rsidRPr="6AAB58C6">
        <w:rPr>
          <w:rFonts w:cs="Arial"/>
        </w:rPr>
        <w:t xml:space="preserve"> comments are required</w:t>
      </w:r>
      <w:r w:rsidR="1D0EF109" w:rsidRPr="6AAB58C6">
        <w:rPr>
          <w:rFonts w:cs="Arial"/>
        </w:rPr>
        <w:t>,</w:t>
      </w:r>
      <w:r w:rsidRPr="6AAB58C6">
        <w:rPr>
          <w:rFonts w:cs="Arial"/>
        </w:rPr>
        <w:t xml:space="preserve"> the Province will be advised at the earliest opportunity. </w:t>
      </w:r>
    </w:p>
    <w:p w14:paraId="7C1D4007" w14:textId="77777777" w:rsidR="00851AE5" w:rsidRPr="00142DE2" w:rsidRDefault="00851AE5" w:rsidP="000D4222">
      <w:pPr>
        <w:spacing w:line="276" w:lineRule="auto"/>
        <w:rPr>
          <w:rFonts w:cs="Arial"/>
          <w:b/>
        </w:rPr>
      </w:pPr>
    </w:p>
    <w:p w14:paraId="640B5F18" w14:textId="7C432674" w:rsidR="00E31338" w:rsidRPr="00142DE2" w:rsidRDefault="00E31338" w:rsidP="000D4222">
      <w:pPr>
        <w:spacing w:line="276" w:lineRule="auto"/>
        <w:rPr>
          <w:rFonts w:cs="Arial"/>
        </w:rPr>
      </w:pPr>
      <w:r w:rsidRPr="00142DE2">
        <w:rPr>
          <w:rFonts w:cs="Arial"/>
        </w:rPr>
        <w:t>Sincerely,</w:t>
      </w:r>
    </w:p>
    <w:p w14:paraId="094B3192" w14:textId="77777777" w:rsidR="00E31338" w:rsidRPr="00142DE2" w:rsidRDefault="00E31338" w:rsidP="000D4222">
      <w:pPr>
        <w:spacing w:line="276" w:lineRule="auto"/>
        <w:rPr>
          <w:rFonts w:cs="Arial"/>
        </w:rPr>
      </w:pPr>
    </w:p>
    <w:p w14:paraId="27F5B9DD" w14:textId="7A252F14" w:rsidR="00672BA7" w:rsidRPr="00142DE2" w:rsidRDefault="00E16653" w:rsidP="000D4222">
      <w:pPr>
        <w:spacing w:line="276" w:lineRule="auto"/>
        <w:rPr>
          <w:rFonts w:cs="Arial"/>
        </w:rPr>
      </w:pPr>
      <w:r>
        <w:rPr>
          <w:noProof/>
          <w:sz w:val="20"/>
          <w:szCs w:val="20"/>
        </w:rPr>
        <w:drawing>
          <wp:inline distT="0" distB="0" distL="0" distR="0" wp14:anchorId="7F8C0B1F" wp14:editId="3A93A404">
            <wp:extent cx="1552381" cy="552381"/>
            <wp:effectExtent l="0" t="0" r="0" b="635"/>
            <wp:docPr id="1504564382"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64382" name="Picture 1" descr="A close-up of a let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52381" cy="552381"/>
                    </a:xfrm>
                    <a:prstGeom prst="rect">
                      <a:avLst/>
                    </a:prstGeom>
                  </pic:spPr>
                </pic:pic>
              </a:graphicData>
            </a:graphic>
          </wp:inline>
        </w:drawing>
      </w:r>
    </w:p>
    <w:p w14:paraId="76359C7F" w14:textId="77777777" w:rsidR="00EE40B1" w:rsidRPr="00142DE2" w:rsidRDefault="00EE40B1" w:rsidP="000D4222">
      <w:pPr>
        <w:spacing w:line="276" w:lineRule="auto"/>
        <w:rPr>
          <w:rFonts w:cs="Arial"/>
        </w:rPr>
      </w:pPr>
    </w:p>
    <w:p w14:paraId="55B3918D" w14:textId="0386123B" w:rsidR="00E31338" w:rsidRPr="00142DE2" w:rsidRDefault="000517C6" w:rsidP="000D4222">
      <w:pPr>
        <w:spacing w:line="276" w:lineRule="auto"/>
        <w:rPr>
          <w:rFonts w:cs="Arial"/>
        </w:rPr>
      </w:pPr>
      <w:r w:rsidRPr="00142DE2">
        <w:rPr>
          <w:rFonts w:cs="Arial"/>
        </w:rPr>
        <w:t>Jamie Tellier</w:t>
      </w:r>
      <w:r w:rsidR="00E31338" w:rsidRPr="00142DE2">
        <w:rPr>
          <w:rFonts w:cs="Arial"/>
        </w:rPr>
        <w:t>, MCIP,</w:t>
      </w:r>
      <w:r w:rsidRPr="00142DE2">
        <w:rPr>
          <w:rFonts w:cs="Arial"/>
        </w:rPr>
        <w:t xml:space="preserve"> </w:t>
      </w:r>
      <w:r w:rsidR="00E31338" w:rsidRPr="00142DE2">
        <w:rPr>
          <w:rFonts w:cs="Arial"/>
        </w:rPr>
        <w:t>RPP</w:t>
      </w:r>
    </w:p>
    <w:p w14:paraId="571DBE92" w14:textId="7F4A20C6" w:rsidR="00814CEF" w:rsidRPr="00142DE2" w:rsidRDefault="00814CEF" w:rsidP="000D4222">
      <w:pPr>
        <w:spacing w:line="276" w:lineRule="auto"/>
        <w:rPr>
          <w:rFonts w:cs="Arial"/>
        </w:rPr>
      </w:pPr>
      <w:r w:rsidRPr="00142DE2">
        <w:rPr>
          <w:rFonts w:cs="Arial"/>
        </w:rPr>
        <w:t>Director of Community Planning</w:t>
      </w:r>
    </w:p>
    <w:p w14:paraId="0723C290" w14:textId="00F1CBA2" w:rsidR="00E31338" w:rsidRPr="00142DE2" w:rsidRDefault="00E31338" w:rsidP="000D4222">
      <w:pPr>
        <w:spacing w:line="276" w:lineRule="auto"/>
        <w:rPr>
          <w:rFonts w:cs="Arial"/>
        </w:rPr>
      </w:pPr>
      <w:r w:rsidRPr="00142DE2">
        <w:rPr>
          <w:rFonts w:cs="Arial"/>
        </w:rPr>
        <w:t>Community Planning Department</w:t>
      </w:r>
    </w:p>
    <w:p w14:paraId="286AF81F" w14:textId="3541BCDC" w:rsidR="00894937" w:rsidRPr="00142DE2" w:rsidRDefault="006A068D" w:rsidP="000D4222">
      <w:pPr>
        <w:spacing w:line="276" w:lineRule="auto"/>
        <w:rPr>
          <w:rFonts w:cs="Arial"/>
        </w:rPr>
      </w:pPr>
      <w:r w:rsidRPr="006A068D">
        <w:rPr>
          <w:rFonts w:cs="Arial"/>
        </w:rPr>
        <w:t>City</w:t>
      </w:r>
      <w:r w:rsidR="00E31338" w:rsidRPr="00142DE2">
        <w:rPr>
          <w:rFonts w:cs="Arial"/>
        </w:rPr>
        <w:t xml:space="preserve"> of Burlington</w:t>
      </w:r>
    </w:p>
    <w:sectPr w:rsidR="00894937" w:rsidRPr="00142DE2" w:rsidSect="00D804EF">
      <w:footerReference w:type="default" r:id="rId13"/>
      <w:headerReference w:type="first" r:id="rId14"/>
      <w:footerReference w:type="first" r:id="rId15"/>
      <w:pgSz w:w="12240" w:h="15840"/>
      <w:pgMar w:top="1000" w:right="1000" w:bottom="1000" w:left="10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399F5387" w14:textId="312A7ACD" w:rsidR="00AB039C" w:rsidRDefault="00AB039C">
      <w:pPr>
        <w:pStyle w:val="CommentText"/>
      </w:pPr>
      <w:r>
        <w:rPr>
          <w:rStyle w:val="CommentReference"/>
        </w:rPr>
        <w:annotationRef/>
      </w:r>
      <w:r w:rsidRPr="34CA3402">
        <w:t xml:space="preserve">Add bullet </w:t>
      </w:r>
    </w:p>
  </w:comment>
  <w:comment w:id="2" w:author="Author" w:initials="A">
    <w:p w14:paraId="09142DFC" w14:textId="65B48D01" w:rsidR="007E1E91" w:rsidRDefault="007E1E91">
      <w:pPr>
        <w:pStyle w:val="CommentText"/>
      </w:pPr>
      <w:r>
        <w:rPr>
          <w:rStyle w:val="CommentReference"/>
        </w:rPr>
        <w:annotationRef/>
      </w:r>
      <w:r w:rsidRPr="14BF3178">
        <w:t>the Province's ability?</w:t>
      </w:r>
    </w:p>
  </w:comment>
  <w:comment w:id="3" w:author="Author" w:initials="A">
    <w:p w14:paraId="1800484B" w14:textId="77777777" w:rsidR="00C4088E" w:rsidRDefault="00C4088E" w:rsidP="00C4088E">
      <w:pPr>
        <w:pStyle w:val="CommentText"/>
      </w:pPr>
      <w:r>
        <w:rPr>
          <w:rStyle w:val="CommentReference"/>
        </w:rPr>
        <w:annotationRef/>
      </w:r>
      <w:r>
        <w:t>It’s a quote from the ERO - but will make that more clear.</w:t>
      </w:r>
    </w:p>
  </w:comment>
  <w:comment w:id="4" w:author="Author" w:initials="A">
    <w:p w14:paraId="76E594B7" w14:textId="33E3E2B1" w:rsidR="00E7796A" w:rsidRDefault="00E7796A">
      <w:pPr>
        <w:pStyle w:val="CommentText"/>
      </w:pPr>
      <w:r>
        <w:rPr>
          <w:rStyle w:val="CommentReference"/>
        </w:rPr>
        <w:annotationRef/>
      </w:r>
      <w:r w:rsidRPr="267F3096">
        <w:t xml:space="preserve">There is no real information on what this means. To me it reads as an afterthought since moving to a compliance-based model would require an overhaul to their compliance program; which is lackluster on the SAR portfolio to say the least.  </w:t>
      </w:r>
    </w:p>
  </w:comment>
  <w:comment w:id="5" w:author="Author" w:initials="A">
    <w:p w14:paraId="26B51226" w14:textId="038DBC9A" w:rsidR="003B5256" w:rsidRDefault="003B5256">
      <w:pPr>
        <w:pStyle w:val="CommentText"/>
      </w:pPr>
      <w:r>
        <w:rPr>
          <w:rStyle w:val="CommentReference"/>
        </w:rPr>
        <w:annotationRef/>
      </w:r>
      <w:r w:rsidRPr="69CDC613">
        <w:t>Also, what criteria would the gov't base this decision on, if any??</w:t>
      </w:r>
    </w:p>
  </w:comment>
  <w:comment w:id="6" w:author="Author" w:initials="A">
    <w:p w14:paraId="6E1F750E" w14:textId="5174EC00" w:rsidR="006554AD" w:rsidRDefault="006554AD">
      <w:pPr>
        <w:pStyle w:val="CommentText"/>
      </w:pPr>
      <w:r>
        <w:rPr>
          <w:rStyle w:val="CommentReference"/>
        </w:rPr>
        <w:annotationRef/>
      </w:r>
      <w:r w:rsidRPr="53D3DBA6">
        <w:t xml:space="preserve">The process of identifying, assessing, and recommending status seems to remain unchanged; this just seems to me the province 'undelegating' authority on the final decision. </w:t>
      </w:r>
    </w:p>
    <w:p w14:paraId="45E286D4" w14:textId="261CE98B" w:rsidR="006554AD" w:rsidRDefault="006554AD">
      <w:pPr>
        <w:pStyle w:val="CommentText"/>
      </w:pPr>
    </w:p>
    <w:p w14:paraId="50363C22" w14:textId="2AC48A93" w:rsidR="006554AD" w:rsidRDefault="006554AD">
      <w:pPr>
        <w:pStyle w:val="CommentText"/>
      </w:pPr>
      <w:r w:rsidRPr="15577CA7">
        <w:t xml:space="preserve">I think the idea is, if there is a species that is routinely getting in the way of development the Province may unilaterally move to delist it regardless of what COSSARO and industry experts say (bobolink &amp; eastern meadowlark come to mind). </w:t>
      </w:r>
    </w:p>
  </w:comment>
  <w:comment w:id="7" w:author="Author" w:initials="A">
    <w:p w14:paraId="7B0F3EA7" w14:textId="36D308F5" w:rsidR="00134504" w:rsidRDefault="00134504">
      <w:pPr>
        <w:pStyle w:val="CommentText"/>
      </w:pPr>
      <w:r>
        <w:rPr>
          <w:rStyle w:val="CommentReference"/>
        </w:rPr>
        <w:annotationRef/>
      </w:r>
      <w:r w:rsidRPr="68C2A7B5">
        <w:t>Seems concerning that there are no criteria/limitations set out regarding the government's ability to delist -- they'll have full discretion to delist any SAR?</w:t>
      </w:r>
    </w:p>
  </w:comment>
  <w:comment w:id="8" w:author="Author" w:initials="A">
    <w:p w14:paraId="576B6D61" w14:textId="061B5F32" w:rsidR="00751231" w:rsidRDefault="00751231">
      <w:pPr>
        <w:pStyle w:val="CommentText"/>
      </w:pPr>
      <w:r>
        <w:rPr>
          <w:rStyle w:val="CommentReference"/>
        </w:rPr>
        <w:annotationRef/>
      </w:r>
      <w:r w:rsidRPr="5927698C">
        <w:t>unfinished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F5387" w15:done="1"/>
  <w15:commentEx w15:paraId="09142DFC" w15:done="1"/>
  <w15:commentEx w15:paraId="1800484B" w15:paraIdParent="09142DFC" w15:done="1"/>
  <w15:commentEx w15:paraId="76E594B7" w15:paraIdParent="09142DFC" w15:done="1"/>
  <w15:commentEx w15:paraId="26B51226" w15:done="1"/>
  <w15:commentEx w15:paraId="50363C22" w15:paraIdParent="26B51226" w15:done="1"/>
  <w15:commentEx w15:paraId="7B0F3EA7" w15:paraIdParent="26B51226" w15:done="1"/>
  <w15:commentEx w15:paraId="576B6D6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F5387" w16cid:durableId="0C5889A0"/>
  <w16cid:commentId w16cid:paraId="09142DFC" w16cid:durableId="267C9882"/>
  <w16cid:commentId w16cid:paraId="1800484B" w16cid:durableId="16068105"/>
  <w16cid:commentId w16cid:paraId="76E594B7" w16cid:durableId="1BBA5EBC"/>
  <w16cid:commentId w16cid:paraId="26B51226" w16cid:durableId="2B8C0399"/>
  <w16cid:commentId w16cid:paraId="50363C22" w16cid:durableId="5083ED49"/>
  <w16cid:commentId w16cid:paraId="7B0F3EA7" w16cid:durableId="69FBA158"/>
  <w16cid:commentId w16cid:paraId="576B6D61" w16cid:durableId="486331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A09B" w14:textId="77777777" w:rsidR="00CA55C9" w:rsidRDefault="00CA55C9">
      <w:r>
        <w:separator/>
      </w:r>
    </w:p>
  </w:endnote>
  <w:endnote w:type="continuationSeparator" w:id="0">
    <w:p w14:paraId="4D5E8472" w14:textId="77777777" w:rsidR="00CA55C9" w:rsidRDefault="00CA55C9">
      <w:r>
        <w:continuationSeparator/>
      </w:r>
    </w:p>
  </w:endnote>
  <w:endnote w:type="continuationNotice" w:id="1">
    <w:p w14:paraId="6964C2EC" w14:textId="77777777" w:rsidR="00CA55C9" w:rsidRDefault="00CA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701509"/>
      <w:docPartObj>
        <w:docPartGallery w:val="Page Numbers (Bottom of Page)"/>
        <w:docPartUnique/>
      </w:docPartObj>
    </w:sdtPr>
    <w:sdtEndPr>
      <w:rPr>
        <w:noProof/>
      </w:rPr>
    </w:sdtEndPr>
    <w:sdtContent>
      <w:p w14:paraId="091B8504" w14:textId="4B8CAA14" w:rsidR="00E16653" w:rsidRDefault="00E16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730A62" w14:textId="77777777" w:rsidR="00E16653" w:rsidRPr="00E16653" w:rsidRDefault="00E16653" w:rsidP="00E16653">
    <w:pPr>
      <w:pStyle w:val="Footer"/>
      <w:jc w:val="center"/>
      <w:rPr>
        <w:color w:val="2F5496" w:themeColor="accent1" w:themeShade="BF"/>
        <w:sz w:val="18"/>
      </w:rPr>
    </w:pPr>
    <w:bookmarkStart w:id="9" w:name="_Hlk67923471"/>
    <w:bookmarkStart w:id="10" w:name="_Hlk67923472"/>
    <w:bookmarkStart w:id="11" w:name="_Hlk67923473"/>
    <w:bookmarkStart w:id="12" w:name="_Hlk67923474"/>
    <w:r w:rsidRPr="00E16653">
      <w:rPr>
        <w:color w:val="2F5496" w:themeColor="accent1" w:themeShade="BF"/>
        <w:sz w:val="18"/>
      </w:rPr>
      <w:t xml:space="preserve">426 Brant Street </w:t>
    </w:r>
    <w:r w:rsidRPr="00E16653">
      <w:rPr>
        <w:rFonts w:ascii="Wingdings" w:hAnsi="Wingdings"/>
        <w:color w:val="2F5496" w:themeColor="accent1" w:themeShade="BF"/>
        <w:sz w:val="12"/>
      </w:rPr>
      <w:t></w:t>
    </w:r>
    <w:r w:rsidRPr="00E16653">
      <w:rPr>
        <w:color w:val="2F5496" w:themeColor="accent1" w:themeShade="BF"/>
        <w:sz w:val="18"/>
      </w:rPr>
      <w:t xml:space="preserve"> P.O Box 5013 </w:t>
    </w:r>
    <w:r w:rsidRPr="00E16653">
      <w:rPr>
        <w:rFonts w:ascii="Wingdings" w:hAnsi="Wingdings"/>
        <w:color w:val="2F5496" w:themeColor="accent1" w:themeShade="BF"/>
        <w:sz w:val="12"/>
      </w:rPr>
      <w:t></w:t>
    </w:r>
    <w:r w:rsidRPr="00E16653">
      <w:rPr>
        <w:color w:val="2F5496" w:themeColor="accent1" w:themeShade="BF"/>
        <w:sz w:val="18"/>
      </w:rPr>
      <w:t xml:space="preserve"> Burlington </w:t>
    </w:r>
    <w:r w:rsidRPr="00E16653">
      <w:rPr>
        <w:rFonts w:ascii="Wingdings" w:hAnsi="Wingdings"/>
        <w:color w:val="2F5496" w:themeColor="accent1" w:themeShade="BF"/>
        <w:sz w:val="12"/>
      </w:rPr>
      <w:t></w:t>
    </w:r>
    <w:r w:rsidRPr="00E16653">
      <w:rPr>
        <w:color w:val="2F5496" w:themeColor="accent1" w:themeShade="BF"/>
        <w:sz w:val="18"/>
      </w:rPr>
      <w:t xml:space="preserve"> Ontario </w:t>
    </w:r>
    <w:r w:rsidRPr="00E16653">
      <w:rPr>
        <w:rFonts w:ascii="Wingdings" w:hAnsi="Wingdings"/>
        <w:color w:val="2F5496" w:themeColor="accent1" w:themeShade="BF"/>
        <w:sz w:val="12"/>
      </w:rPr>
      <w:t></w:t>
    </w:r>
    <w:r w:rsidRPr="00E16653">
      <w:rPr>
        <w:color w:val="2F5496" w:themeColor="accent1" w:themeShade="BF"/>
        <w:sz w:val="18"/>
      </w:rPr>
      <w:t xml:space="preserve"> L7R 3Z6 </w:t>
    </w:r>
    <w:r w:rsidRPr="00E16653">
      <w:rPr>
        <w:rFonts w:ascii="Wingdings" w:hAnsi="Wingdings"/>
        <w:color w:val="2F5496" w:themeColor="accent1" w:themeShade="BF"/>
        <w:sz w:val="12"/>
      </w:rPr>
      <w:t></w:t>
    </w:r>
    <w:r w:rsidRPr="00E16653">
      <w:rPr>
        <w:color w:val="2F5496" w:themeColor="accent1" w:themeShade="BF"/>
        <w:sz w:val="18"/>
      </w:rPr>
      <w:t xml:space="preserve"> www.burlington.ca</w:t>
    </w:r>
    <w:bookmarkEnd w:id="9"/>
    <w:bookmarkEnd w:id="10"/>
    <w:bookmarkEnd w:id="11"/>
    <w:bookmarkEnd w:id="12"/>
  </w:p>
  <w:p w14:paraId="3815A5BA" w14:textId="79B3FDC6" w:rsidR="00910430" w:rsidRDefault="00910430">
    <w:pPr>
      <w:pStyle w:val="Footer"/>
      <w:jc w:val="center"/>
      <w:rPr>
        <w:color w:val="0000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55424"/>
      <w:docPartObj>
        <w:docPartGallery w:val="Page Numbers (Bottom of Page)"/>
        <w:docPartUnique/>
      </w:docPartObj>
    </w:sdtPr>
    <w:sdtEndPr>
      <w:rPr>
        <w:noProof/>
      </w:rPr>
    </w:sdtEndPr>
    <w:sdtContent>
      <w:p w14:paraId="50F29592" w14:textId="2D831DC1" w:rsidR="00E16653" w:rsidRDefault="00E16653">
        <w:pPr>
          <w:pStyle w:val="Footer"/>
          <w:jc w:val="right"/>
        </w:pPr>
        <w:r>
          <w:rPr>
            <w:noProof/>
          </w:rPr>
          <w:drawing>
            <wp:inline distT="0" distB="0" distL="0" distR="0" wp14:anchorId="00CE1B11" wp14:editId="1A118760">
              <wp:extent cx="6504940" cy="133985"/>
              <wp:effectExtent l="0" t="0" r="0" b="0"/>
              <wp:docPr id="341504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133985"/>
                      </a:xfrm>
                      <a:prstGeom prst="rect">
                        <a:avLst/>
                      </a:prstGeom>
                      <a:noFill/>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FAE3A13" w14:textId="1BB6DABF" w:rsidR="00D804EF" w:rsidRPr="00D804EF" w:rsidRDefault="00D804EF" w:rsidP="00D8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1BADA" w14:textId="77777777" w:rsidR="00CA55C9" w:rsidRDefault="00CA55C9">
      <w:r>
        <w:separator/>
      </w:r>
    </w:p>
  </w:footnote>
  <w:footnote w:type="continuationSeparator" w:id="0">
    <w:p w14:paraId="2D60EB73" w14:textId="77777777" w:rsidR="00CA55C9" w:rsidRDefault="00CA55C9">
      <w:r>
        <w:continuationSeparator/>
      </w:r>
    </w:p>
  </w:footnote>
  <w:footnote w:type="continuationNotice" w:id="1">
    <w:p w14:paraId="6C90181F" w14:textId="77777777" w:rsidR="00CA55C9" w:rsidRDefault="00CA55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4E9A" w14:textId="1C6A7AB7"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265EC2F8">
              <wp:simplePos x="0" y="0"/>
              <wp:positionH relativeFrom="column">
                <wp:posOffset>4800600</wp:posOffset>
              </wp:positionH>
              <wp:positionV relativeFrom="paragraph">
                <wp:posOffset>177800</wp:posOffset>
              </wp:positionV>
              <wp:extent cx="2197100" cy="6858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8pt;margin-top:14pt;width:173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" stroked="f">
              <v:textbox inset="5pt,1pt">
                <w:txbxContent>
                  <w:p w14:paraId="3CD928E6" w14:textId="0B8F12FD" w:rsidR="00242A18" w:rsidRDefault="0059366A" w:rsidP="00242A18">
                    <w:pPr>
                      <w:spacing w:line="312" w:lineRule="auto"/>
                      <w:rPr>
                        <w:sz w:val="20"/>
                      </w:rPr>
                    </w:pPr>
                    <w:r>
                      <w:rPr>
                        <w:sz w:val="20"/>
                      </w:rPr>
                      <w:t>905</w:t>
                    </w:r>
                    <w:r w:rsidR="00242A18">
                      <w:rPr>
                        <w:sz w:val="20"/>
                      </w:rPr>
                      <w:t>-</w:t>
                    </w:r>
                    <w:r>
                      <w:rPr>
                        <w:sz w:val="20"/>
                      </w:rPr>
                      <w:t>335</w:t>
                    </w:r>
                    <w:r w:rsidR="00242A18">
                      <w:rPr>
                        <w:sz w:val="20"/>
                      </w:rPr>
                      <w:t>-</w:t>
                    </w:r>
                    <w:r>
                      <w:rPr>
                        <w:sz w:val="20"/>
                      </w:rPr>
                      <w:t>7777 ext.7892</w:t>
                    </w:r>
                  </w:p>
                  <w:p w14:paraId="7202DD96" w14:textId="77777777" w:rsidR="00242A18" w:rsidRDefault="00242A18" w:rsidP="00242A18">
                    <w:pPr>
                      <w:spacing w:line="312" w:lineRule="auto"/>
                      <w:rPr>
                        <w:sz w:val="20"/>
                      </w:rPr>
                    </w:pPr>
                  </w:p>
                  <w:p w14:paraId="72FBC21E" w14:textId="04ADD88D" w:rsidR="00242A18" w:rsidRDefault="0059366A" w:rsidP="00242A18">
                    <w:pPr>
                      <w:spacing w:line="312" w:lineRule="auto"/>
                    </w:pPr>
                    <w:r>
                      <w:rPr>
                        <w:sz w:val="20"/>
                      </w:rPr>
                      <w:t>Jamie</w:t>
                    </w:r>
                    <w:r w:rsidR="00242A18">
                      <w:rPr>
                        <w:sz w:val="20"/>
                      </w:rPr>
                      <w:t>.</w:t>
                    </w:r>
                    <w:r>
                      <w:rPr>
                        <w:sz w:val="20"/>
                      </w:rPr>
                      <w:t>Tellier</w:t>
                    </w:r>
                    <w:r w:rsidR="00242A18">
                      <w:rPr>
                        <w:sz w:val="20"/>
                      </w:rPr>
                      <w:t>@burlington.ca</w:t>
                    </w:r>
                  </w:p>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9D6"/>
    <w:multiLevelType w:val="hybridMultilevel"/>
    <w:tmpl w:val="7374AC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31AD473"/>
    <w:multiLevelType w:val="hybridMultilevel"/>
    <w:tmpl w:val="646E2D0E"/>
    <w:lvl w:ilvl="0" w:tplc="F4E0D0BE">
      <w:start w:val="1"/>
      <w:numFmt w:val="bullet"/>
      <w:lvlText w:val="-"/>
      <w:lvlJc w:val="left"/>
      <w:pPr>
        <w:ind w:left="360" w:hanging="360"/>
      </w:pPr>
      <w:rPr>
        <w:rFonts w:ascii="Aptos" w:hAnsi="Aptos" w:hint="default"/>
      </w:rPr>
    </w:lvl>
    <w:lvl w:ilvl="1" w:tplc="89227138">
      <w:start w:val="1"/>
      <w:numFmt w:val="bullet"/>
      <w:lvlText w:val="o"/>
      <w:lvlJc w:val="left"/>
      <w:pPr>
        <w:ind w:left="1080" w:hanging="360"/>
      </w:pPr>
      <w:rPr>
        <w:rFonts w:ascii="Courier New" w:hAnsi="Courier New" w:hint="default"/>
      </w:rPr>
    </w:lvl>
    <w:lvl w:ilvl="2" w:tplc="D94CCC58">
      <w:start w:val="1"/>
      <w:numFmt w:val="bullet"/>
      <w:lvlText w:val=""/>
      <w:lvlJc w:val="left"/>
      <w:pPr>
        <w:ind w:left="1800" w:hanging="360"/>
      </w:pPr>
      <w:rPr>
        <w:rFonts w:ascii="Wingdings" w:hAnsi="Wingdings" w:hint="default"/>
      </w:rPr>
    </w:lvl>
    <w:lvl w:ilvl="3" w:tplc="DC9E3AAC">
      <w:start w:val="1"/>
      <w:numFmt w:val="bullet"/>
      <w:lvlText w:val=""/>
      <w:lvlJc w:val="left"/>
      <w:pPr>
        <w:ind w:left="2520" w:hanging="360"/>
      </w:pPr>
      <w:rPr>
        <w:rFonts w:ascii="Symbol" w:hAnsi="Symbol" w:hint="default"/>
      </w:rPr>
    </w:lvl>
    <w:lvl w:ilvl="4" w:tplc="54E06E44">
      <w:start w:val="1"/>
      <w:numFmt w:val="bullet"/>
      <w:lvlText w:val="o"/>
      <w:lvlJc w:val="left"/>
      <w:pPr>
        <w:ind w:left="3240" w:hanging="360"/>
      </w:pPr>
      <w:rPr>
        <w:rFonts w:ascii="Courier New" w:hAnsi="Courier New" w:hint="default"/>
      </w:rPr>
    </w:lvl>
    <w:lvl w:ilvl="5" w:tplc="87066EB2">
      <w:start w:val="1"/>
      <w:numFmt w:val="bullet"/>
      <w:lvlText w:val=""/>
      <w:lvlJc w:val="left"/>
      <w:pPr>
        <w:ind w:left="3960" w:hanging="360"/>
      </w:pPr>
      <w:rPr>
        <w:rFonts w:ascii="Wingdings" w:hAnsi="Wingdings" w:hint="default"/>
      </w:rPr>
    </w:lvl>
    <w:lvl w:ilvl="6" w:tplc="23C470EE">
      <w:start w:val="1"/>
      <w:numFmt w:val="bullet"/>
      <w:lvlText w:val=""/>
      <w:lvlJc w:val="left"/>
      <w:pPr>
        <w:ind w:left="4680" w:hanging="360"/>
      </w:pPr>
      <w:rPr>
        <w:rFonts w:ascii="Symbol" w:hAnsi="Symbol" w:hint="default"/>
      </w:rPr>
    </w:lvl>
    <w:lvl w:ilvl="7" w:tplc="EF369EBA">
      <w:start w:val="1"/>
      <w:numFmt w:val="bullet"/>
      <w:lvlText w:val="o"/>
      <w:lvlJc w:val="left"/>
      <w:pPr>
        <w:ind w:left="5400" w:hanging="360"/>
      </w:pPr>
      <w:rPr>
        <w:rFonts w:ascii="Courier New" w:hAnsi="Courier New" w:hint="default"/>
      </w:rPr>
    </w:lvl>
    <w:lvl w:ilvl="8" w:tplc="CFAA5774">
      <w:start w:val="1"/>
      <w:numFmt w:val="bullet"/>
      <w:lvlText w:val=""/>
      <w:lvlJc w:val="left"/>
      <w:pPr>
        <w:ind w:left="6120" w:hanging="360"/>
      </w:pPr>
      <w:rPr>
        <w:rFonts w:ascii="Wingdings" w:hAnsi="Wingdings" w:hint="default"/>
      </w:rPr>
    </w:lvl>
  </w:abstractNum>
  <w:abstractNum w:abstractNumId="2" w15:restartNumberingAfterBreak="0">
    <w:nsid w:val="35A61180"/>
    <w:multiLevelType w:val="hybridMultilevel"/>
    <w:tmpl w:val="FFFFFFFF"/>
    <w:lvl w:ilvl="0" w:tplc="A6E2A4E0">
      <w:start w:val="1"/>
      <w:numFmt w:val="lowerLetter"/>
      <w:lvlText w:val="(%1)"/>
      <w:lvlJc w:val="left"/>
      <w:pPr>
        <w:ind w:left="720" w:hanging="360"/>
      </w:pPr>
    </w:lvl>
    <w:lvl w:ilvl="1" w:tplc="C510B0C0">
      <w:start w:val="1"/>
      <w:numFmt w:val="lowerLetter"/>
      <w:lvlText w:val="%2."/>
      <w:lvlJc w:val="left"/>
      <w:pPr>
        <w:ind w:left="1440" w:hanging="360"/>
      </w:pPr>
    </w:lvl>
    <w:lvl w:ilvl="2" w:tplc="3DF8AD38">
      <w:start w:val="1"/>
      <w:numFmt w:val="lowerRoman"/>
      <w:lvlText w:val="%3."/>
      <w:lvlJc w:val="right"/>
      <w:pPr>
        <w:ind w:left="2160" w:hanging="180"/>
      </w:pPr>
    </w:lvl>
    <w:lvl w:ilvl="3" w:tplc="B5DAFCC8">
      <w:start w:val="1"/>
      <w:numFmt w:val="decimal"/>
      <w:lvlText w:val="%4."/>
      <w:lvlJc w:val="left"/>
      <w:pPr>
        <w:ind w:left="2880" w:hanging="360"/>
      </w:pPr>
    </w:lvl>
    <w:lvl w:ilvl="4" w:tplc="23A48C3C">
      <w:start w:val="1"/>
      <w:numFmt w:val="lowerLetter"/>
      <w:lvlText w:val="%5."/>
      <w:lvlJc w:val="left"/>
      <w:pPr>
        <w:ind w:left="3600" w:hanging="360"/>
      </w:pPr>
    </w:lvl>
    <w:lvl w:ilvl="5" w:tplc="78B2A1C2">
      <w:start w:val="1"/>
      <w:numFmt w:val="lowerRoman"/>
      <w:lvlText w:val="%6."/>
      <w:lvlJc w:val="right"/>
      <w:pPr>
        <w:ind w:left="4320" w:hanging="180"/>
      </w:pPr>
    </w:lvl>
    <w:lvl w:ilvl="6" w:tplc="0784AA92">
      <w:start w:val="1"/>
      <w:numFmt w:val="decimal"/>
      <w:lvlText w:val="%7."/>
      <w:lvlJc w:val="left"/>
      <w:pPr>
        <w:ind w:left="5040" w:hanging="360"/>
      </w:pPr>
    </w:lvl>
    <w:lvl w:ilvl="7" w:tplc="1914563A">
      <w:start w:val="1"/>
      <w:numFmt w:val="lowerLetter"/>
      <w:lvlText w:val="%8."/>
      <w:lvlJc w:val="left"/>
      <w:pPr>
        <w:ind w:left="5760" w:hanging="360"/>
      </w:pPr>
    </w:lvl>
    <w:lvl w:ilvl="8" w:tplc="6C28CD14">
      <w:start w:val="1"/>
      <w:numFmt w:val="lowerRoman"/>
      <w:lvlText w:val="%9."/>
      <w:lvlJc w:val="right"/>
      <w:pPr>
        <w:ind w:left="6480" w:hanging="180"/>
      </w:pPr>
    </w:lvl>
  </w:abstractNum>
  <w:abstractNum w:abstractNumId="3" w15:restartNumberingAfterBreak="0">
    <w:nsid w:val="4B431183"/>
    <w:multiLevelType w:val="hybridMultilevel"/>
    <w:tmpl w:val="910A9376"/>
    <w:lvl w:ilvl="0" w:tplc="416C5A7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A59C1"/>
    <w:multiLevelType w:val="hybridMultilevel"/>
    <w:tmpl w:val="7A0A572E"/>
    <w:lvl w:ilvl="0" w:tplc="E4CC11EE">
      <w:start w:val="1"/>
      <w:numFmt w:val="bullet"/>
      <w:lvlText w:val="-"/>
      <w:lvlJc w:val="left"/>
      <w:pPr>
        <w:ind w:left="360" w:hanging="360"/>
      </w:pPr>
      <w:rPr>
        <w:rFonts w:ascii="Aptos" w:hAnsi="Aptos" w:hint="default"/>
      </w:rPr>
    </w:lvl>
    <w:lvl w:ilvl="1" w:tplc="39F84A3E">
      <w:start w:val="1"/>
      <w:numFmt w:val="bullet"/>
      <w:lvlText w:val="o"/>
      <w:lvlJc w:val="left"/>
      <w:pPr>
        <w:ind w:left="1080" w:hanging="360"/>
      </w:pPr>
      <w:rPr>
        <w:rFonts w:ascii="Courier New" w:hAnsi="Courier New" w:hint="default"/>
      </w:rPr>
    </w:lvl>
    <w:lvl w:ilvl="2" w:tplc="7E68C044">
      <w:start w:val="1"/>
      <w:numFmt w:val="bullet"/>
      <w:lvlText w:val=""/>
      <w:lvlJc w:val="left"/>
      <w:pPr>
        <w:ind w:left="1800" w:hanging="360"/>
      </w:pPr>
      <w:rPr>
        <w:rFonts w:ascii="Wingdings" w:hAnsi="Wingdings" w:hint="default"/>
      </w:rPr>
    </w:lvl>
    <w:lvl w:ilvl="3" w:tplc="81540700">
      <w:start w:val="1"/>
      <w:numFmt w:val="bullet"/>
      <w:lvlText w:val=""/>
      <w:lvlJc w:val="left"/>
      <w:pPr>
        <w:ind w:left="2520" w:hanging="360"/>
      </w:pPr>
      <w:rPr>
        <w:rFonts w:ascii="Symbol" w:hAnsi="Symbol" w:hint="default"/>
      </w:rPr>
    </w:lvl>
    <w:lvl w:ilvl="4" w:tplc="E01E98CC">
      <w:start w:val="1"/>
      <w:numFmt w:val="bullet"/>
      <w:lvlText w:val="o"/>
      <w:lvlJc w:val="left"/>
      <w:pPr>
        <w:ind w:left="3240" w:hanging="360"/>
      </w:pPr>
      <w:rPr>
        <w:rFonts w:ascii="Courier New" w:hAnsi="Courier New" w:hint="default"/>
      </w:rPr>
    </w:lvl>
    <w:lvl w:ilvl="5" w:tplc="5C020C1E">
      <w:start w:val="1"/>
      <w:numFmt w:val="bullet"/>
      <w:lvlText w:val=""/>
      <w:lvlJc w:val="left"/>
      <w:pPr>
        <w:ind w:left="3960" w:hanging="360"/>
      </w:pPr>
      <w:rPr>
        <w:rFonts w:ascii="Wingdings" w:hAnsi="Wingdings" w:hint="default"/>
      </w:rPr>
    </w:lvl>
    <w:lvl w:ilvl="6" w:tplc="5E66044E">
      <w:start w:val="1"/>
      <w:numFmt w:val="bullet"/>
      <w:lvlText w:val=""/>
      <w:lvlJc w:val="left"/>
      <w:pPr>
        <w:ind w:left="4680" w:hanging="360"/>
      </w:pPr>
      <w:rPr>
        <w:rFonts w:ascii="Symbol" w:hAnsi="Symbol" w:hint="default"/>
      </w:rPr>
    </w:lvl>
    <w:lvl w:ilvl="7" w:tplc="707002DE">
      <w:start w:val="1"/>
      <w:numFmt w:val="bullet"/>
      <w:lvlText w:val="o"/>
      <w:lvlJc w:val="left"/>
      <w:pPr>
        <w:ind w:left="5400" w:hanging="360"/>
      </w:pPr>
      <w:rPr>
        <w:rFonts w:ascii="Courier New" w:hAnsi="Courier New" w:hint="default"/>
      </w:rPr>
    </w:lvl>
    <w:lvl w:ilvl="8" w:tplc="4D32DC88">
      <w:start w:val="1"/>
      <w:numFmt w:val="bullet"/>
      <w:lvlText w:val=""/>
      <w:lvlJc w:val="left"/>
      <w:pPr>
        <w:ind w:left="6120" w:hanging="360"/>
      </w:pPr>
      <w:rPr>
        <w:rFonts w:ascii="Wingdings" w:hAnsi="Wingdings" w:hint="default"/>
      </w:rPr>
    </w:lvl>
  </w:abstractNum>
  <w:abstractNum w:abstractNumId="5" w15:restartNumberingAfterBreak="0">
    <w:nsid w:val="62CE3FAD"/>
    <w:multiLevelType w:val="multilevel"/>
    <w:tmpl w:val="410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9D3440"/>
    <w:multiLevelType w:val="hybridMultilevel"/>
    <w:tmpl w:val="8CF4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596884">
    <w:abstractNumId w:val="0"/>
  </w:num>
  <w:num w:numId="2" w16cid:durableId="1070661677">
    <w:abstractNumId w:val="6"/>
  </w:num>
  <w:num w:numId="3" w16cid:durableId="1340692762">
    <w:abstractNumId w:val="5"/>
  </w:num>
  <w:num w:numId="4" w16cid:durableId="1294215050">
    <w:abstractNumId w:val="3"/>
  </w:num>
  <w:num w:numId="5" w16cid:durableId="315113628">
    <w:abstractNumId w:val="1"/>
  </w:num>
  <w:num w:numId="6" w16cid:durableId="707533050">
    <w:abstractNumId w:val="4"/>
  </w:num>
  <w:num w:numId="7" w16cid:durableId="325348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05D7"/>
    <w:rsid w:val="00000C50"/>
    <w:rsid w:val="00001051"/>
    <w:rsid w:val="00001493"/>
    <w:rsid w:val="000018D6"/>
    <w:rsid w:val="00001B6F"/>
    <w:rsid w:val="0000273D"/>
    <w:rsid w:val="0000326D"/>
    <w:rsid w:val="00003C04"/>
    <w:rsid w:val="00003C3A"/>
    <w:rsid w:val="000058C3"/>
    <w:rsid w:val="00005F15"/>
    <w:rsid w:val="000069C0"/>
    <w:rsid w:val="000070EA"/>
    <w:rsid w:val="00011DD3"/>
    <w:rsid w:val="00014597"/>
    <w:rsid w:val="00015047"/>
    <w:rsid w:val="0001521F"/>
    <w:rsid w:val="000153D7"/>
    <w:rsid w:val="00017BFE"/>
    <w:rsid w:val="00020406"/>
    <w:rsid w:val="00020CFC"/>
    <w:rsid w:val="00020D56"/>
    <w:rsid w:val="000230A3"/>
    <w:rsid w:val="000234B5"/>
    <w:rsid w:val="000237C8"/>
    <w:rsid w:val="000259E8"/>
    <w:rsid w:val="0002613C"/>
    <w:rsid w:val="00030348"/>
    <w:rsid w:val="00031510"/>
    <w:rsid w:val="00031582"/>
    <w:rsid w:val="00032009"/>
    <w:rsid w:val="00032C21"/>
    <w:rsid w:val="0003327E"/>
    <w:rsid w:val="00034638"/>
    <w:rsid w:val="000346F7"/>
    <w:rsid w:val="00034CDC"/>
    <w:rsid w:val="0003538B"/>
    <w:rsid w:val="00035A31"/>
    <w:rsid w:val="00036706"/>
    <w:rsid w:val="0004080B"/>
    <w:rsid w:val="000412E0"/>
    <w:rsid w:val="000417F2"/>
    <w:rsid w:val="000449D5"/>
    <w:rsid w:val="0004575A"/>
    <w:rsid w:val="000465FA"/>
    <w:rsid w:val="00046EF5"/>
    <w:rsid w:val="00047059"/>
    <w:rsid w:val="00047F8F"/>
    <w:rsid w:val="00050400"/>
    <w:rsid w:val="00050D78"/>
    <w:rsid w:val="000517C6"/>
    <w:rsid w:val="0005208C"/>
    <w:rsid w:val="00054F88"/>
    <w:rsid w:val="00055F67"/>
    <w:rsid w:val="00056E6A"/>
    <w:rsid w:val="00060176"/>
    <w:rsid w:val="00062BB5"/>
    <w:rsid w:val="00063FD3"/>
    <w:rsid w:val="00064AC8"/>
    <w:rsid w:val="00067180"/>
    <w:rsid w:val="00067285"/>
    <w:rsid w:val="00067E15"/>
    <w:rsid w:val="0007090E"/>
    <w:rsid w:val="00071365"/>
    <w:rsid w:val="00073C15"/>
    <w:rsid w:val="00074084"/>
    <w:rsid w:val="00074279"/>
    <w:rsid w:val="000771C7"/>
    <w:rsid w:val="0007780E"/>
    <w:rsid w:val="000809F5"/>
    <w:rsid w:val="00080B76"/>
    <w:rsid w:val="00080DDC"/>
    <w:rsid w:val="000815DB"/>
    <w:rsid w:val="00081D65"/>
    <w:rsid w:val="00081E56"/>
    <w:rsid w:val="00082DD6"/>
    <w:rsid w:val="00082E0E"/>
    <w:rsid w:val="00082E42"/>
    <w:rsid w:val="00082FF0"/>
    <w:rsid w:val="0008334A"/>
    <w:rsid w:val="00083455"/>
    <w:rsid w:val="00083EBE"/>
    <w:rsid w:val="000845A7"/>
    <w:rsid w:val="00087CE6"/>
    <w:rsid w:val="000916D8"/>
    <w:rsid w:val="000919C4"/>
    <w:rsid w:val="00092B78"/>
    <w:rsid w:val="00093A30"/>
    <w:rsid w:val="00093B7A"/>
    <w:rsid w:val="000952D2"/>
    <w:rsid w:val="000A0BA5"/>
    <w:rsid w:val="000A1F1F"/>
    <w:rsid w:val="000A2B61"/>
    <w:rsid w:val="000A31D1"/>
    <w:rsid w:val="000A52B7"/>
    <w:rsid w:val="000A65E8"/>
    <w:rsid w:val="000A7503"/>
    <w:rsid w:val="000A7832"/>
    <w:rsid w:val="000A7B06"/>
    <w:rsid w:val="000B0A72"/>
    <w:rsid w:val="000B0D48"/>
    <w:rsid w:val="000B0FA7"/>
    <w:rsid w:val="000B1416"/>
    <w:rsid w:val="000B16D4"/>
    <w:rsid w:val="000B1BDC"/>
    <w:rsid w:val="000B3777"/>
    <w:rsid w:val="000B3C29"/>
    <w:rsid w:val="000B3D87"/>
    <w:rsid w:val="000B3E53"/>
    <w:rsid w:val="000B415A"/>
    <w:rsid w:val="000B6B88"/>
    <w:rsid w:val="000B6F32"/>
    <w:rsid w:val="000B76D3"/>
    <w:rsid w:val="000C0D8C"/>
    <w:rsid w:val="000C0EF9"/>
    <w:rsid w:val="000C2445"/>
    <w:rsid w:val="000C26AC"/>
    <w:rsid w:val="000C3A4B"/>
    <w:rsid w:val="000C40E9"/>
    <w:rsid w:val="000C4710"/>
    <w:rsid w:val="000C4AFB"/>
    <w:rsid w:val="000C4E35"/>
    <w:rsid w:val="000C5537"/>
    <w:rsid w:val="000C67AB"/>
    <w:rsid w:val="000C6A91"/>
    <w:rsid w:val="000C7679"/>
    <w:rsid w:val="000C7DD8"/>
    <w:rsid w:val="000C7F7C"/>
    <w:rsid w:val="000D025A"/>
    <w:rsid w:val="000D0719"/>
    <w:rsid w:val="000D2851"/>
    <w:rsid w:val="000D2884"/>
    <w:rsid w:val="000D3135"/>
    <w:rsid w:val="000D35DC"/>
    <w:rsid w:val="000D4222"/>
    <w:rsid w:val="000D4650"/>
    <w:rsid w:val="000D4F91"/>
    <w:rsid w:val="000D6A6E"/>
    <w:rsid w:val="000D75C8"/>
    <w:rsid w:val="000D7E10"/>
    <w:rsid w:val="000E0DA0"/>
    <w:rsid w:val="000E1AE9"/>
    <w:rsid w:val="000E2461"/>
    <w:rsid w:val="000E2D09"/>
    <w:rsid w:val="000E339B"/>
    <w:rsid w:val="000E35A0"/>
    <w:rsid w:val="000E39EF"/>
    <w:rsid w:val="000E3F28"/>
    <w:rsid w:val="000E6144"/>
    <w:rsid w:val="000E7878"/>
    <w:rsid w:val="000E7A03"/>
    <w:rsid w:val="000F04EF"/>
    <w:rsid w:val="000F0EEE"/>
    <w:rsid w:val="000F1624"/>
    <w:rsid w:val="000F1B88"/>
    <w:rsid w:val="000F1CAF"/>
    <w:rsid w:val="000F1E5C"/>
    <w:rsid w:val="000F1FB3"/>
    <w:rsid w:val="000F2142"/>
    <w:rsid w:val="000F36A1"/>
    <w:rsid w:val="000F4F61"/>
    <w:rsid w:val="000F550F"/>
    <w:rsid w:val="000F613A"/>
    <w:rsid w:val="000F616B"/>
    <w:rsid w:val="000F6856"/>
    <w:rsid w:val="000F7C85"/>
    <w:rsid w:val="00100840"/>
    <w:rsid w:val="0010118A"/>
    <w:rsid w:val="001017CF"/>
    <w:rsid w:val="00102777"/>
    <w:rsid w:val="0010367A"/>
    <w:rsid w:val="001054ED"/>
    <w:rsid w:val="00106A2F"/>
    <w:rsid w:val="00110253"/>
    <w:rsid w:val="0011335B"/>
    <w:rsid w:val="00113398"/>
    <w:rsid w:val="0011461D"/>
    <w:rsid w:val="00114D86"/>
    <w:rsid w:val="00115008"/>
    <w:rsid w:val="001157ED"/>
    <w:rsid w:val="0011761C"/>
    <w:rsid w:val="00117800"/>
    <w:rsid w:val="001178E3"/>
    <w:rsid w:val="00117E45"/>
    <w:rsid w:val="00120608"/>
    <w:rsid w:val="00120DA9"/>
    <w:rsid w:val="00120FEB"/>
    <w:rsid w:val="00121956"/>
    <w:rsid w:val="00122DB4"/>
    <w:rsid w:val="00122EC4"/>
    <w:rsid w:val="00126DC8"/>
    <w:rsid w:val="00126F9A"/>
    <w:rsid w:val="001271E9"/>
    <w:rsid w:val="00132E7D"/>
    <w:rsid w:val="00132EC6"/>
    <w:rsid w:val="001341A4"/>
    <w:rsid w:val="00134504"/>
    <w:rsid w:val="001361DB"/>
    <w:rsid w:val="001364D5"/>
    <w:rsid w:val="00142DE2"/>
    <w:rsid w:val="00142FFB"/>
    <w:rsid w:val="00147571"/>
    <w:rsid w:val="00150B71"/>
    <w:rsid w:val="001533F3"/>
    <w:rsid w:val="0015507F"/>
    <w:rsid w:val="001578A6"/>
    <w:rsid w:val="00160119"/>
    <w:rsid w:val="0016158D"/>
    <w:rsid w:val="0016227F"/>
    <w:rsid w:val="00162BB8"/>
    <w:rsid w:val="00163A9D"/>
    <w:rsid w:val="001641FF"/>
    <w:rsid w:val="00164DF9"/>
    <w:rsid w:val="00165C59"/>
    <w:rsid w:val="0016680B"/>
    <w:rsid w:val="00167528"/>
    <w:rsid w:val="001679E2"/>
    <w:rsid w:val="001705E9"/>
    <w:rsid w:val="00170F51"/>
    <w:rsid w:val="001732A5"/>
    <w:rsid w:val="0017451B"/>
    <w:rsid w:val="001762B5"/>
    <w:rsid w:val="00176AFD"/>
    <w:rsid w:val="00176CD6"/>
    <w:rsid w:val="001773A2"/>
    <w:rsid w:val="00181834"/>
    <w:rsid w:val="0018233E"/>
    <w:rsid w:val="00183232"/>
    <w:rsid w:val="00183587"/>
    <w:rsid w:val="0018407B"/>
    <w:rsid w:val="001845EA"/>
    <w:rsid w:val="00185E74"/>
    <w:rsid w:val="00185F13"/>
    <w:rsid w:val="00186744"/>
    <w:rsid w:val="00186A78"/>
    <w:rsid w:val="00186E79"/>
    <w:rsid w:val="00187749"/>
    <w:rsid w:val="0018A358"/>
    <w:rsid w:val="00191680"/>
    <w:rsid w:val="00191C17"/>
    <w:rsid w:val="00193903"/>
    <w:rsid w:val="001939EB"/>
    <w:rsid w:val="001948EB"/>
    <w:rsid w:val="0019554A"/>
    <w:rsid w:val="00197FBE"/>
    <w:rsid w:val="001A08A6"/>
    <w:rsid w:val="001A1C45"/>
    <w:rsid w:val="001A2339"/>
    <w:rsid w:val="001A284E"/>
    <w:rsid w:val="001A3316"/>
    <w:rsid w:val="001A36D9"/>
    <w:rsid w:val="001A3EED"/>
    <w:rsid w:val="001A74DC"/>
    <w:rsid w:val="001A7BDB"/>
    <w:rsid w:val="001B089E"/>
    <w:rsid w:val="001B0D94"/>
    <w:rsid w:val="001B173A"/>
    <w:rsid w:val="001B2520"/>
    <w:rsid w:val="001B29F0"/>
    <w:rsid w:val="001B4C15"/>
    <w:rsid w:val="001B56E9"/>
    <w:rsid w:val="001B5B3C"/>
    <w:rsid w:val="001B69E9"/>
    <w:rsid w:val="001C2D28"/>
    <w:rsid w:val="001C51BC"/>
    <w:rsid w:val="001C5A59"/>
    <w:rsid w:val="001C61B1"/>
    <w:rsid w:val="001C747A"/>
    <w:rsid w:val="001D00E8"/>
    <w:rsid w:val="001D1A4E"/>
    <w:rsid w:val="001D1C0F"/>
    <w:rsid w:val="001D1F42"/>
    <w:rsid w:val="001D224A"/>
    <w:rsid w:val="001D6149"/>
    <w:rsid w:val="001D6379"/>
    <w:rsid w:val="001D6844"/>
    <w:rsid w:val="001E005B"/>
    <w:rsid w:val="001E059F"/>
    <w:rsid w:val="001E1262"/>
    <w:rsid w:val="001E12B7"/>
    <w:rsid w:val="001E3E89"/>
    <w:rsid w:val="001E4455"/>
    <w:rsid w:val="001E506D"/>
    <w:rsid w:val="001E520A"/>
    <w:rsid w:val="001E565F"/>
    <w:rsid w:val="001E62CA"/>
    <w:rsid w:val="001E77DB"/>
    <w:rsid w:val="001E7B8E"/>
    <w:rsid w:val="001E7CA8"/>
    <w:rsid w:val="001F0D62"/>
    <w:rsid w:val="001F20D8"/>
    <w:rsid w:val="001F49D7"/>
    <w:rsid w:val="001F52B1"/>
    <w:rsid w:val="001F5CBE"/>
    <w:rsid w:val="001F5EF5"/>
    <w:rsid w:val="001F60FB"/>
    <w:rsid w:val="00200891"/>
    <w:rsid w:val="0020297B"/>
    <w:rsid w:val="00204B29"/>
    <w:rsid w:val="00204DEB"/>
    <w:rsid w:val="00206734"/>
    <w:rsid w:val="0020747C"/>
    <w:rsid w:val="00210057"/>
    <w:rsid w:val="002125CE"/>
    <w:rsid w:val="00212A1E"/>
    <w:rsid w:val="00213C28"/>
    <w:rsid w:val="002143B9"/>
    <w:rsid w:val="002156A2"/>
    <w:rsid w:val="002158E3"/>
    <w:rsid w:val="00215F42"/>
    <w:rsid w:val="00216FCF"/>
    <w:rsid w:val="002171CB"/>
    <w:rsid w:val="0021738C"/>
    <w:rsid w:val="0022007A"/>
    <w:rsid w:val="00220B93"/>
    <w:rsid w:val="00221798"/>
    <w:rsid w:val="002217FE"/>
    <w:rsid w:val="0022346B"/>
    <w:rsid w:val="00223D4D"/>
    <w:rsid w:val="002244BE"/>
    <w:rsid w:val="00225B56"/>
    <w:rsid w:val="00230246"/>
    <w:rsid w:val="002319C8"/>
    <w:rsid w:val="0023275E"/>
    <w:rsid w:val="00233679"/>
    <w:rsid w:val="00234790"/>
    <w:rsid w:val="00234ED4"/>
    <w:rsid w:val="00234FDA"/>
    <w:rsid w:val="002350B6"/>
    <w:rsid w:val="002359EB"/>
    <w:rsid w:val="0023665E"/>
    <w:rsid w:val="002400ED"/>
    <w:rsid w:val="002411D0"/>
    <w:rsid w:val="002412F9"/>
    <w:rsid w:val="00241669"/>
    <w:rsid w:val="00242A18"/>
    <w:rsid w:val="00243740"/>
    <w:rsid w:val="00244103"/>
    <w:rsid w:val="00244B7B"/>
    <w:rsid w:val="0024629C"/>
    <w:rsid w:val="002466B1"/>
    <w:rsid w:val="00247714"/>
    <w:rsid w:val="0025183D"/>
    <w:rsid w:val="002530E7"/>
    <w:rsid w:val="00253779"/>
    <w:rsid w:val="00255C17"/>
    <w:rsid w:val="00255DDE"/>
    <w:rsid w:val="00257DE8"/>
    <w:rsid w:val="00257E49"/>
    <w:rsid w:val="00260171"/>
    <w:rsid w:val="00260423"/>
    <w:rsid w:val="00260685"/>
    <w:rsid w:val="00260D0C"/>
    <w:rsid w:val="002613C3"/>
    <w:rsid w:val="00262499"/>
    <w:rsid w:val="002625C6"/>
    <w:rsid w:val="0026378A"/>
    <w:rsid w:val="00263932"/>
    <w:rsid w:val="00263DDD"/>
    <w:rsid w:val="002643D8"/>
    <w:rsid w:val="00264A29"/>
    <w:rsid w:val="00264B41"/>
    <w:rsid w:val="00265590"/>
    <w:rsid w:val="00266A83"/>
    <w:rsid w:val="00266B57"/>
    <w:rsid w:val="0026726D"/>
    <w:rsid w:val="00270677"/>
    <w:rsid w:val="00270A63"/>
    <w:rsid w:val="00271396"/>
    <w:rsid w:val="00271815"/>
    <w:rsid w:val="00272197"/>
    <w:rsid w:val="0027380B"/>
    <w:rsid w:val="00274349"/>
    <w:rsid w:val="002755C8"/>
    <w:rsid w:val="00276C3C"/>
    <w:rsid w:val="00280189"/>
    <w:rsid w:val="0028260E"/>
    <w:rsid w:val="002847D8"/>
    <w:rsid w:val="00285493"/>
    <w:rsid w:val="0028657A"/>
    <w:rsid w:val="002878CB"/>
    <w:rsid w:val="0029214C"/>
    <w:rsid w:val="002922E8"/>
    <w:rsid w:val="00292D57"/>
    <w:rsid w:val="002949EF"/>
    <w:rsid w:val="00295AD8"/>
    <w:rsid w:val="002965C6"/>
    <w:rsid w:val="002965FB"/>
    <w:rsid w:val="00297FDE"/>
    <w:rsid w:val="002A1898"/>
    <w:rsid w:val="002A1936"/>
    <w:rsid w:val="002A1D12"/>
    <w:rsid w:val="002A292D"/>
    <w:rsid w:val="002A4277"/>
    <w:rsid w:val="002A4CC6"/>
    <w:rsid w:val="002A6E23"/>
    <w:rsid w:val="002A726E"/>
    <w:rsid w:val="002B01A8"/>
    <w:rsid w:val="002B1E83"/>
    <w:rsid w:val="002B3E78"/>
    <w:rsid w:val="002B4573"/>
    <w:rsid w:val="002B5119"/>
    <w:rsid w:val="002B66F5"/>
    <w:rsid w:val="002B6D25"/>
    <w:rsid w:val="002C0099"/>
    <w:rsid w:val="002C1506"/>
    <w:rsid w:val="002C3916"/>
    <w:rsid w:val="002C432C"/>
    <w:rsid w:val="002C5805"/>
    <w:rsid w:val="002C5A9E"/>
    <w:rsid w:val="002C5D39"/>
    <w:rsid w:val="002C5DA9"/>
    <w:rsid w:val="002C6878"/>
    <w:rsid w:val="002D1ECC"/>
    <w:rsid w:val="002D4F6B"/>
    <w:rsid w:val="002D65B4"/>
    <w:rsid w:val="002D6B8C"/>
    <w:rsid w:val="002D7812"/>
    <w:rsid w:val="002D7B13"/>
    <w:rsid w:val="002E05F8"/>
    <w:rsid w:val="002E0786"/>
    <w:rsid w:val="002E23F0"/>
    <w:rsid w:val="002E2BCA"/>
    <w:rsid w:val="002E417A"/>
    <w:rsid w:val="002E462D"/>
    <w:rsid w:val="002E4A46"/>
    <w:rsid w:val="002E5DA5"/>
    <w:rsid w:val="002E649F"/>
    <w:rsid w:val="002F0488"/>
    <w:rsid w:val="002F06BE"/>
    <w:rsid w:val="002F1AEB"/>
    <w:rsid w:val="002F229F"/>
    <w:rsid w:val="002F22BF"/>
    <w:rsid w:val="002F25D0"/>
    <w:rsid w:val="002F30BF"/>
    <w:rsid w:val="002F3A18"/>
    <w:rsid w:val="002F4BAB"/>
    <w:rsid w:val="002F4C48"/>
    <w:rsid w:val="002F69BB"/>
    <w:rsid w:val="002F7079"/>
    <w:rsid w:val="00300D63"/>
    <w:rsid w:val="003014C7"/>
    <w:rsid w:val="00301A4E"/>
    <w:rsid w:val="00301BD7"/>
    <w:rsid w:val="00301FC4"/>
    <w:rsid w:val="00302696"/>
    <w:rsid w:val="00302A7C"/>
    <w:rsid w:val="003034D1"/>
    <w:rsid w:val="003036FB"/>
    <w:rsid w:val="00304A59"/>
    <w:rsid w:val="003050E9"/>
    <w:rsid w:val="0030536A"/>
    <w:rsid w:val="0030653B"/>
    <w:rsid w:val="0031078E"/>
    <w:rsid w:val="00311402"/>
    <w:rsid w:val="00311619"/>
    <w:rsid w:val="00311892"/>
    <w:rsid w:val="00312EA8"/>
    <w:rsid w:val="00315C84"/>
    <w:rsid w:val="00315F44"/>
    <w:rsid w:val="00317631"/>
    <w:rsid w:val="00317F12"/>
    <w:rsid w:val="003200A1"/>
    <w:rsid w:val="00320216"/>
    <w:rsid w:val="00326AE3"/>
    <w:rsid w:val="00326CA0"/>
    <w:rsid w:val="00327D5B"/>
    <w:rsid w:val="00330252"/>
    <w:rsid w:val="003307EC"/>
    <w:rsid w:val="00331236"/>
    <w:rsid w:val="00331424"/>
    <w:rsid w:val="0033192F"/>
    <w:rsid w:val="0033199A"/>
    <w:rsid w:val="003355D3"/>
    <w:rsid w:val="003356E8"/>
    <w:rsid w:val="0033608D"/>
    <w:rsid w:val="00336D7A"/>
    <w:rsid w:val="003372EF"/>
    <w:rsid w:val="00341897"/>
    <w:rsid w:val="0034262E"/>
    <w:rsid w:val="00342654"/>
    <w:rsid w:val="00342E8B"/>
    <w:rsid w:val="003449AA"/>
    <w:rsid w:val="003459D8"/>
    <w:rsid w:val="00346D52"/>
    <w:rsid w:val="00346D73"/>
    <w:rsid w:val="00347218"/>
    <w:rsid w:val="0034727C"/>
    <w:rsid w:val="00350920"/>
    <w:rsid w:val="00350FEC"/>
    <w:rsid w:val="00351076"/>
    <w:rsid w:val="003526B4"/>
    <w:rsid w:val="0035288C"/>
    <w:rsid w:val="00353172"/>
    <w:rsid w:val="003543A9"/>
    <w:rsid w:val="00354BF2"/>
    <w:rsid w:val="00355CA1"/>
    <w:rsid w:val="00356602"/>
    <w:rsid w:val="0035789B"/>
    <w:rsid w:val="00360F9F"/>
    <w:rsid w:val="00362190"/>
    <w:rsid w:val="003622DB"/>
    <w:rsid w:val="003625CC"/>
    <w:rsid w:val="00362C61"/>
    <w:rsid w:val="00362D6F"/>
    <w:rsid w:val="00362D7B"/>
    <w:rsid w:val="00363110"/>
    <w:rsid w:val="003631A2"/>
    <w:rsid w:val="00363285"/>
    <w:rsid w:val="00363A69"/>
    <w:rsid w:val="00363EC3"/>
    <w:rsid w:val="003643D1"/>
    <w:rsid w:val="00364DD1"/>
    <w:rsid w:val="003660F9"/>
    <w:rsid w:val="00366436"/>
    <w:rsid w:val="00366DCF"/>
    <w:rsid w:val="0037103D"/>
    <w:rsid w:val="00374780"/>
    <w:rsid w:val="003749E0"/>
    <w:rsid w:val="0037531E"/>
    <w:rsid w:val="003767AC"/>
    <w:rsid w:val="003768AF"/>
    <w:rsid w:val="003768D4"/>
    <w:rsid w:val="00377492"/>
    <w:rsid w:val="00377956"/>
    <w:rsid w:val="0038223C"/>
    <w:rsid w:val="003836C2"/>
    <w:rsid w:val="00384995"/>
    <w:rsid w:val="00384BF0"/>
    <w:rsid w:val="00386E90"/>
    <w:rsid w:val="00386FA6"/>
    <w:rsid w:val="003900A4"/>
    <w:rsid w:val="0039181F"/>
    <w:rsid w:val="0039260B"/>
    <w:rsid w:val="00392ABF"/>
    <w:rsid w:val="0039393E"/>
    <w:rsid w:val="0039407B"/>
    <w:rsid w:val="00394A32"/>
    <w:rsid w:val="00394BB3"/>
    <w:rsid w:val="00397749"/>
    <w:rsid w:val="0039780F"/>
    <w:rsid w:val="003979B6"/>
    <w:rsid w:val="00397AE2"/>
    <w:rsid w:val="003A0A28"/>
    <w:rsid w:val="003A0F20"/>
    <w:rsid w:val="003A1308"/>
    <w:rsid w:val="003A33C9"/>
    <w:rsid w:val="003A3ACD"/>
    <w:rsid w:val="003A3F67"/>
    <w:rsid w:val="003A469A"/>
    <w:rsid w:val="003A47D5"/>
    <w:rsid w:val="003A757E"/>
    <w:rsid w:val="003B16C1"/>
    <w:rsid w:val="003B23FC"/>
    <w:rsid w:val="003B3A94"/>
    <w:rsid w:val="003B3BF0"/>
    <w:rsid w:val="003B4A55"/>
    <w:rsid w:val="003B5256"/>
    <w:rsid w:val="003B5B2B"/>
    <w:rsid w:val="003B62AE"/>
    <w:rsid w:val="003B6EB0"/>
    <w:rsid w:val="003B7990"/>
    <w:rsid w:val="003C2769"/>
    <w:rsid w:val="003C4A6F"/>
    <w:rsid w:val="003C5AE0"/>
    <w:rsid w:val="003C69DE"/>
    <w:rsid w:val="003C71D7"/>
    <w:rsid w:val="003C7597"/>
    <w:rsid w:val="003D01C4"/>
    <w:rsid w:val="003D09DF"/>
    <w:rsid w:val="003D1FF3"/>
    <w:rsid w:val="003D240C"/>
    <w:rsid w:val="003D2C20"/>
    <w:rsid w:val="003D2C32"/>
    <w:rsid w:val="003D31AD"/>
    <w:rsid w:val="003D3894"/>
    <w:rsid w:val="003D5ADA"/>
    <w:rsid w:val="003E08F3"/>
    <w:rsid w:val="003E0A53"/>
    <w:rsid w:val="003E3A96"/>
    <w:rsid w:val="003E4720"/>
    <w:rsid w:val="003E4BB8"/>
    <w:rsid w:val="003E51C0"/>
    <w:rsid w:val="003E5EA4"/>
    <w:rsid w:val="003E6152"/>
    <w:rsid w:val="003E6EAD"/>
    <w:rsid w:val="003F091B"/>
    <w:rsid w:val="003F1D6C"/>
    <w:rsid w:val="003F22D9"/>
    <w:rsid w:val="003F241C"/>
    <w:rsid w:val="003F2EF0"/>
    <w:rsid w:val="003F384F"/>
    <w:rsid w:val="003F4564"/>
    <w:rsid w:val="003F483E"/>
    <w:rsid w:val="003F5859"/>
    <w:rsid w:val="0040105C"/>
    <w:rsid w:val="0040375A"/>
    <w:rsid w:val="00404818"/>
    <w:rsid w:val="00404C27"/>
    <w:rsid w:val="00405DFC"/>
    <w:rsid w:val="00406059"/>
    <w:rsid w:val="00406712"/>
    <w:rsid w:val="004067B8"/>
    <w:rsid w:val="004072A6"/>
    <w:rsid w:val="004075CF"/>
    <w:rsid w:val="00411951"/>
    <w:rsid w:val="00413159"/>
    <w:rsid w:val="0041364C"/>
    <w:rsid w:val="00413FCA"/>
    <w:rsid w:val="004151F8"/>
    <w:rsid w:val="004162B4"/>
    <w:rsid w:val="00416C6F"/>
    <w:rsid w:val="00417E72"/>
    <w:rsid w:val="004206C7"/>
    <w:rsid w:val="00421B27"/>
    <w:rsid w:val="004236F9"/>
    <w:rsid w:val="00424241"/>
    <w:rsid w:val="004244B3"/>
    <w:rsid w:val="004250BF"/>
    <w:rsid w:val="004250C2"/>
    <w:rsid w:val="00425AEF"/>
    <w:rsid w:val="00425C70"/>
    <w:rsid w:val="00426AF4"/>
    <w:rsid w:val="004303B3"/>
    <w:rsid w:val="00430ADA"/>
    <w:rsid w:val="00431A0C"/>
    <w:rsid w:val="00431AAE"/>
    <w:rsid w:val="00434A5C"/>
    <w:rsid w:val="004350C4"/>
    <w:rsid w:val="004367FF"/>
    <w:rsid w:val="004409B6"/>
    <w:rsid w:val="00441B02"/>
    <w:rsid w:val="00442679"/>
    <w:rsid w:val="0044476F"/>
    <w:rsid w:val="00444795"/>
    <w:rsid w:val="004448E2"/>
    <w:rsid w:val="00444AEB"/>
    <w:rsid w:val="00444C97"/>
    <w:rsid w:val="0044508F"/>
    <w:rsid w:val="004476F1"/>
    <w:rsid w:val="00450ECA"/>
    <w:rsid w:val="00450FF3"/>
    <w:rsid w:val="004514D7"/>
    <w:rsid w:val="004518DB"/>
    <w:rsid w:val="00452DE4"/>
    <w:rsid w:val="00455C22"/>
    <w:rsid w:val="00456AC4"/>
    <w:rsid w:val="004611EB"/>
    <w:rsid w:val="00462779"/>
    <w:rsid w:val="00463F1E"/>
    <w:rsid w:val="00464E3B"/>
    <w:rsid w:val="00466E0E"/>
    <w:rsid w:val="00467B2D"/>
    <w:rsid w:val="00470236"/>
    <w:rsid w:val="004709D6"/>
    <w:rsid w:val="0047117E"/>
    <w:rsid w:val="00471C35"/>
    <w:rsid w:val="0047282F"/>
    <w:rsid w:val="00473D70"/>
    <w:rsid w:val="00474238"/>
    <w:rsid w:val="004743E3"/>
    <w:rsid w:val="00474E41"/>
    <w:rsid w:val="004758A8"/>
    <w:rsid w:val="004770AD"/>
    <w:rsid w:val="00480538"/>
    <w:rsid w:val="00480E5C"/>
    <w:rsid w:val="004812C8"/>
    <w:rsid w:val="00481A08"/>
    <w:rsid w:val="00481D56"/>
    <w:rsid w:val="00482758"/>
    <w:rsid w:val="00483BB0"/>
    <w:rsid w:val="00486485"/>
    <w:rsid w:val="00486639"/>
    <w:rsid w:val="00487DA3"/>
    <w:rsid w:val="00490C13"/>
    <w:rsid w:val="0049148B"/>
    <w:rsid w:val="00491AB4"/>
    <w:rsid w:val="00491D45"/>
    <w:rsid w:val="004920DF"/>
    <w:rsid w:val="0049290D"/>
    <w:rsid w:val="004930D5"/>
    <w:rsid w:val="004932A7"/>
    <w:rsid w:val="00493EF6"/>
    <w:rsid w:val="00495904"/>
    <w:rsid w:val="00496182"/>
    <w:rsid w:val="00496779"/>
    <w:rsid w:val="004A10CE"/>
    <w:rsid w:val="004A134C"/>
    <w:rsid w:val="004A217D"/>
    <w:rsid w:val="004A3BDE"/>
    <w:rsid w:val="004A3C1F"/>
    <w:rsid w:val="004A4138"/>
    <w:rsid w:val="004A42FE"/>
    <w:rsid w:val="004A4602"/>
    <w:rsid w:val="004A4C5C"/>
    <w:rsid w:val="004A4F05"/>
    <w:rsid w:val="004A750E"/>
    <w:rsid w:val="004A79C8"/>
    <w:rsid w:val="004B0F55"/>
    <w:rsid w:val="004B2D0A"/>
    <w:rsid w:val="004B2ED2"/>
    <w:rsid w:val="004B3A0F"/>
    <w:rsid w:val="004B5076"/>
    <w:rsid w:val="004B6558"/>
    <w:rsid w:val="004B6FCA"/>
    <w:rsid w:val="004B717B"/>
    <w:rsid w:val="004C1762"/>
    <w:rsid w:val="004C26CA"/>
    <w:rsid w:val="004C3DCB"/>
    <w:rsid w:val="004C3E37"/>
    <w:rsid w:val="004C415D"/>
    <w:rsid w:val="004C5155"/>
    <w:rsid w:val="004C6C91"/>
    <w:rsid w:val="004C73C1"/>
    <w:rsid w:val="004D1A48"/>
    <w:rsid w:val="004D2746"/>
    <w:rsid w:val="004D4057"/>
    <w:rsid w:val="004D49E0"/>
    <w:rsid w:val="004D4A8D"/>
    <w:rsid w:val="004D61F5"/>
    <w:rsid w:val="004D6381"/>
    <w:rsid w:val="004D64AB"/>
    <w:rsid w:val="004E076E"/>
    <w:rsid w:val="004E0E2E"/>
    <w:rsid w:val="004E166E"/>
    <w:rsid w:val="004E173B"/>
    <w:rsid w:val="004E2883"/>
    <w:rsid w:val="004E3CF5"/>
    <w:rsid w:val="004E4B95"/>
    <w:rsid w:val="004E5BB0"/>
    <w:rsid w:val="004E5C54"/>
    <w:rsid w:val="004E629B"/>
    <w:rsid w:val="004F0582"/>
    <w:rsid w:val="004F20D1"/>
    <w:rsid w:val="004F20DE"/>
    <w:rsid w:val="004F20FF"/>
    <w:rsid w:val="004F220B"/>
    <w:rsid w:val="004F38AF"/>
    <w:rsid w:val="004F3998"/>
    <w:rsid w:val="004F51CC"/>
    <w:rsid w:val="004F6819"/>
    <w:rsid w:val="004F76F2"/>
    <w:rsid w:val="005001AC"/>
    <w:rsid w:val="005002C8"/>
    <w:rsid w:val="005014ED"/>
    <w:rsid w:val="00502339"/>
    <w:rsid w:val="0050255F"/>
    <w:rsid w:val="005029AD"/>
    <w:rsid w:val="00504E98"/>
    <w:rsid w:val="005064D0"/>
    <w:rsid w:val="00507802"/>
    <w:rsid w:val="00510AAE"/>
    <w:rsid w:val="00510B0C"/>
    <w:rsid w:val="00510F8D"/>
    <w:rsid w:val="00511D93"/>
    <w:rsid w:val="00511F83"/>
    <w:rsid w:val="00513DDE"/>
    <w:rsid w:val="00515251"/>
    <w:rsid w:val="00515547"/>
    <w:rsid w:val="0051570D"/>
    <w:rsid w:val="005179A3"/>
    <w:rsid w:val="00520949"/>
    <w:rsid w:val="005227CD"/>
    <w:rsid w:val="00522A1D"/>
    <w:rsid w:val="00523882"/>
    <w:rsid w:val="00524087"/>
    <w:rsid w:val="00524328"/>
    <w:rsid w:val="0052682D"/>
    <w:rsid w:val="00530145"/>
    <w:rsid w:val="005306F4"/>
    <w:rsid w:val="00531A03"/>
    <w:rsid w:val="00531EB1"/>
    <w:rsid w:val="00532C51"/>
    <w:rsid w:val="005330CD"/>
    <w:rsid w:val="00533E00"/>
    <w:rsid w:val="005340E8"/>
    <w:rsid w:val="005359EA"/>
    <w:rsid w:val="00537B47"/>
    <w:rsid w:val="00537CB7"/>
    <w:rsid w:val="0054015C"/>
    <w:rsid w:val="005404BC"/>
    <w:rsid w:val="00540529"/>
    <w:rsid w:val="00541147"/>
    <w:rsid w:val="00544E73"/>
    <w:rsid w:val="00545089"/>
    <w:rsid w:val="00545AB5"/>
    <w:rsid w:val="00546C60"/>
    <w:rsid w:val="00546E06"/>
    <w:rsid w:val="00546F2F"/>
    <w:rsid w:val="00547A56"/>
    <w:rsid w:val="00547AD5"/>
    <w:rsid w:val="00551639"/>
    <w:rsid w:val="005521A9"/>
    <w:rsid w:val="00552631"/>
    <w:rsid w:val="0055294E"/>
    <w:rsid w:val="00553388"/>
    <w:rsid w:val="0055378F"/>
    <w:rsid w:val="00554CE0"/>
    <w:rsid w:val="00554D34"/>
    <w:rsid w:val="005552AE"/>
    <w:rsid w:val="005557F4"/>
    <w:rsid w:val="00555941"/>
    <w:rsid w:val="005561A9"/>
    <w:rsid w:val="005578FC"/>
    <w:rsid w:val="00561ED1"/>
    <w:rsid w:val="00563331"/>
    <w:rsid w:val="0056399F"/>
    <w:rsid w:val="005639C1"/>
    <w:rsid w:val="00563C9E"/>
    <w:rsid w:val="00563F6D"/>
    <w:rsid w:val="005642A5"/>
    <w:rsid w:val="00564513"/>
    <w:rsid w:val="00564C4F"/>
    <w:rsid w:val="0057248F"/>
    <w:rsid w:val="0057251F"/>
    <w:rsid w:val="00573648"/>
    <w:rsid w:val="00573AB3"/>
    <w:rsid w:val="00573CF4"/>
    <w:rsid w:val="005751C1"/>
    <w:rsid w:val="0058133E"/>
    <w:rsid w:val="00581651"/>
    <w:rsid w:val="005818D6"/>
    <w:rsid w:val="00581BB5"/>
    <w:rsid w:val="00583CF0"/>
    <w:rsid w:val="00583D4B"/>
    <w:rsid w:val="005842A7"/>
    <w:rsid w:val="00584405"/>
    <w:rsid w:val="0058506A"/>
    <w:rsid w:val="0058507D"/>
    <w:rsid w:val="00587155"/>
    <w:rsid w:val="005905A1"/>
    <w:rsid w:val="005909D1"/>
    <w:rsid w:val="005919B4"/>
    <w:rsid w:val="00592F4B"/>
    <w:rsid w:val="00593292"/>
    <w:rsid w:val="0059366A"/>
    <w:rsid w:val="00594488"/>
    <w:rsid w:val="00594891"/>
    <w:rsid w:val="00594FDF"/>
    <w:rsid w:val="00595B32"/>
    <w:rsid w:val="0059730D"/>
    <w:rsid w:val="005A0582"/>
    <w:rsid w:val="005A1859"/>
    <w:rsid w:val="005A1898"/>
    <w:rsid w:val="005A1B38"/>
    <w:rsid w:val="005A209B"/>
    <w:rsid w:val="005A7180"/>
    <w:rsid w:val="005B13ED"/>
    <w:rsid w:val="005B2449"/>
    <w:rsid w:val="005B25FA"/>
    <w:rsid w:val="005B2B41"/>
    <w:rsid w:val="005B2CF8"/>
    <w:rsid w:val="005B4CE0"/>
    <w:rsid w:val="005B5FE8"/>
    <w:rsid w:val="005C03EB"/>
    <w:rsid w:val="005C14BA"/>
    <w:rsid w:val="005C3E49"/>
    <w:rsid w:val="005C413E"/>
    <w:rsid w:val="005C4926"/>
    <w:rsid w:val="005C4EF3"/>
    <w:rsid w:val="005C52FB"/>
    <w:rsid w:val="005C53B9"/>
    <w:rsid w:val="005C5553"/>
    <w:rsid w:val="005C5BC9"/>
    <w:rsid w:val="005C6558"/>
    <w:rsid w:val="005C7997"/>
    <w:rsid w:val="005D04CF"/>
    <w:rsid w:val="005D0942"/>
    <w:rsid w:val="005D1470"/>
    <w:rsid w:val="005D1691"/>
    <w:rsid w:val="005D2AEF"/>
    <w:rsid w:val="005D3B32"/>
    <w:rsid w:val="005D3D38"/>
    <w:rsid w:val="005D40A9"/>
    <w:rsid w:val="005D4748"/>
    <w:rsid w:val="005D50AE"/>
    <w:rsid w:val="005D73A3"/>
    <w:rsid w:val="005D7D8B"/>
    <w:rsid w:val="005E1344"/>
    <w:rsid w:val="005E15B1"/>
    <w:rsid w:val="005E16D0"/>
    <w:rsid w:val="005E248C"/>
    <w:rsid w:val="005E3099"/>
    <w:rsid w:val="005E337A"/>
    <w:rsid w:val="005E5471"/>
    <w:rsid w:val="005E56AA"/>
    <w:rsid w:val="005E6039"/>
    <w:rsid w:val="005F04D2"/>
    <w:rsid w:val="005F17E2"/>
    <w:rsid w:val="005F22F7"/>
    <w:rsid w:val="005F2DC7"/>
    <w:rsid w:val="005F3824"/>
    <w:rsid w:val="005F6E0E"/>
    <w:rsid w:val="005F77B6"/>
    <w:rsid w:val="005F7C90"/>
    <w:rsid w:val="006004FC"/>
    <w:rsid w:val="00600524"/>
    <w:rsid w:val="00601877"/>
    <w:rsid w:val="0060207B"/>
    <w:rsid w:val="00602636"/>
    <w:rsid w:val="0060355D"/>
    <w:rsid w:val="006036BE"/>
    <w:rsid w:val="00604A20"/>
    <w:rsid w:val="006059DD"/>
    <w:rsid w:val="0060723E"/>
    <w:rsid w:val="0060728A"/>
    <w:rsid w:val="00610568"/>
    <w:rsid w:val="00612183"/>
    <w:rsid w:val="00612A7A"/>
    <w:rsid w:val="00614DA1"/>
    <w:rsid w:val="00616AE1"/>
    <w:rsid w:val="006209AB"/>
    <w:rsid w:val="006214D6"/>
    <w:rsid w:val="00624DC8"/>
    <w:rsid w:val="00626BC1"/>
    <w:rsid w:val="0063015B"/>
    <w:rsid w:val="00630562"/>
    <w:rsid w:val="0063121B"/>
    <w:rsid w:val="006330E2"/>
    <w:rsid w:val="00636464"/>
    <w:rsid w:val="00641908"/>
    <w:rsid w:val="006433EA"/>
    <w:rsid w:val="0064354C"/>
    <w:rsid w:val="00643F52"/>
    <w:rsid w:val="006442C7"/>
    <w:rsid w:val="006458C8"/>
    <w:rsid w:val="00645A2E"/>
    <w:rsid w:val="00646876"/>
    <w:rsid w:val="006472C5"/>
    <w:rsid w:val="006500EC"/>
    <w:rsid w:val="00651BEF"/>
    <w:rsid w:val="00653047"/>
    <w:rsid w:val="006532AE"/>
    <w:rsid w:val="00654221"/>
    <w:rsid w:val="00654376"/>
    <w:rsid w:val="00654F8F"/>
    <w:rsid w:val="006554AD"/>
    <w:rsid w:val="006577D8"/>
    <w:rsid w:val="00657EAD"/>
    <w:rsid w:val="00660370"/>
    <w:rsid w:val="00660EA3"/>
    <w:rsid w:val="0066224B"/>
    <w:rsid w:val="00662947"/>
    <w:rsid w:val="006633E6"/>
    <w:rsid w:val="006658A0"/>
    <w:rsid w:val="006701EF"/>
    <w:rsid w:val="00672BA7"/>
    <w:rsid w:val="006732E7"/>
    <w:rsid w:val="00674104"/>
    <w:rsid w:val="00675885"/>
    <w:rsid w:val="00677E36"/>
    <w:rsid w:val="006809DB"/>
    <w:rsid w:val="00680B34"/>
    <w:rsid w:val="00682EB6"/>
    <w:rsid w:val="0068322C"/>
    <w:rsid w:val="00683650"/>
    <w:rsid w:val="00684294"/>
    <w:rsid w:val="006855D6"/>
    <w:rsid w:val="0068604C"/>
    <w:rsid w:val="00686328"/>
    <w:rsid w:val="00686378"/>
    <w:rsid w:val="0068640E"/>
    <w:rsid w:val="00687C2D"/>
    <w:rsid w:val="00693104"/>
    <w:rsid w:val="00693462"/>
    <w:rsid w:val="00693F7E"/>
    <w:rsid w:val="006949AC"/>
    <w:rsid w:val="006949B4"/>
    <w:rsid w:val="00694D0A"/>
    <w:rsid w:val="00696931"/>
    <w:rsid w:val="006A02E0"/>
    <w:rsid w:val="006A059A"/>
    <w:rsid w:val="006A068D"/>
    <w:rsid w:val="006A0B60"/>
    <w:rsid w:val="006A0C3F"/>
    <w:rsid w:val="006A2801"/>
    <w:rsid w:val="006A3180"/>
    <w:rsid w:val="006A32FD"/>
    <w:rsid w:val="006A366C"/>
    <w:rsid w:val="006A36D6"/>
    <w:rsid w:val="006A48FD"/>
    <w:rsid w:val="006A52A5"/>
    <w:rsid w:val="006A5F47"/>
    <w:rsid w:val="006B07A3"/>
    <w:rsid w:val="006B0CC6"/>
    <w:rsid w:val="006B2E8E"/>
    <w:rsid w:val="006B35DA"/>
    <w:rsid w:val="006B3C9E"/>
    <w:rsid w:val="006B44D6"/>
    <w:rsid w:val="006B4AAE"/>
    <w:rsid w:val="006B4BC1"/>
    <w:rsid w:val="006B5BE1"/>
    <w:rsid w:val="006B5F1B"/>
    <w:rsid w:val="006B6559"/>
    <w:rsid w:val="006B655D"/>
    <w:rsid w:val="006B6F3B"/>
    <w:rsid w:val="006B73BB"/>
    <w:rsid w:val="006B7BDC"/>
    <w:rsid w:val="006C0ED8"/>
    <w:rsid w:val="006C17EC"/>
    <w:rsid w:val="006C215E"/>
    <w:rsid w:val="006C2C5B"/>
    <w:rsid w:val="006C2F0C"/>
    <w:rsid w:val="006C3593"/>
    <w:rsid w:val="006C7F43"/>
    <w:rsid w:val="006D039D"/>
    <w:rsid w:val="006D0FE4"/>
    <w:rsid w:val="006D11C8"/>
    <w:rsid w:val="006D17B6"/>
    <w:rsid w:val="006D24B0"/>
    <w:rsid w:val="006D3910"/>
    <w:rsid w:val="006D47D7"/>
    <w:rsid w:val="006D4E71"/>
    <w:rsid w:val="006D58F7"/>
    <w:rsid w:val="006D5B33"/>
    <w:rsid w:val="006D5C45"/>
    <w:rsid w:val="006D5D64"/>
    <w:rsid w:val="006D651F"/>
    <w:rsid w:val="006D6F6C"/>
    <w:rsid w:val="006D7E9C"/>
    <w:rsid w:val="006E0384"/>
    <w:rsid w:val="006E17F6"/>
    <w:rsid w:val="006E2286"/>
    <w:rsid w:val="006E2884"/>
    <w:rsid w:val="006E56B0"/>
    <w:rsid w:val="006E66AC"/>
    <w:rsid w:val="006E67F4"/>
    <w:rsid w:val="006F0310"/>
    <w:rsid w:val="006F07EC"/>
    <w:rsid w:val="006F1A2E"/>
    <w:rsid w:val="006F3594"/>
    <w:rsid w:val="006F38F5"/>
    <w:rsid w:val="006F4EA6"/>
    <w:rsid w:val="006F4F11"/>
    <w:rsid w:val="006F57BA"/>
    <w:rsid w:val="006F68E0"/>
    <w:rsid w:val="006F7B4F"/>
    <w:rsid w:val="007000C5"/>
    <w:rsid w:val="00700F3E"/>
    <w:rsid w:val="00701552"/>
    <w:rsid w:val="007033A3"/>
    <w:rsid w:val="007042D2"/>
    <w:rsid w:val="00705F67"/>
    <w:rsid w:val="007068E2"/>
    <w:rsid w:val="007103C9"/>
    <w:rsid w:val="00710F28"/>
    <w:rsid w:val="00712C1C"/>
    <w:rsid w:val="0071321A"/>
    <w:rsid w:val="00713C6F"/>
    <w:rsid w:val="00713E0B"/>
    <w:rsid w:val="00714853"/>
    <w:rsid w:val="00714888"/>
    <w:rsid w:val="00714B50"/>
    <w:rsid w:val="00720C07"/>
    <w:rsid w:val="0072189F"/>
    <w:rsid w:val="00723BA1"/>
    <w:rsid w:val="00723F55"/>
    <w:rsid w:val="00724D12"/>
    <w:rsid w:val="007253BF"/>
    <w:rsid w:val="007268FE"/>
    <w:rsid w:val="0072699D"/>
    <w:rsid w:val="00730FCF"/>
    <w:rsid w:val="00731D65"/>
    <w:rsid w:val="00732029"/>
    <w:rsid w:val="00732F6D"/>
    <w:rsid w:val="0073475B"/>
    <w:rsid w:val="0073477F"/>
    <w:rsid w:val="007349DC"/>
    <w:rsid w:val="00734DF4"/>
    <w:rsid w:val="00735109"/>
    <w:rsid w:val="00735634"/>
    <w:rsid w:val="007357B7"/>
    <w:rsid w:val="00735FA2"/>
    <w:rsid w:val="007363D0"/>
    <w:rsid w:val="007369B1"/>
    <w:rsid w:val="00741AE1"/>
    <w:rsid w:val="00742778"/>
    <w:rsid w:val="00742911"/>
    <w:rsid w:val="007431FD"/>
    <w:rsid w:val="00744478"/>
    <w:rsid w:val="007456F1"/>
    <w:rsid w:val="00746DAF"/>
    <w:rsid w:val="00746F63"/>
    <w:rsid w:val="00747504"/>
    <w:rsid w:val="00747771"/>
    <w:rsid w:val="0075085E"/>
    <w:rsid w:val="00751231"/>
    <w:rsid w:val="00751CD5"/>
    <w:rsid w:val="00752E56"/>
    <w:rsid w:val="007535FE"/>
    <w:rsid w:val="00753941"/>
    <w:rsid w:val="00753C76"/>
    <w:rsid w:val="00753CB9"/>
    <w:rsid w:val="007550C6"/>
    <w:rsid w:val="00756C80"/>
    <w:rsid w:val="00760302"/>
    <w:rsid w:val="00760E0C"/>
    <w:rsid w:val="00760E58"/>
    <w:rsid w:val="007617E3"/>
    <w:rsid w:val="00761812"/>
    <w:rsid w:val="00762822"/>
    <w:rsid w:val="00762BB3"/>
    <w:rsid w:val="00766381"/>
    <w:rsid w:val="00770A79"/>
    <w:rsid w:val="00770C99"/>
    <w:rsid w:val="00771506"/>
    <w:rsid w:val="007716E0"/>
    <w:rsid w:val="007723BC"/>
    <w:rsid w:val="00772A7A"/>
    <w:rsid w:val="007734B0"/>
    <w:rsid w:val="00773587"/>
    <w:rsid w:val="00774A8A"/>
    <w:rsid w:val="00775D69"/>
    <w:rsid w:val="007800AF"/>
    <w:rsid w:val="00780458"/>
    <w:rsid w:val="007806DC"/>
    <w:rsid w:val="0078094C"/>
    <w:rsid w:val="00780B29"/>
    <w:rsid w:val="00783017"/>
    <w:rsid w:val="007840AC"/>
    <w:rsid w:val="007842D0"/>
    <w:rsid w:val="0078674E"/>
    <w:rsid w:val="00791B50"/>
    <w:rsid w:val="00792926"/>
    <w:rsid w:val="00793A11"/>
    <w:rsid w:val="00793C6D"/>
    <w:rsid w:val="00793EC4"/>
    <w:rsid w:val="00794013"/>
    <w:rsid w:val="007948E2"/>
    <w:rsid w:val="007957BB"/>
    <w:rsid w:val="00796F1F"/>
    <w:rsid w:val="007A4DD0"/>
    <w:rsid w:val="007B03D7"/>
    <w:rsid w:val="007B172B"/>
    <w:rsid w:val="007B18D4"/>
    <w:rsid w:val="007B3729"/>
    <w:rsid w:val="007B4355"/>
    <w:rsid w:val="007B43ED"/>
    <w:rsid w:val="007B51B5"/>
    <w:rsid w:val="007B5CC8"/>
    <w:rsid w:val="007B624F"/>
    <w:rsid w:val="007B63B8"/>
    <w:rsid w:val="007B6D56"/>
    <w:rsid w:val="007C0C9A"/>
    <w:rsid w:val="007C0D0D"/>
    <w:rsid w:val="007C1141"/>
    <w:rsid w:val="007C1333"/>
    <w:rsid w:val="007C2D0C"/>
    <w:rsid w:val="007C3A5F"/>
    <w:rsid w:val="007C3B8D"/>
    <w:rsid w:val="007C3ED6"/>
    <w:rsid w:val="007C5E3A"/>
    <w:rsid w:val="007D0FA5"/>
    <w:rsid w:val="007D2816"/>
    <w:rsid w:val="007D2C10"/>
    <w:rsid w:val="007D2E1A"/>
    <w:rsid w:val="007D3137"/>
    <w:rsid w:val="007D3CC7"/>
    <w:rsid w:val="007D3ED7"/>
    <w:rsid w:val="007D4463"/>
    <w:rsid w:val="007D4F7E"/>
    <w:rsid w:val="007D5636"/>
    <w:rsid w:val="007D599E"/>
    <w:rsid w:val="007D5DC5"/>
    <w:rsid w:val="007D6FF3"/>
    <w:rsid w:val="007D7539"/>
    <w:rsid w:val="007D7C31"/>
    <w:rsid w:val="007E0105"/>
    <w:rsid w:val="007E07F9"/>
    <w:rsid w:val="007E0ED6"/>
    <w:rsid w:val="007E1E91"/>
    <w:rsid w:val="007E27A6"/>
    <w:rsid w:val="007E2FCB"/>
    <w:rsid w:val="007E319C"/>
    <w:rsid w:val="007E31AA"/>
    <w:rsid w:val="007E4510"/>
    <w:rsid w:val="007E5E7A"/>
    <w:rsid w:val="007E7217"/>
    <w:rsid w:val="007F1803"/>
    <w:rsid w:val="007F2C89"/>
    <w:rsid w:val="007F3296"/>
    <w:rsid w:val="007F5A37"/>
    <w:rsid w:val="007F74F3"/>
    <w:rsid w:val="007F7F13"/>
    <w:rsid w:val="00800045"/>
    <w:rsid w:val="0080108A"/>
    <w:rsid w:val="0080133F"/>
    <w:rsid w:val="008015F5"/>
    <w:rsid w:val="00801B3E"/>
    <w:rsid w:val="00802A45"/>
    <w:rsid w:val="00803BF6"/>
    <w:rsid w:val="00804263"/>
    <w:rsid w:val="00806625"/>
    <w:rsid w:val="00807110"/>
    <w:rsid w:val="00811075"/>
    <w:rsid w:val="00811344"/>
    <w:rsid w:val="00814386"/>
    <w:rsid w:val="00814743"/>
    <w:rsid w:val="00814CEF"/>
    <w:rsid w:val="00815BB7"/>
    <w:rsid w:val="008166B6"/>
    <w:rsid w:val="008170AD"/>
    <w:rsid w:val="008176D2"/>
    <w:rsid w:val="00820846"/>
    <w:rsid w:val="008213C8"/>
    <w:rsid w:val="008224C2"/>
    <w:rsid w:val="00823D11"/>
    <w:rsid w:val="008241CA"/>
    <w:rsid w:val="00824589"/>
    <w:rsid w:val="008274A9"/>
    <w:rsid w:val="00830280"/>
    <w:rsid w:val="00831CB8"/>
    <w:rsid w:val="00834053"/>
    <w:rsid w:val="00835517"/>
    <w:rsid w:val="0083622C"/>
    <w:rsid w:val="00837726"/>
    <w:rsid w:val="00841898"/>
    <w:rsid w:val="00841F00"/>
    <w:rsid w:val="00843A02"/>
    <w:rsid w:val="00844CEF"/>
    <w:rsid w:val="00845711"/>
    <w:rsid w:val="00846D01"/>
    <w:rsid w:val="00846EEA"/>
    <w:rsid w:val="00846FA4"/>
    <w:rsid w:val="00847089"/>
    <w:rsid w:val="008470B1"/>
    <w:rsid w:val="008477DA"/>
    <w:rsid w:val="00847874"/>
    <w:rsid w:val="00850F36"/>
    <w:rsid w:val="00851AE5"/>
    <w:rsid w:val="00851C8D"/>
    <w:rsid w:val="008561D6"/>
    <w:rsid w:val="0085628F"/>
    <w:rsid w:val="00857787"/>
    <w:rsid w:val="008600C7"/>
    <w:rsid w:val="008606DF"/>
    <w:rsid w:val="008616EC"/>
    <w:rsid w:val="00862078"/>
    <w:rsid w:val="008624BF"/>
    <w:rsid w:val="00863970"/>
    <w:rsid w:val="008646F9"/>
    <w:rsid w:val="00865B7C"/>
    <w:rsid w:val="00866827"/>
    <w:rsid w:val="00866F61"/>
    <w:rsid w:val="00867ECD"/>
    <w:rsid w:val="0087069E"/>
    <w:rsid w:val="00870AA0"/>
    <w:rsid w:val="00872BDC"/>
    <w:rsid w:val="00872C44"/>
    <w:rsid w:val="00873617"/>
    <w:rsid w:val="00873C2C"/>
    <w:rsid w:val="00875E58"/>
    <w:rsid w:val="00876333"/>
    <w:rsid w:val="00876FF5"/>
    <w:rsid w:val="00881C02"/>
    <w:rsid w:val="00881FE5"/>
    <w:rsid w:val="00882ADC"/>
    <w:rsid w:val="00882D21"/>
    <w:rsid w:val="008832F2"/>
    <w:rsid w:val="0088380E"/>
    <w:rsid w:val="00883A67"/>
    <w:rsid w:val="008866C9"/>
    <w:rsid w:val="00887016"/>
    <w:rsid w:val="00887952"/>
    <w:rsid w:val="00890CEE"/>
    <w:rsid w:val="00890CFC"/>
    <w:rsid w:val="00891831"/>
    <w:rsid w:val="008927F9"/>
    <w:rsid w:val="00892D61"/>
    <w:rsid w:val="0089379F"/>
    <w:rsid w:val="00893961"/>
    <w:rsid w:val="008942C0"/>
    <w:rsid w:val="00894937"/>
    <w:rsid w:val="00895F2D"/>
    <w:rsid w:val="00896694"/>
    <w:rsid w:val="00897E65"/>
    <w:rsid w:val="008A031C"/>
    <w:rsid w:val="008A0D65"/>
    <w:rsid w:val="008A1D4B"/>
    <w:rsid w:val="008A22E2"/>
    <w:rsid w:val="008A24A6"/>
    <w:rsid w:val="008A2643"/>
    <w:rsid w:val="008A38C3"/>
    <w:rsid w:val="008A3C4E"/>
    <w:rsid w:val="008A3D7B"/>
    <w:rsid w:val="008A489E"/>
    <w:rsid w:val="008A611F"/>
    <w:rsid w:val="008A6A77"/>
    <w:rsid w:val="008B0D6A"/>
    <w:rsid w:val="008B2538"/>
    <w:rsid w:val="008B3054"/>
    <w:rsid w:val="008B39E5"/>
    <w:rsid w:val="008B708D"/>
    <w:rsid w:val="008B7134"/>
    <w:rsid w:val="008C0AA5"/>
    <w:rsid w:val="008C0B8E"/>
    <w:rsid w:val="008C159F"/>
    <w:rsid w:val="008C1BE3"/>
    <w:rsid w:val="008C3833"/>
    <w:rsid w:val="008C441E"/>
    <w:rsid w:val="008C4827"/>
    <w:rsid w:val="008C77DF"/>
    <w:rsid w:val="008C7830"/>
    <w:rsid w:val="008D2448"/>
    <w:rsid w:val="008D29DD"/>
    <w:rsid w:val="008D2F0C"/>
    <w:rsid w:val="008D30A9"/>
    <w:rsid w:val="008D46E3"/>
    <w:rsid w:val="008D5F21"/>
    <w:rsid w:val="008D7AEA"/>
    <w:rsid w:val="008E1861"/>
    <w:rsid w:val="008E1A07"/>
    <w:rsid w:val="008E285F"/>
    <w:rsid w:val="008E31DA"/>
    <w:rsid w:val="008E3933"/>
    <w:rsid w:val="008E50E3"/>
    <w:rsid w:val="008E6A70"/>
    <w:rsid w:val="008F0404"/>
    <w:rsid w:val="008F0E04"/>
    <w:rsid w:val="008F3B7E"/>
    <w:rsid w:val="008F3D49"/>
    <w:rsid w:val="008F687E"/>
    <w:rsid w:val="008F7950"/>
    <w:rsid w:val="008F79A8"/>
    <w:rsid w:val="0090025C"/>
    <w:rsid w:val="00901D87"/>
    <w:rsid w:val="0090250E"/>
    <w:rsid w:val="00903421"/>
    <w:rsid w:val="00903BE1"/>
    <w:rsid w:val="009062C8"/>
    <w:rsid w:val="0090671B"/>
    <w:rsid w:val="00906C5B"/>
    <w:rsid w:val="00910430"/>
    <w:rsid w:val="009105F9"/>
    <w:rsid w:val="00910726"/>
    <w:rsid w:val="009149E7"/>
    <w:rsid w:val="009160BF"/>
    <w:rsid w:val="009168C2"/>
    <w:rsid w:val="00920062"/>
    <w:rsid w:val="00921338"/>
    <w:rsid w:val="00921884"/>
    <w:rsid w:val="00921C25"/>
    <w:rsid w:val="00921C66"/>
    <w:rsid w:val="00923809"/>
    <w:rsid w:val="0092439A"/>
    <w:rsid w:val="00925098"/>
    <w:rsid w:val="009258D5"/>
    <w:rsid w:val="00927096"/>
    <w:rsid w:val="00930978"/>
    <w:rsid w:val="00930D0D"/>
    <w:rsid w:val="00930FE1"/>
    <w:rsid w:val="00931934"/>
    <w:rsid w:val="00931AEF"/>
    <w:rsid w:val="0093469C"/>
    <w:rsid w:val="00935072"/>
    <w:rsid w:val="00935430"/>
    <w:rsid w:val="00935C79"/>
    <w:rsid w:val="0093691D"/>
    <w:rsid w:val="009378CF"/>
    <w:rsid w:val="00937D89"/>
    <w:rsid w:val="009401A1"/>
    <w:rsid w:val="00940587"/>
    <w:rsid w:val="009417CD"/>
    <w:rsid w:val="0094205A"/>
    <w:rsid w:val="009429C6"/>
    <w:rsid w:val="0094303B"/>
    <w:rsid w:val="009441D8"/>
    <w:rsid w:val="00944C0B"/>
    <w:rsid w:val="00944D77"/>
    <w:rsid w:val="00945387"/>
    <w:rsid w:val="009465D9"/>
    <w:rsid w:val="00946C23"/>
    <w:rsid w:val="0095136D"/>
    <w:rsid w:val="00951521"/>
    <w:rsid w:val="00952E8C"/>
    <w:rsid w:val="00955294"/>
    <w:rsid w:val="0095583E"/>
    <w:rsid w:val="00955A14"/>
    <w:rsid w:val="00956804"/>
    <w:rsid w:val="00956D0C"/>
    <w:rsid w:val="00957561"/>
    <w:rsid w:val="00957DB2"/>
    <w:rsid w:val="009609FA"/>
    <w:rsid w:val="00961FDC"/>
    <w:rsid w:val="00962E40"/>
    <w:rsid w:val="00963591"/>
    <w:rsid w:val="00963770"/>
    <w:rsid w:val="009647C9"/>
    <w:rsid w:val="00965D49"/>
    <w:rsid w:val="009661C3"/>
    <w:rsid w:val="0096645E"/>
    <w:rsid w:val="00966BBC"/>
    <w:rsid w:val="00967CCC"/>
    <w:rsid w:val="009747EC"/>
    <w:rsid w:val="00975859"/>
    <w:rsid w:val="0097634D"/>
    <w:rsid w:val="00977978"/>
    <w:rsid w:val="00977C67"/>
    <w:rsid w:val="00980060"/>
    <w:rsid w:val="009802B6"/>
    <w:rsid w:val="0098298C"/>
    <w:rsid w:val="00983617"/>
    <w:rsid w:val="00985C17"/>
    <w:rsid w:val="00987265"/>
    <w:rsid w:val="009877D4"/>
    <w:rsid w:val="0099019B"/>
    <w:rsid w:val="00991F58"/>
    <w:rsid w:val="00992F28"/>
    <w:rsid w:val="00993F40"/>
    <w:rsid w:val="009941F3"/>
    <w:rsid w:val="00994EEE"/>
    <w:rsid w:val="009960F8"/>
    <w:rsid w:val="00996A51"/>
    <w:rsid w:val="009A2C0F"/>
    <w:rsid w:val="009A36FF"/>
    <w:rsid w:val="009A489E"/>
    <w:rsid w:val="009A5312"/>
    <w:rsid w:val="009A5F77"/>
    <w:rsid w:val="009A60A4"/>
    <w:rsid w:val="009A653E"/>
    <w:rsid w:val="009B07BE"/>
    <w:rsid w:val="009B1163"/>
    <w:rsid w:val="009B45D5"/>
    <w:rsid w:val="009B51D6"/>
    <w:rsid w:val="009B69B5"/>
    <w:rsid w:val="009C0389"/>
    <w:rsid w:val="009C084F"/>
    <w:rsid w:val="009C0EDC"/>
    <w:rsid w:val="009C0EEA"/>
    <w:rsid w:val="009C205D"/>
    <w:rsid w:val="009C4CC7"/>
    <w:rsid w:val="009C5CD1"/>
    <w:rsid w:val="009C6232"/>
    <w:rsid w:val="009D0245"/>
    <w:rsid w:val="009D091D"/>
    <w:rsid w:val="009D1A6E"/>
    <w:rsid w:val="009D2396"/>
    <w:rsid w:val="009D2E50"/>
    <w:rsid w:val="009D325D"/>
    <w:rsid w:val="009D507F"/>
    <w:rsid w:val="009D58BE"/>
    <w:rsid w:val="009D5ED0"/>
    <w:rsid w:val="009D656A"/>
    <w:rsid w:val="009D74FF"/>
    <w:rsid w:val="009D7A3E"/>
    <w:rsid w:val="009E0048"/>
    <w:rsid w:val="009E0F03"/>
    <w:rsid w:val="009E2A54"/>
    <w:rsid w:val="009E33A5"/>
    <w:rsid w:val="009E33D3"/>
    <w:rsid w:val="009E36C5"/>
    <w:rsid w:val="009E473E"/>
    <w:rsid w:val="009E4B10"/>
    <w:rsid w:val="009E5DD1"/>
    <w:rsid w:val="009E71F3"/>
    <w:rsid w:val="009E7C53"/>
    <w:rsid w:val="009F0231"/>
    <w:rsid w:val="009F11A1"/>
    <w:rsid w:val="009F1874"/>
    <w:rsid w:val="009F30E2"/>
    <w:rsid w:val="009F34BC"/>
    <w:rsid w:val="009F4DDD"/>
    <w:rsid w:val="009F5118"/>
    <w:rsid w:val="00A00001"/>
    <w:rsid w:val="00A00E37"/>
    <w:rsid w:val="00A011FA"/>
    <w:rsid w:val="00A022E8"/>
    <w:rsid w:val="00A02BAC"/>
    <w:rsid w:val="00A03063"/>
    <w:rsid w:val="00A0521C"/>
    <w:rsid w:val="00A05471"/>
    <w:rsid w:val="00A07CC6"/>
    <w:rsid w:val="00A12DDD"/>
    <w:rsid w:val="00A13578"/>
    <w:rsid w:val="00A1371B"/>
    <w:rsid w:val="00A13B80"/>
    <w:rsid w:val="00A14A10"/>
    <w:rsid w:val="00A15811"/>
    <w:rsid w:val="00A163BF"/>
    <w:rsid w:val="00A16752"/>
    <w:rsid w:val="00A16CBC"/>
    <w:rsid w:val="00A205A1"/>
    <w:rsid w:val="00A2064B"/>
    <w:rsid w:val="00A21445"/>
    <w:rsid w:val="00A2198B"/>
    <w:rsid w:val="00A21F10"/>
    <w:rsid w:val="00A225D5"/>
    <w:rsid w:val="00A22B7F"/>
    <w:rsid w:val="00A2303C"/>
    <w:rsid w:val="00A23594"/>
    <w:rsid w:val="00A237DD"/>
    <w:rsid w:val="00A23CF5"/>
    <w:rsid w:val="00A23DF6"/>
    <w:rsid w:val="00A246DD"/>
    <w:rsid w:val="00A2630C"/>
    <w:rsid w:val="00A26455"/>
    <w:rsid w:val="00A26D78"/>
    <w:rsid w:val="00A2794B"/>
    <w:rsid w:val="00A30AF3"/>
    <w:rsid w:val="00A32570"/>
    <w:rsid w:val="00A327C2"/>
    <w:rsid w:val="00A32CD4"/>
    <w:rsid w:val="00A3431D"/>
    <w:rsid w:val="00A34647"/>
    <w:rsid w:val="00A346F0"/>
    <w:rsid w:val="00A34ADA"/>
    <w:rsid w:val="00A34F79"/>
    <w:rsid w:val="00A34F8A"/>
    <w:rsid w:val="00A358AA"/>
    <w:rsid w:val="00A36465"/>
    <w:rsid w:val="00A369E0"/>
    <w:rsid w:val="00A36EFF"/>
    <w:rsid w:val="00A406FF"/>
    <w:rsid w:val="00A41068"/>
    <w:rsid w:val="00A41E1E"/>
    <w:rsid w:val="00A41E38"/>
    <w:rsid w:val="00A428ED"/>
    <w:rsid w:val="00A43F71"/>
    <w:rsid w:val="00A44C3E"/>
    <w:rsid w:val="00A4567B"/>
    <w:rsid w:val="00A45886"/>
    <w:rsid w:val="00A468E2"/>
    <w:rsid w:val="00A4737F"/>
    <w:rsid w:val="00A508BD"/>
    <w:rsid w:val="00A511F4"/>
    <w:rsid w:val="00A51417"/>
    <w:rsid w:val="00A52AF0"/>
    <w:rsid w:val="00A533FB"/>
    <w:rsid w:val="00A5384E"/>
    <w:rsid w:val="00A55191"/>
    <w:rsid w:val="00A5523E"/>
    <w:rsid w:val="00A56301"/>
    <w:rsid w:val="00A56CA3"/>
    <w:rsid w:val="00A60D6B"/>
    <w:rsid w:val="00A61DFB"/>
    <w:rsid w:val="00A66865"/>
    <w:rsid w:val="00A66BFD"/>
    <w:rsid w:val="00A676E7"/>
    <w:rsid w:val="00A6771C"/>
    <w:rsid w:val="00A70BE8"/>
    <w:rsid w:val="00A721A2"/>
    <w:rsid w:val="00A74783"/>
    <w:rsid w:val="00A76097"/>
    <w:rsid w:val="00A77131"/>
    <w:rsid w:val="00A774ED"/>
    <w:rsid w:val="00A77680"/>
    <w:rsid w:val="00A836C5"/>
    <w:rsid w:val="00A83944"/>
    <w:rsid w:val="00A83C53"/>
    <w:rsid w:val="00A841C2"/>
    <w:rsid w:val="00A848D5"/>
    <w:rsid w:val="00A9067B"/>
    <w:rsid w:val="00A908C6"/>
    <w:rsid w:val="00A90CB7"/>
    <w:rsid w:val="00A918D3"/>
    <w:rsid w:val="00A91AC8"/>
    <w:rsid w:val="00A92712"/>
    <w:rsid w:val="00A928A7"/>
    <w:rsid w:val="00A92C02"/>
    <w:rsid w:val="00A9303D"/>
    <w:rsid w:val="00A930F5"/>
    <w:rsid w:val="00A947A5"/>
    <w:rsid w:val="00A973D6"/>
    <w:rsid w:val="00AA029E"/>
    <w:rsid w:val="00AA14EF"/>
    <w:rsid w:val="00AA17AF"/>
    <w:rsid w:val="00AA3555"/>
    <w:rsid w:val="00AA3E85"/>
    <w:rsid w:val="00AA40B5"/>
    <w:rsid w:val="00AA63C9"/>
    <w:rsid w:val="00AA65BB"/>
    <w:rsid w:val="00AA6B90"/>
    <w:rsid w:val="00AA74B1"/>
    <w:rsid w:val="00AA79CC"/>
    <w:rsid w:val="00AB024D"/>
    <w:rsid w:val="00AB039C"/>
    <w:rsid w:val="00AB0854"/>
    <w:rsid w:val="00AB1568"/>
    <w:rsid w:val="00AB18B3"/>
    <w:rsid w:val="00AB2361"/>
    <w:rsid w:val="00AB2517"/>
    <w:rsid w:val="00AB29AF"/>
    <w:rsid w:val="00AB3AFF"/>
    <w:rsid w:val="00AB3EAB"/>
    <w:rsid w:val="00AB6030"/>
    <w:rsid w:val="00AB666A"/>
    <w:rsid w:val="00AB7BA7"/>
    <w:rsid w:val="00AC1750"/>
    <w:rsid w:val="00AC207A"/>
    <w:rsid w:val="00AC29DD"/>
    <w:rsid w:val="00AC2D86"/>
    <w:rsid w:val="00AC2E79"/>
    <w:rsid w:val="00AC4064"/>
    <w:rsid w:val="00AC695D"/>
    <w:rsid w:val="00AC6EEA"/>
    <w:rsid w:val="00AD024C"/>
    <w:rsid w:val="00AD10BB"/>
    <w:rsid w:val="00AD15F7"/>
    <w:rsid w:val="00AD202A"/>
    <w:rsid w:val="00AD35D0"/>
    <w:rsid w:val="00AD3ABC"/>
    <w:rsid w:val="00AD4378"/>
    <w:rsid w:val="00AD7BF5"/>
    <w:rsid w:val="00AE1048"/>
    <w:rsid w:val="00AE10A0"/>
    <w:rsid w:val="00AE2E0D"/>
    <w:rsid w:val="00AE3693"/>
    <w:rsid w:val="00AE3A82"/>
    <w:rsid w:val="00AE42D6"/>
    <w:rsid w:val="00AE441F"/>
    <w:rsid w:val="00AE4F95"/>
    <w:rsid w:val="00AE52F0"/>
    <w:rsid w:val="00AE541D"/>
    <w:rsid w:val="00AE684D"/>
    <w:rsid w:val="00AE6B7C"/>
    <w:rsid w:val="00AF064B"/>
    <w:rsid w:val="00AF0D1F"/>
    <w:rsid w:val="00AF24C6"/>
    <w:rsid w:val="00AF3DFF"/>
    <w:rsid w:val="00AF4954"/>
    <w:rsid w:val="00AF4EFF"/>
    <w:rsid w:val="00AF5677"/>
    <w:rsid w:val="00AF5D24"/>
    <w:rsid w:val="00AF7871"/>
    <w:rsid w:val="00AF79D0"/>
    <w:rsid w:val="00B00817"/>
    <w:rsid w:val="00B00AF0"/>
    <w:rsid w:val="00B01BF8"/>
    <w:rsid w:val="00B042CA"/>
    <w:rsid w:val="00B04869"/>
    <w:rsid w:val="00B06CA7"/>
    <w:rsid w:val="00B12418"/>
    <w:rsid w:val="00B1261E"/>
    <w:rsid w:val="00B13DF7"/>
    <w:rsid w:val="00B13E89"/>
    <w:rsid w:val="00B13ED1"/>
    <w:rsid w:val="00B140E9"/>
    <w:rsid w:val="00B14AA8"/>
    <w:rsid w:val="00B160B7"/>
    <w:rsid w:val="00B16F2F"/>
    <w:rsid w:val="00B216E8"/>
    <w:rsid w:val="00B221C9"/>
    <w:rsid w:val="00B224ED"/>
    <w:rsid w:val="00B23427"/>
    <w:rsid w:val="00B24857"/>
    <w:rsid w:val="00B25E53"/>
    <w:rsid w:val="00B26424"/>
    <w:rsid w:val="00B314AD"/>
    <w:rsid w:val="00B31AA5"/>
    <w:rsid w:val="00B324DB"/>
    <w:rsid w:val="00B330D1"/>
    <w:rsid w:val="00B3382D"/>
    <w:rsid w:val="00B3619F"/>
    <w:rsid w:val="00B36AF4"/>
    <w:rsid w:val="00B36D69"/>
    <w:rsid w:val="00B371F1"/>
    <w:rsid w:val="00B377CF"/>
    <w:rsid w:val="00B421C2"/>
    <w:rsid w:val="00B4412F"/>
    <w:rsid w:val="00B44E20"/>
    <w:rsid w:val="00B44E9E"/>
    <w:rsid w:val="00B4579A"/>
    <w:rsid w:val="00B47348"/>
    <w:rsid w:val="00B47B47"/>
    <w:rsid w:val="00B501B5"/>
    <w:rsid w:val="00B50372"/>
    <w:rsid w:val="00B52512"/>
    <w:rsid w:val="00B52BD8"/>
    <w:rsid w:val="00B53F28"/>
    <w:rsid w:val="00B5548C"/>
    <w:rsid w:val="00B55D4D"/>
    <w:rsid w:val="00B561ED"/>
    <w:rsid w:val="00B56595"/>
    <w:rsid w:val="00B57B2A"/>
    <w:rsid w:val="00B57E9E"/>
    <w:rsid w:val="00B61B0E"/>
    <w:rsid w:val="00B61EC6"/>
    <w:rsid w:val="00B61F7A"/>
    <w:rsid w:val="00B62202"/>
    <w:rsid w:val="00B6242E"/>
    <w:rsid w:val="00B62A7D"/>
    <w:rsid w:val="00B6318F"/>
    <w:rsid w:val="00B64346"/>
    <w:rsid w:val="00B6434A"/>
    <w:rsid w:val="00B64F38"/>
    <w:rsid w:val="00B65FAA"/>
    <w:rsid w:val="00B66B9F"/>
    <w:rsid w:val="00B66F1F"/>
    <w:rsid w:val="00B6708A"/>
    <w:rsid w:val="00B67FF1"/>
    <w:rsid w:val="00B70304"/>
    <w:rsid w:val="00B70492"/>
    <w:rsid w:val="00B712F5"/>
    <w:rsid w:val="00B713DB"/>
    <w:rsid w:val="00B71A13"/>
    <w:rsid w:val="00B72614"/>
    <w:rsid w:val="00B737F9"/>
    <w:rsid w:val="00B74791"/>
    <w:rsid w:val="00B74906"/>
    <w:rsid w:val="00B76AF1"/>
    <w:rsid w:val="00B76CC8"/>
    <w:rsid w:val="00B77532"/>
    <w:rsid w:val="00B822E5"/>
    <w:rsid w:val="00B82832"/>
    <w:rsid w:val="00B8394B"/>
    <w:rsid w:val="00B851D2"/>
    <w:rsid w:val="00B85D4A"/>
    <w:rsid w:val="00B86B19"/>
    <w:rsid w:val="00B87F91"/>
    <w:rsid w:val="00B90434"/>
    <w:rsid w:val="00B90B27"/>
    <w:rsid w:val="00B91F51"/>
    <w:rsid w:val="00B91F6D"/>
    <w:rsid w:val="00B92459"/>
    <w:rsid w:val="00B92659"/>
    <w:rsid w:val="00B92B40"/>
    <w:rsid w:val="00B92D96"/>
    <w:rsid w:val="00B92F2A"/>
    <w:rsid w:val="00B939AD"/>
    <w:rsid w:val="00B94FC4"/>
    <w:rsid w:val="00B972E9"/>
    <w:rsid w:val="00BA04D2"/>
    <w:rsid w:val="00BA0BDA"/>
    <w:rsid w:val="00BA1458"/>
    <w:rsid w:val="00BA2C0E"/>
    <w:rsid w:val="00BA40D0"/>
    <w:rsid w:val="00BA5077"/>
    <w:rsid w:val="00BA6636"/>
    <w:rsid w:val="00BB0253"/>
    <w:rsid w:val="00BB0EBD"/>
    <w:rsid w:val="00BB20C3"/>
    <w:rsid w:val="00BB268E"/>
    <w:rsid w:val="00BB2A7C"/>
    <w:rsid w:val="00BB2F31"/>
    <w:rsid w:val="00BB3E4B"/>
    <w:rsid w:val="00BB45F8"/>
    <w:rsid w:val="00BB4CF2"/>
    <w:rsid w:val="00BB5087"/>
    <w:rsid w:val="00BB583A"/>
    <w:rsid w:val="00BB619F"/>
    <w:rsid w:val="00BB64B4"/>
    <w:rsid w:val="00BB65BD"/>
    <w:rsid w:val="00BB7495"/>
    <w:rsid w:val="00BC0771"/>
    <w:rsid w:val="00BC1979"/>
    <w:rsid w:val="00BC1BE1"/>
    <w:rsid w:val="00BC3004"/>
    <w:rsid w:val="00BC3EF6"/>
    <w:rsid w:val="00BC4242"/>
    <w:rsid w:val="00BC4850"/>
    <w:rsid w:val="00BC4935"/>
    <w:rsid w:val="00BC5AFF"/>
    <w:rsid w:val="00BC624E"/>
    <w:rsid w:val="00BC763B"/>
    <w:rsid w:val="00BC7CBB"/>
    <w:rsid w:val="00BD0B27"/>
    <w:rsid w:val="00BD14C6"/>
    <w:rsid w:val="00BD1C95"/>
    <w:rsid w:val="00BD2339"/>
    <w:rsid w:val="00BD2F01"/>
    <w:rsid w:val="00BD32C8"/>
    <w:rsid w:val="00BD37DB"/>
    <w:rsid w:val="00BD3F23"/>
    <w:rsid w:val="00BD6921"/>
    <w:rsid w:val="00BE2FF1"/>
    <w:rsid w:val="00BE393D"/>
    <w:rsid w:val="00BE3B13"/>
    <w:rsid w:val="00BE44BB"/>
    <w:rsid w:val="00BE47E9"/>
    <w:rsid w:val="00BF43A4"/>
    <w:rsid w:val="00BF5202"/>
    <w:rsid w:val="00BF54D7"/>
    <w:rsid w:val="00BF7696"/>
    <w:rsid w:val="00BF7740"/>
    <w:rsid w:val="00C00197"/>
    <w:rsid w:val="00C02480"/>
    <w:rsid w:val="00C0275E"/>
    <w:rsid w:val="00C02768"/>
    <w:rsid w:val="00C0391E"/>
    <w:rsid w:val="00C04675"/>
    <w:rsid w:val="00C04CD9"/>
    <w:rsid w:val="00C04DCA"/>
    <w:rsid w:val="00C05593"/>
    <w:rsid w:val="00C05DE0"/>
    <w:rsid w:val="00C06C79"/>
    <w:rsid w:val="00C06CEF"/>
    <w:rsid w:val="00C077EA"/>
    <w:rsid w:val="00C10314"/>
    <w:rsid w:val="00C1078C"/>
    <w:rsid w:val="00C10892"/>
    <w:rsid w:val="00C12D27"/>
    <w:rsid w:val="00C1520C"/>
    <w:rsid w:val="00C15C5D"/>
    <w:rsid w:val="00C15EC3"/>
    <w:rsid w:val="00C16C5A"/>
    <w:rsid w:val="00C170BF"/>
    <w:rsid w:val="00C1749B"/>
    <w:rsid w:val="00C17557"/>
    <w:rsid w:val="00C17E9D"/>
    <w:rsid w:val="00C21BFD"/>
    <w:rsid w:val="00C226E1"/>
    <w:rsid w:val="00C22BBB"/>
    <w:rsid w:val="00C23104"/>
    <w:rsid w:val="00C23556"/>
    <w:rsid w:val="00C23D7B"/>
    <w:rsid w:val="00C260BE"/>
    <w:rsid w:val="00C272C3"/>
    <w:rsid w:val="00C27E1F"/>
    <w:rsid w:val="00C308CB"/>
    <w:rsid w:val="00C31CCD"/>
    <w:rsid w:val="00C322E0"/>
    <w:rsid w:val="00C3419D"/>
    <w:rsid w:val="00C342B6"/>
    <w:rsid w:val="00C34832"/>
    <w:rsid w:val="00C366EB"/>
    <w:rsid w:val="00C36AD6"/>
    <w:rsid w:val="00C4088E"/>
    <w:rsid w:val="00C40AE9"/>
    <w:rsid w:val="00C417B6"/>
    <w:rsid w:val="00C42112"/>
    <w:rsid w:val="00C422CB"/>
    <w:rsid w:val="00C42563"/>
    <w:rsid w:val="00C43395"/>
    <w:rsid w:val="00C43B57"/>
    <w:rsid w:val="00C4481D"/>
    <w:rsid w:val="00C46A74"/>
    <w:rsid w:val="00C47662"/>
    <w:rsid w:val="00C51A52"/>
    <w:rsid w:val="00C53079"/>
    <w:rsid w:val="00C536FC"/>
    <w:rsid w:val="00C55758"/>
    <w:rsid w:val="00C55CF2"/>
    <w:rsid w:val="00C61B90"/>
    <w:rsid w:val="00C6298A"/>
    <w:rsid w:val="00C65ED8"/>
    <w:rsid w:val="00C6682E"/>
    <w:rsid w:val="00C66B27"/>
    <w:rsid w:val="00C7021E"/>
    <w:rsid w:val="00C70DDC"/>
    <w:rsid w:val="00C7206B"/>
    <w:rsid w:val="00C74B6E"/>
    <w:rsid w:val="00C75885"/>
    <w:rsid w:val="00C7662F"/>
    <w:rsid w:val="00C76CA5"/>
    <w:rsid w:val="00C81EA4"/>
    <w:rsid w:val="00C8441A"/>
    <w:rsid w:val="00C85333"/>
    <w:rsid w:val="00C85432"/>
    <w:rsid w:val="00C858BB"/>
    <w:rsid w:val="00C862A7"/>
    <w:rsid w:val="00C863AC"/>
    <w:rsid w:val="00C90414"/>
    <w:rsid w:val="00C90F21"/>
    <w:rsid w:val="00C91435"/>
    <w:rsid w:val="00C91BAA"/>
    <w:rsid w:val="00C91D09"/>
    <w:rsid w:val="00C91EF6"/>
    <w:rsid w:val="00C921C5"/>
    <w:rsid w:val="00C92F8A"/>
    <w:rsid w:val="00C944B3"/>
    <w:rsid w:val="00C94EC1"/>
    <w:rsid w:val="00C957C4"/>
    <w:rsid w:val="00C95DDF"/>
    <w:rsid w:val="00C9791E"/>
    <w:rsid w:val="00C9EBD0"/>
    <w:rsid w:val="00CA0815"/>
    <w:rsid w:val="00CA09B7"/>
    <w:rsid w:val="00CA0DFC"/>
    <w:rsid w:val="00CA18EF"/>
    <w:rsid w:val="00CA23AE"/>
    <w:rsid w:val="00CA3435"/>
    <w:rsid w:val="00CA3734"/>
    <w:rsid w:val="00CA4688"/>
    <w:rsid w:val="00CA4AE6"/>
    <w:rsid w:val="00CA55C9"/>
    <w:rsid w:val="00CA642A"/>
    <w:rsid w:val="00CA79E2"/>
    <w:rsid w:val="00CA7A0A"/>
    <w:rsid w:val="00CB0217"/>
    <w:rsid w:val="00CB0D6C"/>
    <w:rsid w:val="00CB1ECB"/>
    <w:rsid w:val="00CB3BD9"/>
    <w:rsid w:val="00CB470F"/>
    <w:rsid w:val="00CB4831"/>
    <w:rsid w:val="00CB5245"/>
    <w:rsid w:val="00CB6483"/>
    <w:rsid w:val="00CB7CDF"/>
    <w:rsid w:val="00CC0385"/>
    <w:rsid w:val="00CC34DF"/>
    <w:rsid w:val="00CC5B38"/>
    <w:rsid w:val="00CC601E"/>
    <w:rsid w:val="00CC716E"/>
    <w:rsid w:val="00CC74B9"/>
    <w:rsid w:val="00CC77F8"/>
    <w:rsid w:val="00CC7B39"/>
    <w:rsid w:val="00CD0978"/>
    <w:rsid w:val="00CD1AB9"/>
    <w:rsid w:val="00CD2381"/>
    <w:rsid w:val="00CD29B0"/>
    <w:rsid w:val="00CD3796"/>
    <w:rsid w:val="00CD3DEC"/>
    <w:rsid w:val="00CD4C22"/>
    <w:rsid w:val="00CD541D"/>
    <w:rsid w:val="00CD5C3F"/>
    <w:rsid w:val="00CD659F"/>
    <w:rsid w:val="00CD7F04"/>
    <w:rsid w:val="00CE041F"/>
    <w:rsid w:val="00CE2154"/>
    <w:rsid w:val="00CE24DA"/>
    <w:rsid w:val="00CE2949"/>
    <w:rsid w:val="00CE2E69"/>
    <w:rsid w:val="00CE3A2A"/>
    <w:rsid w:val="00CE4F73"/>
    <w:rsid w:val="00CE5CAE"/>
    <w:rsid w:val="00CE71B2"/>
    <w:rsid w:val="00CF16AA"/>
    <w:rsid w:val="00CF17ED"/>
    <w:rsid w:val="00CF27BC"/>
    <w:rsid w:val="00CF2857"/>
    <w:rsid w:val="00CF4AAC"/>
    <w:rsid w:val="00CF54E0"/>
    <w:rsid w:val="00CF5D94"/>
    <w:rsid w:val="00CF67D6"/>
    <w:rsid w:val="00CF6D4A"/>
    <w:rsid w:val="00CF6F99"/>
    <w:rsid w:val="00D00C96"/>
    <w:rsid w:val="00D00F7B"/>
    <w:rsid w:val="00D038AB"/>
    <w:rsid w:val="00D03F09"/>
    <w:rsid w:val="00D0581A"/>
    <w:rsid w:val="00D06D1E"/>
    <w:rsid w:val="00D06EBE"/>
    <w:rsid w:val="00D11213"/>
    <w:rsid w:val="00D13EA8"/>
    <w:rsid w:val="00D151B2"/>
    <w:rsid w:val="00D15641"/>
    <w:rsid w:val="00D21E38"/>
    <w:rsid w:val="00D23C7B"/>
    <w:rsid w:val="00D24178"/>
    <w:rsid w:val="00D24AE0"/>
    <w:rsid w:val="00D269A4"/>
    <w:rsid w:val="00D300DA"/>
    <w:rsid w:val="00D31349"/>
    <w:rsid w:val="00D31382"/>
    <w:rsid w:val="00D32153"/>
    <w:rsid w:val="00D32F30"/>
    <w:rsid w:val="00D33AC7"/>
    <w:rsid w:val="00D34510"/>
    <w:rsid w:val="00D35C40"/>
    <w:rsid w:val="00D40F77"/>
    <w:rsid w:val="00D40F89"/>
    <w:rsid w:val="00D4121A"/>
    <w:rsid w:val="00D41309"/>
    <w:rsid w:val="00D433DF"/>
    <w:rsid w:val="00D4346E"/>
    <w:rsid w:val="00D43C4C"/>
    <w:rsid w:val="00D44E73"/>
    <w:rsid w:val="00D50E55"/>
    <w:rsid w:val="00D51020"/>
    <w:rsid w:val="00D5184F"/>
    <w:rsid w:val="00D53BCE"/>
    <w:rsid w:val="00D542B4"/>
    <w:rsid w:val="00D546FE"/>
    <w:rsid w:val="00D562E1"/>
    <w:rsid w:val="00D56738"/>
    <w:rsid w:val="00D56887"/>
    <w:rsid w:val="00D57367"/>
    <w:rsid w:val="00D57B90"/>
    <w:rsid w:val="00D57F4A"/>
    <w:rsid w:val="00D6050F"/>
    <w:rsid w:val="00D607F1"/>
    <w:rsid w:val="00D60C04"/>
    <w:rsid w:val="00D60F61"/>
    <w:rsid w:val="00D611F5"/>
    <w:rsid w:val="00D62566"/>
    <w:rsid w:val="00D6293C"/>
    <w:rsid w:val="00D63C79"/>
    <w:rsid w:val="00D63D25"/>
    <w:rsid w:val="00D64870"/>
    <w:rsid w:val="00D648EA"/>
    <w:rsid w:val="00D64FB2"/>
    <w:rsid w:val="00D650F6"/>
    <w:rsid w:val="00D6546D"/>
    <w:rsid w:val="00D666C3"/>
    <w:rsid w:val="00D7353B"/>
    <w:rsid w:val="00D74E67"/>
    <w:rsid w:val="00D75405"/>
    <w:rsid w:val="00D758FE"/>
    <w:rsid w:val="00D75E06"/>
    <w:rsid w:val="00D7656F"/>
    <w:rsid w:val="00D76B74"/>
    <w:rsid w:val="00D77555"/>
    <w:rsid w:val="00D77DAD"/>
    <w:rsid w:val="00D804EF"/>
    <w:rsid w:val="00D824B2"/>
    <w:rsid w:val="00D825C1"/>
    <w:rsid w:val="00D85670"/>
    <w:rsid w:val="00D87F25"/>
    <w:rsid w:val="00D91AFC"/>
    <w:rsid w:val="00D92163"/>
    <w:rsid w:val="00D92252"/>
    <w:rsid w:val="00D92656"/>
    <w:rsid w:val="00D934C2"/>
    <w:rsid w:val="00D93777"/>
    <w:rsid w:val="00D948FA"/>
    <w:rsid w:val="00D951AE"/>
    <w:rsid w:val="00D95BC2"/>
    <w:rsid w:val="00D9657B"/>
    <w:rsid w:val="00D976EE"/>
    <w:rsid w:val="00D97757"/>
    <w:rsid w:val="00DA0144"/>
    <w:rsid w:val="00DA034D"/>
    <w:rsid w:val="00DA4896"/>
    <w:rsid w:val="00DA5D82"/>
    <w:rsid w:val="00DB0168"/>
    <w:rsid w:val="00DB06B4"/>
    <w:rsid w:val="00DB0EC1"/>
    <w:rsid w:val="00DB0F60"/>
    <w:rsid w:val="00DB3BF4"/>
    <w:rsid w:val="00DB4478"/>
    <w:rsid w:val="00DB541F"/>
    <w:rsid w:val="00DB6804"/>
    <w:rsid w:val="00DC1D8C"/>
    <w:rsid w:val="00DC62BC"/>
    <w:rsid w:val="00DC64A3"/>
    <w:rsid w:val="00DC66A7"/>
    <w:rsid w:val="00DC7C6D"/>
    <w:rsid w:val="00DD0031"/>
    <w:rsid w:val="00DD0B49"/>
    <w:rsid w:val="00DD0F15"/>
    <w:rsid w:val="00DD2117"/>
    <w:rsid w:val="00DD271E"/>
    <w:rsid w:val="00DD2C98"/>
    <w:rsid w:val="00DD2D06"/>
    <w:rsid w:val="00DD3443"/>
    <w:rsid w:val="00DD379C"/>
    <w:rsid w:val="00DD3BA1"/>
    <w:rsid w:val="00DD4949"/>
    <w:rsid w:val="00DD6F8B"/>
    <w:rsid w:val="00DE054B"/>
    <w:rsid w:val="00DE0679"/>
    <w:rsid w:val="00DE0811"/>
    <w:rsid w:val="00DE1018"/>
    <w:rsid w:val="00DE2174"/>
    <w:rsid w:val="00DE2751"/>
    <w:rsid w:val="00DE3B5B"/>
    <w:rsid w:val="00DE41F4"/>
    <w:rsid w:val="00DE49D6"/>
    <w:rsid w:val="00DE5B91"/>
    <w:rsid w:val="00DE612C"/>
    <w:rsid w:val="00DE64BA"/>
    <w:rsid w:val="00DE7AD9"/>
    <w:rsid w:val="00DE7D17"/>
    <w:rsid w:val="00DF0275"/>
    <w:rsid w:val="00DF0C37"/>
    <w:rsid w:val="00DF1582"/>
    <w:rsid w:val="00DF21FA"/>
    <w:rsid w:val="00DF33F7"/>
    <w:rsid w:val="00DF3D33"/>
    <w:rsid w:val="00DF4B52"/>
    <w:rsid w:val="00DF5D98"/>
    <w:rsid w:val="00DF718D"/>
    <w:rsid w:val="00E00EAA"/>
    <w:rsid w:val="00E01900"/>
    <w:rsid w:val="00E01CF3"/>
    <w:rsid w:val="00E022B2"/>
    <w:rsid w:val="00E040FB"/>
    <w:rsid w:val="00E044CF"/>
    <w:rsid w:val="00E07D54"/>
    <w:rsid w:val="00E10A9F"/>
    <w:rsid w:val="00E10CE5"/>
    <w:rsid w:val="00E11ABD"/>
    <w:rsid w:val="00E124A0"/>
    <w:rsid w:val="00E1344D"/>
    <w:rsid w:val="00E14762"/>
    <w:rsid w:val="00E14C40"/>
    <w:rsid w:val="00E15F04"/>
    <w:rsid w:val="00E1653C"/>
    <w:rsid w:val="00E16653"/>
    <w:rsid w:val="00E16948"/>
    <w:rsid w:val="00E20350"/>
    <w:rsid w:val="00E2079C"/>
    <w:rsid w:val="00E229E5"/>
    <w:rsid w:val="00E22B68"/>
    <w:rsid w:val="00E23797"/>
    <w:rsid w:val="00E24A39"/>
    <w:rsid w:val="00E27245"/>
    <w:rsid w:val="00E2727C"/>
    <w:rsid w:val="00E277FF"/>
    <w:rsid w:val="00E31338"/>
    <w:rsid w:val="00E3407C"/>
    <w:rsid w:val="00E34A4F"/>
    <w:rsid w:val="00E36A0B"/>
    <w:rsid w:val="00E37416"/>
    <w:rsid w:val="00E37C4E"/>
    <w:rsid w:val="00E41D11"/>
    <w:rsid w:val="00E41D61"/>
    <w:rsid w:val="00E41EDD"/>
    <w:rsid w:val="00E420C4"/>
    <w:rsid w:val="00E433CC"/>
    <w:rsid w:val="00E43958"/>
    <w:rsid w:val="00E44CCE"/>
    <w:rsid w:val="00E45E6F"/>
    <w:rsid w:val="00E46AF6"/>
    <w:rsid w:val="00E46FA6"/>
    <w:rsid w:val="00E50B73"/>
    <w:rsid w:val="00E52429"/>
    <w:rsid w:val="00E55CB8"/>
    <w:rsid w:val="00E564EB"/>
    <w:rsid w:val="00E56A21"/>
    <w:rsid w:val="00E56E84"/>
    <w:rsid w:val="00E57043"/>
    <w:rsid w:val="00E57A88"/>
    <w:rsid w:val="00E6248D"/>
    <w:rsid w:val="00E62A2C"/>
    <w:rsid w:val="00E638CA"/>
    <w:rsid w:val="00E64B74"/>
    <w:rsid w:val="00E67C83"/>
    <w:rsid w:val="00E70ACD"/>
    <w:rsid w:val="00E7111E"/>
    <w:rsid w:val="00E71DDE"/>
    <w:rsid w:val="00E71F85"/>
    <w:rsid w:val="00E7256C"/>
    <w:rsid w:val="00E7323C"/>
    <w:rsid w:val="00E745FC"/>
    <w:rsid w:val="00E74D16"/>
    <w:rsid w:val="00E757E6"/>
    <w:rsid w:val="00E7796A"/>
    <w:rsid w:val="00E80226"/>
    <w:rsid w:val="00E80769"/>
    <w:rsid w:val="00E81C04"/>
    <w:rsid w:val="00E8228C"/>
    <w:rsid w:val="00E8277C"/>
    <w:rsid w:val="00E83C9A"/>
    <w:rsid w:val="00E840A2"/>
    <w:rsid w:val="00E84D44"/>
    <w:rsid w:val="00E84DEE"/>
    <w:rsid w:val="00E85FEC"/>
    <w:rsid w:val="00E86892"/>
    <w:rsid w:val="00E86BCC"/>
    <w:rsid w:val="00E91A5D"/>
    <w:rsid w:val="00E91F4F"/>
    <w:rsid w:val="00E92B5B"/>
    <w:rsid w:val="00E93DDE"/>
    <w:rsid w:val="00E96621"/>
    <w:rsid w:val="00E974F2"/>
    <w:rsid w:val="00E97683"/>
    <w:rsid w:val="00EA2531"/>
    <w:rsid w:val="00EA34E1"/>
    <w:rsid w:val="00EA3D3D"/>
    <w:rsid w:val="00EA404A"/>
    <w:rsid w:val="00EA6949"/>
    <w:rsid w:val="00EA759B"/>
    <w:rsid w:val="00EB052B"/>
    <w:rsid w:val="00EB0ABD"/>
    <w:rsid w:val="00EB197C"/>
    <w:rsid w:val="00EB1EFD"/>
    <w:rsid w:val="00EB2761"/>
    <w:rsid w:val="00EB374D"/>
    <w:rsid w:val="00EB3893"/>
    <w:rsid w:val="00EB742D"/>
    <w:rsid w:val="00EB77A2"/>
    <w:rsid w:val="00EB7938"/>
    <w:rsid w:val="00EB7A6F"/>
    <w:rsid w:val="00EC14B1"/>
    <w:rsid w:val="00EC1642"/>
    <w:rsid w:val="00EC27A7"/>
    <w:rsid w:val="00EC2BA3"/>
    <w:rsid w:val="00EC405C"/>
    <w:rsid w:val="00EC41A3"/>
    <w:rsid w:val="00EC4453"/>
    <w:rsid w:val="00EC4787"/>
    <w:rsid w:val="00EC62BB"/>
    <w:rsid w:val="00ED003F"/>
    <w:rsid w:val="00ED00FC"/>
    <w:rsid w:val="00ED024C"/>
    <w:rsid w:val="00ED29BC"/>
    <w:rsid w:val="00ED388A"/>
    <w:rsid w:val="00ED38F4"/>
    <w:rsid w:val="00ED3D5D"/>
    <w:rsid w:val="00ED5C3C"/>
    <w:rsid w:val="00ED6FD1"/>
    <w:rsid w:val="00ED79CF"/>
    <w:rsid w:val="00EE054C"/>
    <w:rsid w:val="00EE0758"/>
    <w:rsid w:val="00EE1AAA"/>
    <w:rsid w:val="00EE2386"/>
    <w:rsid w:val="00EE401A"/>
    <w:rsid w:val="00EE40B1"/>
    <w:rsid w:val="00EE41BD"/>
    <w:rsid w:val="00EE4F5F"/>
    <w:rsid w:val="00EE6F1D"/>
    <w:rsid w:val="00EF0534"/>
    <w:rsid w:val="00EF0DCC"/>
    <w:rsid w:val="00EF18EB"/>
    <w:rsid w:val="00EF20CB"/>
    <w:rsid w:val="00EF359F"/>
    <w:rsid w:val="00EF4ACE"/>
    <w:rsid w:val="00EF6646"/>
    <w:rsid w:val="00EF671A"/>
    <w:rsid w:val="00EF6FDA"/>
    <w:rsid w:val="00EF7647"/>
    <w:rsid w:val="00F02F7B"/>
    <w:rsid w:val="00F04388"/>
    <w:rsid w:val="00F05A02"/>
    <w:rsid w:val="00F10CF7"/>
    <w:rsid w:val="00F10FB1"/>
    <w:rsid w:val="00F10FC5"/>
    <w:rsid w:val="00F1111E"/>
    <w:rsid w:val="00F1181B"/>
    <w:rsid w:val="00F1359D"/>
    <w:rsid w:val="00F144ED"/>
    <w:rsid w:val="00F15558"/>
    <w:rsid w:val="00F15BF0"/>
    <w:rsid w:val="00F17EC2"/>
    <w:rsid w:val="00F22A06"/>
    <w:rsid w:val="00F235A3"/>
    <w:rsid w:val="00F24445"/>
    <w:rsid w:val="00F247CB"/>
    <w:rsid w:val="00F2495D"/>
    <w:rsid w:val="00F24DFF"/>
    <w:rsid w:val="00F2519F"/>
    <w:rsid w:val="00F2587C"/>
    <w:rsid w:val="00F25E70"/>
    <w:rsid w:val="00F2602A"/>
    <w:rsid w:val="00F274B3"/>
    <w:rsid w:val="00F27813"/>
    <w:rsid w:val="00F30906"/>
    <w:rsid w:val="00F30CA9"/>
    <w:rsid w:val="00F3115B"/>
    <w:rsid w:val="00F32B98"/>
    <w:rsid w:val="00F33734"/>
    <w:rsid w:val="00F34806"/>
    <w:rsid w:val="00F3691A"/>
    <w:rsid w:val="00F3694D"/>
    <w:rsid w:val="00F3705D"/>
    <w:rsid w:val="00F37701"/>
    <w:rsid w:val="00F40560"/>
    <w:rsid w:val="00F40753"/>
    <w:rsid w:val="00F40F5C"/>
    <w:rsid w:val="00F41720"/>
    <w:rsid w:val="00F41A51"/>
    <w:rsid w:val="00F43212"/>
    <w:rsid w:val="00F43D60"/>
    <w:rsid w:val="00F44444"/>
    <w:rsid w:val="00F44874"/>
    <w:rsid w:val="00F466B4"/>
    <w:rsid w:val="00F46C28"/>
    <w:rsid w:val="00F513BB"/>
    <w:rsid w:val="00F5194E"/>
    <w:rsid w:val="00F521EB"/>
    <w:rsid w:val="00F53817"/>
    <w:rsid w:val="00F53A15"/>
    <w:rsid w:val="00F53D19"/>
    <w:rsid w:val="00F55AC7"/>
    <w:rsid w:val="00F56089"/>
    <w:rsid w:val="00F56435"/>
    <w:rsid w:val="00F565BC"/>
    <w:rsid w:val="00F57BCC"/>
    <w:rsid w:val="00F60298"/>
    <w:rsid w:val="00F6049E"/>
    <w:rsid w:val="00F61532"/>
    <w:rsid w:val="00F61F4A"/>
    <w:rsid w:val="00F6321D"/>
    <w:rsid w:val="00F633AB"/>
    <w:rsid w:val="00F63524"/>
    <w:rsid w:val="00F64852"/>
    <w:rsid w:val="00F65287"/>
    <w:rsid w:val="00F66115"/>
    <w:rsid w:val="00F6657B"/>
    <w:rsid w:val="00F709FD"/>
    <w:rsid w:val="00F71831"/>
    <w:rsid w:val="00F727C3"/>
    <w:rsid w:val="00F72A85"/>
    <w:rsid w:val="00F72DA1"/>
    <w:rsid w:val="00F75A23"/>
    <w:rsid w:val="00F80A79"/>
    <w:rsid w:val="00F820A9"/>
    <w:rsid w:val="00F83358"/>
    <w:rsid w:val="00F85535"/>
    <w:rsid w:val="00F85BF6"/>
    <w:rsid w:val="00F86686"/>
    <w:rsid w:val="00F8700A"/>
    <w:rsid w:val="00F90E47"/>
    <w:rsid w:val="00F90F42"/>
    <w:rsid w:val="00F916C9"/>
    <w:rsid w:val="00F9182E"/>
    <w:rsid w:val="00F94990"/>
    <w:rsid w:val="00F949CE"/>
    <w:rsid w:val="00F96CCA"/>
    <w:rsid w:val="00F96ED9"/>
    <w:rsid w:val="00F97072"/>
    <w:rsid w:val="00F9739D"/>
    <w:rsid w:val="00FA08EA"/>
    <w:rsid w:val="00FA0C27"/>
    <w:rsid w:val="00FA1E84"/>
    <w:rsid w:val="00FA23B9"/>
    <w:rsid w:val="00FA36C6"/>
    <w:rsid w:val="00FA3717"/>
    <w:rsid w:val="00FA51CF"/>
    <w:rsid w:val="00FA6449"/>
    <w:rsid w:val="00FA7747"/>
    <w:rsid w:val="00FA78A0"/>
    <w:rsid w:val="00FA7CA2"/>
    <w:rsid w:val="00FA7DE8"/>
    <w:rsid w:val="00FB06A9"/>
    <w:rsid w:val="00FB320F"/>
    <w:rsid w:val="00FB3D04"/>
    <w:rsid w:val="00FB4059"/>
    <w:rsid w:val="00FB5AC8"/>
    <w:rsid w:val="00FB6547"/>
    <w:rsid w:val="00FC0A6F"/>
    <w:rsid w:val="00FC0A7D"/>
    <w:rsid w:val="00FC1B27"/>
    <w:rsid w:val="00FC2075"/>
    <w:rsid w:val="00FC3EC9"/>
    <w:rsid w:val="00FC45A9"/>
    <w:rsid w:val="00FC5EFC"/>
    <w:rsid w:val="00FC7112"/>
    <w:rsid w:val="00FD0990"/>
    <w:rsid w:val="00FD1E81"/>
    <w:rsid w:val="00FD244A"/>
    <w:rsid w:val="00FD2504"/>
    <w:rsid w:val="00FD2E57"/>
    <w:rsid w:val="00FD3C33"/>
    <w:rsid w:val="00FD49AE"/>
    <w:rsid w:val="00FD4BFE"/>
    <w:rsid w:val="00FD4DD0"/>
    <w:rsid w:val="00FD530D"/>
    <w:rsid w:val="00FD5321"/>
    <w:rsid w:val="00FD5C16"/>
    <w:rsid w:val="00FD7DEE"/>
    <w:rsid w:val="00FE2211"/>
    <w:rsid w:val="00FE32C3"/>
    <w:rsid w:val="00FE5FEA"/>
    <w:rsid w:val="00FF0D5D"/>
    <w:rsid w:val="00FF1246"/>
    <w:rsid w:val="00FF2C4B"/>
    <w:rsid w:val="00FF4769"/>
    <w:rsid w:val="00FF55CD"/>
    <w:rsid w:val="00FF5C23"/>
    <w:rsid w:val="00FF7044"/>
    <w:rsid w:val="00FF7895"/>
    <w:rsid w:val="00FF7F83"/>
    <w:rsid w:val="0111AA5D"/>
    <w:rsid w:val="01471201"/>
    <w:rsid w:val="01539076"/>
    <w:rsid w:val="01693A8F"/>
    <w:rsid w:val="019435CF"/>
    <w:rsid w:val="01CBDD24"/>
    <w:rsid w:val="01FB1EBF"/>
    <w:rsid w:val="0229DFE0"/>
    <w:rsid w:val="02428FFA"/>
    <w:rsid w:val="027B142E"/>
    <w:rsid w:val="02817D30"/>
    <w:rsid w:val="02C0C99C"/>
    <w:rsid w:val="02FF7B74"/>
    <w:rsid w:val="030399F9"/>
    <w:rsid w:val="033E38D2"/>
    <w:rsid w:val="033F68C3"/>
    <w:rsid w:val="0394AFC1"/>
    <w:rsid w:val="0456AB88"/>
    <w:rsid w:val="04847A3F"/>
    <w:rsid w:val="04A2EFFB"/>
    <w:rsid w:val="04D50E54"/>
    <w:rsid w:val="05105B6F"/>
    <w:rsid w:val="0576F6F5"/>
    <w:rsid w:val="05F0BF27"/>
    <w:rsid w:val="06204AA0"/>
    <w:rsid w:val="062456CB"/>
    <w:rsid w:val="065A663A"/>
    <w:rsid w:val="066CC418"/>
    <w:rsid w:val="06D211DF"/>
    <w:rsid w:val="06D716C6"/>
    <w:rsid w:val="07027B27"/>
    <w:rsid w:val="0722E9B2"/>
    <w:rsid w:val="07614204"/>
    <w:rsid w:val="077F2AE5"/>
    <w:rsid w:val="07B30289"/>
    <w:rsid w:val="07B5EE73"/>
    <w:rsid w:val="082D2442"/>
    <w:rsid w:val="08582040"/>
    <w:rsid w:val="0877080D"/>
    <w:rsid w:val="0887E0CD"/>
    <w:rsid w:val="090E274F"/>
    <w:rsid w:val="092B2E6F"/>
    <w:rsid w:val="095C86B8"/>
    <w:rsid w:val="097195E2"/>
    <w:rsid w:val="09BB0142"/>
    <w:rsid w:val="09D07042"/>
    <w:rsid w:val="09F63971"/>
    <w:rsid w:val="0A00B528"/>
    <w:rsid w:val="0A1B93F1"/>
    <w:rsid w:val="0A2813EA"/>
    <w:rsid w:val="0A448DFF"/>
    <w:rsid w:val="0A48937B"/>
    <w:rsid w:val="0A6EA445"/>
    <w:rsid w:val="0A7428D4"/>
    <w:rsid w:val="0A772E0A"/>
    <w:rsid w:val="0A7AE6FF"/>
    <w:rsid w:val="0AB43AF6"/>
    <w:rsid w:val="0B014D8F"/>
    <w:rsid w:val="0B0F4701"/>
    <w:rsid w:val="0B38CA68"/>
    <w:rsid w:val="0B620BD6"/>
    <w:rsid w:val="0BB0FCFD"/>
    <w:rsid w:val="0BBBB2BD"/>
    <w:rsid w:val="0BDD15E6"/>
    <w:rsid w:val="0C14BA49"/>
    <w:rsid w:val="0C5E3CA1"/>
    <w:rsid w:val="0C790D8D"/>
    <w:rsid w:val="0C93D451"/>
    <w:rsid w:val="0D04C88C"/>
    <w:rsid w:val="0D441740"/>
    <w:rsid w:val="0DBDCCFC"/>
    <w:rsid w:val="0DBFDC44"/>
    <w:rsid w:val="0DCB2251"/>
    <w:rsid w:val="0E53297D"/>
    <w:rsid w:val="0E889929"/>
    <w:rsid w:val="0EE5E26F"/>
    <w:rsid w:val="0EFAFCB9"/>
    <w:rsid w:val="0F34F8D0"/>
    <w:rsid w:val="0F384B10"/>
    <w:rsid w:val="0FA9B77C"/>
    <w:rsid w:val="101B6595"/>
    <w:rsid w:val="1047274A"/>
    <w:rsid w:val="108E64C6"/>
    <w:rsid w:val="10AB292F"/>
    <w:rsid w:val="10B76EE2"/>
    <w:rsid w:val="10EEB2F0"/>
    <w:rsid w:val="1114579E"/>
    <w:rsid w:val="1117E4EF"/>
    <w:rsid w:val="1149C39D"/>
    <w:rsid w:val="11F89882"/>
    <w:rsid w:val="120FDFF2"/>
    <w:rsid w:val="1280DFB2"/>
    <w:rsid w:val="12CE6505"/>
    <w:rsid w:val="1301ADAB"/>
    <w:rsid w:val="135E39DB"/>
    <w:rsid w:val="1363CE17"/>
    <w:rsid w:val="1365C67F"/>
    <w:rsid w:val="136EC31D"/>
    <w:rsid w:val="13BA6AEE"/>
    <w:rsid w:val="144F8EAB"/>
    <w:rsid w:val="1467868B"/>
    <w:rsid w:val="146B7C57"/>
    <w:rsid w:val="1481BAE5"/>
    <w:rsid w:val="14853FCA"/>
    <w:rsid w:val="1498C813"/>
    <w:rsid w:val="14B68FF2"/>
    <w:rsid w:val="152C325E"/>
    <w:rsid w:val="154C1087"/>
    <w:rsid w:val="1558DCF5"/>
    <w:rsid w:val="15EB831A"/>
    <w:rsid w:val="163989E5"/>
    <w:rsid w:val="163C4380"/>
    <w:rsid w:val="166F0C3B"/>
    <w:rsid w:val="16948322"/>
    <w:rsid w:val="16AFE5D0"/>
    <w:rsid w:val="16DCB71F"/>
    <w:rsid w:val="16F78777"/>
    <w:rsid w:val="17021402"/>
    <w:rsid w:val="17790EBE"/>
    <w:rsid w:val="179093EA"/>
    <w:rsid w:val="1793996B"/>
    <w:rsid w:val="17BD4304"/>
    <w:rsid w:val="17F45F01"/>
    <w:rsid w:val="18167083"/>
    <w:rsid w:val="183E5719"/>
    <w:rsid w:val="1870C625"/>
    <w:rsid w:val="1879EBE2"/>
    <w:rsid w:val="189D02E5"/>
    <w:rsid w:val="18AE45D3"/>
    <w:rsid w:val="190E68A5"/>
    <w:rsid w:val="197AEF8B"/>
    <w:rsid w:val="1A4447C6"/>
    <w:rsid w:val="1A65FA6B"/>
    <w:rsid w:val="1A74C2A9"/>
    <w:rsid w:val="1A8DCB24"/>
    <w:rsid w:val="1A8FB287"/>
    <w:rsid w:val="1AFA55F0"/>
    <w:rsid w:val="1B03DD0C"/>
    <w:rsid w:val="1B177D6E"/>
    <w:rsid w:val="1B344BE1"/>
    <w:rsid w:val="1B3F57ED"/>
    <w:rsid w:val="1B412172"/>
    <w:rsid w:val="1B74DA25"/>
    <w:rsid w:val="1BBDB859"/>
    <w:rsid w:val="1BCC52FD"/>
    <w:rsid w:val="1BE510CE"/>
    <w:rsid w:val="1C041ABF"/>
    <w:rsid w:val="1C3D7E20"/>
    <w:rsid w:val="1C4A9A9D"/>
    <w:rsid w:val="1C5125DA"/>
    <w:rsid w:val="1C81DCF3"/>
    <w:rsid w:val="1CA167F9"/>
    <w:rsid w:val="1CB3CD37"/>
    <w:rsid w:val="1CC914C5"/>
    <w:rsid w:val="1CCDCBFF"/>
    <w:rsid w:val="1CD3CE6F"/>
    <w:rsid w:val="1D0EF109"/>
    <w:rsid w:val="1E04AC9A"/>
    <w:rsid w:val="1ED96EF4"/>
    <w:rsid w:val="1ED9C5EB"/>
    <w:rsid w:val="1F03F3BF"/>
    <w:rsid w:val="1F383816"/>
    <w:rsid w:val="1F3E93B8"/>
    <w:rsid w:val="1F9E9E08"/>
    <w:rsid w:val="1FB4EFE5"/>
    <w:rsid w:val="1FB935A5"/>
    <w:rsid w:val="1FDE293A"/>
    <w:rsid w:val="20001B72"/>
    <w:rsid w:val="201F55F8"/>
    <w:rsid w:val="202CC3DE"/>
    <w:rsid w:val="2039530A"/>
    <w:rsid w:val="2099E95C"/>
    <w:rsid w:val="209FC420"/>
    <w:rsid w:val="20BEE264"/>
    <w:rsid w:val="20CECD29"/>
    <w:rsid w:val="20E058F0"/>
    <w:rsid w:val="20EC8AF4"/>
    <w:rsid w:val="20FB4C92"/>
    <w:rsid w:val="20FCB867"/>
    <w:rsid w:val="22765343"/>
    <w:rsid w:val="2281DC7D"/>
    <w:rsid w:val="22918556"/>
    <w:rsid w:val="22B7BC3E"/>
    <w:rsid w:val="22C7E206"/>
    <w:rsid w:val="232B63E3"/>
    <w:rsid w:val="2333592E"/>
    <w:rsid w:val="2388FFEE"/>
    <w:rsid w:val="23AB02F2"/>
    <w:rsid w:val="23B11BB2"/>
    <w:rsid w:val="23B4BC0E"/>
    <w:rsid w:val="23BE3C85"/>
    <w:rsid w:val="23C36A0A"/>
    <w:rsid w:val="23CE97EB"/>
    <w:rsid w:val="23D7391F"/>
    <w:rsid w:val="244FA95D"/>
    <w:rsid w:val="24640951"/>
    <w:rsid w:val="2481A5E4"/>
    <w:rsid w:val="248769AC"/>
    <w:rsid w:val="24C142B9"/>
    <w:rsid w:val="24DD49E9"/>
    <w:rsid w:val="2532C8B4"/>
    <w:rsid w:val="256DF1DB"/>
    <w:rsid w:val="2589D14D"/>
    <w:rsid w:val="25B1D405"/>
    <w:rsid w:val="25BD5EB1"/>
    <w:rsid w:val="262FD1AB"/>
    <w:rsid w:val="263ED04C"/>
    <w:rsid w:val="26578E41"/>
    <w:rsid w:val="265C4AEF"/>
    <w:rsid w:val="26747FEF"/>
    <w:rsid w:val="267F30D6"/>
    <w:rsid w:val="269CD530"/>
    <w:rsid w:val="26A4CA9B"/>
    <w:rsid w:val="26C58EF5"/>
    <w:rsid w:val="26E0EE9C"/>
    <w:rsid w:val="27A66333"/>
    <w:rsid w:val="282826C9"/>
    <w:rsid w:val="283E281D"/>
    <w:rsid w:val="2882E963"/>
    <w:rsid w:val="28945764"/>
    <w:rsid w:val="294C7935"/>
    <w:rsid w:val="2951B39B"/>
    <w:rsid w:val="29B94F91"/>
    <w:rsid w:val="29D4E97F"/>
    <w:rsid w:val="29EBEB7B"/>
    <w:rsid w:val="2A3B3B95"/>
    <w:rsid w:val="2ACD1D9F"/>
    <w:rsid w:val="2AD3CA6B"/>
    <w:rsid w:val="2B112125"/>
    <w:rsid w:val="2B6671FA"/>
    <w:rsid w:val="2B6B84EE"/>
    <w:rsid w:val="2B86E5B3"/>
    <w:rsid w:val="2B8A34B2"/>
    <w:rsid w:val="2B9970D4"/>
    <w:rsid w:val="2B9BD04C"/>
    <w:rsid w:val="2BAAB5E5"/>
    <w:rsid w:val="2C167C82"/>
    <w:rsid w:val="2C6FDCDA"/>
    <w:rsid w:val="2CF1DFBF"/>
    <w:rsid w:val="2D3BC23E"/>
    <w:rsid w:val="2D477633"/>
    <w:rsid w:val="2D47891D"/>
    <w:rsid w:val="2D616BB8"/>
    <w:rsid w:val="2D79BE24"/>
    <w:rsid w:val="2D971F22"/>
    <w:rsid w:val="2DF57668"/>
    <w:rsid w:val="2E35E129"/>
    <w:rsid w:val="2E95DB75"/>
    <w:rsid w:val="2EA13C11"/>
    <w:rsid w:val="2EAC0703"/>
    <w:rsid w:val="2EFD3C19"/>
    <w:rsid w:val="2F363DE4"/>
    <w:rsid w:val="2F531DD0"/>
    <w:rsid w:val="2F57DD23"/>
    <w:rsid w:val="2F605D30"/>
    <w:rsid w:val="2FA2B821"/>
    <w:rsid w:val="2FD9BB40"/>
    <w:rsid w:val="2FDAB07B"/>
    <w:rsid w:val="30298081"/>
    <w:rsid w:val="303327F2"/>
    <w:rsid w:val="30C5098F"/>
    <w:rsid w:val="30C94E09"/>
    <w:rsid w:val="312D6C3A"/>
    <w:rsid w:val="3131FEF5"/>
    <w:rsid w:val="3135CD19"/>
    <w:rsid w:val="314DC9D8"/>
    <w:rsid w:val="3162B890"/>
    <w:rsid w:val="317CF27D"/>
    <w:rsid w:val="317CF56D"/>
    <w:rsid w:val="318F468D"/>
    <w:rsid w:val="3199BA33"/>
    <w:rsid w:val="32283490"/>
    <w:rsid w:val="3297FDF2"/>
    <w:rsid w:val="32C20503"/>
    <w:rsid w:val="32C6B605"/>
    <w:rsid w:val="32F58D97"/>
    <w:rsid w:val="33238C77"/>
    <w:rsid w:val="33543B12"/>
    <w:rsid w:val="335AC72B"/>
    <w:rsid w:val="33654A14"/>
    <w:rsid w:val="3397951C"/>
    <w:rsid w:val="33F279FF"/>
    <w:rsid w:val="34137733"/>
    <w:rsid w:val="34D9A825"/>
    <w:rsid w:val="355044DC"/>
    <w:rsid w:val="355E9E41"/>
    <w:rsid w:val="3566B87D"/>
    <w:rsid w:val="356C9587"/>
    <w:rsid w:val="35E82A60"/>
    <w:rsid w:val="35F786F8"/>
    <w:rsid w:val="362669BC"/>
    <w:rsid w:val="366BBFFC"/>
    <w:rsid w:val="369EDCFC"/>
    <w:rsid w:val="36A655F7"/>
    <w:rsid w:val="36DB0A91"/>
    <w:rsid w:val="36F996FD"/>
    <w:rsid w:val="37084DFE"/>
    <w:rsid w:val="373CEE25"/>
    <w:rsid w:val="3781230C"/>
    <w:rsid w:val="378475D3"/>
    <w:rsid w:val="378D7F33"/>
    <w:rsid w:val="37AD36F4"/>
    <w:rsid w:val="37C6E45C"/>
    <w:rsid w:val="381D1FA6"/>
    <w:rsid w:val="3850E685"/>
    <w:rsid w:val="386032CF"/>
    <w:rsid w:val="386EA753"/>
    <w:rsid w:val="388C4A59"/>
    <w:rsid w:val="38A071D1"/>
    <w:rsid w:val="38A448EE"/>
    <w:rsid w:val="38BD9D07"/>
    <w:rsid w:val="38F592A6"/>
    <w:rsid w:val="38FAD314"/>
    <w:rsid w:val="390C5AC6"/>
    <w:rsid w:val="39425ECD"/>
    <w:rsid w:val="39466DA3"/>
    <w:rsid w:val="39757055"/>
    <w:rsid w:val="397A9B0E"/>
    <w:rsid w:val="39C8C044"/>
    <w:rsid w:val="3A27B5D0"/>
    <w:rsid w:val="3A498EDE"/>
    <w:rsid w:val="3A73CCB9"/>
    <w:rsid w:val="3A816722"/>
    <w:rsid w:val="3AB4870F"/>
    <w:rsid w:val="3AD5D80D"/>
    <w:rsid w:val="3AEDF708"/>
    <w:rsid w:val="3B360FFB"/>
    <w:rsid w:val="3B3764C6"/>
    <w:rsid w:val="3B3F8ED4"/>
    <w:rsid w:val="3BB99DA1"/>
    <w:rsid w:val="3BC1C611"/>
    <w:rsid w:val="3BD4BF90"/>
    <w:rsid w:val="3BF81D26"/>
    <w:rsid w:val="3C0C5924"/>
    <w:rsid w:val="3C0C74DE"/>
    <w:rsid w:val="3C493CD6"/>
    <w:rsid w:val="3C4A3297"/>
    <w:rsid w:val="3C900F9B"/>
    <w:rsid w:val="3CA43F33"/>
    <w:rsid w:val="3D088952"/>
    <w:rsid w:val="3D4483D9"/>
    <w:rsid w:val="3D6D18A2"/>
    <w:rsid w:val="3D83301B"/>
    <w:rsid w:val="3DB8C7CB"/>
    <w:rsid w:val="3DBCC49F"/>
    <w:rsid w:val="3DBDCCB7"/>
    <w:rsid w:val="3DCB6CC3"/>
    <w:rsid w:val="3E174D1F"/>
    <w:rsid w:val="3E81D4C5"/>
    <w:rsid w:val="3EFB861D"/>
    <w:rsid w:val="3EFD92B6"/>
    <w:rsid w:val="3F19498B"/>
    <w:rsid w:val="3F29DEA2"/>
    <w:rsid w:val="3F3BD874"/>
    <w:rsid w:val="3FC51A38"/>
    <w:rsid w:val="3FE90620"/>
    <w:rsid w:val="3FE96448"/>
    <w:rsid w:val="3FFE9C38"/>
    <w:rsid w:val="40578EC6"/>
    <w:rsid w:val="40E6F07D"/>
    <w:rsid w:val="413E9FEA"/>
    <w:rsid w:val="416E2176"/>
    <w:rsid w:val="41997BE8"/>
    <w:rsid w:val="41C9ABC8"/>
    <w:rsid w:val="41F3A9A5"/>
    <w:rsid w:val="42210C47"/>
    <w:rsid w:val="422D1D83"/>
    <w:rsid w:val="4240B5E3"/>
    <w:rsid w:val="4244916D"/>
    <w:rsid w:val="42552413"/>
    <w:rsid w:val="4269CDE4"/>
    <w:rsid w:val="429A71C9"/>
    <w:rsid w:val="42A2F5EA"/>
    <w:rsid w:val="42D31EAE"/>
    <w:rsid w:val="42DD1E76"/>
    <w:rsid w:val="42FF1D9A"/>
    <w:rsid w:val="4304BA11"/>
    <w:rsid w:val="43152265"/>
    <w:rsid w:val="432018A4"/>
    <w:rsid w:val="4347D52C"/>
    <w:rsid w:val="4375C8DE"/>
    <w:rsid w:val="44576D0A"/>
    <w:rsid w:val="447FA40B"/>
    <w:rsid w:val="44C5CB1B"/>
    <w:rsid w:val="44E9909E"/>
    <w:rsid w:val="450E5179"/>
    <w:rsid w:val="4544FFE0"/>
    <w:rsid w:val="4550BC76"/>
    <w:rsid w:val="456CC95B"/>
    <w:rsid w:val="457E3DBA"/>
    <w:rsid w:val="45BFEB68"/>
    <w:rsid w:val="45C330CE"/>
    <w:rsid w:val="45C4A525"/>
    <w:rsid w:val="45FE49AB"/>
    <w:rsid w:val="464074DC"/>
    <w:rsid w:val="46D75946"/>
    <w:rsid w:val="46ED02BA"/>
    <w:rsid w:val="470AB8AA"/>
    <w:rsid w:val="476ECDF7"/>
    <w:rsid w:val="478FB71E"/>
    <w:rsid w:val="47A0820B"/>
    <w:rsid w:val="47B1A586"/>
    <w:rsid w:val="47D1A44A"/>
    <w:rsid w:val="47EBF96C"/>
    <w:rsid w:val="481326C3"/>
    <w:rsid w:val="481B3C5D"/>
    <w:rsid w:val="48398693"/>
    <w:rsid w:val="487B8ACD"/>
    <w:rsid w:val="489C5F07"/>
    <w:rsid w:val="48A3354E"/>
    <w:rsid w:val="48AC9608"/>
    <w:rsid w:val="48C6EBA8"/>
    <w:rsid w:val="49059BF4"/>
    <w:rsid w:val="4906F194"/>
    <w:rsid w:val="4940CFDE"/>
    <w:rsid w:val="494A7B4A"/>
    <w:rsid w:val="4974362E"/>
    <w:rsid w:val="49A0C3A3"/>
    <w:rsid w:val="49AA513D"/>
    <w:rsid w:val="49CFC23D"/>
    <w:rsid w:val="49D3B5A9"/>
    <w:rsid w:val="49EB92F1"/>
    <w:rsid w:val="49EECBC3"/>
    <w:rsid w:val="4A016A19"/>
    <w:rsid w:val="4A2CC3A7"/>
    <w:rsid w:val="4A2EE60E"/>
    <w:rsid w:val="4AC2F0D9"/>
    <w:rsid w:val="4AF570C1"/>
    <w:rsid w:val="4BB8E2D6"/>
    <w:rsid w:val="4BCFDDC6"/>
    <w:rsid w:val="4BE1BA29"/>
    <w:rsid w:val="4C536F9A"/>
    <w:rsid w:val="4CAC10BB"/>
    <w:rsid w:val="4CF80EAE"/>
    <w:rsid w:val="4D4E1FE3"/>
    <w:rsid w:val="4D6F9823"/>
    <w:rsid w:val="4DB1FBDB"/>
    <w:rsid w:val="4DB65613"/>
    <w:rsid w:val="4DBEE57A"/>
    <w:rsid w:val="4DDF998C"/>
    <w:rsid w:val="4DEEAE5D"/>
    <w:rsid w:val="4E07176A"/>
    <w:rsid w:val="4E0C3FE4"/>
    <w:rsid w:val="4E192C73"/>
    <w:rsid w:val="4E22BF34"/>
    <w:rsid w:val="4E380F71"/>
    <w:rsid w:val="4E3B4E3E"/>
    <w:rsid w:val="4E4DCEEC"/>
    <w:rsid w:val="4E5C3609"/>
    <w:rsid w:val="4E5CAB26"/>
    <w:rsid w:val="4E717C7C"/>
    <w:rsid w:val="4EB31C33"/>
    <w:rsid w:val="4EB5579F"/>
    <w:rsid w:val="4EC42C59"/>
    <w:rsid w:val="4F08D564"/>
    <w:rsid w:val="4F4093AD"/>
    <w:rsid w:val="4F6065E1"/>
    <w:rsid w:val="4F65814F"/>
    <w:rsid w:val="4F99046B"/>
    <w:rsid w:val="4FC81184"/>
    <w:rsid w:val="50168000"/>
    <w:rsid w:val="502121D2"/>
    <w:rsid w:val="50243D53"/>
    <w:rsid w:val="505C85B0"/>
    <w:rsid w:val="50863624"/>
    <w:rsid w:val="5093257B"/>
    <w:rsid w:val="50B2A524"/>
    <w:rsid w:val="50C81482"/>
    <w:rsid w:val="510A2564"/>
    <w:rsid w:val="51240F16"/>
    <w:rsid w:val="5124A549"/>
    <w:rsid w:val="517A1682"/>
    <w:rsid w:val="51904CA0"/>
    <w:rsid w:val="519993BD"/>
    <w:rsid w:val="51F1C88D"/>
    <w:rsid w:val="5218B0F8"/>
    <w:rsid w:val="522194F3"/>
    <w:rsid w:val="526072D5"/>
    <w:rsid w:val="52776564"/>
    <w:rsid w:val="5288BDB6"/>
    <w:rsid w:val="529F11FE"/>
    <w:rsid w:val="52B69DA4"/>
    <w:rsid w:val="52D47699"/>
    <w:rsid w:val="535F86C4"/>
    <w:rsid w:val="538C9E36"/>
    <w:rsid w:val="5393D9CF"/>
    <w:rsid w:val="53942672"/>
    <w:rsid w:val="53ADD426"/>
    <w:rsid w:val="53C753B0"/>
    <w:rsid w:val="54143BA6"/>
    <w:rsid w:val="5477FD6E"/>
    <w:rsid w:val="54BE6709"/>
    <w:rsid w:val="54E8E580"/>
    <w:rsid w:val="54FB5725"/>
    <w:rsid w:val="552FF6D3"/>
    <w:rsid w:val="556652A6"/>
    <w:rsid w:val="557A8EA9"/>
    <w:rsid w:val="55902742"/>
    <w:rsid w:val="55920C92"/>
    <w:rsid w:val="559E7E68"/>
    <w:rsid w:val="55B9DC2D"/>
    <w:rsid w:val="55C3B238"/>
    <w:rsid w:val="55C69716"/>
    <w:rsid w:val="55CC76E2"/>
    <w:rsid w:val="561DC932"/>
    <w:rsid w:val="565A376A"/>
    <w:rsid w:val="56817F69"/>
    <w:rsid w:val="56C3487F"/>
    <w:rsid w:val="56CA8D33"/>
    <w:rsid w:val="56CBC734"/>
    <w:rsid w:val="5715AB56"/>
    <w:rsid w:val="57247C9D"/>
    <w:rsid w:val="57A31F88"/>
    <w:rsid w:val="57B6A080"/>
    <w:rsid w:val="57C166CE"/>
    <w:rsid w:val="57D60373"/>
    <w:rsid w:val="58069EF4"/>
    <w:rsid w:val="584FC23C"/>
    <w:rsid w:val="58570D36"/>
    <w:rsid w:val="585ACD8F"/>
    <w:rsid w:val="58679795"/>
    <w:rsid w:val="586E21F6"/>
    <w:rsid w:val="58D30B02"/>
    <w:rsid w:val="58DBC1AD"/>
    <w:rsid w:val="59ADB646"/>
    <w:rsid w:val="59DB1C57"/>
    <w:rsid w:val="5A5640B8"/>
    <w:rsid w:val="5A7AD20A"/>
    <w:rsid w:val="5AA70EAA"/>
    <w:rsid w:val="5AE805B3"/>
    <w:rsid w:val="5AFD0991"/>
    <w:rsid w:val="5B107EE0"/>
    <w:rsid w:val="5B152A38"/>
    <w:rsid w:val="5B267E87"/>
    <w:rsid w:val="5B275960"/>
    <w:rsid w:val="5BD8E8BC"/>
    <w:rsid w:val="5BF8A033"/>
    <w:rsid w:val="5BFAA59E"/>
    <w:rsid w:val="5C14D005"/>
    <w:rsid w:val="5C18F6AF"/>
    <w:rsid w:val="5C52D3D7"/>
    <w:rsid w:val="5C8B6222"/>
    <w:rsid w:val="5D804D49"/>
    <w:rsid w:val="5D96F544"/>
    <w:rsid w:val="5DCCDAA8"/>
    <w:rsid w:val="5DD67EF2"/>
    <w:rsid w:val="5E5A5293"/>
    <w:rsid w:val="5E5E68E0"/>
    <w:rsid w:val="5E6EBF61"/>
    <w:rsid w:val="5E776317"/>
    <w:rsid w:val="5F408558"/>
    <w:rsid w:val="5F56245C"/>
    <w:rsid w:val="5F70506E"/>
    <w:rsid w:val="5F826877"/>
    <w:rsid w:val="5F997B3D"/>
    <w:rsid w:val="600D16F4"/>
    <w:rsid w:val="604251F9"/>
    <w:rsid w:val="60BCFC1E"/>
    <w:rsid w:val="60C4A1C8"/>
    <w:rsid w:val="60C647F0"/>
    <w:rsid w:val="60DAF4F3"/>
    <w:rsid w:val="60EAF596"/>
    <w:rsid w:val="60F8DD4D"/>
    <w:rsid w:val="6138BFE6"/>
    <w:rsid w:val="6183E757"/>
    <w:rsid w:val="61CB395D"/>
    <w:rsid w:val="61CD175F"/>
    <w:rsid w:val="61E84C47"/>
    <w:rsid w:val="62166761"/>
    <w:rsid w:val="621BAEDD"/>
    <w:rsid w:val="625CD911"/>
    <w:rsid w:val="6270E38A"/>
    <w:rsid w:val="62AF496B"/>
    <w:rsid w:val="62D25D3C"/>
    <w:rsid w:val="62E035DF"/>
    <w:rsid w:val="62E0B803"/>
    <w:rsid w:val="62F32122"/>
    <w:rsid w:val="6333FFAD"/>
    <w:rsid w:val="636B8BEB"/>
    <w:rsid w:val="63D19B74"/>
    <w:rsid w:val="63D4AD49"/>
    <w:rsid w:val="63EB6D52"/>
    <w:rsid w:val="63F56293"/>
    <w:rsid w:val="63F67A58"/>
    <w:rsid w:val="63F81090"/>
    <w:rsid w:val="63F9D651"/>
    <w:rsid w:val="63FC4AE5"/>
    <w:rsid w:val="647DDE52"/>
    <w:rsid w:val="64B013CB"/>
    <w:rsid w:val="64B7378A"/>
    <w:rsid w:val="64E01440"/>
    <w:rsid w:val="64F840D8"/>
    <w:rsid w:val="65149EDE"/>
    <w:rsid w:val="65346B42"/>
    <w:rsid w:val="653FAE8F"/>
    <w:rsid w:val="659740D0"/>
    <w:rsid w:val="65CC0FA4"/>
    <w:rsid w:val="65F4D97B"/>
    <w:rsid w:val="65F7E87F"/>
    <w:rsid w:val="660CE99D"/>
    <w:rsid w:val="6618347D"/>
    <w:rsid w:val="6654EDBF"/>
    <w:rsid w:val="666642EF"/>
    <w:rsid w:val="666BA06F"/>
    <w:rsid w:val="666E1FC5"/>
    <w:rsid w:val="66AE2EFD"/>
    <w:rsid w:val="66C0EB81"/>
    <w:rsid w:val="66E9D884"/>
    <w:rsid w:val="66FEAF2A"/>
    <w:rsid w:val="67494B12"/>
    <w:rsid w:val="674B39DA"/>
    <w:rsid w:val="675F6D8C"/>
    <w:rsid w:val="6772A753"/>
    <w:rsid w:val="67ADF5FB"/>
    <w:rsid w:val="67C86F29"/>
    <w:rsid w:val="682D3144"/>
    <w:rsid w:val="6847248C"/>
    <w:rsid w:val="685FB73E"/>
    <w:rsid w:val="6893A5A7"/>
    <w:rsid w:val="696469FB"/>
    <w:rsid w:val="696C9412"/>
    <w:rsid w:val="69AD23E8"/>
    <w:rsid w:val="69B75B2D"/>
    <w:rsid w:val="6A496438"/>
    <w:rsid w:val="6A7F6B64"/>
    <w:rsid w:val="6A85EFFF"/>
    <w:rsid w:val="6AA11C5D"/>
    <w:rsid w:val="6AAB58C6"/>
    <w:rsid w:val="6B16CF84"/>
    <w:rsid w:val="6B3EC380"/>
    <w:rsid w:val="6BA09C85"/>
    <w:rsid w:val="6BD4C68F"/>
    <w:rsid w:val="6CCE61E1"/>
    <w:rsid w:val="6CDCD789"/>
    <w:rsid w:val="6CE78A3E"/>
    <w:rsid w:val="6D0965FF"/>
    <w:rsid w:val="6D140B9D"/>
    <w:rsid w:val="6D244BDB"/>
    <w:rsid w:val="6D5854E2"/>
    <w:rsid w:val="6D66F842"/>
    <w:rsid w:val="6D87903A"/>
    <w:rsid w:val="6D8AB993"/>
    <w:rsid w:val="6DA61AB8"/>
    <w:rsid w:val="6E6027FB"/>
    <w:rsid w:val="6E643D23"/>
    <w:rsid w:val="6E827BCD"/>
    <w:rsid w:val="6EAA9C88"/>
    <w:rsid w:val="6EBCEA71"/>
    <w:rsid w:val="6EE4A4C4"/>
    <w:rsid w:val="6EE8DBA5"/>
    <w:rsid w:val="6EF06D61"/>
    <w:rsid w:val="6F0A3798"/>
    <w:rsid w:val="6F691481"/>
    <w:rsid w:val="6F6E1BEA"/>
    <w:rsid w:val="6F71B9C0"/>
    <w:rsid w:val="6FA5C10F"/>
    <w:rsid w:val="6FCB743A"/>
    <w:rsid w:val="6FCC4B10"/>
    <w:rsid w:val="6FF5FC9E"/>
    <w:rsid w:val="7026F933"/>
    <w:rsid w:val="70332BAA"/>
    <w:rsid w:val="703378F6"/>
    <w:rsid w:val="70472C6D"/>
    <w:rsid w:val="70501988"/>
    <w:rsid w:val="70895D97"/>
    <w:rsid w:val="70B87849"/>
    <w:rsid w:val="70EEAC92"/>
    <w:rsid w:val="714EF3D0"/>
    <w:rsid w:val="719C548A"/>
    <w:rsid w:val="71FCF331"/>
    <w:rsid w:val="72265332"/>
    <w:rsid w:val="72E2D343"/>
    <w:rsid w:val="72F9B420"/>
    <w:rsid w:val="7329BA1B"/>
    <w:rsid w:val="732F4813"/>
    <w:rsid w:val="7330047C"/>
    <w:rsid w:val="73602DF8"/>
    <w:rsid w:val="736C3C42"/>
    <w:rsid w:val="7391D220"/>
    <w:rsid w:val="740DFC44"/>
    <w:rsid w:val="7468F566"/>
    <w:rsid w:val="74813104"/>
    <w:rsid w:val="748C6D45"/>
    <w:rsid w:val="74944BB3"/>
    <w:rsid w:val="749B089C"/>
    <w:rsid w:val="749FCDD8"/>
    <w:rsid w:val="74CC8592"/>
    <w:rsid w:val="74EDE15E"/>
    <w:rsid w:val="7512FB30"/>
    <w:rsid w:val="752EA82E"/>
    <w:rsid w:val="75312F23"/>
    <w:rsid w:val="754195DA"/>
    <w:rsid w:val="755A6FB4"/>
    <w:rsid w:val="75F4A656"/>
    <w:rsid w:val="76235596"/>
    <w:rsid w:val="7636D8FD"/>
    <w:rsid w:val="7696FDAE"/>
    <w:rsid w:val="76C204D7"/>
    <w:rsid w:val="76CD2AA6"/>
    <w:rsid w:val="770DA107"/>
    <w:rsid w:val="775AE6DF"/>
    <w:rsid w:val="77613072"/>
    <w:rsid w:val="77B6FDB7"/>
    <w:rsid w:val="77D2A95E"/>
    <w:rsid w:val="780C59C3"/>
    <w:rsid w:val="782438B0"/>
    <w:rsid w:val="787769CD"/>
    <w:rsid w:val="787B9544"/>
    <w:rsid w:val="78ED62D5"/>
    <w:rsid w:val="793364EB"/>
    <w:rsid w:val="798492E2"/>
    <w:rsid w:val="79A82A24"/>
    <w:rsid w:val="79B3EFE5"/>
    <w:rsid w:val="79C15281"/>
    <w:rsid w:val="79CCD6AA"/>
    <w:rsid w:val="7A05BC5D"/>
    <w:rsid w:val="7A311BE3"/>
    <w:rsid w:val="7AE65AB7"/>
    <w:rsid w:val="7AEEA0AF"/>
    <w:rsid w:val="7AFAC617"/>
    <w:rsid w:val="7B102AF1"/>
    <w:rsid w:val="7B36BD29"/>
    <w:rsid w:val="7B69C59F"/>
    <w:rsid w:val="7BA469CC"/>
    <w:rsid w:val="7C3C783D"/>
    <w:rsid w:val="7C3F6A26"/>
    <w:rsid w:val="7C9B735A"/>
    <w:rsid w:val="7CF8F343"/>
    <w:rsid w:val="7D26281A"/>
    <w:rsid w:val="7D39C4B5"/>
    <w:rsid w:val="7D50DDAB"/>
    <w:rsid w:val="7D83BA42"/>
    <w:rsid w:val="7D86597D"/>
    <w:rsid w:val="7DCB0383"/>
    <w:rsid w:val="7DD8489E"/>
    <w:rsid w:val="7E00628A"/>
    <w:rsid w:val="7E125513"/>
    <w:rsid w:val="7E31400F"/>
    <w:rsid w:val="7E3C5996"/>
    <w:rsid w:val="7E41F37E"/>
    <w:rsid w:val="7E68F3DC"/>
    <w:rsid w:val="7E74C0D1"/>
    <w:rsid w:val="7E79B33E"/>
    <w:rsid w:val="7E800E45"/>
    <w:rsid w:val="7E81B1FF"/>
    <w:rsid w:val="7EA8D65D"/>
    <w:rsid w:val="7EBDC928"/>
    <w:rsid w:val="7EF37B47"/>
    <w:rsid w:val="7F0BA98A"/>
    <w:rsid w:val="7F657A4C"/>
    <w:rsid w:val="7F672DE6"/>
    <w:rsid w:val="7FA2082B"/>
    <w:rsid w:val="7FA8D4BC"/>
    <w:rsid w:val="7FC0D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E16653"/>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90599186">
      <w:bodyDiv w:val="1"/>
      <w:marLeft w:val="0"/>
      <w:marRight w:val="0"/>
      <w:marTop w:val="0"/>
      <w:marBottom w:val="0"/>
      <w:divBdr>
        <w:top w:val="none" w:sz="0" w:space="0" w:color="auto"/>
        <w:left w:val="none" w:sz="0" w:space="0" w:color="auto"/>
        <w:bottom w:val="none" w:sz="0" w:space="0" w:color="auto"/>
        <w:right w:val="none" w:sz="0" w:space="0" w:color="auto"/>
      </w:divBdr>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664477369">
      <w:bodyDiv w:val="1"/>
      <w:marLeft w:val="0"/>
      <w:marRight w:val="0"/>
      <w:marTop w:val="0"/>
      <w:marBottom w:val="0"/>
      <w:divBdr>
        <w:top w:val="none" w:sz="0" w:space="0" w:color="auto"/>
        <w:left w:val="none" w:sz="0" w:space="0" w:color="auto"/>
        <w:bottom w:val="none" w:sz="0" w:space="0" w:color="auto"/>
        <w:right w:val="none" w:sz="0" w:space="0" w:color="auto"/>
      </w:divBdr>
    </w:div>
    <w:div w:id="802652019">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07228745">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o.ontario.ca/notice/025-03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8200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2025-05-16T21:03:00Z</dcterms:created>
  <dcterms:modified xsi:type="dcterms:W3CDTF">2025-05-16T21:03:00Z</dcterms:modified>
  <cp:category/>
</cp:coreProperties>
</file>