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DBC5" w14:textId="77777777" w:rsidR="009954F3" w:rsidRPr="004E20A6" w:rsidRDefault="009954F3" w:rsidP="00AF0786">
      <w:pPr>
        <w:rPr>
          <w:rFonts w:ascii="Arial" w:hAnsi="Arial" w:cs="Arial"/>
        </w:rPr>
      </w:pPr>
    </w:p>
    <w:p w14:paraId="32162726" w14:textId="7A39742B" w:rsidR="004E20A6" w:rsidRDefault="004E20A6" w:rsidP="004E20A6">
      <w:pPr>
        <w:rPr>
          <w:rFonts w:ascii="Arial" w:hAnsi="Arial" w:cs="Arial"/>
        </w:rPr>
      </w:pPr>
      <w:r w:rsidRPr="004E20A6">
        <w:rPr>
          <w:rFonts w:ascii="Arial" w:hAnsi="Arial" w:cs="Arial"/>
          <w:b/>
          <w:bCs/>
        </w:rPr>
        <w:t>September 19, 2025</w:t>
      </w:r>
      <w:r w:rsidRPr="004E20A6">
        <w:rPr>
          <w:rFonts w:ascii="Arial" w:hAnsi="Arial" w:cs="Arial"/>
        </w:rPr>
        <w:br/>
        <w:t>Submitted via Environmental Registry of Ontario (ERO #019-8238)</w:t>
      </w:r>
      <w:r w:rsidRPr="004E20A6">
        <w:rPr>
          <w:rFonts w:ascii="Arial" w:hAnsi="Arial" w:cs="Arial"/>
        </w:rPr>
        <w:br/>
        <w:t>Ontario Parks – Southwest Zone</w:t>
      </w:r>
      <w:r w:rsidRPr="004E20A6">
        <w:rPr>
          <w:rFonts w:ascii="Arial" w:hAnsi="Arial" w:cs="Arial"/>
        </w:rPr>
        <w:br/>
        <w:t>659 Exeter Road, 4th Floor</w:t>
      </w:r>
      <w:r w:rsidRPr="004E20A6">
        <w:rPr>
          <w:rFonts w:ascii="Arial" w:hAnsi="Arial" w:cs="Arial"/>
        </w:rPr>
        <w:br/>
        <w:t>London, ON N6E 1L3</w:t>
      </w:r>
    </w:p>
    <w:p w14:paraId="370DD286" w14:textId="77777777" w:rsidR="004E20A6" w:rsidRPr="004E20A6" w:rsidRDefault="004E20A6" w:rsidP="004E20A6">
      <w:pPr>
        <w:rPr>
          <w:rFonts w:ascii="Arial" w:hAnsi="Arial" w:cs="Arial"/>
        </w:rPr>
      </w:pPr>
    </w:p>
    <w:p w14:paraId="16E8B632" w14:textId="77777777" w:rsidR="004E20A6" w:rsidRPr="004E20A6" w:rsidRDefault="004E20A6" w:rsidP="004E20A6">
      <w:pPr>
        <w:rPr>
          <w:rFonts w:ascii="Arial" w:hAnsi="Arial" w:cs="Arial"/>
        </w:rPr>
      </w:pPr>
      <w:r w:rsidRPr="004E20A6">
        <w:rPr>
          <w:rFonts w:ascii="Arial" w:hAnsi="Arial" w:cs="Arial"/>
          <w:b/>
          <w:bCs/>
        </w:rPr>
        <w:t>Re: Proposed Management Plan Amendment – Devil’s Glen Provincial Park</w:t>
      </w:r>
    </w:p>
    <w:p w14:paraId="151D3BB8" w14:textId="77777777" w:rsidR="004E20A6" w:rsidRDefault="004E20A6" w:rsidP="004E20A6">
      <w:pPr>
        <w:rPr>
          <w:rFonts w:ascii="Arial" w:hAnsi="Arial" w:cs="Arial"/>
        </w:rPr>
      </w:pPr>
    </w:p>
    <w:p w14:paraId="78A26A63" w14:textId="34FE26A4" w:rsidR="004E20A6" w:rsidRDefault="004E20A6" w:rsidP="004E20A6">
      <w:pPr>
        <w:rPr>
          <w:rFonts w:ascii="Arial" w:hAnsi="Arial" w:cs="Arial"/>
        </w:rPr>
      </w:pPr>
      <w:r w:rsidRPr="004E20A6">
        <w:rPr>
          <w:rFonts w:ascii="Arial" w:hAnsi="Arial" w:cs="Arial"/>
        </w:rPr>
        <w:t>Dear Director Travers,</w:t>
      </w:r>
    </w:p>
    <w:p w14:paraId="7142853E" w14:textId="77777777" w:rsidR="004E20A6" w:rsidRPr="004E20A6" w:rsidRDefault="004E20A6" w:rsidP="004E20A6">
      <w:pPr>
        <w:rPr>
          <w:rFonts w:ascii="Arial" w:hAnsi="Arial" w:cs="Arial"/>
        </w:rPr>
      </w:pPr>
    </w:p>
    <w:p w14:paraId="6D2BA20F" w14:textId="0D18BF5C" w:rsidR="004E20A6" w:rsidRDefault="004E20A6" w:rsidP="004E20A6">
      <w:pPr>
        <w:rPr>
          <w:rFonts w:ascii="Arial" w:hAnsi="Arial" w:cs="Arial"/>
        </w:rPr>
      </w:pPr>
      <w:r w:rsidRPr="004E20A6">
        <w:rPr>
          <w:rFonts w:ascii="Arial" w:hAnsi="Arial" w:cs="Arial"/>
        </w:rPr>
        <w:t>On behalf of the Bruce Trail Conservancy (BTC), thank you for the opportunity to comment on the proposed amendment to the Devil’s Glen Provincial Park Management Plan</w:t>
      </w:r>
      <w:r>
        <w:rPr>
          <w:rFonts w:ascii="Arial" w:hAnsi="Arial" w:cs="Arial"/>
        </w:rPr>
        <w:t xml:space="preserve">. </w:t>
      </w:r>
      <w:r w:rsidRPr="004E20A6">
        <w:rPr>
          <w:rFonts w:ascii="Arial" w:hAnsi="Arial" w:cs="Arial"/>
        </w:rPr>
        <w:t>The Bruce Trail Conservancy is the steward of the Bruce Trail, Canada’s oldest and longest marked footpath, and a partner in protecting the Niagara Escarpment’s natural heritage. Our mission to conserve, restore, and sustainably manage land along the Escarpment aligns closely with the ecological protection objectives outlined in the amendment.</w:t>
      </w:r>
    </w:p>
    <w:p w14:paraId="507B5FB4" w14:textId="77777777" w:rsidR="00A8632D" w:rsidRPr="004E20A6" w:rsidRDefault="00A8632D" w:rsidP="004E20A6">
      <w:pPr>
        <w:rPr>
          <w:rFonts w:ascii="Arial" w:hAnsi="Arial" w:cs="Arial"/>
        </w:rPr>
      </w:pPr>
    </w:p>
    <w:p w14:paraId="3DF51036" w14:textId="77777777" w:rsidR="004E20A6" w:rsidRDefault="004E20A6" w:rsidP="004E20A6">
      <w:pPr>
        <w:rPr>
          <w:rFonts w:ascii="Arial" w:hAnsi="Arial" w:cs="Arial"/>
          <w:b/>
          <w:bCs/>
        </w:rPr>
      </w:pPr>
      <w:r w:rsidRPr="004E20A6">
        <w:rPr>
          <w:rFonts w:ascii="Arial" w:hAnsi="Arial" w:cs="Arial"/>
          <w:b/>
          <w:bCs/>
        </w:rPr>
        <w:t>Support for the Proposed Amendment</w:t>
      </w:r>
    </w:p>
    <w:p w14:paraId="0B248CFC" w14:textId="77777777" w:rsidR="00A8632D" w:rsidRPr="004E20A6" w:rsidRDefault="00A8632D" w:rsidP="004E20A6">
      <w:pPr>
        <w:rPr>
          <w:rFonts w:ascii="Arial" w:hAnsi="Arial" w:cs="Arial"/>
          <w:b/>
          <w:bCs/>
        </w:rPr>
      </w:pPr>
    </w:p>
    <w:p w14:paraId="7D7BBDB5" w14:textId="77777777" w:rsidR="004E20A6" w:rsidRPr="004E20A6" w:rsidRDefault="004E20A6" w:rsidP="004E20A6">
      <w:pPr>
        <w:rPr>
          <w:rFonts w:ascii="Arial" w:hAnsi="Arial" w:cs="Arial"/>
        </w:rPr>
      </w:pPr>
      <w:r w:rsidRPr="004E20A6">
        <w:rPr>
          <w:rFonts w:ascii="Arial" w:hAnsi="Arial" w:cs="Arial"/>
          <w:b/>
          <w:bCs/>
        </w:rPr>
        <w:t>Ecological Protection &amp; Policy Alignment</w:t>
      </w:r>
    </w:p>
    <w:p w14:paraId="4342C0BF" w14:textId="3F8E37DE" w:rsidR="004E20A6" w:rsidRPr="004E20A6" w:rsidRDefault="004E20A6" w:rsidP="004E20A6">
      <w:pPr>
        <w:numPr>
          <w:ilvl w:val="0"/>
          <w:numId w:val="5"/>
        </w:numPr>
        <w:rPr>
          <w:rFonts w:ascii="Arial" w:hAnsi="Arial" w:cs="Arial"/>
        </w:rPr>
      </w:pPr>
      <w:r w:rsidRPr="004E20A6">
        <w:rPr>
          <w:rFonts w:ascii="Arial" w:hAnsi="Arial" w:cs="Arial"/>
        </w:rPr>
        <w:t xml:space="preserve">Reclassification of Devil’s Glen to </w:t>
      </w:r>
      <w:r w:rsidRPr="004E20A6">
        <w:rPr>
          <w:rFonts w:ascii="Arial" w:hAnsi="Arial" w:cs="Arial"/>
          <w:i/>
          <w:iCs/>
        </w:rPr>
        <w:t>Natural Environment</w:t>
      </w:r>
      <w:r w:rsidRPr="004E20A6">
        <w:rPr>
          <w:rFonts w:ascii="Arial" w:hAnsi="Arial" w:cs="Arial"/>
        </w:rPr>
        <w:t xml:space="preserve"> prioritizes ecological integrity, consistent with the Niagara Escarpment Commission’s recommendations</w:t>
      </w:r>
      <w:r w:rsidR="00A00E3D">
        <w:rPr>
          <w:rFonts w:ascii="Arial" w:hAnsi="Arial" w:cs="Arial"/>
        </w:rPr>
        <w:t xml:space="preserve"> and the mission of the BTC.</w:t>
      </w:r>
    </w:p>
    <w:p w14:paraId="72E941C4" w14:textId="77777777" w:rsidR="004E20A6" w:rsidRPr="004E20A6" w:rsidRDefault="004E20A6" w:rsidP="004E20A6">
      <w:pPr>
        <w:numPr>
          <w:ilvl w:val="0"/>
          <w:numId w:val="5"/>
        </w:numPr>
        <w:rPr>
          <w:rFonts w:ascii="Arial" w:hAnsi="Arial" w:cs="Arial"/>
        </w:rPr>
      </w:pPr>
      <w:r w:rsidRPr="004E20A6">
        <w:rPr>
          <w:rFonts w:ascii="Arial" w:hAnsi="Arial" w:cs="Arial"/>
        </w:rPr>
        <w:t>The amendment harmonizes park policy with broader conservation frameworks including the Niagara Escarpment Parks and Open Space System (NEPOSS), the Greenbelt Plan, and the PPCRA, reflecting contemporary standards for park management.</w:t>
      </w:r>
    </w:p>
    <w:p w14:paraId="798CE8FF" w14:textId="77777777" w:rsidR="004E20A6" w:rsidRPr="004E20A6" w:rsidRDefault="004E20A6" w:rsidP="004E20A6">
      <w:pPr>
        <w:rPr>
          <w:rFonts w:ascii="Arial" w:hAnsi="Arial" w:cs="Arial"/>
        </w:rPr>
      </w:pPr>
      <w:r w:rsidRPr="004E20A6">
        <w:rPr>
          <w:rFonts w:ascii="Arial" w:hAnsi="Arial" w:cs="Arial"/>
          <w:b/>
          <w:bCs/>
        </w:rPr>
        <w:t>Bruce Trail Protection &amp; Visitor Management</w:t>
      </w:r>
    </w:p>
    <w:p w14:paraId="2DD374F3" w14:textId="77777777" w:rsidR="004E20A6" w:rsidRPr="004E20A6" w:rsidRDefault="004E20A6" w:rsidP="004E20A6">
      <w:pPr>
        <w:numPr>
          <w:ilvl w:val="0"/>
          <w:numId w:val="6"/>
        </w:numPr>
        <w:rPr>
          <w:rFonts w:ascii="Arial" w:hAnsi="Arial" w:cs="Arial"/>
        </w:rPr>
      </w:pPr>
      <w:r w:rsidRPr="004E20A6">
        <w:rPr>
          <w:rFonts w:ascii="Arial" w:hAnsi="Arial" w:cs="Arial"/>
        </w:rPr>
        <w:t>Recognizing the Bruce Trail as a core recreational feature strengthens protection of the Trail corridor and reinforces its role within the park’s recreation system.</w:t>
      </w:r>
    </w:p>
    <w:p w14:paraId="243A60ED" w14:textId="77777777" w:rsidR="004E20A6" w:rsidRPr="004E20A6" w:rsidRDefault="004E20A6" w:rsidP="004E20A6">
      <w:pPr>
        <w:numPr>
          <w:ilvl w:val="0"/>
          <w:numId w:val="6"/>
        </w:numPr>
        <w:rPr>
          <w:rFonts w:ascii="Arial" w:hAnsi="Arial" w:cs="Arial"/>
        </w:rPr>
      </w:pPr>
      <w:r w:rsidRPr="004E20A6">
        <w:rPr>
          <w:rFonts w:ascii="Arial" w:hAnsi="Arial" w:cs="Arial"/>
        </w:rPr>
        <w:t>The planned expansion of parking and revised zoning may improve managed access for Bruce Trail users, reduce roadside parking, and limit unmanaged entry or trespass, supporting both ecological and visitor management objectives.</w:t>
      </w:r>
    </w:p>
    <w:p w14:paraId="6EA524FC" w14:textId="77777777" w:rsidR="004E20A6" w:rsidRPr="004E20A6" w:rsidRDefault="004E20A6" w:rsidP="004E20A6">
      <w:pPr>
        <w:rPr>
          <w:rFonts w:ascii="Arial" w:hAnsi="Arial" w:cs="Arial"/>
        </w:rPr>
      </w:pPr>
      <w:r w:rsidRPr="004E20A6">
        <w:rPr>
          <w:rFonts w:ascii="Arial" w:hAnsi="Arial" w:cs="Arial"/>
          <w:b/>
          <w:bCs/>
        </w:rPr>
        <w:t>Operational Clarity &amp; Partnerships</w:t>
      </w:r>
    </w:p>
    <w:p w14:paraId="5088BCED" w14:textId="77777777" w:rsidR="004E20A6" w:rsidRPr="004E20A6" w:rsidRDefault="004E20A6" w:rsidP="004E20A6">
      <w:pPr>
        <w:numPr>
          <w:ilvl w:val="0"/>
          <w:numId w:val="7"/>
        </w:numPr>
        <w:rPr>
          <w:rFonts w:ascii="Arial" w:hAnsi="Arial" w:cs="Arial"/>
        </w:rPr>
      </w:pPr>
      <w:r w:rsidRPr="004E20A6">
        <w:rPr>
          <w:rFonts w:ascii="Arial" w:hAnsi="Arial" w:cs="Arial"/>
        </w:rPr>
        <w:t>Clear definition of permitted low-impact recreation (hiking, fishing, climbing) and exclusion of motorized uses enhances ecological safeguards.</w:t>
      </w:r>
    </w:p>
    <w:p w14:paraId="28C4A0CC" w14:textId="77777777" w:rsidR="004E20A6" w:rsidRPr="004E20A6" w:rsidRDefault="004E20A6" w:rsidP="004E20A6">
      <w:pPr>
        <w:numPr>
          <w:ilvl w:val="0"/>
          <w:numId w:val="7"/>
        </w:numPr>
        <w:rPr>
          <w:rFonts w:ascii="Arial" w:hAnsi="Arial" w:cs="Arial"/>
        </w:rPr>
      </w:pPr>
      <w:r w:rsidRPr="004E20A6">
        <w:rPr>
          <w:rFonts w:ascii="Arial" w:hAnsi="Arial" w:cs="Arial"/>
        </w:rPr>
        <w:t>We welcome opportunities for partnership with Ontario Parks and the climbing community on stewardship and education initiatives, such as the DGCC Fall Leaves Project, to advance shared conservation goals.</w:t>
      </w:r>
    </w:p>
    <w:p w14:paraId="4B05D4C4" w14:textId="77777777" w:rsidR="006B7A7F" w:rsidRDefault="006B7A7F" w:rsidP="004E20A6">
      <w:pPr>
        <w:rPr>
          <w:rFonts w:ascii="Arial" w:hAnsi="Arial" w:cs="Arial"/>
          <w:b/>
          <w:bCs/>
        </w:rPr>
      </w:pPr>
    </w:p>
    <w:p w14:paraId="1A597DA4" w14:textId="21E4365A" w:rsidR="004E20A6" w:rsidRPr="004E20A6" w:rsidRDefault="004E20A6" w:rsidP="004E20A6">
      <w:pPr>
        <w:rPr>
          <w:rFonts w:ascii="Arial" w:hAnsi="Arial" w:cs="Arial"/>
          <w:b/>
          <w:bCs/>
        </w:rPr>
      </w:pPr>
      <w:r w:rsidRPr="004E20A6">
        <w:rPr>
          <w:rFonts w:ascii="Arial" w:hAnsi="Arial" w:cs="Arial"/>
          <w:b/>
          <w:bCs/>
        </w:rPr>
        <w:t>Points Requiring Clarification or Adjustment</w:t>
      </w:r>
    </w:p>
    <w:p w14:paraId="1DA24FCD" w14:textId="77777777" w:rsidR="006B7A7F" w:rsidRDefault="006B7A7F" w:rsidP="004E20A6">
      <w:pPr>
        <w:rPr>
          <w:rFonts w:ascii="Arial" w:hAnsi="Arial" w:cs="Arial"/>
        </w:rPr>
      </w:pPr>
    </w:p>
    <w:p w14:paraId="7635B3A6" w14:textId="39C03447" w:rsidR="004E20A6" w:rsidRDefault="004E20A6" w:rsidP="004E20A6">
      <w:pPr>
        <w:rPr>
          <w:rFonts w:ascii="Arial" w:hAnsi="Arial" w:cs="Arial"/>
        </w:rPr>
      </w:pPr>
      <w:r w:rsidRPr="004E20A6">
        <w:rPr>
          <w:rFonts w:ascii="Arial" w:hAnsi="Arial" w:cs="Arial"/>
        </w:rPr>
        <w:t>Despite our overall support, BTC notes several areas where clarification or minor corrections would strengthen the amendment:</w:t>
      </w:r>
    </w:p>
    <w:p w14:paraId="78CF5D17" w14:textId="77777777" w:rsidR="006B7A7F" w:rsidRPr="004E20A6" w:rsidRDefault="006B7A7F" w:rsidP="004E20A6">
      <w:pPr>
        <w:rPr>
          <w:rFonts w:ascii="Arial" w:hAnsi="Arial" w:cs="Arial"/>
        </w:rPr>
      </w:pPr>
    </w:p>
    <w:p w14:paraId="0539D48E" w14:textId="77777777" w:rsidR="004E20A6" w:rsidRPr="004E20A6" w:rsidRDefault="004E20A6" w:rsidP="004E20A6">
      <w:pPr>
        <w:numPr>
          <w:ilvl w:val="0"/>
          <w:numId w:val="8"/>
        </w:numPr>
        <w:rPr>
          <w:rFonts w:ascii="Arial" w:hAnsi="Arial" w:cs="Arial"/>
        </w:rPr>
      </w:pPr>
      <w:r w:rsidRPr="004E20A6">
        <w:rPr>
          <w:rFonts w:ascii="Arial" w:hAnsi="Arial" w:cs="Arial"/>
          <w:b/>
          <w:bCs/>
        </w:rPr>
        <w:t>Geological References</w:t>
      </w:r>
    </w:p>
    <w:p w14:paraId="169BF8C5" w14:textId="77777777" w:rsidR="004E20A6" w:rsidRPr="004E20A6" w:rsidRDefault="004E20A6" w:rsidP="004E20A6">
      <w:pPr>
        <w:numPr>
          <w:ilvl w:val="1"/>
          <w:numId w:val="8"/>
        </w:numPr>
        <w:rPr>
          <w:rFonts w:ascii="Arial" w:hAnsi="Arial" w:cs="Arial"/>
        </w:rPr>
      </w:pPr>
      <w:r w:rsidRPr="004E20A6">
        <w:rPr>
          <w:rFonts w:ascii="Arial" w:hAnsi="Arial" w:cs="Arial"/>
        </w:rPr>
        <w:t>Ensure consistent treatment of geological descriptions (e.g., Silurian Amabel reference appears in Section 1 but not Section 4).</w:t>
      </w:r>
    </w:p>
    <w:p w14:paraId="78A36558" w14:textId="77777777" w:rsidR="004E20A6" w:rsidRPr="004E20A6" w:rsidRDefault="004E20A6" w:rsidP="004E20A6">
      <w:pPr>
        <w:numPr>
          <w:ilvl w:val="0"/>
          <w:numId w:val="8"/>
        </w:numPr>
        <w:rPr>
          <w:rFonts w:ascii="Arial" w:hAnsi="Arial" w:cs="Arial"/>
        </w:rPr>
      </w:pPr>
      <w:r w:rsidRPr="004E20A6">
        <w:rPr>
          <w:rFonts w:ascii="Arial" w:hAnsi="Arial" w:cs="Arial"/>
          <w:b/>
          <w:bCs/>
        </w:rPr>
        <w:t>Bruce Trail Mapping and Routing</w:t>
      </w:r>
    </w:p>
    <w:p w14:paraId="3B0B2F0C" w14:textId="77777777" w:rsidR="00A23303" w:rsidRDefault="00A23303" w:rsidP="004E20A6">
      <w:pPr>
        <w:numPr>
          <w:ilvl w:val="1"/>
          <w:numId w:val="8"/>
        </w:numPr>
        <w:rPr>
          <w:rFonts w:ascii="Arial" w:hAnsi="Arial" w:cs="Arial"/>
        </w:rPr>
      </w:pPr>
      <w:r w:rsidRPr="00A23303">
        <w:rPr>
          <w:rFonts w:ascii="Arial" w:hAnsi="Arial" w:cs="Arial"/>
        </w:rPr>
        <w:t>We are wondering if the proposed connector trail has been confirmed to be practical given the topography or whether further study is required</w:t>
      </w:r>
    </w:p>
    <w:p w14:paraId="0BA365F5" w14:textId="7E310EA1" w:rsidR="004E20A6" w:rsidRPr="004E20A6" w:rsidRDefault="004E20A6" w:rsidP="004E20A6">
      <w:pPr>
        <w:numPr>
          <w:ilvl w:val="1"/>
          <w:numId w:val="8"/>
        </w:numPr>
        <w:rPr>
          <w:rFonts w:ascii="Arial" w:hAnsi="Arial" w:cs="Arial"/>
        </w:rPr>
      </w:pPr>
      <w:r w:rsidRPr="004E20A6">
        <w:rPr>
          <w:rFonts w:ascii="Arial" w:hAnsi="Arial" w:cs="Arial"/>
        </w:rPr>
        <w:t>Stricter ecological standards may constrain necessary Trail reroutes, infrastructure upgrades, and maintenance.</w:t>
      </w:r>
    </w:p>
    <w:p w14:paraId="168B2FA3" w14:textId="77777777" w:rsidR="004E20A6" w:rsidRPr="004E20A6" w:rsidRDefault="004E20A6" w:rsidP="004E20A6">
      <w:pPr>
        <w:numPr>
          <w:ilvl w:val="0"/>
          <w:numId w:val="8"/>
        </w:numPr>
        <w:rPr>
          <w:rFonts w:ascii="Arial" w:hAnsi="Arial" w:cs="Arial"/>
        </w:rPr>
      </w:pPr>
      <w:r w:rsidRPr="004E20A6">
        <w:rPr>
          <w:rFonts w:ascii="Arial" w:hAnsi="Arial" w:cs="Arial"/>
          <w:b/>
          <w:bCs/>
        </w:rPr>
        <w:t>Terminology</w:t>
      </w:r>
    </w:p>
    <w:p w14:paraId="74AF4C90" w14:textId="77777777" w:rsidR="004E20A6" w:rsidRDefault="004E20A6" w:rsidP="004E20A6">
      <w:pPr>
        <w:numPr>
          <w:ilvl w:val="1"/>
          <w:numId w:val="8"/>
        </w:numPr>
        <w:rPr>
          <w:rFonts w:ascii="Arial" w:hAnsi="Arial" w:cs="Arial"/>
        </w:rPr>
      </w:pPr>
      <w:r w:rsidRPr="004E20A6">
        <w:rPr>
          <w:rFonts w:ascii="Arial" w:hAnsi="Arial" w:cs="Arial"/>
        </w:rPr>
        <w:t>Correct the typographical error “BTA” to “BTC.”</w:t>
      </w:r>
    </w:p>
    <w:p w14:paraId="29167331" w14:textId="77777777" w:rsidR="003D1908" w:rsidRPr="004E20A6" w:rsidRDefault="003D1908" w:rsidP="007B372C">
      <w:pPr>
        <w:rPr>
          <w:rFonts w:ascii="Arial" w:hAnsi="Arial" w:cs="Arial"/>
        </w:rPr>
      </w:pPr>
    </w:p>
    <w:p w14:paraId="0419340A" w14:textId="77777777" w:rsidR="004E20A6" w:rsidRDefault="004E20A6" w:rsidP="004E20A6">
      <w:pPr>
        <w:rPr>
          <w:rFonts w:ascii="Arial" w:hAnsi="Arial" w:cs="Arial"/>
          <w:b/>
          <w:bCs/>
        </w:rPr>
      </w:pPr>
      <w:r w:rsidRPr="004E20A6">
        <w:rPr>
          <w:rFonts w:ascii="Arial" w:hAnsi="Arial" w:cs="Arial"/>
          <w:b/>
          <w:bCs/>
        </w:rPr>
        <w:t>Outstanding Issues for Discussion</w:t>
      </w:r>
    </w:p>
    <w:p w14:paraId="0FCD6558" w14:textId="77777777" w:rsidR="003D1908" w:rsidRPr="004E20A6" w:rsidRDefault="003D1908" w:rsidP="004E20A6">
      <w:pPr>
        <w:rPr>
          <w:rFonts w:ascii="Arial" w:hAnsi="Arial" w:cs="Arial"/>
          <w:b/>
          <w:bCs/>
        </w:rPr>
      </w:pPr>
    </w:p>
    <w:p w14:paraId="55EE23B2" w14:textId="77777777" w:rsidR="004E20A6" w:rsidRDefault="004E20A6" w:rsidP="004E20A6">
      <w:pPr>
        <w:rPr>
          <w:rFonts w:ascii="Arial" w:hAnsi="Arial" w:cs="Arial"/>
        </w:rPr>
      </w:pPr>
      <w:r w:rsidRPr="004E20A6">
        <w:rPr>
          <w:rFonts w:ascii="Arial" w:hAnsi="Arial" w:cs="Arial"/>
        </w:rPr>
        <w:t>To ensure successful implementation and long-term ecological protection, BTC respectfully requests further detail and consultation on the following:</w:t>
      </w:r>
    </w:p>
    <w:p w14:paraId="33B617F2" w14:textId="77777777" w:rsidR="003D1908" w:rsidRPr="004E20A6" w:rsidRDefault="003D1908" w:rsidP="004E20A6">
      <w:pPr>
        <w:rPr>
          <w:rFonts w:ascii="Arial" w:hAnsi="Arial" w:cs="Arial"/>
        </w:rPr>
      </w:pPr>
    </w:p>
    <w:p w14:paraId="2BDC491E" w14:textId="77777777" w:rsidR="004E20A6" w:rsidRPr="004E20A6" w:rsidRDefault="004E20A6" w:rsidP="004E20A6">
      <w:pPr>
        <w:numPr>
          <w:ilvl w:val="0"/>
          <w:numId w:val="9"/>
        </w:numPr>
        <w:rPr>
          <w:rFonts w:ascii="Arial" w:hAnsi="Arial" w:cs="Arial"/>
        </w:rPr>
      </w:pPr>
      <w:r w:rsidRPr="004E20A6">
        <w:rPr>
          <w:rFonts w:ascii="Arial" w:hAnsi="Arial" w:cs="Arial"/>
          <w:b/>
          <w:bCs/>
        </w:rPr>
        <w:t>Visitor Management &amp; Community Relations</w:t>
      </w:r>
    </w:p>
    <w:p w14:paraId="3CEDDB7D" w14:textId="77777777" w:rsidR="004E20A6" w:rsidRPr="004E20A6" w:rsidRDefault="004E20A6" w:rsidP="004E20A6">
      <w:pPr>
        <w:numPr>
          <w:ilvl w:val="1"/>
          <w:numId w:val="9"/>
        </w:numPr>
        <w:rPr>
          <w:rFonts w:ascii="Arial" w:hAnsi="Arial" w:cs="Arial"/>
        </w:rPr>
      </w:pPr>
      <w:r w:rsidRPr="004E20A6">
        <w:rPr>
          <w:rFonts w:ascii="Arial" w:hAnsi="Arial" w:cs="Arial"/>
        </w:rPr>
        <w:t>Potential impacts of parking expansion and increased visitation on traffic, litter, and sensitive habitats.</w:t>
      </w:r>
    </w:p>
    <w:p w14:paraId="0C0A3137" w14:textId="77777777" w:rsidR="004E20A6" w:rsidRPr="004E20A6" w:rsidRDefault="004E20A6" w:rsidP="004E20A6">
      <w:pPr>
        <w:numPr>
          <w:ilvl w:val="1"/>
          <w:numId w:val="9"/>
        </w:numPr>
        <w:rPr>
          <w:rFonts w:ascii="Arial" w:hAnsi="Arial" w:cs="Arial"/>
        </w:rPr>
      </w:pPr>
      <w:r w:rsidRPr="004E20A6">
        <w:rPr>
          <w:rFonts w:ascii="Arial" w:hAnsi="Arial" w:cs="Arial"/>
        </w:rPr>
        <w:t>Possible strain on relations with the Devil’s Glen Country Club that could affect Trail access.</w:t>
      </w:r>
    </w:p>
    <w:p w14:paraId="7E0EC68C" w14:textId="77777777" w:rsidR="004E20A6" w:rsidRPr="004E20A6" w:rsidRDefault="004E20A6" w:rsidP="004E20A6">
      <w:pPr>
        <w:numPr>
          <w:ilvl w:val="0"/>
          <w:numId w:val="9"/>
        </w:numPr>
        <w:rPr>
          <w:rFonts w:ascii="Arial" w:hAnsi="Arial" w:cs="Arial"/>
        </w:rPr>
      </w:pPr>
      <w:r w:rsidRPr="004E20A6">
        <w:rPr>
          <w:rFonts w:ascii="Arial" w:hAnsi="Arial" w:cs="Arial"/>
          <w:b/>
          <w:bCs/>
        </w:rPr>
        <w:t>User Conflicts</w:t>
      </w:r>
    </w:p>
    <w:p w14:paraId="17E3D236" w14:textId="77777777" w:rsidR="004E20A6" w:rsidRPr="004E20A6" w:rsidRDefault="004E20A6" w:rsidP="004E20A6">
      <w:pPr>
        <w:numPr>
          <w:ilvl w:val="1"/>
          <w:numId w:val="9"/>
        </w:numPr>
        <w:rPr>
          <w:rFonts w:ascii="Arial" w:hAnsi="Arial" w:cs="Arial"/>
        </w:rPr>
      </w:pPr>
      <w:r w:rsidRPr="004E20A6">
        <w:rPr>
          <w:rFonts w:ascii="Arial" w:hAnsi="Arial" w:cs="Arial"/>
        </w:rPr>
        <w:t>Strategies to avoid competition between hikers and climbers for parking, trail access, and cliff-base use.</w:t>
      </w:r>
    </w:p>
    <w:p w14:paraId="1A042415" w14:textId="77777777" w:rsidR="004E20A6" w:rsidRPr="004E20A6" w:rsidRDefault="004E20A6" w:rsidP="004E20A6">
      <w:pPr>
        <w:numPr>
          <w:ilvl w:val="0"/>
          <w:numId w:val="9"/>
        </w:numPr>
        <w:rPr>
          <w:rFonts w:ascii="Arial" w:hAnsi="Arial" w:cs="Arial"/>
        </w:rPr>
      </w:pPr>
      <w:r w:rsidRPr="004E20A6">
        <w:rPr>
          <w:rFonts w:ascii="Arial" w:hAnsi="Arial" w:cs="Arial"/>
          <w:b/>
          <w:bCs/>
        </w:rPr>
        <w:t>Resource Commitments</w:t>
      </w:r>
    </w:p>
    <w:p w14:paraId="2BE8F187" w14:textId="77777777" w:rsidR="004E20A6" w:rsidRPr="004E20A6" w:rsidRDefault="004E20A6" w:rsidP="004E20A6">
      <w:pPr>
        <w:numPr>
          <w:ilvl w:val="1"/>
          <w:numId w:val="9"/>
        </w:numPr>
        <w:rPr>
          <w:rFonts w:ascii="Arial" w:hAnsi="Arial" w:cs="Arial"/>
        </w:rPr>
      </w:pPr>
      <w:r w:rsidRPr="004E20A6">
        <w:rPr>
          <w:rFonts w:ascii="Arial" w:hAnsi="Arial" w:cs="Arial"/>
        </w:rPr>
        <w:t>Financial and staffing resources allocated for monitoring, enforcement, invasive species control, and proposed infrastructure improvements.</w:t>
      </w:r>
    </w:p>
    <w:p w14:paraId="22868EDA" w14:textId="77777777" w:rsidR="004E20A6" w:rsidRPr="004E20A6" w:rsidRDefault="004E20A6" w:rsidP="004E20A6">
      <w:pPr>
        <w:numPr>
          <w:ilvl w:val="1"/>
          <w:numId w:val="9"/>
        </w:numPr>
        <w:rPr>
          <w:rFonts w:ascii="Arial" w:hAnsi="Arial" w:cs="Arial"/>
        </w:rPr>
      </w:pPr>
      <w:r w:rsidRPr="004E20A6">
        <w:rPr>
          <w:rFonts w:ascii="Arial" w:hAnsi="Arial" w:cs="Arial"/>
        </w:rPr>
        <w:t>Management of additional costs such as insurance, consultation, and trail maintenance.</w:t>
      </w:r>
    </w:p>
    <w:p w14:paraId="1F230DA0" w14:textId="77777777" w:rsidR="004E20A6" w:rsidRPr="004E20A6" w:rsidRDefault="004E20A6" w:rsidP="004E20A6">
      <w:pPr>
        <w:numPr>
          <w:ilvl w:val="0"/>
          <w:numId w:val="9"/>
        </w:numPr>
        <w:rPr>
          <w:rFonts w:ascii="Arial" w:hAnsi="Arial" w:cs="Arial"/>
        </w:rPr>
      </w:pPr>
      <w:r w:rsidRPr="004E20A6">
        <w:rPr>
          <w:rFonts w:ascii="Arial" w:hAnsi="Arial" w:cs="Arial"/>
          <w:b/>
          <w:bCs/>
        </w:rPr>
        <w:t>Trail System Considerations</w:t>
      </w:r>
    </w:p>
    <w:p w14:paraId="1ECE7118" w14:textId="77777777" w:rsidR="004E20A6" w:rsidRPr="004E20A6" w:rsidRDefault="004E20A6" w:rsidP="004E20A6">
      <w:pPr>
        <w:numPr>
          <w:ilvl w:val="1"/>
          <w:numId w:val="9"/>
        </w:numPr>
        <w:rPr>
          <w:rFonts w:ascii="Arial" w:hAnsi="Arial" w:cs="Arial"/>
        </w:rPr>
      </w:pPr>
      <w:r w:rsidRPr="004E20A6">
        <w:rPr>
          <w:rFonts w:ascii="Arial" w:hAnsi="Arial" w:cs="Arial"/>
        </w:rPr>
        <w:t>Whether the proposed connector trail to new parking areas will be incorporated into the Bruce Trail system.</w:t>
      </w:r>
    </w:p>
    <w:p w14:paraId="70D56182" w14:textId="77777777" w:rsidR="004E20A6" w:rsidRPr="004E20A6" w:rsidRDefault="004E20A6" w:rsidP="004E20A6">
      <w:pPr>
        <w:numPr>
          <w:ilvl w:val="1"/>
          <w:numId w:val="9"/>
        </w:numPr>
        <w:rPr>
          <w:rFonts w:ascii="Arial" w:hAnsi="Arial" w:cs="Arial"/>
        </w:rPr>
      </w:pPr>
      <w:r w:rsidRPr="004E20A6">
        <w:rPr>
          <w:rFonts w:ascii="Arial" w:hAnsi="Arial" w:cs="Arial"/>
        </w:rPr>
        <w:t>How stricter ecological standards will affect future Trail reroutes and maintenance.</w:t>
      </w:r>
    </w:p>
    <w:p w14:paraId="450AB67B" w14:textId="3F651D68" w:rsidR="004E20A6" w:rsidRPr="004E20A6" w:rsidRDefault="004E20A6" w:rsidP="004E20A6">
      <w:pPr>
        <w:numPr>
          <w:ilvl w:val="1"/>
          <w:numId w:val="9"/>
        </w:numPr>
        <w:rPr>
          <w:rFonts w:ascii="Arial" w:hAnsi="Arial" w:cs="Arial"/>
        </w:rPr>
      </w:pPr>
      <w:r w:rsidRPr="004E20A6">
        <w:rPr>
          <w:rFonts w:ascii="Arial" w:hAnsi="Arial" w:cs="Arial"/>
        </w:rPr>
        <w:t xml:space="preserve">The need for collaborative planning with the </w:t>
      </w:r>
      <w:r w:rsidR="007207EC">
        <w:rPr>
          <w:rFonts w:ascii="Arial" w:hAnsi="Arial" w:cs="Arial"/>
        </w:rPr>
        <w:t>BTC</w:t>
      </w:r>
      <w:r w:rsidRPr="004E20A6">
        <w:rPr>
          <w:rFonts w:ascii="Arial" w:hAnsi="Arial" w:cs="Arial"/>
        </w:rPr>
        <w:t xml:space="preserve"> and the Blue Mountain</w:t>
      </w:r>
      <w:r w:rsidR="007207EC">
        <w:rPr>
          <w:rFonts w:ascii="Arial" w:hAnsi="Arial" w:cs="Arial"/>
        </w:rPr>
        <w:t>s</w:t>
      </w:r>
      <w:r w:rsidRPr="004E20A6">
        <w:rPr>
          <w:rFonts w:ascii="Arial" w:hAnsi="Arial" w:cs="Arial"/>
        </w:rPr>
        <w:t xml:space="preserve"> Bruce Trail Club</w:t>
      </w:r>
      <w:r w:rsidR="003146C8">
        <w:rPr>
          <w:rFonts w:ascii="Arial" w:hAnsi="Arial" w:cs="Arial"/>
        </w:rPr>
        <w:t xml:space="preserve"> in exploring alternative trail configurations at Devil’s Glen PP. </w:t>
      </w:r>
    </w:p>
    <w:p w14:paraId="47076912" w14:textId="77777777" w:rsidR="004E20A6" w:rsidRPr="004E20A6" w:rsidRDefault="004E20A6" w:rsidP="004E20A6">
      <w:pPr>
        <w:numPr>
          <w:ilvl w:val="0"/>
          <w:numId w:val="9"/>
        </w:numPr>
        <w:rPr>
          <w:rFonts w:ascii="Arial" w:hAnsi="Arial" w:cs="Arial"/>
        </w:rPr>
      </w:pPr>
      <w:r w:rsidRPr="004E20A6">
        <w:rPr>
          <w:rFonts w:ascii="Arial" w:hAnsi="Arial" w:cs="Arial"/>
          <w:b/>
          <w:bCs/>
        </w:rPr>
        <w:t>Visitor Experience &amp; Infrastructure</w:t>
      </w:r>
    </w:p>
    <w:p w14:paraId="0256AFF5" w14:textId="77777777" w:rsidR="004E20A6" w:rsidRPr="004E20A6" w:rsidRDefault="004E20A6" w:rsidP="004E20A6">
      <w:pPr>
        <w:numPr>
          <w:ilvl w:val="1"/>
          <w:numId w:val="9"/>
        </w:numPr>
        <w:rPr>
          <w:rFonts w:ascii="Arial" w:hAnsi="Arial" w:cs="Arial"/>
        </w:rPr>
      </w:pPr>
      <w:r w:rsidRPr="004E20A6">
        <w:rPr>
          <w:rFonts w:ascii="Arial" w:hAnsi="Arial" w:cs="Arial"/>
        </w:rPr>
        <w:t>Applicability of day-use fees to Bruce Trail thru-hikers.</w:t>
      </w:r>
    </w:p>
    <w:p w14:paraId="52A90A5E" w14:textId="77777777" w:rsidR="004E20A6" w:rsidRPr="004E20A6" w:rsidRDefault="004E20A6" w:rsidP="004E20A6">
      <w:pPr>
        <w:numPr>
          <w:ilvl w:val="1"/>
          <w:numId w:val="9"/>
        </w:numPr>
        <w:rPr>
          <w:rFonts w:ascii="Arial" w:hAnsi="Arial" w:cs="Arial"/>
        </w:rPr>
      </w:pPr>
      <w:r w:rsidRPr="004E20A6">
        <w:rPr>
          <w:rFonts w:ascii="Arial" w:hAnsi="Arial" w:cs="Arial"/>
        </w:rPr>
        <w:t>Provision of visitor information tools (e.g., kiosks, interpretive signage) and year-round maintenance of facilities such as parking lots and garbage receptacles.</w:t>
      </w:r>
    </w:p>
    <w:p w14:paraId="39FF931D" w14:textId="77777777" w:rsidR="004E20A6" w:rsidRPr="004E20A6" w:rsidRDefault="004E20A6" w:rsidP="004E20A6">
      <w:pPr>
        <w:numPr>
          <w:ilvl w:val="0"/>
          <w:numId w:val="9"/>
        </w:numPr>
        <w:rPr>
          <w:rFonts w:ascii="Arial" w:hAnsi="Arial" w:cs="Arial"/>
        </w:rPr>
      </w:pPr>
      <w:r w:rsidRPr="004E20A6">
        <w:rPr>
          <w:rFonts w:ascii="Arial" w:hAnsi="Arial" w:cs="Arial"/>
          <w:b/>
          <w:bCs/>
        </w:rPr>
        <w:t>Enforcement &amp; Monitoring</w:t>
      </w:r>
    </w:p>
    <w:p w14:paraId="1CBB9DA6" w14:textId="0B8E0EA7" w:rsidR="004E20A6" w:rsidRPr="004E20A6" w:rsidRDefault="004E20A6" w:rsidP="004E20A6">
      <w:pPr>
        <w:numPr>
          <w:ilvl w:val="1"/>
          <w:numId w:val="9"/>
        </w:numPr>
        <w:rPr>
          <w:rFonts w:ascii="Arial" w:hAnsi="Arial" w:cs="Arial"/>
        </w:rPr>
      </w:pPr>
      <w:r w:rsidRPr="004E20A6">
        <w:rPr>
          <w:rFonts w:ascii="Arial" w:hAnsi="Arial" w:cs="Arial"/>
        </w:rPr>
        <w:t>Standards and procedures for monitoring and regulating activities such as climbing and sport fishing,</w:t>
      </w:r>
      <w:r w:rsidR="003146C8">
        <w:rPr>
          <w:rFonts w:ascii="Arial" w:hAnsi="Arial" w:cs="Arial"/>
        </w:rPr>
        <w:t xml:space="preserve"> </w:t>
      </w:r>
      <w:r w:rsidRPr="004E20A6">
        <w:rPr>
          <w:rFonts w:ascii="Arial" w:hAnsi="Arial" w:cs="Arial"/>
        </w:rPr>
        <w:t>and ensuring consistent enforcement.</w:t>
      </w:r>
    </w:p>
    <w:p w14:paraId="649BA22C" w14:textId="77777777" w:rsidR="004E20A6" w:rsidRPr="004E20A6" w:rsidRDefault="004E20A6" w:rsidP="004E20A6">
      <w:pPr>
        <w:numPr>
          <w:ilvl w:val="0"/>
          <w:numId w:val="9"/>
        </w:numPr>
        <w:rPr>
          <w:rFonts w:ascii="Arial" w:hAnsi="Arial" w:cs="Arial"/>
        </w:rPr>
      </w:pPr>
      <w:r w:rsidRPr="004E20A6">
        <w:rPr>
          <w:rFonts w:ascii="Arial" w:hAnsi="Arial" w:cs="Arial"/>
          <w:b/>
          <w:bCs/>
        </w:rPr>
        <w:lastRenderedPageBreak/>
        <w:t>Climbing Access</w:t>
      </w:r>
    </w:p>
    <w:p w14:paraId="41A96D04" w14:textId="77777777" w:rsidR="004E20A6" w:rsidRPr="004E20A6" w:rsidRDefault="004E20A6" w:rsidP="004E20A6">
      <w:pPr>
        <w:numPr>
          <w:ilvl w:val="1"/>
          <w:numId w:val="9"/>
        </w:numPr>
        <w:rPr>
          <w:rFonts w:ascii="Arial" w:hAnsi="Arial" w:cs="Arial"/>
        </w:rPr>
      </w:pPr>
      <w:r w:rsidRPr="004E20A6">
        <w:rPr>
          <w:rFonts w:ascii="Arial" w:hAnsi="Arial" w:cs="Arial"/>
        </w:rPr>
        <w:t>Plans for creation of any new trails to improve access to climbing areas, and how these will be balanced with ecological sensitivity.</w:t>
      </w:r>
    </w:p>
    <w:p w14:paraId="3A167C16" w14:textId="77777777" w:rsidR="003146C8" w:rsidRDefault="003146C8" w:rsidP="004E20A6">
      <w:pPr>
        <w:rPr>
          <w:rFonts w:ascii="Arial" w:hAnsi="Arial" w:cs="Arial"/>
          <w:b/>
          <w:bCs/>
        </w:rPr>
      </w:pPr>
    </w:p>
    <w:p w14:paraId="1BC81609" w14:textId="2525E6DD" w:rsidR="004E20A6" w:rsidRDefault="004E20A6" w:rsidP="004E20A6">
      <w:pPr>
        <w:rPr>
          <w:rFonts w:ascii="Arial" w:hAnsi="Arial" w:cs="Arial"/>
          <w:b/>
          <w:bCs/>
        </w:rPr>
      </w:pPr>
      <w:r w:rsidRPr="004E20A6">
        <w:rPr>
          <w:rFonts w:ascii="Arial" w:hAnsi="Arial" w:cs="Arial"/>
          <w:b/>
          <w:bCs/>
        </w:rPr>
        <w:t>Conclusion</w:t>
      </w:r>
    </w:p>
    <w:p w14:paraId="787DF360" w14:textId="77777777" w:rsidR="003146C8" w:rsidRPr="004E20A6" w:rsidRDefault="003146C8" w:rsidP="004E20A6">
      <w:pPr>
        <w:rPr>
          <w:rFonts w:ascii="Arial" w:hAnsi="Arial" w:cs="Arial"/>
          <w:b/>
          <w:bCs/>
        </w:rPr>
      </w:pPr>
    </w:p>
    <w:p w14:paraId="66021A1B" w14:textId="77777777" w:rsidR="004E20A6" w:rsidRPr="004E20A6" w:rsidRDefault="004E20A6" w:rsidP="004E20A6">
      <w:pPr>
        <w:rPr>
          <w:rFonts w:ascii="Arial" w:hAnsi="Arial" w:cs="Arial"/>
        </w:rPr>
      </w:pPr>
      <w:r w:rsidRPr="004E20A6">
        <w:rPr>
          <w:rFonts w:ascii="Arial" w:hAnsi="Arial" w:cs="Arial"/>
        </w:rPr>
        <w:t xml:space="preserve">The Bruce Trail Conservancy strongly supports the reclassification of Devil’s Glen Provincial Park to </w:t>
      </w:r>
      <w:r w:rsidRPr="004E20A6">
        <w:rPr>
          <w:rFonts w:ascii="Arial" w:hAnsi="Arial" w:cs="Arial"/>
          <w:i/>
          <w:iCs/>
        </w:rPr>
        <w:t>Natural Environment</w:t>
      </w:r>
      <w:r w:rsidRPr="004E20A6">
        <w:rPr>
          <w:rFonts w:ascii="Arial" w:hAnsi="Arial" w:cs="Arial"/>
        </w:rPr>
        <w:t xml:space="preserve"> and the overarching goal of enhancing ecological protection. We respectfully request that Ontario Parks address the outstanding issues identified above and work closely with BTC and local partners to ensure the Bruce Trail remains a sustainable, world-class hiking experience within this cherished landscape.</w:t>
      </w:r>
    </w:p>
    <w:p w14:paraId="66C38CAC" w14:textId="77777777" w:rsidR="003146C8" w:rsidRDefault="003146C8" w:rsidP="004E20A6">
      <w:pPr>
        <w:rPr>
          <w:rFonts w:ascii="Arial" w:hAnsi="Arial" w:cs="Arial"/>
        </w:rPr>
      </w:pPr>
    </w:p>
    <w:p w14:paraId="79B0588B" w14:textId="12EE9B2B" w:rsidR="004E20A6" w:rsidRPr="004E20A6" w:rsidRDefault="004E20A6" w:rsidP="004E20A6">
      <w:pPr>
        <w:rPr>
          <w:rFonts w:ascii="Arial" w:hAnsi="Arial" w:cs="Arial"/>
        </w:rPr>
      </w:pPr>
      <w:r w:rsidRPr="004E20A6">
        <w:rPr>
          <w:rFonts w:ascii="Arial" w:hAnsi="Arial" w:cs="Arial"/>
        </w:rPr>
        <w:t>Thank you for considering these comments. We look forward to continued collaboration to protect the Niagara Escarpment’s unique natural heritage.</w:t>
      </w:r>
    </w:p>
    <w:p w14:paraId="37DFD5A4" w14:textId="77777777" w:rsidR="003146C8" w:rsidRDefault="003146C8" w:rsidP="004E20A6">
      <w:pPr>
        <w:rPr>
          <w:rFonts w:ascii="Arial" w:hAnsi="Arial" w:cs="Arial"/>
        </w:rPr>
      </w:pPr>
    </w:p>
    <w:p w14:paraId="7D41CB6C" w14:textId="76F88A55" w:rsidR="004E20A6" w:rsidRDefault="004E20A6" w:rsidP="004E20A6">
      <w:pPr>
        <w:rPr>
          <w:rFonts w:ascii="Arial" w:hAnsi="Arial" w:cs="Arial"/>
        </w:rPr>
      </w:pPr>
      <w:r w:rsidRPr="004E20A6">
        <w:rPr>
          <w:rFonts w:ascii="Arial" w:hAnsi="Arial" w:cs="Arial"/>
        </w:rPr>
        <w:t>Sincerely,</w:t>
      </w:r>
    </w:p>
    <w:p w14:paraId="0F52F703" w14:textId="77777777" w:rsidR="003146C8" w:rsidRDefault="003146C8" w:rsidP="004E20A6">
      <w:pPr>
        <w:rPr>
          <w:rFonts w:ascii="Arial" w:hAnsi="Arial" w:cs="Arial"/>
        </w:rPr>
      </w:pPr>
    </w:p>
    <w:p w14:paraId="761D318C" w14:textId="77777777" w:rsidR="003146C8" w:rsidRDefault="003146C8" w:rsidP="004E20A6">
      <w:pPr>
        <w:rPr>
          <w:rFonts w:ascii="Arial" w:hAnsi="Arial" w:cs="Arial"/>
        </w:rPr>
      </w:pPr>
    </w:p>
    <w:p w14:paraId="5C0F508E" w14:textId="51926553" w:rsidR="003146C8" w:rsidRPr="004E20A6" w:rsidRDefault="003146C8" w:rsidP="004E20A6">
      <w:pPr>
        <w:rPr>
          <w:rFonts w:ascii="Arial" w:hAnsi="Arial" w:cs="Arial"/>
        </w:rPr>
      </w:pPr>
      <w:r>
        <w:rPr>
          <w:rFonts w:ascii="Arial" w:hAnsi="Arial" w:cs="Arial"/>
          <w:noProof/>
        </w:rPr>
        <w:drawing>
          <wp:inline distT="0" distB="0" distL="0" distR="0" wp14:anchorId="7845FAC3" wp14:editId="4C36AAC6">
            <wp:extent cx="2640475" cy="695325"/>
            <wp:effectExtent l="0" t="0" r="7620" b="0"/>
            <wp:docPr id="24625"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5" name="Picture 1" descr="A signature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643740" cy="696185"/>
                    </a:xfrm>
                    <a:prstGeom prst="rect">
                      <a:avLst/>
                    </a:prstGeom>
                  </pic:spPr>
                </pic:pic>
              </a:graphicData>
            </a:graphic>
          </wp:inline>
        </w:drawing>
      </w:r>
    </w:p>
    <w:p w14:paraId="6025E30C" w14:textId="77777777" w:rsidR="004E20A6" w:rsidRPr="004E20A6" w:rsidRDefault="004E20A6" w:rsidP="004E20A6">
      <w:pPr>
        <w:rPr>
          <w:rFonts w:ascii="Arial" w:hAnsi="Arial" w:cs="Arial"/>
        </w:rPr>
      </w:pPr>
      <w:r w:rsidRPr="004E20A6">
        <w:rPr>
          <w:rFonts w:ascii="Arial" w:hAnsi="Arial" w:cs="Arial"/>
          <w:b/>
          <w:bCs/>
        </w:rPr>
        <w:t>Adam Brylowski</w:t>
      </w:r>
      <w:r w:rsidRPr="004E20A6">
        <w:rPr>
          <w:rFonts w:ascii="Arial" w:hAnsi="Arial" w:cs="Arial"/>
        </w:rPr>
        <w:br/>
        <w:t>Director of Conservation and Trail</w:t>
      </w:r>
      <w:r w:rsidRPr="004E20A6">
        <w:rPr>
          <w:rFonts w:ascii="Arial" w:hAnsi="Arial" w:cs="Arial"/>
        </w:rPr>
        <w:br/>
        <w:t>Bruce Trail Conservancy</w:t>
      </w:r>
    </w:p>
    <w:p w14:paraId="2091E57E" w14:textId="77777777" w:rsidR="0096712D" w:rsidRPr="004E20A6" w:rsidRDefault="0096712D" w:rsidP="0096712D">
      <w:pPr>
        <w:rPr>
          <w:rFonts w:ascii="Arial" w:hAnsi="Arial" w:cs="Arial"/>
        </w:rPr>
      </w:pPr>
    </w:p>
    <w:p w14:paraId="181DCCD8" w14:textId="77777777" w:rsidR="0096712D" w:rsidRPr="004E20A6" w:rsidRDefault="0096712D" w:rsidP="0096712D">
      <w:pPr>
        <w:rPr>
          <w:rFonts w:ascii="Arial" w:hAnsi="Arial" w:cs="Arial"/>
        </w:rPr>
      </w:pPr>
    </w:p>
    <w:p w14:paraId="4A484B8A" w14:textId="77777777" w:rsidR="0096712D" w:rsidRPr="004E20A6" w:rsidRDefault="0096712D" w:rsidP="0096712D">
      <w:pPr>
        <w:rPr>
          <w:rFonts w:ascii="Arial" w:hAnsi="Arial" w:cs="Arial"/>
        </w:rPr>
      </w:pPr>
    </w:p>
    <w:p w14:paraId="5286DB80" w14:textId="77777777" w:rsidR="0096712D" w:rsidRPr="004E20A6" w:rsidRDefault="0096712D" w:rsidP="0096712D">
      <w:pPr>
        <w:rPr>
          <w:rFonts w:ascii="Arial" w:hAnsi="Arial" w:cs="Arial"/>
        </w:rPr>
      </w:pPr>
    </w:p>
    <w:p w14:paraId="1A9FACB2" w14:textId="77777777" w:rsidR="0096712D" w:rsidRPr="004E20A6" w:rsidRDefault="0096712D" w:rsidP="0096712D">
      <w:pPr>
        <w:rPr>
          <w:rFonts w:ascii="Arial" w:hAnsi="Arial" w:cs="Arial"/>
        </w:rPr>
      </w:pPr>
    </w:p>
    <w:p w14:paraId="7AB0F16B" w14:textId="77777777" w:rsidR="0096712D" w:rsidRPr="004E20A6" w:rsidRDefault="0096712D" w:rsidP="0096712D">
      <w:pPr>
        <w:rPr>
          <w:rFonts w:ascii="Arial" w:hAnsi="Arial" w:cs="Arial"/>
        </w:rPr>
      </w:pPr>
    </w:p>
    <w:sectPr w:rsidR="0096712D" w:rsidRPr="004E20A6" w:rsidSect="00DC3C76">
      <w:headerReference w:type="default" r:id="rId12"/>
      <w:footerReference w:type="default" r:id="rId13"/>
      <w:pgSz w:w="12240" w:h="15840" w:code="1"/>
      <w:pgMar w:top="1944"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5934" w14:textId="77777777" w:rsidR="0000007C" w:rsidRDefault="0000007C" w:rsidP="00AE044E">
      <w:r>
        <w:separator/>
      </w:r>
    </w:p>
  </w:endnote>
  <w:endnote w:type="continuationSeparator" w:id="0">
    <w:p w14:paraId="03481CF6" w14:textId="77777777" w:rsidR="0000007C" w:rsidRDefault="0000007C" w:rsidP="00AE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6EA2" w14:textId="77777777" w:rsidR="00C97185" w:rsidRDefault="00C97185" w:rsidP="00C97185">
    <w:pPr>
      <w:pStyle w:val="Footer"/>
      <w:pBdr>
        <w:top w:val="single" w:sz="4" w:space="1" w:color="auto"/>
      </w:pBdr>
      <w:tabs>
        <w:tab w:val="clear" w:pos="4513"/>
        <w:tab w:val="clear" w:pos="9026"/>
        <w:tab w:val="center" w:pos="4320"/>
      </w:tabs>
      <w:ind w:left="-720" w:right="-720"/>
      <w:jc w:val="center"/>
      <w:rPr>
        <w:rFonts w:ascii="Arial" w:hAnsi="Arial" w:cs="Arial"/>
        <w:color w:val="003300"/>
        <w:sz w:val="16"/>
        <w:szCs w:val="16"/>
      </w:rPr>
    </w:pPr>
    <w:r>
      <w:rPr>
        <w:rFonts w:ascii="Arial" w:hAnsi="Arial" w:cs="Arial"/>
        <w:color w:val="003300"/>
        <w:sz w:val="16"/>
        <w:szCs w:val="16"/>
      </w:rPr>
      <w:t>Bruce Trail Conservancy</w:t>
    </w:r>
    <w:r w:rsidR="00BC55DE">
      <w:rPr>
        <w:rFonts w:ascii="Arial" w:hAnsi="Arial" w:cs="Arial"/>
        <w:color w:val="003300"/>
        <w:sz w:val="16"/>
        <w:szCs w:val="16"/>
      </w:rPr>
      <w:t xml:space="preserve"> |</w:t>
    </w:r>
    <w:r>
      <w:rPr>
        <w:rFonts w:ascii="Arial" w:hAnsi="Arial" w:cs="Arial"/>
        <w:color w:val="003300"/>
        <w:sz w:val="16"/>
        <w:szCs w:val="16"/>
      </w:rPr>
      <w:t xml:space="preserve"> </w:t>
    </w:r>
    <w:r w:rsidR="000B69F0" w:rsidRPr="00FD70A1">
      <w:rPr>
        <w:rFonts w:ascii="Arial" w:hAnsi="Arial" w:cs="Arial"/>
        <w:color w:val="003300"/>
        <w:sz w:val="16"/>
        <w:szCs w:val="16"/>
      </w:rPr>
      <w:t>P.O. Box 857, Hamilton, ON</w:t>
    </w:r>
    <w:r w:rsidR="00BC55DE">
      <w:rPr>
        <w:rFonts w:ascii="Arial" w:hAnsi="Arial" w:cs="Arial"/>
        <w:color w:val="003300"/>
        <w:sz w:val="16"/>
        <w:szCs w:val="16"/>
      </w:rPr>
      <w:t>,</w:t>
    </w:r>
    <w:r w:rsidR="000B69F0" w:rsidRPr="00FD70A1">
      <w:rPr>
        <w:rFonts w:ascii="Arial" w:hAnsi="Arial" w:cs="Arial"/>
        <w:color w:val="003300"/>
        <w:sz w:val="16"/>
        <w:szCs w:val="16"/>
      </w:rPr>
      <w:t xml:space="preserve"> L8N 3N9</w:t>
    </w:r>
    <w:r w:rsidR="00BC55DE">
      <w:rPr>
        <w:rFonts w:ascii="Arial" w:hAnsi="Arial" w:cs="Arial"/>
        <w:color w:val="003300"/>
        <w:sz w:val="16"/>
        <w:szCs w:val="16"/>
      </w:rPr>
      <w:t>,</w:t>
    </w:r>
    <w:r w:rsidR="000B69F0" w:rsidRPr="00FD70A1">
      <w:rPr>
        <w:rFonts w:ascii="Arial" w:hAnsi="Arial" w:cs="Arial"/>
        <w:color w:val="003300"/>
        <w:sz w:val="16"/>
        <w:szCs w:val="16"/>
      </w:rPr>
      <w:t xml:space="preserve"> Canada </w:t>
    </w:r>
    <w:r w:rsidR="00BC55DE">
      <w:rPr>
        <w:rFonts w:ascii="Arial" w:hAnsi="Arial" w:cs="Arial"/>
        <w:color w:val="003300"/>
        <w:sz w:val="16"/>
        <w:szCs w:val="16"/>
      </w:rPr>
      <w:t xml:space="preserve">| </w:t>
    </w:r>
    <w:r w:rsidR="000B69F0" w:rsidRPr="00AB3EC3">
      <w:rPr>
        <w:rFonts w:ascii="Arial" w:hAnsi="Arial" w:cs="Arial"/>
        <w:color w:val="003300"/>
        <w:sz w:val="16"/>
        <w:szCs w:val="16"/>
      </w:rPr>
      <w:t>T.</w:t>
    </w:r>
    <w:r w:rsidR="000B69F0" w:rsidRPr="00FD70A1">
      <w:rPr>
        <w:rFonts w:ascii="Arial" w:hAnsi="Arial" w:cs="Arial"/>
        <w:color w:val="003300"/>
        <w:sz w:val="16"/>
        <w:szCs w:val="16"/>
      </w:rPr>
      <w:t xml:space="preserve"> 905-529-6821</w:t>
    </w:r>
    <w:r w:rsidR="00BC55DE">
      <w:rPr>
        <w:rFonts w:ascii="Arial" w:hAnsi="Arial" w:cs="Arial"/>
        <w:color w:val="003300"/>
        <w:sz w:val="16"/>
        <w:szCs w:val="16"/>
      </w:rPr>
      <w:t>,</w:t>
    </w:r>
    <w:r w:rsidR="000B69F0" w:rsidRPr="00FD70A1">
      <w:rPr>
        <w:rFonts w:ascii="Arial" w:hAnsi="Arial" w:cs="Arial"/>
        <w:color w:val="003300"/>
        <w:sz w:val="16"/>
        <w:szCs w:val="16"/>
      </w:rPr>
      <w:t xml:space="preserve"> 1-800-665-4453 </w:t>
    </w:r>
    <w:r w:rsidR="00BC55DE">
      <w:rPr>
        <w:rFonts w:ascii="Arial" w:hAnsi="Arial" w:cs="Arial"/>
        <w:color w:val="003300"/>
        <w:sz w:val="16"/>
        <w:szCs w:val="16"/>
      </w:rPr>
      <w:t>|</w:t>
    </w:r>
    <w:r w:rsidR="000B69F0" w:rsidRPr="00FD70A1">
      <w:rPr>
        <w:rFonts w:ascii="Arial" w:hAnsi="Arial" w:cs="Arial"/>
        <w:color w:val="003300"/>
        <w:sz w:val="16"/>
        <w:szCs w:val="16"/>
      </w:rPr>
      <w:t xml:space="preserve"> </w:t>
    </w:r>
    <w:r w:rsidR="000B69F0" w:rsidRPr="00AB3EC3">
      <w:rPr>
        <w:rFonts w:ascii="Arial" w:hAnsi="Arial" w:cs="Arial"/>
        <w:color w:val="003300"/>
        <w:sz w:val="16"/>
        <w:szCs w:val="16"/>
      </w:rPr>
      <w:t>F.</w:t>
    </w:r>
    <w:r w:rsidR="000B69F0" w:rsidRPr="00FD70A1">
      <w:rPr>
        <w:rFonts w:ascii="Arial" w:hAnsi="Arial" w:cs="Arial"/>
        <w:color w:val="003300"/>
        <w:sz w:val="16"/>
        <w:szCs w:val="16"/>
      </w:rPr>
      <w:t xml:space="preserve"> </w:t>
    </w:r>
    <w:r w:rsidR="000B69F0" w:rsidRPr="00AB3EC3">
      <w:rPr>
        <w:rFonts w:ascii="Arial" w:hAnsi="Arial" w:cs="Arial"/>
        <w:color w:val="003300"/>
        <w:sz w:val="16"/>
        <w:szCs w:val="16"/>
      </w:rPr>
      <w:t xml:space="preserve">905-628-8081 </w:t>
    </w:r>
    <w:r w:rsidR="00BC55DE">
      <w:rPr>
        <w:rFonts w:ascii="Arial" w:hAnsi="Arial" w:cs="Arial"/>
        <w:color w:val="003300"/>
        <w:sz w:val="16"/>
        <w:szCs w:val="16"/>
      </w:rPr>
      <w:t>|</w:t>
    </w:r>
    <w:r w:rsidR="000B69F0" w:rsidRPr="00AB3EC3">
      <w:rPr>
        <w:rFonts w:ascii="Arial" w:hAnsi="Arial" w:cs="Arial"/>
        <w:color w:val="003300"/>
        <w:sz w:val="16"/>
        <w:szCs w:val="16"/>
      </w:rPr>
      <w:t xml:space="preserve"> E.</w:t>
    </w:r>
    <w:r w:rsidR="000B69F0" w:rsidRPr="00FD70A1">
      <w:rPr>
        <w:rFonts w:ascii="Arial" w:hAnsi="Arial" w:cs="Arial"/>
        <w:color w:val="003300"/>
        <w:sz w:val="16"/>
        <w:szCs w:val="16"/>
      </w:rPr>
      <w:t xml:space="preserve"> </w:t>
    </w:r>
    <w:r w:rsidRPr="00C97185">
      <w:rPr>
        <w:rFonts w:ascii="Arial" w:hAnsi="Arial" w:cs="Arial"/>
        <w:color w:val="003300"/>
        <w:sz w:val="16"/>
        <w:szCs w:val="16"/>
      </w:rPr>
      <w:t>info@brucetrail.org</w:t>
    </w:r>
  </w:p>
  <w:p w14:paraId="0CB10E87" w14:textId="77777777" w:rsidR="00C97185" w:rsidRDefault="00C97185" w:rsidP="00C97185">
    <w:pPr>
      <w:pStyle w:val="Footer"/>
      <w:pBdr>
        <w:top w:val="single" w:sz="4" w:space="1" w:color="auto"/>
      </w:pBdr>
      <w:tabs>
        <w:tab w:val="clear" w:pos="4513"/>
        <w:tab w:val="clear" w:pos="9026"/>
        <w:tab w:val="center" w:pos="4320"/>
      </w:tabs>
      <w:ind w:left="-720" w:right="-720"/>
      <w:jc w:val="center"/>
      <w:rPr>
        <w:rFonts w:ascii="Arial" w:hAnsi="Arial" w:cs="Arial"/>
        <w:color w:val="003300"/>
        <w:sz w:val="16"/>
        <w:szCs w:val="16"/>
      </w:rPr>
    </w:pPr>
  </w:p>
  <w:p w14:paraId="7F870411" w14:textId="77777777" w:rsidR="00C97185" w:rsidRPr="00C97185" w:rsidRDefault="00C97185" w:rsidP="00C97185">
    <w:pPr>
      <w:pStyle w:val="Footer"/>
      <w:pBdr>
        <w:top w:val="single" w:sz="4" w:space="1" w:color="auto"/>
      </w:pBdr>
      <w:tabs>
        <w:tab w:val="clear" w:pos="4513"/>
        <w:tab w:val="clear" w:pos="9026"/>
        <w:tab w:val="center" w:pos="4320"/>
      </w:tabs>
      <w:ind w:left="-720" w:right="-720"/>
      <w:jc w:val="center"/>
      <w:rPr>
        <w:rFonts w:ascii="Arial" w:hAnsi="Arial" w:cs="Arial"/>
        <w:i/>
        <w:color w:val="0033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D063" w14:textId="77777777" w:rsidR="0000007C" w:rsidRDefault="0000007C" w:rsidP="00AE044E">
      <w:r>
        <w:separator/>
      </w:r>
    </w:p>
  </w:footnote>
  <w:footnote w:type="continuationSeparator" w:id="0">
    <w:p w14:paraId="0C0E872E" w14:textId="77777777" w:rsidR="0000007C" w:rsidRDefault="0000007C" w:rsidP="00AE0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F7F0" w14:textId="3EDEF41E" w:rsidR="000B69F0" w:rsidRDefault="00E7200C" w:rsidP="003875D7">
    <w:pPr>
      <w:pStyle w:val="Header"/>
      <w:tabs>
        <w:tab w:val="clear" w:pos="4513"/>
        <w:tab w:val="clear" w:pos="9026"/>
      </w:tabs>
      <w:jc w:val="center"/>
    </w:pPr>
    <w:r>
      <w:rPr>
        <w:noProof/>
      </w:rPr>
      <w:drawing>
        <wp:inline distT="0" distB="0" distL="0" distR="0" wp14:anchorId="312D590F" wp14:editId="0B0AF829">
          <wp:extent cx="25908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1279"/>
    <w:multiLevelType w:val="multilevel"/>
    <w:tmpl w:val="BC8A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7380A"/>
    <w:multiLevelType w:val="multilevel"/>
    <w:tmpl w:val="CD70FE8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D1743C"/>
    <w:multiLevelType w:val="hybridMultilevel"/>
    <w:tmpl w:val="F56025E4"/>
    <w:lvl w:ilvl="0" w:tplc="ED686AD6">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6114DF"/>
    <w:multiLevelType w:val="multilevel"/>
    <w:tmpl w:val="BA28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F0C10"/>
    <w:multiLevelType w:val="multilevel"/>
    <w:tmpl w:val="EC34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40E2F"/>
    <w:multiLevelType w:val="multilevel"/>
    <w:tmpl w:val="83C8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8109D"/>
    <w:multiLevelType w:val="multilevel"/>
    <w:tmpl w:val="F2B81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F47565"/>
    <w:multiLevelType w:val="multilevel"/>
    <w:tmpl w:val="0436E6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CC32EA"/>
    <w:multiLevelType w:val="hybridMultilevel"/>
    <w:tmpl w:val="CD70FE86"/>
    <w:lvl w:ilvl="0" w:tplc="8BFA901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4171984">
    <w:abstractNumId w:val="8"/>
  </w:num>
  <w:num w:numId="2" w16cid:durableId="897590062">
    <w:abstractNumId w:val="1"/>
  </w:num>
  <w:num w:numId="3" w16cid:durableId="1351299112">
    <w:abstractNumId w:val="2"/>
  </w:num>
  <w:num w:numId="4" w16cid:durableId="631641390">
    <w:abstractNumId w:val="5"/>
  </w:num>
  <w:num w:numId="5" w16cid:durableId="7296480">
    <w:abstractNumId w:val="4"/>
  </w:num>
  <w:num w:numId="6" w16cid:durableId="1052584592">
    <w:abstractNumId w:val="3"/>
  </w:num>
  <w:num w:numId="7" w16cid:durableId="813108290">
    <w:abstractNumId w:val="0"/>
  </w:num>
  <w:num w:numId="8" w16cid:durableId="356152810">
    <w:abstractNumId w:val="7"/>
  </w:num>
  <w:num w:numId="9" w16cid:durableId="177119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7C"/>
    <w:rsid w:val="0000007C"/>
    <w:rsid w:val="000339B2"/>
    <w:rsid w:val="00087397"/>
    <w:rsid w:val="00093D1D"/>
    <w:rsid w:val="000B69F0"/>
    <w:rsid w:val="000E7EC9"/>
    <w:rsid w:val="000F3B8F"/>
    <w:rsid w:val="00141D6F"/>
    <w:rsid w:val="001A3237"/>
    <w:rsid w:val="001B1524"/>
    <w:rsid w:val="00216908"/>
    <w:rsid w:val="0022333F"/>
    <w:rsid w:val="002F216F"/>
    <w:rsid w:val="002F4225"/>
    <w:rsid w:val="003146C8"/>
    <w:rsid w:val="00362939"/>
    <w:rsid w:val="003875D7"/>
    <w:rsid w:val="003D1908"/>
    <w:rsid w:val="00436564"/>
    <w:rsid w:val="004410C6"/>
    <w:rsid w:val="0045548C"/>
    <w:rsid w:val="004C6106"/>
    <w:rsid w:val="004D3E8D"/>
    <w:rsid w:val="004E0A32"/>
    <w:rsid w:val="004E20A6"/>
    <w:rsid w:val="00572C3B"/>
    <w:rsid w:val="005F749E"/>
    <w:rsid w:val="00602250"/>
    <w:rsid w:val="00623D1A"/>
    <w:rsid w:val="00632153"/>
    <w:rsid w:val="0065032C"/>
    <w:rsid w:val="006550A3"/>
    <w:rsid w:val="00682657"/>
    <w:rsid w:val="0068768B"/>
    <w:rsid w:val="0069683B"/>
    <w:rsid w:val="006B7A7F"/>
    <w:rsid w:val="006D7118"/>
    <w:rsid w:val="00703EAE"/>
    <w:rsid w:val="007207EC"/>
    <w:rsid w:val="007518BC"/>
    <w:rsid w:val="0078509A"/>
    <w:rsid w:val="007B2578"/>
    <w:rsid w:val="007B372C"/>
    <w:rsid w:val="00805DCA"/>
    <w:rsid w:val="008F3701"/>
    <w:rsid w:val="008F56ED"/>
    <w:rsid w:val="0096483F"/>
    <w:rsid w:val="0096712D"/>
    <w:rsid w:val="009954F3"/>
    <w:rsid w:val="00995D14"/>
    <w:rsid w:val="009F3A05"/>
    <w:rsid w:val="009F6589"/>
    <w:rsid w:val="00A00E3D"/>
    <w:rsid w:val="00A23303"/>
    <w:rsid w:val="00A8632D"/>
    <w:rsid w:val="00AB3D13"/>
    <w:rsid w:val="00AB570F"/>
    <w:rsid w:val="00AE044E"/>
    <w:rsid w:val="00AF0786"/>
    <w:rsid w:val="00B22337"/>
    <w:rsid w:val="00B9472D"/>
    <w:rsid w:val="00B96A4D"/>
    <w:rsid w:val="00BA1A7E"/>
    <w:rsid w:val="00BA1BC1"/>
    <w:rsid w:val="00BC55DE"/>
    <w:rsid w:val="00C472EB"/>
    <w:rsid w:val="00C81E4C"/>
    <w:rsid w:val="00C9469E"/>
    <w:rsid w:val="00C97185"/>
    <w:rsid w:val="00CC2642"/>
    <w:rsid w:val="00D34FB6"/>
    <w:rsid w:val="00D4567C"/>
    <w:rsid w:val="00D50CD5"/>
    <w:rsid w:val="00D95222"/>
    <w:rsid w:val="00DA75BF"/>
    <w:rsid w:val="00DB3981"/>
    <w:rsid w:val="00DC3C76"/>
    <w:rsid w:val="00DD3203"/>
    <w:rsid w:val="00E7200C"/>
    <w:rsid w:val="00E87158"/>
    <w:rsid w:val="00E921C7"/>
    <w:rsid w:val="00EB3DD1"/>
    <w:rsid w:val="00F0398F"/>
    <w:rsid w:val="00F05916"/>
    <w:rsid w:val="00F24117"/>
    <w:rsid w:val="00F359D7"/>
    <w:rsid w:val="00F41B31"/>
    <w:rsid w:val="00F437E2"/>
    <w:rsid w:val="00F95557"/>
    <w:rsid w:val="00FA1805"/>
    <w:rsid w:val="00FB5D80"/>
    <w:rsid w:val="00FD5F7C"/>
    <w:rsid w:val="00FD70A1"/>
    <w:rsid w:val="00FE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F3A896"/>
  <w15:chartTrackingRefBased/>
  <w15:docId w15:val="{9ECCABC3-85AD-4F17-9F65-D0206C60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397"/>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E044E"/>
    <w:pPr>
      <w:jc w:val="both"/>
    </w:pPr>
    <w:rPr>
      <w:rFonts w:eastAsia="Calibri"/>
      <w:sz w:val="22"/>
    </w:rPr>
  </w:style>
  <w:style w:type="character" w:customStyle="1" w:styleId="BodyTextChar">
    <w:name w:val="Body Text Char"/>
    <w:link w:val="BodyText"/>
    <w:semiHidden/>
    <w:locked/>
    <w:rsid w:val="00AE044E"/>
    <w:rPr>
      <w:rFonts w:ascii="Times New Roman" w:hAnsi="Times New Roman" w:cs="Times New Roman"/>
      <w:sz w:val="24"/>
      <w:szCs w:val="24"/>
      <w:lang w:val="en-US" w:eastAsia="x-none"/>
    </w:rPr>
  </w:style>
  <w:style w:type="paragraph" w:styleId="BalloonText">
    <w:name w:val="Balloon Text"/>
    <w:basedOn w:val="Normal"/>
    <w:link w:val="BalloonTextChar"/>
    <w:semiHidden/>
    <w:rsid w:val="00AE044E"/>
    <w:rPr>
      <w:rFonts w:ascii="Tahoma" w:hAnsi="Tahoma" w:cs="Tahoma"/>
      <w:sz w:val="16"/>
      <w:szCs w:val="16"/>
    </w:rPr>
  </w:style>
  <w:style w:type="character" w:customStyle="1" w:styleId="BalloonTextChar">
    <w:name w:val="Balloon Text Char"/>
    <w:link w:val="BalloonText"/>
    <w:semiHidden/>
    <w:locked/>
    <w:rsid w:val="00AE044E"/>
    <w:rPr>
      <w:rFonts w:ascii="Tahoma" w:hAnsi="Tahoma" w:cs="Tahoma"/>
      <w:sz w:val="16"/>
      <w:szCs w:val="16"/>
      <w:lang w:val="x-none" w:eastAsia="en-GB"/>
    </w:rPr>
  </w:style>
  <w:style w:type="paragraph" w:styleId="Header">
    <w:name w:val="header"/>
    <w:basedOn w:val="Normal"/>
    <w:link w:val="HeaderChar"/>
    <w:uiPriority w:val="99"/>
    <w:rsid w:val="00AE044E"/>
    <w:pPr>
      <w:tabs>
        <w:tab w:val="center" w:pos="4513"/>
        <w:tab w:val="right" w:pos="9026"/>
      </w:tabs>
    </w:pPr>
  </w:style>
  <w:style w:type="character" w:customStyle="1" w:styleId="HeaderChar">
    <w:name w:val="Header Char"/>
    <w:link w:val="Header"/>
    <w:uiPriority w:val="99"/>
    <w:locked/>
    <w:rsid w:val="00AE044E"/>
    <w:rPr>
      <w:rFonts w:ascii="Times New Roman" w:hAnsi="Times New Roman" w:cs="Times New Roman"/>
      <w:sz w:val="24"/>
      <w:szCs w:val="24"/>
      <w:lang w:val="x-none" w:eastAsia="en-GB"/>
    </w:rPr>
  </w:style>
  <w:style w:type="paragraph" w:styleId="Footer">
    <w:name w:val="footer"/>
    <w:basedOn w:val="Normal"/>
    <w:link w:val="FooterChar"/>
    <w:rsid w:val="00AE044E"/>
    <w:pPr>
      <w:tabs>
        <w:tab w:val="center" w:pos="4513"/>
        <w:tab w:val="right" w:pos="9026"/>
      </w:tabs>
    </w:pPr>
  </w:style>
  <w:style w:type="character" w:customStyle="1" w:styleId="FooterChar">
    <w:name w:val="Footer Char"/>
    <w:link w:val="Footer"/>
    <w:locked/>
    <w:rsid w:val="00AE044E"/>
    <w:rPr>
      <w:rFonts w:ascii="Times New Roman" w:hAnsi="Times New Roman" w:cs="Times New Roman"/>
      <w:sz w:val="24"/>
      <w:szCs w:val="24"/>
      <w:lang w:val="x-none" w:eastAsia="en-GB"/>
    </w:rPr>
  </w:style>
  <w:style w:type="paragraph" w:styleId="PlainText">
    <w:name w:val="Plain Text"/>
    <w:basedOn w:val="Normal"/>
    <w:rsid w:val="00093D1D"/>
    <w:rPr>
      <w:rFonts w:ascii="Courier New" w:hAnsi="Courier New" w:cs="Courier New"/>
      <w:sz w:val="20"/>
      <w:szCs w:val="20"/>
    </w:rPr>
  </w:style>
  <w:style w:type="paragraph" w:styleId="BodyTextIndent2">
    <w:name w:val="Body Text Indent 2"/>
    <w:basedOn w:val="Normal"/>
    <w:rsid w:val="00682657"/>
    <w:pPr>
      <w:spacing w:after="120" w:line="480" w:lineRule="auto"/>
      <w:ind w:left="360"/>
    </w:pPr>
  </w:style>
  <w:style w:type="character" w:customStyle="1" w:styleId="FireFly">
    <w:name w:val="FireFly"/>
    <w:semiHidden/>
    <w:rsid w:val="00087397"/>
    <w:rPr>
      <w:rFonts w:ascii="Calibri" w:hAnsi="Calibri"/>
      <w:b w:val="0"/>
      <w:bCs w:val="0"/>
      <w:i w:val="0"/>
      <w:iCs w:val="0"/>
      <w:strike w:val="0"/>
      <w:color w:val="0000FF"/>
      <w:sz w:val="24"/>
      <w:szCs w:val="24"/>
      <w:u w:val="none"/>
    </w:rPr>
  </w:style>
  <w:style w:type="character" w:styleId="Hyperlink">
    <w:name w:val="Hyperlink"/>
    <w:rsid w:val="00C97185"/>
    <w:rPr>
      <w:color w:val="0563C1"/>
      <w:u w:val="single"/>
    </w:rPr>
  </w:style>
  <w:style w:type="paragraph" w:styleId="NormalWeb">
    <w:name w:val="Normal (Web)"/>
    <w:basedOn w:val="Normal"/>
    <w:uiPriority w:val="99"/>
    <w:unhideWhenUsed/>
    <w:rsid w:val="00FB5D80"/>
    <w:pPr>
      <w:spacing w:before="100" w:beforeAutospacing="1" w:after="100" w:afterAutospacing="1"/>
    </w:pPr>
    <w:rPr>
      <w:lang w:val="en-CA" w:eastAsia="en-CA"/>
    </w:rPr>
  </w:style>
  <w:style w:type="character" w:styleId="UnresolvedMention">
    <w:name w:val="Unresolved Mention"/>
    <w:basedOn w:val="DefaultParagraphFont"/>
    <w:uiPriority w:val="99"/>
    <w:semiHidden/>
    <w:unhideWhenUsed/>
    <w:rsid w:val="004E2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3601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226B9BB933B74087CAA2B178461197" ma:contentTypeVersion="16" ma:contentTypeDescription="Create a new document." ma:contentTypeScope="" ma:versionID="2120fb647f46be63ed0cdfa73721b48f">
  <xsd:schema xmlns:xsd="http://www.w3.org/2001/XMLSchema" xmlns:xs="http://www.w3.org/2001/XMLSchema" xmlns:p="http://schemas.microsoft.com/office/2006/metadata/properties" xmlns:ns2="7944f5e4-b8aa-4a74-aebf-3a2d809c4e9f" xmlns:ns3="659046a6-d376-4080-b9c0-3d80601d8149" targetNamespace="http://schemas.microsoft.com/office/2006/metadata/properties" ma:root="true" ma:fieldsID="2f6b4beb5f9d23544c0ef76cfe43c302" ns2:_="" ns3:_="">
    <xsd:import namespace="7944f5e4-b8aa-4a74-aebf-3a2d809c4e9f"/>
    <xsd:import namespace="659046a6-d376-4080-b9c0-3d80601d81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BillingMetadata" minOccurs="0"/>
                <xsd:element ref="ns2:MarshaRusse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4f5e4-b8aa-4a74-aebf-3a2d809c4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5bf5fcc-712e-4ad0-b11c-2323a90c9c75"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element name="MarshaRussell" ma:index="22" nillable="true" ma:displayName="Marsha Russell" ma:format="Dropdown" ma:internalName="MarshaRussel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9046a6-d376-4080-b9c0-3d80601d814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1cd7cac-c1a1-4c8b-98c0-b3867a0b4709}" ma:internalName="TaxCatchAll" ma:showField="CatchAllData" ma:web="659046a6-d376-4080-b9c0-3d80601d8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4f5e4-b8aa-4a74-aebf-3a2d809c4e9f">
      <Terms xmlns="http://schemas.microsoft.com/office/infopath/2007/PartnerControls"/>
    </lcf76f155ced4ddcb4097134ff3c332f>
    <TaxCatchAll xmlns="659046a6-d376-4080-b9c0-3d80601d8149" xsi:nil="true"/>
    <MarshaRussell xmlns="7944f5e4-b8aa-4a74-aebf-3a2d809c4e9f" xsi:nil="true"/>
  </documentManagement>
</p:properties>
</file>

<file path=customXml/itemProps1.xml><?xml version="1.0" encoding="utf-8"?>
<ds:datastoreItem xmlns:ds="http://schemas.openxmlformats.org/officeDocument/2006/customXml" ds:itemID="{0570D4B2-C8B8-4772-AC82-E3D1531C36BE}">
  <ds:schemaRefs>
    <ds:schemaRef ds:uri="http://schemas.microsoft.com/office/2006/metadata/longProperties"/>
  </ds:schemaRefs>
</ds:datastoreItem>
</file>

<file path=customXml/itemProps2.xml><?xml version="1.0" encoding="utf-8"?>
<ds:datastoreItem xmlns:ds="http://schemas.openxmlformats.org/officeDocument/2006/customXml" ds:itemID="{B74D5297-A614-414D-B073-26D03A8C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4f5e4-b8aa-4a74-aebf-3a2d809c4e9f"/>
    <ds:schemaRef ds:uri="659046a6-d376-4080-b9c0-3d80601d8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8D807-5749-4BD9-BEA8-D2867B32AA7C}">
  <ds:schemaRefs>
    <ds:schemaRef ds:uri="http://schemas.microsoft.com/sharepoint/v3/contenttype/forms"/>
  </ds:schemaRefs>
</ds:datastoreItem>
</file>

<file path=customXml/itemProps4.xml><?xml version="1.0" encoding="utf-8"?>
<ds:datastoreItem xmlns:ds="http://schemas.openxmlformats.org/officeDocument/2006/customXml" ds:itemID="{2C0E6BED-BCAE-4AF4-B491-6EB4CAA87E4B}">
  <ds:schemaRefs>
    <ds:schemaRef ds:uri="http://schemas.microsoft.com/office/2006/metadata/properties"/>
    <ds:schemaRef ds:uri="http://schemas.microsoft.com/office/infopath/2007/PartnerControls"/>
    <ds:schemaRef ds:uri="7944f5e4-b8aa-4a74-aebf-3a2d809c4e9f"/>
    <ds:schemaRef ds:uri="659046a6-d376-4080-b9c0-3d80601d8149"/>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Adam Brylowski</cp:lastModifiedBy>
  <cp:revision>12</cp:revision>
  <cp:lastPrinted>2019-12-10T21:00:00Z</cp:lastPrinted>
  <dcterms:created xsi:type="dcterms:W3CDTF">2025-09-16T17:15:00Z</dcterms:created>
  <dcterms:modified xsi:type="dcterms:W3CDTF">2025-09-18T18:52:00Z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8308400.00000000</vt:lpwstr>
  </property>
  <property fmtid="{D5CDD505-2E9C-101B-9397-08002B2CF9AE}" pid="3" name="MediaServiceImageTags">
    <vt:lpwstr/>
  </property>
  <property fmtid="{D5CDD505-2E9C-101B-9397-08002B2CF9AE}" pid="4" name="ContentTypeId">
    <vt:lpwstr>0x0101003E226B9BB933B74087CAA2B178461197</vt:lpwstr>
  </property>
</Properties>
</file>