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FC00" w14:textId="77777777" w:rsidR="00211099" w:rsidRPr="001A292F" w:rsidRDefault="004A6347" w:rsidP="00111943">
      <w:pPr>
        <w:pStyle w:val="Heading1"/>
        <w:spacing w:before="100" w:beforeAutospacing="1" w:after="100" w:afterAutospacing="1" w:line="240" w:lineRule="auto"/>
        <w:rPr>
          <w:rFonts w:ascii="Arial" w:hAnsi="Arial" w:cs="Arial"/>
          <w:color w:val="auto"/>
        </w:rPr>
      </w:pPr>
      <w:r w:rsidRPr="001A292F">
        <w:rPr>
          <w:rFonts w:ascii="Arial" w:hAnsi="Arial" w:cs="Arial"/>
          <w:color w:val="auto"/>
        </w:rPr>
        <w:t>1. What is your interest in and/or experience with the implementation of enhanced development standards at the lot level (outside of buildings)?</w:t>
      </w:r>
    </w:p>
    <w:p w14:paraId="551187D8" w14:textId="70924618" w:rsidR="00995BB0" w:rsidRPr="00456F38" w:rsidRDefault="004A6347" w:rsidP="00111943">
      <w:pPr>
        <w:spacing w:before="100" w:beforeAutospacing="1" w:after="100" w:afterAutospacing="1"/>
        <w:rPr>
          <w:rFonts w:ascii="Arial" w:hAnsi="Arial" w:cs="Arial"/>
        </w:rPr>
      </w:pPr>
      <w:r w:rsidRPr="00456F38">
        <w:rPr>
          <w:rFonts w:ascii="Arial" w:hAnsi="Arial" w:cs="Arial"/>
        </w:rPr>
        <w:t xml:space="preserve">As municipal staff working within York Region and the Lake Simcoe Region Conservation Authority (LSRCA) jurisdiction, we </w:t>
      </w:r>
      <w:r w:rsidR="00995BB0" w:rsidRPr="00456F38">
        <w:rPr>
          <w:rFonts w:ascii="Arial" w:hAnsi="Arial" w:cs="Arial"/>
        </w:rPr>
        <w:t xml:space="preserve">bring </w:t>
      </w:r>
      <w:r w:rsidRPr="00456F38">
        <w:rPr>
          <w:rFonts w:ascii="Arial" w:hAnsi="Arial" w:cs="Arial"/>
        </w:rPr>
        <w:t xml:space="preserve">extensive experience implementing enhanced </w:t>
      </w:r>
      <w:r w:rsidR="00907474" w:rsidRPr="00456F38">
        <w:rPr>
          <w:rFonts w:ascii="Arial" w:hAnsi="Arial" w:cs="Arial"/>
        </w:rPr>
        <w:t>lot-level</w:t>
      </w:r>
      <w:r w:rsidR="00995BB0" w:rsidRPr="00456F38">
        <w:rPr>
          <w:rFonts w:ascii="Arial" w:hAnsi="Arial" w:cs="Arial"/>
        </w:rPr>
        <w:t xml:space="preserve"> </w:t>
      </w:r>
      <w:r w:rsidRPr="00456F38">
        <w:rPr>
          <w:rFonts w:ascii="Arial" w:hAnsi="Arial" w:cs="Arial"/>
        </w:rPr>
        <w:t xml:space="preserve">development standards. These standards </w:t>
      </w:r>
      <w:r w:rsidR="00995BB0" w:rsidRPr="00456F38">
        <w:rPr>
          <w:rFonts w:ascii="Arial" w:hAnsi="Arial" w:cs="Arial"/>
        </w:rPr>
        <w:t xml:space="preserve">incorporate </w:t>
      </w:r>
      <w:r w:rsidRPr="00456F38">
        <w:rPr>
          <w:rFonts w:ascii="Arial" w:hAnsi="Arial" w:cs="Arial"/>
        </w:rPr>
        <w:t xml:space="preserve">Low Impact Development (LID) features, native tree planting, and soil volume requirements, all of which are </w:t>
      </w:r>
      <w:r w:rsidR="00995BB0" w:rsidRPr="00456F38">
        <w:rPr>
          <w:rFonts w:ascii="Arial" w:hAnsi="Arial" w:cs="Arial"/>
        </w:rPr>
        <w:t xml:space="preserve">essential </w:t>
      </w:r>
      <w:r w:rsidRPr="00456F38">
        <w:rPr>
          <w:rFonts w:ascii="Arial" w:hAnsi="Arial" w:cs="Arial"/>
        </w:rPr>
        <w:t xml:space="preserve">to achieving </w:t>
      </w:r>
      <w:r w:rsidR="00136533" w:rsidRPr="00456F38">
        <w:rPr>
          <w:rFonts w:ascii="Arial" w:hAnsi="Arial" w:cs="Arial"/>
        </w:rPr>
        <w:t xml:space="preserve">safe, </w:t>
      </w:r>
      <w:r w:rsidR="00280C15" w:rsidRPr="00456F38">
        <w:rPr>
          <w:rFonts w:ascii="Arial" w:hAnsi="Arial" w:cs="Arial"/>
        </w:rPr>
        <w:t>sustainable,</w:t>
      </w:r>
      <w:r w:rsidRPr="00456F38">
        <w:rPr>
          <w:rFonts w:ascii="Arial" w:hAnsi="Arial" w:cs="Arial"/>
        </w:rPr>
        <w:t xml:space="preserve"> and resilient communities. </w:t>
      </w:r>
    </w:p>
    <w:p w14:paraId="656D4252" w14:textId="55BEF3D3" w:rsidR="00211099" w:rsidRPr="00456F38" w:rsidRDefault="004A6347" w:rsidP="00111943">
      <w:pPr>
        <w:spacing w:before="100" w:beforeAutospacing="1" w:after="100" w:afterAutospacing="1"/>
        <w:rPr>
          <w:rFonts w:ascii="Arial" w:hAnsi="Arial" w:cs="Arial"/>
        </w:rPr>
      </w:pPr>
      <w:r w:rsidRPr="00456F38">
        <w:rPr>
          <w:rFonts w:ascii="Arial" w:hAnsi="Arial" w:cs="Arial"/>
        </w:rPr>
        <w:t xml:space="preserve">Our work </w:t>
      </w:r>
      <w:r w:rsidR="00995BB0" w:rsidRPr="00456F38">
        <w:rPr>
          <w:rFonts w:ascii="Arial" w:hAnsi="Arial" w:cs="Arial"/>
        </w:rPr>
        <w:t>guided by</w:t>
      </w:r>
      <w:r w:rsidRPr="00456F38">
        <w:rPr>
          <w:rFonts w:ascii="Arial" w:hAnsi="Arial" w:cs="Arial"/>
        </w:rPr>
        <w:t xml:space="preserve"> the LSRCA’s Technical Guidelines for Stormwater Submissions, which support the Lake Simcoe Protection Plan and ensure developments meet environmental and public safety criteria. These standards are integrated into site plan approvals and development review processes, ensuring that new and infill developments contribute positively to </w:t>
      </w:r>
      <w:r w:rsidR="00136533" w:rsidRPr="00456F38">
        <w:rPr>
          <w:rFonts w:ascii="Arial" w:hAnsi="Arial" w:cs="Arial"/>
        </w:rPr>
        <w:t xml:space="preserve">community safety and resilience, and </w:t>
      </w:r>
      <w:r w:rsidRPr="00456F38">
        <w:rPr>
          <w:rFonts w:ascii="Arial" w:hAnsi="Arial" w:cs="Arial"/>
        </w:rPr>
        <w:t>watershed health.</w:t>
      </w:r>
      <w:r w:rsidR="00773A08" w:rsidRPr="00456F38">
        <w:rPr>
          <w:rFonts w:ascii="Arial" w:hAnsi="Arial" w:cs="Arial"/>
        </w:rPr>
        <w:t xml:space="preserve"> These requirements are also considered for site alteration permits where site plan control may not be required.</w:t>
      </w:r>
    </w:p>
    <w:p w14:paraId="2B963814" w14:textId="77777777" w:rsidR="00211099" w:rsidRPr="001A292F" w:rsidRDefault="004A6347" w:rsidP="00111943">
      <w:pPr>
        <w:pStyle w:val="Heading1"/>
        <w:spacing w:before="100" w:beforeAutospacing="1" w:after="100" w:afterAutospacing="1"/>
        <w:rPr>
          <w:rFonts w:ascii="Arial" w:hAnsi="Arial" w:cs="Arial"/>
          <w:color w:val="auto"/>
        </w:rPr>
      </w:pPr>
      <w:r w:rsidRPr="001A292F">
        <w:rPr>
          <w:rFonts w:ascii="Arial" w:hAnsi="Arial" w:cs="Arial"/>
          <w:color w:val="auto"/>
        </w:rPr>
        <w:t>2. In your experience, are enhanced development standards applied consistently across municipalities?</w:t>
      </w:r>
    </w:p>
    <w:p w14:paraId="3D13F402" w14:textId="275467E4" w:rsidR="00136533" w:rsidRPr="00456F38" w:rsidRDefault="004A6347" w:rsidP="00111943">
      <w:pPr>
        <w:spacing w:before="100" w:beforeAutospacing="1" w:after="100" w:afterAutospacing="1"/>
        <w:rPr>
          <w:rFonts w:ascii="Arial" w:hAnsi="Arial" w:cs="Arial"/>
        </w:rPr>
      </w:pPr>
      <w:r w:rsidRPr="00456F38">
        <w:rPr>
          <w:rFonts w:ascii="Arial" w:hAnsi="Arial" w:cs="Arial"/>
        </w:rPr>
        <w:t xml:space="preserve">Enhanced development standards are increasing </w:t>
      </w:r>
      <w:r w:rsidR="00995BB0" w:rsidRPr="00456F38">
        <w:rPr>
          <w:rFonts w:ascii="Arial" w:hAnsi="Arial" w:cs="Arial"/>
        </w:rPr>
        <w:t xml:space="preserve">applied </w:t>
      </w:r>
      <w:r w:rsidRPr="00456F38">
        <w:rPr>
          <w:rFonts w:ascii="Arial" w:hAnsi="Arial" w:cs="Arial"/>
        </w:rPr>
        <w:t>across municipalities in York Region and beyond. Markham, Vaughan, Richmond Hill, and Brampton have adopted</w:t>
      </w:r>
      <w:r w:rsidR="00136533" w:rsidRPr="00456F38">
        <w:rPr>
          <w:rFonts w:ascii="Arial" w:hAnsi="Arial" w:cs="Arial"/>
        </w:rPr>
        <w:t xml:space="preserve"> a joint</w:t>
      </w:r>
      <w:r w:rsidRPr="00456F38">
        <w:rPr>
          <w:rFonts w:ascii="Arial" w:hAnsi="Arial" w:cs="Arial"/>
        </w:rPr>
        <w:t xml:space="preserve"> Green Development Standards (GDS) </w:t>
      </w:r>
      <w:r w:rsidR="00136533" w:rsidRPr="00456F38">
        <w:rPr>
          <w:rFonts w:ascii="Arial" w:hAnsi="Arial" w:cs="Arial"/>
        </w:rPr>
        <w:t xml:space="preserve">program </w:t>
      </w:r>
      <w:r w:rsidRPr="00456F38">
        <w:rPr>
          <w:rFonts w:ascii="Arial" w:hAnsi="Arial" w:cs="Arial"/>
        </w:rPr>
        <w:t>that include</w:t>
      </w:r>
      <w:r w:rsidR="00995BB0" w:rsidRPr="00456F38">
        <w:rPr>
          <w:rFonts w:ascii="Arial" w:hAnsi="Arial" w:cs="Arial"/>
        </w:rPr>
        <w:t>s</w:t>
      </w:r>
      <w:r w:rsidRPr="00456F38">
        <w:rPr>
          <w:rFonts w:ascii="Arial" w:hAnsi="Arial" w:cs="Arial"/>
        </w:rPr>
        <w:t xml:space="preserve"> lot-level </w:t>
      </w:r>
      <w:r w:rsidR="00136533" w:rsidRPr="00456F38">
        <w:rPr>
          <w:rFonts w:ascii="Arial" w:hAnsi="Arial" w:cs="Arial"/>
        </w:rPr>
        <w:t>metrics</w:t>
      </w:r>
      <w:r w:rsidRPr="00456F38">
        <w:rPr>
          <w:rFonts w:ascii="Arial" w:hAnsi="Arial" w:cs="Arial"/>
        </w:rPr>
        <w:t xml:space="preserve"> for stormwater management, tree planting, and permeable surfaces. </w:t>
      </w:r>
      <w:r w:rsidR="00136533" w:rsidRPr="00456F38">
        <w:rPr>
          <w:rFonts w:ascii="Arial" w:hAnsi="Arial" w:cs="Arial"/>
        </w:rPr>
        <w:t xml:space="preserve">Many other municipalities have </w:t>
      </w:r>
      <w:r w:rsidR="00995BB0" w:rsidRPr="00456F38">
        <w:rPr>
          <w:rFonts w:ascii="Arial" w:hAnsi="Arial" w:cs="Arial"/>
        </w:rPr>
        <w:t xml:space="preserve">modelled </w:t>
      </w:r>
      <w:r w:rsidR="00136533" w:rsidRPr="00456F38">
        <w:rPr>
          <w:rFonts w:ascii="Arial" w:hAnsi="Arial" w:cs="Arial"/>
        </w:rPr>
        <w:t xml:space="preserve">metrics after the joint program, providing uniformity across multiple </w:t>
      </w:r>
      <w:proofErr w:type="gramStart"/>
      <w:r w:rsidR="00136533" w:rsidRPr="00456F38">
        <w:rPr>
          <w:rFonts w:ascii="Arial" w:hAnsi="Arial" w:cs="Arial"/>
        </w:rPr>
        <w:t>jurisdictions</w:t>
      </w:r>
      <w:proofErr w:type="gramEnd"/>
      <w:r w:rsidR="00136533" w:rsidRPr="00456F38">
        <w:rPr>
          <w:rFonts w:ascii="Arial" w:hAnsi="Arial" w:cs="Arial"/>
        </w:rPr>
        <w:t xml:space="preserve">. </w:t>
      </w:r>
      <w:r w:rsidRPr="00456F38">
        <w:rPr>
          <w:rFonts w:ascii="Arial" w:hAnsi="Arial" w:cs="Arial"/>
        </w:rPr>
        <w:t xml:space="preserve">These standards align with provincial objectives for </w:t>
      </w:r>
      <w:r w:rsidR="00136533" w:rsidRPr="00456F38">
        <w:rPr>
          <w:rFonts w:ascii="Arial" w:hAnsi="Arial" w:cs="Arial"/>
        </w:rPr>
        <w:t>public health, reduced strain on the electrical grid, and community</w:t>
      </w:r>
      <w:r w:rsidRPr="00456F38">
        <w:rPr>
          <w:rFonts w:ascii="Arial" w:hAnsi="Arial" w:cs="Arial"/>
        </w:rPr>
        <w:t xml:space="preserve"> resilience. </w:t>
      </w:r>
    </w:p>
    <w:p w14:paraId="3DC0A810" w14:textId="6C22689F" w:rsidR="00136533" w:rsidRPr="00456F38" w:rsidRDefault="004A6347" w:rsidP="00111943">
      <w:pPr>
        <w:spacing w:before="100" w:beforeAutospacing="1" w:after="100" w:afterAutospacing="1"/>
        <w:rPr>
          <w:rFonts w:ascii="Arial" w:hAnsi="Arial" w:cs="Arial"/>
        </w:rPr>
      </w:pPr>
      <w:r w:rsidRPr="00456F38">
        <w:rPr>
          <w:rFonts w:ascii="Arial" w:hAnsi="Arial" w:cs="Arial"/>
        </w:rPr>
        <w:t xml:space="preserve">The LSRCA’s Technical Guidelines and the Lake Simcoe Protection Plan provide a regional framework that ensures consistency in stormwater </w:t>
      </w:r>
      <w:r w:rsidR="00136533" w:rsidRPr="00456F38">
        <w:rPr>
          <w:rFonts w:ascii="Arial" w:hAnsi="Arial" w:cs="Arial"/>
        </w:rPr>
        <w:t>controls across municipalities</w:t>
      </w:r>
      <w:r w:rsidRPr="00456F38">
        <w:rPr>
          <w:rFonts w:ascii="Arial" w:hAnsi="Arial" w:cs="Arial"/>
        </w:rPr>
        <w:t xml:space="preserve">. </w:t>
      </w:r>
    </w:p>
    <w:p w14:paraId="1B7F86B5" w14:textId="7EA3BB48" w:rsidR="00136533" w:rsidRPr="00456F38" w:rsidRDefault="00136533" w:rsidP="00111943">
      <w:pPr>
        <w:spacing w:before="100" w:beforeAutospacing="1" w:after="100" w:afterAutospacing="1"/>
        <w:rPr>
          <w:rFonts w:ascii="Arial" w:hAnsi="Arial" w:cs="Arial"/>
        </w:rPr>
      </w:pPr>
      <w:r w:rsidRPr="00456F38">
        <w:rPr>
          <w:rFonts w:ascii="Arial" w:hAnsi="Arial" w:cs="Arial"/>
        </w:rPr>
        <w:t xml:space="preserve">The Consolidated Linear Infrastructure Environmental Compliance Approval (CLI-ECA) requires developments assumed by the municipality to incorporate </w:t>
      </w:r>
      <w:r w:rsidR="00280C15">
        <w:rPr>
          <w:rFonts w:ascii="Arial" w:hAnsi="Arial" w:cs="Arial"/>
        </w:rPr>
        <w:t>low-impact</w:t>
      </w:r>
      <w:r w:rsidRPr="00456F38">
        <w:rPr>
          <w:rFonts w:ascii="Arial" w:hAnsi="Arial" w:cs="Arial"/>
        </w:rPr>
        <w:t xml:space="preserve"> development techniques</w:t>
      </w:r>
      <w:r w:rsidR="00280C15">
        <w:rPr>
          <w:rFonts w:ascii="Arial" w:hAnsi="Arial" w:cs="Arial"/>
        </w:rPr>
        <w:t>,</w:t>
      </w:r>
      <w:r w:rsidRPr="00456F38">
        <w:rPr>
          <w:rFonts w:ascii="Arial" w:hAnsi="Arial" w:cs="Arial"/>
        </w:rPr>
        <w:t xml:space="preserve"> </w:t>
      </w:r>
      <w:r w:rsidR="00995BB0" w:rsidRPr="00456F38">
        <w:rPr>
          <w:rFonts w:ascii="Arial" w:hAnsi="Arial" w:cs="Arial"/>
        </w:rPr>
        <w:t xml:space="preserve">such as </w:t>
      </w:r>
      <w:r w:rsidRPr="00456F38">
        <w:rPr>
          <w:rFonts w:ascii="Arial" w:hAnsi="Arial" w:cs="Arial"/>
        </w:rPr>
        <w:t>bioswales, etc.</w:t>
      </w:r>
      <w:r w:rsidR="00280C15">
        <w:rPr>
          <w:rFonts w:ascii="Arial" w:hAnsi="Arial" w:cs="Arial"/>
        </w:rPr>
        <w:t>,</w:t>
      </w:r>
      <w:r w:rsidRPr="00456F38">
        <w:rPr>
          <w:rFonts w:ascii="Arial" w:hAnsi="Arial" w:cs="Arial"/>
        </w:rPr>
        <w:t xml:space="preserve"> before considering end-of-pipe controls. The </w:t>
      </w:r>
      <w:r w:rsidR="00995BB0" w:rsidRPr="00456F38">
        <w:rPr>
          <w:rFonts w:ascii="Arial" w:hAnsi="Arial" w:cs="Arial"/>
        </w:rPr>
        <w:t xml:space="preserve">lot level </w:t>
      </w:r>
      <w:r w:rsidRPr="00456F38">
        <w:rPr>
          <w:rFonts w:ascii="Arial" w:hAnsi="Arial" w:cs="Arial"/>
        </w:rPr>
        <w:t xml:space="preserve">metrics in Green Development Standards </w:t>
      </w:r>
      <w:r w:rsidR="00995BB0" w:rsidRPr="00456F38">
        <w:rPr>
          <w:rFonts w:ascii="Arial" w:hAnsi="Arial" w:cs="Arial"/>
        </w:rPr>
        <w:t>directly support</w:t>
      </w:r>
      <w:r w:rsidRPr="00456F38">
        <w:rPr>
          <w:rFonts w:ascii="Arial" w:hAnsi="Arial" w:cs="Arial"/>
        </w:rPr>
        <w:t xml:space="preserve"> this Provincial direction.</w:t>
      </w:r>
      <w:r w:rsidR="007D2F86" w:rsidRPr="00456F38">
        <w:rPr>
          <w:rFonts w:ascii="Arial" w:hAnsi="Arial" w:cs="Arial"/>
        </w:rPr>
        <w:t xml:space="preserve"> </w:t>
      </w:r>
    </w:p>
    <w:p w14:paraId="31C8B0B0" w14:textId="39629950" w:rsidR="00211099" w:rsidRPr="001A292F" w:rsidRDefault="004A6347" w:rsidP="00111943">
      <w:pPr>
        <w:pStyle w:val="Heading1"/>
        <w:spacing w:before="100" w:beforeAutospacing="1" w:after="100" w:afterAutospacing="1"/>
        <w:rPr>
          <w:rFonts w:ascii="Arial" w:hAnsi="Arial" w:cs="Arial"/>
          <w:color w:val="auto"/>
        </w:rPr>
      </w:pPr>
      <w:r w:rsidRPr="001A292F">
        <w:rPr>
          <w:rFonts w:ascii="Arial" w:hAnsi="Arial" w:cs="Arial"/>
          <w:color w:val="auto"/>
        </w:rPr>
        <w:lastRenderedPageBreak/>
        <w:t>3. What types of standards should municipalities be allowed to apply outside of buildings</w:t>
      </w:r>
      <w:r w:rsidR="00111943" w:rsidRPr="001A292F">
        <w:rPr>
          <w:rFonts w:ascii="Arial" w:hAnsi="Arial" w:cs="Arial"/>
          <w:color w:val="auto"/>
        </w:rPr>
        <w:t>,</w:t>
      </w:r>
      <w:r w:rsidRPr="001A292F">
        <w:rPr>
          <w:rFonts w:ascii="Arial" w:hAnsi="Arial" w:cs="Arial"/>
          <w:color w:val="auto"/>
        </w:rPr>
        <w:t xml:space="preserve"> and how do these requirements maintain the health and safety of the site?</w:t>
      </w:r>
    </w:p>
    <w:p w14:paraId="59729D05" w14:textId="68A928EE" w:rsidR="00B17A5F" w:rsidRPr="001A292F" w:rsidRDefault="004A6347" w:rsidP="00111943">
      <w:pPr>
        <w:spacing w:before="100" w:beforeAutospacing="1" w:after="100" w:afterAutospacing="1"/>
        <w:rPr>
          <w:rFonts w:ascii="Arial" w:hAnsi="Arial" w:cs="Arial"/>
        </w:rPr>
      </w:pPr>
      <w:r w:rsidRPr="001A292F">
        <w:rPr>
          <w:rFonts w:ascii="Arial" w:hAnsi="Arial" w:cs="Arial"/>
        </w:rPr>
        <w:t xml:space="preserve">Municipalities should retain the authority to apply a full range of enhanced development standards outside of buildings, including LIDs, native tree planting, soil volume requirements, and air quality measures. These standards </w:t>
      </w:r>
      <w:r w:rsidR="00B17A5F" w:rsidRPr="001A292F">
        <w:rPr>
          <w:rFonts w:ascii="Arial" w:hAnsi="Arial" w:cs="Arial"/>
        </w:rPr>
        <w:t xml:space="preserve">help </w:t>
      </w:r>
      <w:r w:rsidRPr="001A292F">
        <w:rPr>
          <w:rFonts w:ascii="Arial" w:hAnsi="Arial" w:cs="Arial"/>
        </w:rPr>
        <w:t xml:space="preserve">maintain and improve health and safety. </w:t>
      </w:r>
    </w:p>
    <w:p w14:paraId="5F32053D" w14:textId="77777777" w:rsidR="00B17A5F" w:rsidRPr="001A292F" w:rsidRDefault="00B17A5F" w:rsidP="00111943">
      <w:pPr>
        <w:spacing w:before="100" w:beforeAutospacing="1" w:after="100" w:afterAutospacing="1"/>
        <w:rPr>
          <w:rFonts w:ascii="Arial" w:hAnsi="Arial" w:cs="Arial"/>
        </w:rPr>
      </w:pPr>
      <w:r w:rsidRPr="001A292F">
        <w:rPr>
          <w:rFonts w:ascii="Arial" w:hAnsi="Arial" w:cs="Arial"/>
        </w:rPr>
        <w:t>Key benefits:</w:t>
      </w:r>
    </w:p>
    <w:p w14:paraId="4ED8FAF7" w14:textId="559F32FE" w:rsidR="00B17A5F" w:rsidRPr="001A292F" w:rsidRDefault="00B17A5F" w:rsidP="00111943">
      <w:pPr>
        <w:spacing w:before="100" w:beforeAutospacing="1" w:after="100" w:afterAutospacing="1"/>
        <w:rPr>
          <w:rFonts w:ascii="Arial" w:hAnsi="Arial" w:cs="Arial"/>
        </w:rPr>
      </w:pPr>
      <w:r w:rsidRPr="001A292F">
        <w:rPr>
          <w:rFonts w:ascii="Arial" w:hAnsi="Arial" w:cs="Arial"/>
        </w:rPr>
        <w:t>Flood Pr</w:t>
      </w:r>
      <w:r w:rsidR="00907474" w:rsidRPr="001A292F">
        <w:rPr>
          <w:rFonts w:ascii="Arial" w:hAnsi="Arial" w:cs="Arial"/>
        </w:rPr>
        <w:t>o</w:t>
      </w:r>
      <w:r w:rsidRPr="001A292F">
        <w:rPr>
          <w:rFonts w:ascii="Arial" w:hAnsi="Arial" w:cs="Arial"/>
        </w:rPr>
        <w:t>tection and Public Health:</w:t>
      </w:r>
    </w:p>
    <w:p w14:paraId="7237F236" w14:textId="7B917B96" w:rsidR="00B17A5F" w:rsidRPr="001A292F" w:rsidRDefault="004A6347" w:rsidP="00B17A5F">
      <w:pPr>
        <w:pStyle w:val="ListParagraph"/>
        <w:numPr>
          <w:ilvl w:val="0"/>
          <w:numId w:val="11"/>
        </w:numPr>
        <w:spacing w:before="100" w:beforeAutospacing="1" w:after="100" w:afterAutospacing="1"/>
        <w:rPr>
          <w:rFonts w:ascii="Arial" w:hAnsi="Arial" w:cs="Arial"/>
        </w:rPr>
      </w:pPr>
      <w:r w:rsidRPr="001A292F">
        <w:rPr>
          <w:rFonts w:ascii="Arial" w:hAnsi="Arial" w:cs="Arial"/>
        </w:rPr>
        <w:t xml:space="preserve">LID features such as rain gardens and permeable pavements reduce flooding, protect homes and businesses from water damage and </w:t>
      </w:r>
      <w:r w:rsidR="00907474" w:rsidRPr="001A292F">
        <w:rPr>
          <w:rFonts w:ascii="Arial" w:hAnsi="Arial" w:cs="Arial"/>
        </w:rPr>
        <w:t>mould-related</w:t>
      </w:r>
      <w:r w:rsidRPr="001A292F">
        <w:rPr>
          <w:rFonts w:ascii="Arial" w:hAnsi="Arial" w:cs="Arial"/>
        </w:rPr>
        <w:t xml:space="preserve"> illnesses</w:t>
      </w:r>
      <w:r w:rsidR="007D2F86" w:rsidRPr="001A292F">
        <w:rPr>
          <w:rFonts w:ascii="Arial" w:hAnsi="Arial" w:cs="Arial"/>
        </w:rPr>
        <w:t xml:space="preserve">. </w:t>
      </w:r>
    </w:p>
    <w:p w14:paraId="1AB2767A" w14:textId="422EEF12" w:rsidR="004A6347" w:rsidRPr="001A292F" w:rsidRDefault="00B17A5F" w:rsidP="000F346D">
      <w:pPr>
        <w:pStyle w:val="ListParagraph"/>
        <w:numPr>
          <w:ilvl w:val="0"/>
          <w:numId w:val="11"/>
        </w:numPr>
        <w:spacing w:before="100" w:beforeAutospacing="1" w:after="100" w:afterAutospacing="1"/>
        <w:rPr>
          <w:rFonts w:ascii="Arial" w:hAnsi="Arial" w:cs="Arial"/>
        </w:rPr>
      </w:pPr>
      <w:r w:rsidRPr="001A292F">
        <w:rPr>
          <w:rFonts w:ascii="Arial" w:hAnsi="Arial" w:cs="Arial"/>
        </w:rPr>
        <w:t>R</w:t>
      </w:r>
      <w:r w:rsidR="007D2F86" w:rsidRPr="001A292F">
        <w:rPr>
          <w:rFonts w:ascii="Arial" w:hAnsi="Arial" w:cs="Arial"/>
        </w:rPr>
        <w:t xml:space="preserve">educe winter maintenance requirements, thereby reducing the risk of slips and falls in </w:t>
      </w:r>
      <w:r w:rsidRPr="001A292F">
        <w:rPr>
          <w:rFonts w:ascii="Arial" w:hAnsi="Arial" w:cs="Arial"/>
        </w:rPr>
        <w:t>icy conditions</w:t>
      </w:r>
      <w:r w:rsidR="004A6347" w:rsidRPr="001A292F">
        <w:rPr>
          <w:rFonts w:ascii="Arial" w:hAnsi="Arial" w:cs="Arial"/>
        </w:rPr>
        <w:t xml:space="preserve">. </w:t>
      </w:r>
    </w:p>
    <w:p w14:paraId="1CC8AB24" w14:textId="77777777" w:rsidR="00B17A5F" w:rsidRPr="001A292F" w:rsidRDefault="00B17A5F" w:rsidP="00111943">
      <w:pPr>
        <w:spacing w:before="100" w:beforeAutospacing="1" w:after="100" w:afterAutospacing="1"/>
        <w:rPr>
          <w:rFonts w:ascii="Arial" w:hAnsi="Arial" w:cs="Arial"/>
        </w:rPr>
      </w:pPr>
      <w:r w:rsidRPr="001A292F">
        <w:rPr>
          <w:rFonts w:ascii="Arial" w:hAnsi="Arial" w:cs="Arial"/>
        </w:rPr>
        <w:t>Heat Mitigation and Energy Efficiency</w:t>
      </w:r>
    </w:p>
    <w:p w14:paraId="2AB8EB65" w14:textId="6ECFD784" w:rsidR="00B17A5F" w:rsidRPr="001A292F" w:rsidRDefault="004A6347" w:rsidP="00B17A5F">
      <w:pPr>
        <w:pStyle w:val="ListParagraph"/>
        <w:numPr>
          <w:ilvl w:val="0"/>
          <w:numId w:val="12"/>
        </w:numPr>
        <w:spacing w:before="100" w:beforeAutospacing="1" w:after="100" w:afterAutospacing="1"/>
        <w:rPr>
          <w:rFonts w:ascii="Arial" w:hAnsi="Arial" w:cs="Arial"/>
        </w:rPr>
      </w:pPr>
      <w:r w:rsidRPr="001A292F">
        <w:rPr>
          <w:rFonts w:ascii="Arial" w:hAnsi="Arial" w:cs="Arial"/>
        </w:rPr>
        <w:t xml:space="preserve">Tree planting </w:t>
      </w:r>
      <w:r w:rsidR="007D2F86" w:rsidRPr="001A292F">
        <w:rPr>
          <w:rFonts w:ascii="Arial" w:hAnsi="Arial" w:cs="Arial"/>
        </w:rPr>
        <w:t>provid</w:t>
      </w:r>
      <w:r w:rsidR="00B17A5F" w:rsidRPr="001A292F">
        <w:rPr>
          <w:rFonts w:ascii="Arial" w:hAnsi="Arial" w:cs="Arial"/>
        </w:rPr>
        <w:t>es</w:t>
      </w:r>
      <w:r w:rsidR="007D2F86" w:rsidRPr="001A292F">
        <w:rPr>
          <w:rFonts w:ascii="Arial" w:hAnsi="Arial" w:cs="Arial"/>
        </w:rPr>
        <w:t xml:space="preserve"> shade</w:t>
      </w:r>
      <w:r w:rsidRPr="001A292F">
        <w:rPr>
          <w:rFonts w:ascii="Arial" w:hAnsi="Arial" w:cs="Arial"/>
        </w:rPr>
        <w:t xml:space="preserve">, reducing </w:t>
      </w:r>
      <w:r w:rsidR="00B17A5F" w:rsidRPr="001A292F">
        <w:rPr>
          <w:rFonts w:ascii="Arial" w:hAnsi="Arial" w:cs="Arial"/>
        </w:rPr>
        <w:t xml:space="preserve">urban heat island effects and lowering </w:t>
      </w:r>
      <w:r w:rsidRPr="001A292F">
        <w:rPr>
          <w:rFonts w:ascii="Arial" w:hAnsi="Arial" w:cs="Arial"/>
        </w:rPr>
        <w:t xml:space="preserve">the risk of heat stroke and cardiovascular stress. </w:t>
      </w:r>
    </w:p>
    <w:p w14:paraId="34DCDA6A" w14:textId="6313805C" w:rsidR="00B17A5F" w:rsidRPr="001A292F" w:rsidRDefault="004A6347" w:rsidP="00B17A5F">
      <w:pPr>
        <w:pStyle w:val="ListParagraph"/>
        <w:numPr>
          <w:ilvl w:val="0"/>
          <w:numId w:val="12"/>
        </w:numPr>
        <w:spacing w:before="100" w:beforeAutospacing="1" w:after="100" w:afterAutospacing="1"/>
        <w:rPr>
          <w:rFonts w:ascii="Arial" w:hAnsi="Arial" w:cs="Arial"/>
        </w:rPr>
      </w:pPr>
      <w:r w:rsidRPr="001A292F">
        <w:rPr>
          <w:rFonts w:ascii="Arial" w:hAnsi="Arial" w:cs="Arial"/>
        </w:rPr>
        <w:t xml:space="preserve">Tree species </w:t>
      </w:r>
      <w:r w:rsidR="00B17A5F" w:rsidRPr="001A292F">
        <w:rPr>
          <w:rFonts w:ascii="Arial" w:hAnsi="Arial" w:cs="Arial"/>
        </w:rPr>
        <w:t xml:space="preserve">selection </w:t>
      </w:r>
      <w:r w:rsidRPr="001A292F">
        <w:rPr>
          <w:rFonts w:ascii="Arial" w:hAnsi="Arial" w:cs="Arial"/>
        </w:rPr>
        <w:t>and quantity</w:t>
      </w:r>
      <w:r w:rsidR="00773A08" w:rsidRPr="001A292F">
        <w:rPr>
          <w:rFonts w:ascii="Arial" w:hAnsi="Arial" w:cs="Arial"/>
        </w:rPr>
        <w:t>,</w:t>
      </w:r>
      <w:r w:rsidRPr="001A292F">
        <w:rPr>
          <w:rFonts w:ascii="Arial" w:hAnsi="Arial" w:cs="Arial"/>
        </w:rPr>
        <w:t xml:space="preserve"> </w:t>
      </w:r>
      <w:r w:rsidR="00B17A5F" w:rsidRPr="001A292F">
        <w:rPr>
          <w:rFonts w:ascii="Arial" w:hAnsi="Arial" w:cs="Arial"/>
        </w:rPr>
        <w:t>and adequate soil volumes</w:t>
      </w:r>
      <w:r w:rsidR="00773A08" w:rsidRPr="001A292F">
        <w:rPr>
          <w:rFonts w:ascii="Arial" w:hAnsi="Arial" w:cs="Arial"/>
        </w:rPr>
        <w:t>,</w:t>
      </w:r>
      <w:r w:rsidR="00B17A5F" w:rsidRPr="001A292F">
        <w:rPr>
          <w:rFonts w:ascii="Arial" w:hAnsi="Arial" w:cs="Arial"/>
        </w:rPr>
        <w:t xml:space="preserve"> </w:t>
      </w:r>
      <w:r w:rsidRPr="001A292F">
        <w:rPr>
          <w:rFonts w:ascii="Arial" w:hAnsi="Arial" w:cs="Arial"/>
        </w:rPr>
        <w:t xml:space="preserve">enhance </w:t>
      </w:r>
      <w:r w:rsidR="00B17A5F" w:rsidRPr="001A292F">
        <w:rPr>
          <w:rFonts w:ascii="Arial" w:hAnsi="Arial" w:cs="Arial"/>
        </w:rPr>
        <w:t>cooling</w:t>
      </w:r>
      <w:r w:rsidRPr="001A292F">
        <w:rPr>
          <w:rFonts w:ascii="Arial" w:hAnsi="Arial" w:cs="Arial"/>
        </w:rPr>
        <w:t xml:space="preserve">, aligning with the Province’s goal of reducing energy demand on the electrical grid. </w:t>
      </w:r>
    </w:p>
    <w:p w14:paraId="2AB0B865" w14:textId="5F896186" w:rsidR="00773A08" w:rsidRPr="001A292F" w:rsidRDefault="00773A08" w:rsidP="00B17A5F">
      <w:pPr>
        <w:pStyle w:val="ListParagraph"/>
        <w:numPr>
          <w:ilvl w:val="0"/>
          <w:numId w:val="12"/>
        </w:numPr>
        <w:spacing w:before="100" w:beforeAutospacing="1" w:after="100" w:afterAutospacing="1"/>
        <w:rPr>
          <w:rFonts w:ascii="Arial" w:hAnsi="Arial" w:cs="Arial"/>
        </w:rPr>
      </w:pPr>
      <w:r w:rsidRPr="001A292F">
        <w:rPr>
          <w:rFonts w:ascii="Arial" w:hAnsi="Arial" w:cs="Arial"/>
        </w:rPr>
        <w:t xml:space="preserve">Species selection and characteristics </w:t>
      </w:r>
      <w:r w:rsidR="00BE39CC" w:rsidRPr="001A292F">
        <w:rPr>
          <w:rFonts w:ascii="Arial" w:hAnsi="Arial" w:cs="Arial"/>
        </w:rPr>
        <w:t xml:space="preserve">such as </w:t>
      </w:r>
      <w:r w:rsidRPr="001A292F">
        <w:rPr>
          <w:rFonts w:ascii="Arial" w:hAnsi="Arial" w:cs="Arial"/>
        </w:rPr>
        <w:t xml:space="preserve">tree spacing are crucial to </w:t>
      </w:r>
      <w:r w:rsidR="00BE39CC" w:rsidRPr="001A292F">
        <w:rPr>
          <w:rFonts w:ascii="Arial" w:hAnsi="Arial" w:cs="Arial"/>
        </w:rPr>
        <w:t>meeting forestry</w:t>
      </w:r>
      <w:r w:rsidRPr="001A292F">
        <w:rPr>
          <w:rFonts w:ascii="Arial" w:hAnsi="Arial" w:cs="Arial"/>
        </w:rPr>
        <w:t xml:space="preserve"> goals, </w:t>
      </w:r>
      <w:r w:rsidR="00BE39CC" w:rsidRPr="001A292F">
        <w:rPr>
          <w:rFonts w:ascii="Arial" w:hAnsi="Arial" w:cs="Arial"/>
        </w:rPr>
        <w:t xml:space="preserve">limiting </w:t>
      </w:r>
      <w:r w:rsidRPr="001A292F">
        <w:rPr>
          <w:rFonts w:ascii="Arial" w:hAnsi="Arial" w:cs="Arial"/>
        </w:rPr>
        <w:t xml:space="preserve">the spread of invasive species and diseases, and improving </w:t>
      </w:r>
      <w:r w:rsidR="00BE39CC" w:rsidRPr="001A292F">
        <w:rPr>
          <w:rFonts w:ascii="Arial" w:hAnsi="Arial" w:cs="Arial"/>
        </w:rPr>
        <w:t xml:space="preserve">long term </w:t>
      </w:r>
      <w:r w:rsidRPr="001A292F">
        <w:rPr>
          <w:rFonts w:ascii="Arial" w:hAnsi="Arial" w:cs="Arial"/>
        </w:rPr>
        <w:t xml:space="preserve">tree survivability. </w:t>
      </w:r>
    </w:p>
    <w:p w14:paraId="18E090BD" w14:textId="747FF006" w:rsidR="00773A08" w:rsidRPr="001A292F" w:rsidRDefault="00773A08" w:rsidP="00B17A5F">
      <w:pPr>
        <w:pStyle w:val="ListParagraph"/>
        <w:numPr>
          <w:ilvl w:val="0"/>
          <w:numId w:val="12"/>
        </w:numPr>
        <w:spacing w:before="100" w:beforeAutospacing="1" w:after="100" w:afterAutospacing="1"/>
        <w:rPr>
          <w:rFonts w:ascii="Arial" w:hAnsi="Arial" w:cs="Arial"/>
        </w:rPr>
      </w:pPr>
      <w:r w:rsidRPr="001A292F">
        <w:rPr>
          <w:rFonts w:ascii="Arial" w:hAnsi="Arial" w:cs="Arial"/>
        </w:rPr>
        <w:t xml:space="preserve">Municipalities maintain </w:t>
      </w:r>
      <w:r w:rsidR="00BE39CC" w:rsidRPr="001A292F">
        <w:rPr>
          <w:rFonts w:ascii="Arial" w:hAnsi="Arial" w:cs="Arial"/>
        </w:rPr>
        <w:t xml:space="preserve">the most current local data through management of </w:t>
      </w:r>
      <w:r w:rsidRPr="001A292F">
        <w:rPr>
          <w:rFonts w:ascii="Arial" w:hAnsi="Arial" w:cs="Arial"/>
        </w:rPr>
        <w:t xml:space="preserve">their own tree assets. </w:t>
      </w:r>
      <w:r w:rsidR="00BE39CC" w:rsidRPr="001A292F">
        <w:rPr>
          <w:rFonts w:ascii="Arial" w:hAnsi="Arial" w:cs="Arial"/>
        </w:rPr>
        <w:t>Removing their</w:t>
      </w:r>
      <w:r w:rsidRPr="001A292F">
        <w:rPr>
          <w:rFonts w:ascii="Arial" w:hAnsi="Arial" w:cs="Arial"/>
        </w:rPr>
        <w:t xml:space="preserve"> ability to </w:t>
      </w:r>
      <w:r w:rsidR="00BE39CC" w:rsidRPr="001A292F">
        <w:rPr>
          <w:rFonts w:ascii="Arial" w:hAnsi="Arial" w:cs="Arial"/>
        </w:rPr>
        <w:t>set</w:t>
      </w:r>
      <w:r w:rsidRPr="001A292F">
        <w:rPr>
          <w:rFonts w:ascii="Arial" w:hAnsi="Arial" w:cs="Arial"/>
        </w:rPr>
        <w:t xml:space="preserve"> standards </w:t>
      </w:r>
      <w:r w:rsidR="00BE39CC" w:rsidRPr="001A292F">
        <w:rPr>
          <w:rFonts w:ascii="Arial" w:hAnsi="Arial" w:cs="Arial"/>
        </w:rPr>
        <w:t xml:space="preserve">for trees </w:t>
      </w:r>
      <w:r w:rsidRPr="001A292F">
        <w:rPr>
          <w:rFonts w:ascii="Arial" w:hAnsi="Arial" w:cs="Arial"/>
        </w:rPr>
        <w:t>will negative</w:t>
      </w:r>
      <w:r w:rsidR="00BE39CC" w:rsidRPr="001A292F">
        <w:rPr>
          <w:rFonts w:ascii="Arial" w:hAnsi="Arial" w:cs="Arial"/>
        </w:rPr>
        <w:t>ly</w:t>
      </w:r>
      <w:r w:rsidRPr="001A292F">
        <w:rPr>
          <w:rFonts w:ascii="Arial" w:hAnsi="Arial" w:cs="Arial"/>
        </w:rPr>
        <w:t xml:space="preserve"> impact</w:t>
      </w:r>
      <w:r w:rsidR="00BE39CC" w:rsidRPr="001A292F">
        <w:rPr>
          <w:rFonts w:ascii="Arial" w:hAnsi="Arial" w:cs="Arial"/>
        </w:rPr>
        <w:t xml:space="preserve"> </w:t>
      </w:r>
      <w:r w:rsidRPr="001A292F">
        <w:rPr>
          <w:rFonts w:ascii="Arial" w:hAnsi="Arial" w:cs="Arial"/>
        </w:rPr>
        <w:t>environment</w:t>
      </w:r>
      <w:r w:rsidR="00BE39CC" w:rsidRPr="001A292F">
        <w:rPr>
          <w:rFonts w:ascii="Arial" w:hAnsi="Arial" w:cs="Arial"/>
        </w:rPr>
        <w:t>al health</w:t>
      </w:r>
      <w:r w:rsidRPr="001A292F">
        <w:rPr>
          <w:rFonts w:ascii="Arial" w:hAnsi="Arial" w:cs="Arial"/>
        </w:rPr>
        <w:t xml:space="preserve"> and property value</w:t>
      </w:r>
      <w:r w:rsidR="00BE39CC" w:rsidRPr="001A292F">
        <w:rPr>
          <w:rFonts w:ascii="Arial" w:hAnsi="Arial" w:cs="Arial"/>
        </w:rPr>
        <w:t xml:space="preserve">, while </w:t>
      </w:r>
      <w:r w:rsidRPr="001A292F">
        <w:rPr>
          <w:rFonts w:ascii="Arial" w:hAnsi="Arial" w:cs="Arial"/>
        </w:rPr>
        <w:t>contradict</w:t>
      </w:r>
      <w:r w:rsidR="00BE39CC" w:rsidRPr="001A292F">
        <w:rPr>
          <w:rFonts w:ascii="Arial" w:hAnsi="Arial" w:cs="Arial"/>
        </w:rPr>
        <w:t>ing</w:t>
      </w:r>
      <w:r w:rsidRPr="001A292F">
        <w:rPr>
          <w:rFonts w:ascii="Arial" w:hAnsi="Arial" w:cs="Arial"/>
        </w:rPr>
        <w:t xml:space="preserve"> other provincial goals.</w:t>
      </w:r>
    </w:p>
    <w:p w14:paraId="15D1070C" w14:textId="77777777" w:rsidR="00B17A5F" w:rsidRPr="001A292F" w:rsidRDefault="00B17A5F" w:rsidP="00B17A5F">
      <w:pPr>
        <w:pStyle w:val="ListParagraph"/>
        <w:spacing w:before="100" w:beforeAutospacing="1" w:after="100" w:afterAutospacing="1"/>
        <w:rPr>
          <w:rFonts w:ascii="Arial" w:hAnsi="Arial" w:cs="Arial"/>
        </w:rPr>
      </w:pPr>
    </w:p>
    <w:p w14:paraId="319DCCF6" w14:textId="4271565A" w:rsidR="00B17A5F" w:rsidRPr="001A292F" w:rsidRDefault="00B17A5F" w:rsidP="000F346D">
      <w:pPr>
        <w:pStyle w:val="ListParagraph"/>
        <w:spacing w:before="100" w:beforeAutospacing="1" w:after="100" w:afterAutospacing="1"/>
        <w:ind w:left="0"/>
        <w:rPr>
          <w:rFonts w:ascii="Arial" w:hAnsi="Arial" w:cs="Arial"/>
        </w:rPr>
      </w:pPr>
      <w:r w:rsidRPr="001A292F">
        <w:rPr>
          <w:rFonts w:ascii="Arial" w:hAnsi="Arial" w:cs="Arial"/>
        </w:rPr>
        <w:t>Storm Resilience and Air Quality</w:t>
      </w:r>
    </w:p>
    <w:p w14:paraId="54F91C22" w14:textId="1608DE32" w:rsidR="007D2F86" w:rsidRPr="001A292F" w:rsidRDefault="004A6347" w:rsidP="000F346D">
      <w:pPr>
        <w:pStyle w:val="ListParagraph"/>
        <w:numPr>
          <w:ilvl w:val="0"/>
          <w:numId w:val="12"/>
        </w:numPr>
        <w:spacing w:before="100" w:beforeAutospacing="1" w:after="100" w:afterAutospacing="1"/>
        <w:rPr>
          <w:rFonts w:ascii="Arial" w:hAnsi="Arial" w:cs="Arial"/>
        </w:rPr>
      </w:pPr>
      <w:r w:rsidRPr="001A292F">
        <w:rPr>
          <w:rFonts w:ascii="Arial" w:hAnsi="Arial" w:cs="Arial"/>
        </w:rPr>
        <w:t>Adequate soil volumes ensure tree stability</w:t>
      </w:r>
      <w:r w:rsidR="007D2F86" w:rsidRPr="001A292F">
        <w:rPr>
          <w:rFonts w:ascii="Arial" w:hAnsi="Arial" w:cs="Arial"/>
        </w:rPr>
        <w:t xml:space="preserve"> and health</w:t>
      </w:r>
      <w:r w:rsidRPr="001A292F">
        <w:rPr>
          <w:rFonts w:ascii="Arial" w:hAnsi="Arial" w:cs="Arial"/>
        </w:rPr>
        <w:t xml:space="preserve">, preventing hazards from falling trees during storms. </w:t>
      </w:r>
    </w:p>
    <w:p w14:paraId="466C121D" w14:textId="0EA17DD1" w:rsidR="007D2F86" w:rsidRPr="001A292F" w:rsidRDefault="00B17A5F" w:rsidP="000F346D">
      <w:pPr>
        <w:pStyle w:val="ListParagraph"/>
        <w:numPr>
          <w:ilvl w:val="0"/>
          <w:numId w:val="13"/>
        </w:numPr>
        <w:spacing w:before="100" w:beforeAutospacing="1" w:after="100" w:afterAutospacing="1"/>
        <w:rPr>
          <w:rFonts w:ascii="Arial" w:hAnsi="Arial" w:cs="Arial"/>
        </w:rPr>
      </w:pPr>
      <w:r w:rsidRPr="001A292F">
        <w:rPr>
          <w:rFonts w:ascii="Arial" w:hAnsi="Arial" w:cs="Arial"/>
        </w:rPr>
        <w:t>On-site</w:t>
      </w:r>
      <w:r w:rsidR="007D2F86" w:rsidRPr="001A292F">
        <w:rPr>
          <w:rFonts w:ascii="Arial" w:hAnsi="Arial" w:cs="Arial"/>
        </w:rPr>
        <w:t xml:space="preserve"> </w:t>
      </w:r>
      <w:r w:rsidRPr="001A292F">
        <w:rPr>
          <w:rFonts w:ascii="Arial" w:hAnsi="Arial" w:cs="Arial"/>
        </w:rPr>
        <w:t>s</w:t>
      </w:r>
      <w:r w:rsidR="007D2F86" w:rsidRPr="001A292F">
        <w:rPr>
          <w:rFonts w:ascii="Arial" w:hAnsi="Arial" w:cs="Arial"/>
        </w:rPr>
        <w:t>tormwater retention reduc</w:t>
      </w:r>
      <w:r w:rsidRPr="001A292F">
        <w:rPr>
          <w:rFonts w:ascii="Arial" w:hAnsi="Arial" w:cs="Arial"/>
        </w:rPr>
        <w:t>es</w:t>
      </w:r>
      <w:r w:rsidR="004A6347" w:rsidRPr="001A292F">
        <w:rPr>
          <w:rFonts w:ascii="Arial" w:hAnsi="Arial" w:cs="Arial"/>
        </w:rPr>
        <w:t xml:space="preserve"> airborne dust</w:t>
      </w:r>
      <w:r w:rsidR="007D2F86" w:rsidRPr="001A292F">
        <w:rPr>
          <w:rFonts w:ascii="Arial" w:hAnsi="Arial" w:cs="Arial"/>
        </w:rPr>
        <w:t>, improving</w:t>
      </w:r>
      <w:r w:rsidR="004A6347" w:rsidRPr="001A292F">
        <w:rPr>
          <w:rFonts w:ascii="Arial" w:hAnsi="Arial" w:cs="Arial"/>
        </w:rPr>
        <w:t xml:space="preserve"> air quality. </w:t>
      </w:r>
    </w:p>
    <w:p w14:paraId="40A093A5" w14:textId="77777777" w:rsidR="00094526" w:rsidRPr="001A292F" w:rsidRDefault="00094526" w:rsidP="00111943">
      <w:pPr>
        <w:spacing w:before="100" w:beforeAutospacing="1" w:after="100" w:afterAutospacing="1"/>
        <w:rPr>
          <w:rFonts w:ascii="Arial" w:hAnsi="Arial" w:cs="Arial"/>
        </w:rPr>
      </w:pPr>
      <w:r w:rsidRPr="001A292F">
        <w:rPr>
          <w:rFonts w:ascii="Arial" w:hAnsi="Arial" w:cs="Arial"/>
        </w:rPr>
        <w:t>Ecological Resilience</w:t>
      </w:r>
    </w:p>
    <w:p w14:paraId="3CD370E1" w14:textId="6464664F" w:rsidR="00094526" w:rsidRPr="001A292F" w:rsidRDefault="004A6347" w:rsidP="00094526">
      <w:pPr>
        <w:pStyle w:val="ListParagraph"/>
        <w:numPr>
          <w:ilvl w:val="0"/>
          <w:numId w:val="13"/>
        </w:numPr>
        <w:spacing w:before="100" w:beforeAutospacing="1" w:after="100" w:afterAutospacing="1"/>
        <w:rPr>
          <w:rFonts w:ascii="Arial" w:hAnsi="Arial" w:cs="Arial"/>
        </w:rPr>
      </w:pPr>
      <w:r w:rsidRPr="001A292F">
        <w:rPr>
          <w:rFonts w:ascii="Arial" w:hAnsi="Arial" w:cs="Arial"/>
        </w:rPr>
        <w:lastRenderedPageBreak/>
        <w:t>Specifying native tree species reduces the spread of invasive pests and diseases.</w:t>
      </w:r>
      <w:r w:rsidR="007D2F86" w:rsidRPr="001A292F">
        <w:rPr>
          <w:rFonts w:ascii="Arial" w:hAnsi="Arial" w:cs="Arial"/>
        </w:rPr>
        <w:t xml:space="preserve"> </w:t>
      </w:r>
    </w:p>
    <w:p w14:paraId="2DF461D9" w14:textId="77777777" w:rsidR="00773A08" w:rsidRPr="001A292F" w:rsidRDefault="00094526" w:rsidP="000F346D">
      <w:pPr>
        <w:pStyle w:val="ListParagraph"/>
        <w:numPr>
          <w:ilvl w:val="0"/>
          <w:numId w:val="13"/>
        </w:numPr>
        <w:spacing w:before="100" w:beforeAutospacing="1" w:after="100" w:afterAutospacing="1"/>
        <w:rPr>
          <w:rFonts w:ascii="Arial" w:hAnsi="Arial" w:cs="Arial"/>
        </w:rPr>
      </w:pPr>
      <w:r w:rsidRPr="001A292F">
        <w:rPr>
          <w:rFonts w:ascii="Arial" w:hAnsi="Arial" w:cs="Arial"/>
        </w:rPr>
        <w:t>L</w:t>
      </w:r>
      <w:r w:rsidR="007D2F86" w:rsidRPr="001A292F">
        <w:rPr>
          <w:rFonts w:ascii="Arial" w:hAnsi="Arial" w:cs="Arial"/>
        </w:rPr>
        <w:t>ocal context must be given to tree species</w:t>
      </w:r>
      <w:r w:rsidRPr="001A292F">
        <w:rPr>
          <w:rFonts w:ascii="Arial" w:hAnsi="Arial" w:cs="Arial"/>
        </w:rPr>
        <w:t xml:space="preserve"> -</w:t>
      </w:r>
      <w:r w:rsidR="007D2F86" w:rsidRPr="001A292F">
        <w:rPr>
          <w:rFonts w:ascii="Arial" w:hAnsi="Arial" w:cs="Arial"/>
        </w:rPr>
        <w:t xml:space="preserve"> a blanket approach across the Province </w:t>
      </w:r>
      <w:r w:rsidRPr="001A292F">
        <w:rPr>
          <w:rFonts w:ascii="Arial" w:hAnsi="Arial" w:cs="Arial"/>
        </w:rPr>
        <w:t>risks</w:t>
      </w:r>
      <w:r w:rsidR="007D2F86" w:rsidRPr="001A292F">
        <w:rPr>
          <w:rFonts w:ascii="Arial" w:hAnsi="Arial" w:cs="Arial"/>
        </w:rPr>
        <w:t xml:space="preserve"> disease and invasive species spread</w:t>
      </w:r>
      <w:r w:rsidR="004A6347" w:rsidRPr="001A292F">
        <w:rPr>
          <w:rFonts w:ascii="Arial" w:hAnsi="Arial" w:cs="Arial"/>
        </w:rPr>
        <w:t>.</w:t>
      </w:r>
    </w:p>
    <w:p w14:paraId="166363AC" w14:textId="3E2BC37E" w:rsidR="004A6347" w:rsidRPr="001A292F" w:rsidRDefault="004A6347" w:rsidP="000F346D">
      <w:pPr>
        <w:pStyle w:val="ListParagraph"/>
        <w:numPr>
          <w:ilvl w:val="0"/>
          <w:numId w:val="13"/>
        </w:numPr>
        <w:spacing w:before="100" w:beforeAutospacing="1" w:after="100" w:afterAutospacing="1"/>
        <w:rPr>
          <w:rFonts w:ascii="Arial" w:hAnsi="Arial" w:cs="Arial"/>
        </w:rPr>
      </w:pPr>
      <w:r w:rsidRPr="001A292F">
        <w:rPr>
          <w:rFonts w:ascii="Arial" w:hAnsi="Arial" w:cs="Arial"/>
        </w:rPr>
        <w:t xml:space="preserve"> </w:t>
      </w:r>
      <w:r w:rsidR="00773A08" w:rsidRPr="001A292F">
        <w:rPr>
          <w:rFonts w:ascii="Arial" w:hAnsi="Arial" w:cs="Arial"/>
        </w:rPr>
        <w:t xml:space="preserve">Engineering design standards should not be considered in the definition of enhanced development standards. </w:t>
      </w:r>
    </w:p>
    <w:p w14:paraId="5C373F65" w14:textId="77777777" w:rsidR="00211099" w:rsidRPr="001A292F" w:rsidRDefault="004A6347" w:rsidP="00111943">
      <w:pPr>
        <w:pStyle w:val="Heading1"/>
        <w:spacing w:before="100" w:beforeAutospacing="1" w:after="100" w:afterAutospacing="1"/>
        <w:rPr>
          <w:rFonts w:ascii="Arial" w:hAnsi="Arial" w:cs="Arial"/>
          <w:color w:val="auto"/>
        </w:rPr>
      </w:pPr>
      <w:r w:rsidRPr="001A292F">
        <w:rPr>
          <w:rFonts w:ascii="Arial" w:hAnsi="Arial" w:cs="Arial"/>
          <w:color w:val="auto"/>
        </w:rPr>
        <w:t>4. Do you / your organization have information about the short- and long-term costs of enhanced development standards at the lot level?</w:t>
      </w:r>
    </w:p>
    <w:p w14:paraId="5216A4BC" w14:textId="7AE5DB79" w:rsidR="00094526" w:rsidRPr="00456F38" w:rsidRDefault="004A6347" w:rsidP="00111943">
      <w:pPr>
        <w:spacing w:before="100" w:beforeAutospacing="1" w:after="100" w:afterAutospacing="1"/>
        <w:rPr>
          <w:rFonts w:ascii="Arial" w:hAnsi="Arial" w:cs="Arial"/>
        </w:rPr>
      </w:pPr>
      <w:r w:rsidRPr="00456F38">
        <w:rPr>
          <w:rFonts w:ascii="Arial" w:hAnsi="Arial" w:cs="Arial"/>
        </w:rPr>
        <w:t xml:space="preserve">Our organization has assessed the short- and long-term costs of enhanced development standards at the lot level. </w:t>
      </w:r>
      <w:r w:rsidR="00094526" w:rsidRPr="00456F38">
        <w:rPr>
          <w:rFonts w:ascii="Arial" w:hAnsi="Arial" w:cs="Arial"/>
        </w:rPr>
        <w:t xml:space="preserve">Findings show that </w:t>
      </w:r>
      <w:r w:rsidRPr="00456F38">
        <w:rPr>
          <w:rFonts w:ascii="Arial" w:hAnsi="Arial" w:cs="Arial"/>
        </w:rPr>
        <w:t xml:space="preserve">LID features are more cost-effective than traditional end-of-pipe controls. </w:t>
      </w:r>
      <w:r w:rsidR="00094526" w:rsidRPr="00456F38">
        <w:rPr>
          <w:rFonts w:ascii="Arial" w:hAnsi="Arial" w:cs="Arial"/>
        </w:rPr>
        <w:t xml:space="preserve">LIDs </w:t>
      </w:r>
      <w:r w:rsidRPr="00456F38">
        <w:rPr>
          <w:rFonts w:ascii="Arial" w:hAnsi="Arial" w:cs="Arial"/>
        </w:rPr>
        <w:t>require less equipment</w:t>
      </w:r>
      <w:r w:rsidR="00094526" w:rsidRPr="00456F38">
        <w:rPr>
          <w:rFonts w:ascii="Arial" w:hAnsi="Arial" w:cs="Arial"/>
        </w:rPr>
        <w:t xml:space="preserve"> and </w:t>
      </w:r>
      <w:r w:rsidRPr="00456F38">
        <w:rPr>
          <w:rFonts w:ascii="Arial" w:hAnsi="Arial" w:cs="Arial"/>
        </w:rPr>
        <w:t>fewer specialized personnel</w:t>
      </w:r>
      <w:r w:rsidR="000F346D" w:rsidRPr="00456F38">
        <w:rPr>
          <w:rFonts w:ascii="Arial" w:hAnsi="Arial" w:cs="Arial"/>
        </w:rPr>
        <w:t>,</w:t>
      </w:r>
      <w:r w:rsidR="00094526" w:rsidRPr="00456F38">
        <w:rPr>
          <w:rFonts w:ascii="Arial" w:hAnsi="Arial" w:cs="Arial"/>
        </w:rPr>
        <w:t xml:space="preserve"> reducing costs. This</w:t>
      </w:r>
      <w:r w:rsidRPr="00456F38">
        <w:rPr>
          <w:rFonts w:ascii="Arial" w:hAnsi="Arial" w:cs="Arial"/>
        </w:rPr>
        <w:t xml:space="preserve"> create</w:t>
      </w:r>
      <w:r w:rsidR="00094526" w:rsidRPr="00456F38">
        <w:rPr>
          <w:rFonts w:ascii="Arial" w:hAnsi="Arial" w:cs="Arial"/>
        </w:rPr>
        <w:t>s</w:t>
      </w:r>
      <w:r w:rsidRPr="00456F38">
        <w:rPr>
          <w:rFonts w:ascii="Arial" w:hAnsi="Arial" w:cs="Arial"/>
        </w:rPr>
        <w:t xml:space="preserve"> local job opportunities for landscapers and maintenance workers. Long-term costs are also reduced through lower infrastructure demands and fewer renovations needed to adapt to </w:t>
      </w:r>
      <w:r w:rsidR="00EA2BCB" w:rsidRPr="00456F38">
        <w:rPr>
          <w:rFonts w:ascii="Arial" w:hAnsi="Arial" w:cs="Arial"/>
        </w:rPr>
        <w:t>future changes in weather</w:t>
      </w:r>
      <w:r w:rsidRPr="00456F38">
        <w:rPr>
          <w:rFonts w:ascii="Arial" w:hAnsi="Arial" w:cs="Arial"/>
        </w:rPr>
        <w:t xml:space="preserve">. </w:t>
      </w:r>
    </w:p>
    <w:p w14:paraId="4E87E107" w14:textId="2909957D" w:rsidR="00211099" w:rsidRPr="00456F38" w:rsidRDefault="004A6347" w:rsidP="00111943">
      <w:pPr>
        <w:spacing w:before="100" w:beforeAutospacing="1" w:after="100" w:afterAutospacing="1"/>
        <w:rPr>
          <w:rFonts w:ascii="Arial" w:hAnsi="Arial" w:cs="Arial"/>
        </w:rPr>
      </w:pPr>
      <w:r w:rsidRPr="00456F38">
        <w:rPr>
          <w:rFonts w:ascii="Arial" w:hAnsi="Arial" w:cs="Arial"/>
        </w:rPr>
        <w:t xml:space="preserve">By addressing sustainability and resilience now, </w:t>
      </w:r>
      <w:r w:rsidR="00EA2BCB" w:rsidRPr="00456F38">
        <w:rPr>
          <w:rFonts w:ascii="Arial" w:hAnsi="Arial" w:cs="Arial"/>
        </w:rPr>
        <w:t>private development</w:t>
      </w:r>
      <w:r w:rsidR="00094526" w:rsidRPr="00456F38">
        <w:rPr>
          <w:rFonts w:ascii="Arial" w:hAnsi="Arial" w:cs="Arial"/>
        </w:rPr>
        <w:t>s</w:t>
      </w:r>
      <w:r w:rsidRPr="00456F38">
        <w:rPr>
          <w:rFonts w:ascii="Arial" w:hAnsi="Arial" w:cs="Arial"/>
        </w:rPr>
        <w:t xml:space="preserve"> can avoid future retrofits</w:t>
      </w:r>
      <w:r w:rsidR="00094526" w:rsidRPr="00456F38">
        <w:rPr>
          <w:rFonts w:ascii="Arial" w:hAnsi="Arial" w:cs="Arial"/>
        </w:rPr>
        <w:t>, reduce long-term carrying costs for property owners and tenants. This approach aligns with affordability objectives</w:t>
      </w:r>
      <w:r w:rsidR="000F346D" w:rsidRPr="00456F38">
        <w:rPr>
          <w:rFonts w:ascii="Arial" w:hAnsi="Arial" w:cs="Arial"/>
        </w:rPr>
        <w:t>,</w:t>
      </w:r>
      <w:r w:rsidR="00094526" w:rsidRPr="00456F38">
        <w:rPr>
          <w:rFonts w:ascii="Arial" w:hAnsi="Arial" w:cs="Arial"/>
        </w:rPr>
        <w:t xml:space="preserve"> ensuring lifecycle costs, not just</w:t>
      </w:r>
      <w:r w:rsidRPr="00456F38">
        <w:rPr>
          <w:rFonts w:ascii="Arial" w:hAnsi="Arial" w:cs="Arial"/>
        </w:rPr>
        <w:t xml:space="preserve"> emergency repairs, </w:t>
      </w:r>
      <w:r w:rsidR="00094526" w:rsidRPr="00456F38">
        <w:rPr>
          <w:rFonts w:ascii="Arial" w:hAnsi="Arial" w:cs="Arial"/>
        </w:rPr>
        <w:t xml:space="preserve">remain </w:t>
      </w:r>
      <w:r w:rsidR="00EA2BCB" w:rsidRPr="00456F38">
        <w:rPr>
          <w:rFonts w:ascii="Arial" w:hAnsi="Arial" w:cs="Arial"/>
        </w:rPr>
        <w:t>a priority.</w:t>
      </w:r>
    </w:p>
    <w:p w14:paraId="3389CE14" w14:textId="0D597CDF" w:rsidR="00773A08" w:rsidRPr="00456F38" w:rsidRDefault="00773A08" w:rsidP="00111943">
      <w:pPr>
        <w:spacing w:before="100" w:beforeAutospacing="1" w:after="100" w:afterAutospacing="1"/>
        <w:rPr>
          <w:rFonts w:ascii="Arial" w:hAnsi="Arial" w:cs="Arial"/>
        </w:rPr>
      </w:pPr>
      <w:r w:rsidRPr="00456F38">
        <w:rPr>
          <w:rFonts w:ascii="Arial" w:hAnsi="Arial" w:cs="Arial"/>
        </w:rPr>
        <w:t xml:space="preserve">Toronto Dominion (TD) Economics issued a </w:t>
      </w:r>
      <w:r w:rsidR="00BE39CC" w:rsidRPr="00456F38">
        <w:rPr>
          <w:rFonts w:ascii="Arial" w:hAnsi="Arial" w:cs="Arial"/>
        </w:rPr>
        <w:t xml:space="preserve">study in 2024 </w:t>
      </w:r>
      <w:r w:rsidRPr="00456F38">
        <w:rPr>
          <w:rFonts w:ascii="Arial" w:hAnsi="Arial" w:cs="Arial"/>
        </w:rPr>
        <w:t xml:space="preserve">on the </w:t>
      </w:r>
      <w:r w:rsidR="00BE39CC" w:rsidRPr="00456F38">
        <w:rPr>
          <w:rFonts w:ascii="Arial" w:hAnsi="Arial" w:cs="Arial"/>
        </w:rPr>
        <w:t xml:space="preserve">cost-benefit ratio </w:t>
      </w:r>
      <w:r w:rsidRPr="00456F38">
        <w:rPr>
          <w:rFonts w:ascii="Arial" w:hAnsi="Arial" w:cs="Arial"/>
        </w:rPr>
        <w:t xml:space="preserve">of </w:t>
      </w:r>
      <w:r w:rsidR="00BE39CC" w:rsidRPr="00456F38">
        <w:rPr>
          <w:rFonts w:ascii="Arial" w:hAnsi="Arial" w:cs="Arial"/>
        </w:rPr>
        <w:t xml:space="preserve">urban </w:t>
      </w:r>
      <w:r w:rsidRPr="00456F38">
        <w:rPr>
          <w:rFonts w:ascii="Arial" w:hAnsi="Arial" w:cs="Arial"/>
        </w:rPr>
        <w:t xml:space="preserve">trees. The </w:t>
      </w:r>
      <w:r w:rsidR="00BE39CC" w:rsidRPr="00456F38">
        <w:rPr>
          <w:rFonts w:ascii="Arial" w:hAnsi="Arial" w:cs="Arial"/>
        </w:rPr>
        <w:t>analysis found that for every dollar invested in a tree, the return ranged from $</w:t>
      </w:r>
      <w:r w:rsidRPr="00456F38">
        <w:rPr>
          <w:rFonts w:ascii="Arial" w:hAnsi="Arial" w:cs="Arial"/>
        </w:rPr>
        <w:t xml:space="preserve">2.48 </w:t>
      </w:r>
      <w:r w:rsidR="00BE39CC" w:rsidRPr="00456F38">
        <w:rPr>
          <w:rFonts w:ascii="Arial" w:hAnsi="Arial" w:cs="Arial"/>
        </w:rPr>
        <w:t>to</w:t>
      </w:r>
      <w:r w:rsidRPr="00456F38">
        <w:rPr>
          <w:rFonts w:ascii="Arial" w:hAnsi="Arial" w:cs="Arial"/>
        </w:rPr>
        <w:t xml:space="preserve"> </w:t>
      </w:r>
      <w:r w:rsidR="00BE39CC" w:rsidRPr="00456F38">
        <w:rPr>
          <w:rFonts w:ascii="Arial" w:hAnsi="Arial" w:cs="Arial"/>
        </w:rPr>
        <w:t>$</w:t>
      </w:r>
      <w:r w:rsidRPr="00456F38">
        <w:rPr>
          <w:rFonts w:ascii="Arial" w:hAnsi="Arial" w:cs="Arial"/>
        </w:rPr>
        <w:t>5.89</w:t>
      </w:r>
      <w:r w:rsidR="00BE39CC" w:rsidRPr="00456F38">
        <w:rPr>
          <w:rFonts w:ascii="Arial" w:hAnsi="Arial" w:cs="Arial"/>
        </w:rPr>
        <w:t xml:space="preserve">. Specifically, </w:t>
      </w:r>
      <w:r w:rsidR="00A62E4F" w:rsidRPr="00456F38">
        <w:rPr>
          <w:rFonts w:ascii="Arial" w:hAnsi="Arial" w:cs="Arial"/>
        </w:rPr>
        <w:t xml:space="preserve">the </w:t>
      </w:r>
      <w:r w:rsidR="00BE39CC" w:rsidRPr="00456F38">
        <w:rPr>
          <w:rFonts w:ascii="Arial" w:hAnsi="Arial" w:cs="Arial"/>
        </w:rPr>
        <w:t xml:space="preserve">average benefit per tree is </w:t>
      </w:r>
      <w:r w:rsidRPr="00456F38">
        <w:rPr>
          <w:rFonts w:ascii="Arial" w:hAnsi="Arial" w:cs="Arial"/>
        </w:rPr>
        <w:t>$7.95,</w:t>
      </w:r>
      <w:r w:rsidR="00BE39CC" w:rsidRPr="00456F38">
        <w:rPr>
          <w:rFonts w:ascii="Arial" w:hAnsi="Arial" w:cs="Arial"/>
        </w:rPr>
        <w:t xml:space="preserve"> and </w:t>
      </w:r>
      <w:r w:rsidR="00A62E4F" w:rsidRPr="00456F38">
        <w:rPr>
          <w:rFonts w:ascii="Arial" w:hAnsi="Arial" w:cs="Arial"/>
        </w:rPr>
        <w:t xml:space="preserve">the </w:t>
      </w:r>
      <w:r w:rsidR="00BE39CC" w:rsidRPr="00456F38">
        <w:rPr>
          <w:rFonts w:ascii="Arial" w:hAnsi="Arial" w:cs="Arial"/>
        </w:rPr>
        <w:t>average</w:t>
      </w:r>
      <w:r w:rsidRPr="00456F38">
        <w:rPr>
          <w:rFonts w:ascii="Arial" w:hAnsi="Arial" w:cs="Arial"/>
        </w:rPr>
        <w:t xml:space="preserve"> cost per tree </w:t>
      </w:r>
      <w:r w:rsidR="00BE39CC" w:rsidRPr="00456F38">
        <w:rPr>
          <w:rFonts w:ascii="Arial" w:hAnsi="Arial" w:cs="Arial"/>
        </w:rPr>
        <w:t xml:space="preserve">is </w:t>
      </w:r>
      <w:r w:rsidRPr="00456F38">
        <w:rPr>
          <w:rFonts w:ascii="Arial" w:hAnsi="Arial" w:cs="Arial"/>
        </w:rPr>
        <w:t>$1.35 to $3.20.</w:t>
      </w:r>
      <w:r w:rsidR="00BE39CC" w:rsidRPr="00456F38">
        <w:rPr>
          <w:rFonts w:ascii="Arial" w:hAnsi="Arial" w:cs="Arial"/>
        </w:rPr>
        <w:t xml:space="preserve"> </w:t>
      </w:r>
      <w:r w:rsidR="00456F38" w:rsidRPr="00456F38">
        <w:rPr>
          <w:rFonts w:ascii="Arial" w:hAnsi="Arial" w:cs="Arial"/>
        </w:rPr>
        <w:t xml:space="preserve">This demonstrates that trees provide significant economic, </w:t>
      </w:r>
      <w:r w:rsidR="00280C15" w:rsidRPr="00456F38">
        <w:rPr>
          <w:rFonts w:ascii="Arial" w:hAnsi="Arial" w:cs="Arial"/>
        </w:rPr>
        <w:t>environmental,</w:t>
      </w:r>
      <w:r w:rsidR="00456F38" w:rsidRPr="00456F38">
        <w:rPr>
          <w:rFonts w:ascii="Arial" w:hAnsi="Arial" w:cs="Arial"/>
        </w:rPr>
        <w:t xml:space="preserve"> and social value, far exceeding their initial investment and underscores the importance of tree species selection to target specific benefits.</w:t>
      </w:r>
    </w:p>
    <w:p w14:paraId="4DD0B37E" w14:textId="77777777" w:rsidR="00211099" w:rsidRPr="001A292F" w:rsidRDefault="004A6347" w:rsidP="00111943">
      <w:pPr>
        <w:pStyle w:val="Heading1"/>
        <w:spacing w:before="100" w:beforeAutospacing="1" w:after="100" w:afterAutospacing="1"/>
        <w:rPr>
          <w:rFonts w:ascii="Arial" w:hAnsi="Arial" w:cs="Arial"/>
          <w:color w:val="auto"/>
        </w:rPr>
      </w:pPr>
      <w:r w:rsidRPr="001A292F">
        <w:rPr>
          <w:rFonts w:ascii="Arial" w:hAnsi="Arial" w:cs="Arial"/>
          <w:color w:val="auto"/>
        </w:rPr>
        <w:t>5. Do you have any additional comments or suggestions relating to site plan control or other related subjects?</w:t>
      </w:r>
    </w:p>
    <w:p w14:paraId="5A82BC78" w14:textId="6FB8B606" w:rsidR="00211099" w:rsidRPr="00456F38" w:rsidRDefault="004A6347" w:rsidP="00111943">
      <w:pPr>
        <w:spacing w:before="100" w:beforeAutospacing="1" w:after="100" w:afterAutospacing="1"/>
        <w:rPr>
          <w:rFonts w:ascii="Arial" w:hAnsi="Arial" w:cs="Arial"/>
        </w:rPr>
      </w:pPr>
      <w:r w:rsidRPr="00456F38">
        <w:rPr>
          <w:rFonts w:ascii="Arial" w:hAnsi="Arial" w:cs="Arial"/>
        </w:rPr>
        <w:t xml:space="preserve">Removing municipal authority over lot-level stormwater controls would undermine the intent of the CLI-ECA and contradict previous </w:t>
      </w:r>
      <w:r w:rsidR="00EA2BCB" w:rsidRPr="00456F38">
        <w:rPr>
          <w:rFonts w:ascii="Arial" w:hAnsi="Arial" w:cs="Arial"/>
        </w:rPr>
        <w:t>P</w:t>
      </w:r>
      <w:r w:rsidRPr="00456F38">
        <w:rPr>
          <w:rFonts w:ascii="Arial" w:hAnsi="Arial" w:cs="Arial"/>
        </w:rPr>
        <w:t xml:space="preserve">rovincial direction. In many infill areas, </w:t>
      </w:r>
      <w:r w:rsidR="00D147FC" w:rsidRPr="00456F38">
        <w:rPr>
          <w:rFonts w:ascii="Arial" w:hAnsi="Arial" w:cs="Arial"/>
        </w:rPr>
        <w:t xml:space="preserve">installing end-of-pipe controls </w:t>
      </w:r>
      <w:r w:rsidRPr="00456F38">
        <w:rPr>
          <w:rFonts w:ascii="Arial" w:hAnsi="Arial" w:cs="Arial"/>
        </w:rPr>
        <w:t>is not feasible without demolishing existing housing</w:t>
      </w:r>
      <w:r w:rsidR="00EA2BCB" w:rsidRPr="00456F38">
        <w:rPr>
          <w:rFonts w:ascii="Arial" w:hAnsi="Arial" w:cs="Arial"/>
        </w:rPr>
        <w:t xml:space="preserve">, </w:t>
      </w:r>
      <w:r w:rsidR="00D147FC" w:rsidRPr="00456F38">
        <w:rPr>
          <w:rFonts w:ascii="Arial" w:hAnsi="Arial" w:cs="Arial"/>
        </w:rPr>
        <w:t xml:space="preserve">further </w:t>
      </w:r>
      <w:r w:rsidR="00EA2BCB" w:rsidRPr="00456F38">
        <w:rPr>
          <w:rFonts w:ascii="Arial" w:hAnsi="Arial" w:cs="Arial"/>
        </w:rPr>
        <w:t xml:space="preserve">exacerbating housing </w:t>
      </w:r>
      <w:r w:rsidR="00D147FC" w:rsidRPr="00456F38">
        <w:rPr>
          <w:rFonts w:ascii="Arial" w:hAnsi="Arial" w:cs="Arial"/>
        </w:rPr>
        <w:t>supply</w:t>
      </w:r>
      <w:r w:rsidRPr="00456F38">
        <w:rPr>
          <w:rFonts w:ascii="Arial" w:hAnsi="Arial" w:cs="Arial"/>
        </w:rPr>
        <w:t xml:space="preserve">. </w:t>
      </w:r>
      <w:r w:rsidR="00EA2BCB" w:rsidRPr="00456F38">
        <w:rPr>
          <w:rFonts w:ascii="Arial" w:hAnsi="Arial" w:cs="Arial"/>
        </w:rPr>
        <w:t>In many cases</w:t>
      </w:r>
      <w:r w:rsidR="000F346D" w:rsidRPr="00456F38">
        <w:rPr>
          <w:rFonts w:ascii="Arial" w:hAnsi="Arial" w:cs="Arial"/>
        </w:rPr>
        <w:t>,</w:t>
      </w:r>
      <w:r w:rsidR="00EA2BCB" w:rsidRPr="00456F38">
        <w:rPr>
          <w:rFonts w:ascii="Arial" w:hAnsi="Arial" w:cs="Arial"/>
        </w:rPr>
        <w:t xml:space="preserve"> l</w:t>
      </w:r>
      <w:r w:rsidRPr="00456F38">
        <w:rPr>
          <w:rFonts w:ascii="Arial" w:hAnsi="Arial" w:cs="Arial"/>
        </w:rPr>
        <w:t xml:space="preserve">ot-level solutions are the only practical and effective means to manage stormwater, protect downstream ecosystems, and safeguard public health. </w:t>
      </w:r>
      <w:r w:rsidR="00D147FC" w:rsidRPr="00456F38">
        <w:rPr>
          <w:rFonts w:ascii="Arial" w:hAnsi="Arial" w:cs="Arial"/>
        </w:rPr>
        <w:t>A</w:t>
      </w:r>
      <w:r w:rsidRPr="00456F38">
        <w:rPr>
          <w:rFonts w:ascii="Arial" w:hAnsi="Arial" w:cs="Arial"/>
        </w:rPr>
        <w:t xml:space="preserve">ddressing stormwater on-site </w:t>
      </w:r>
      <w:r w:rsidR="00D147FC" w:rsidRPr="00456F38">
        <w:rPr>
          <w:rFonts w:ascii="Arial" w:hAnsi="Arial" w:cs="Arial"/>
        </w:rPr>
        <w:t xml:space="preserve">also </w:t>
      </w:r>
      <w:r w:rsidRPr="00456F38">
        <w:rPr>
          <w:rFonts w:ascii="Arial" w:hAnsi="Arial" w:cs="Arial"/>
        </w:rPr>
        <w:t xml:space="preserve">reduces the need for large-scale municipal infrastructure investments, lowering the tax burden on residents. </w:t>
      </w:r>
    </w:p>
    <w:p w14:paraId="5DFC5A20" w14:textId="364A34F8" w:rsidR="007D2F86" w:rsidRPr="00456F38" w:rsidRDefault="007D2F86" w:rsidP="00111943">
      <w:pPr>
        <w:spacing w:before="100" w:beforeAutospacing="1" w:after="100" w:afterAutospacing="1"/>
        <w:rPr>
          <w:rFonts w:ascii="Arial" w:hAnsi="Arial" w:cs="Arial"/>
        </w:rPr>
      </w:pPr>
      <w:r w:rsidRPr="00456F38">
        <w:rPr>
          <w:rFonts w:ascii="Arial" w:hAnsi="Arial" w:cs="Arial"/>
        </w:rPr>
        <w:t xml:space="preserve">Municipalities are also required to monitor and manage their stormwater systems. If authority </w:t>
      </w:r>
      <w:r w:rsidR="00D147FC" w:rsidRPr="00456F38">
        <w:rPr>
          <w:rFonts w:ascii="Arial" w:hAnsi="Arial" w:cs="Arial"/>
        </w:rPr>
        <w:t>over</w:t>
      </w:r>
      <w:r w:rsidRPr="00456F38">
        <w:rPr>
          <w:rFonts w:ascii="Arial" w:hAnsi="Arial" w:cs="Arial"/>
        </w:rPr>
        <w:t xml:space="preserve"> lot-level concerns is removed, municipalities will be unable to meet CLI-ECA obligations, as downstream solutions are often infeasible due to space constraints and existing infrastructure. </w:t>
      </w:r>
      <w:r w:rsidR="00D147FC" w:rsidRPr="00456F38">
        <w:rPr>
          <w:rFonts w:ascii="Arial" w:hAnsi="Arial" w:cs="Arial"/>
        </w:rPr>
        <w:t>Restricting m</w:t>
      </w:r>
      <w:r w:rsidRPr="00456F38">
        <w:rPr>
          <w:rFonts w:ascii="Arial" w:hAnsi="Arial" w:cs="Arial"/>
        </w:rPr>
        <w:t>unicipalities from requiring lot-level LIDs</w:t>
      </w:r>
      <w:r w:rsidR="00D147FC" w:rsidRPr="00456F38">
        <w:rPr>
          <w:rFonts w:ascii="Arial" w:hAnsi="Arial" w:cs="Arial"/>
        </w:rPr>
        <w:t xml:space="preserve"> would force</w:t>
      </w:r>
      <w:r w:rsidRPr="00456F38">
        <w:rPr>
          <w:rFonts w:ascii="Arial" w:hAnsi="Arial" w:cs="Arial"/>
        </w:rPr>
        <w:t xml:space="preserve"> existing housing to be removed to implement end-of-pipe controls to meet the requirements of the CLI-ECA</w:t>
      </w:r>
      <w:r w:rsidR="00D147FC" w:rsidRPr="00456F38">
        <w:rPr>
          <w:rFonts w:ascii="Arial" w:hAnsi="Arial" w:cs="Arial"/>
        </w:rPr>
        <w:t xml:space="preserve"> – an outcome not aligned with housing goals</w:t>
      </w:r>
      <w:r w:rsidRPr="00456F38">
        <w:rPr>
          <w:rFonts w:ascii="Arial" w:hAnsi="Arial" w:cs="Arial"/>
        </w:rPr>
        <w:t>.</w:t>
      </w:r>
    </w:p>
    <w:p w14:paraId="77BB0009" w14:textId="5B55A787" w:rsidR="00211099" w:rsidRPr="00456F38" w:rsidRDefault="00D147FC" w:rsidP="00111943">
      <w:pPr>
        <w:spacing w:before="100" w:beforeAutospacing="1" w:after="100" w:afterAutospacing="1"/>
        <w:rPr>
          <w:rFonts w:ascii="Arial" w:hAnsi="Arial" w:cs="Arial"/>
        </w:rPr>
      </w:pPr>
      <w:r w:rsidRPr="00456F38">
        <w:rPr>
          <w:rFonts w:ascii="Arial" w:hAnsi="Arial" w:cs="Arial"/>
        </w:rPr>
        <w:t>The</w:t>
      </w:r>
      <w:r w:rsidR="004A6347" w:rsidRPr="00456F38">
        <w:rPr>
          <w:rFonts w:ascii="Arial" w:hAnsi="Arial" w:cs="Arial"/>
        </w:rPr>
        <w:t xml:space="preserve"> Province</w:t>
      </w:r>
      <w:r w:rsidRPr="00456F38">
        <w:rPr>
          <w:rFonts w:ascii="Arial" w:hAnsi="Arial" w:cs="Arial"/>
        </w:rPr>
        <w:t xml:space="preserve"> itself acknowledged</w:t>
      </w:r>
      <w:r w:rsidR="004A6347" w:rsidRPr="00456F38">
        <w:rPr>
          <w:rFonts w:ascii="Arial" w:hAnsi="Arial" w:cs="Arial"/>
        </w:rPr>
        <w:t xml:space="preserve"> in its 2023 letter to </w:t>
      </w:r>
      <w:r w:rsidR="00EA2BCB" w:rsidRPr="00456F38">
        <w:rPr>
          <w:rFonts w:ascii="Arial" w:hAnsi="Arial" w:cs="Arial"/>
        </w:rPr>
        <w:t xml:space="preserve">Municipalities </w:t>
      </w:r>
      <w:r w:rsidR="004A6347" w:rsidRPr="00456F38">
        <w:rPr>
          <w:rFonts w:ascii="Arial" w:hAnsi="Arial" w:cs="Arial"/>
        </w:rPr>
        <w:t xml:space="preserve">that “While the Building Code already contains high standards for energy and water conservation more needs to be done.” This </w:t>
      </w:r>
      <w:r w:rsidRPr="00456F38">
        <w:rPr>
          <w:rFonts w:ascii="Arial" w:hAnsi="Arial" w:cs="Arial"/>
        </w:rPr>
        <w:t>sta</w:t>
      </w:r>
      <w:r w:rsidR="000F346D" w:rsidRPr="00456F38">
        <w:rPr>
          <w:rFonts w:ascii="Arial" w:hAnsi="Arial" w:cs="Arial"/>
        </w:rPr>
        <w:t>t</w:t>
      </w:r>
      <w:r w:rsidRPr="00456F38">
        <w:rPr>
          <w:rFonts w:ascii="Arial" w:hAnsi="Arial" w:cs="Arial"/>
        </w:rPr>
        <w:t xml:space="preserve">ement </w:t>
      </w:r>
      <w:r w:rsidR="004A6347" w:rsidRPr="00456F38">
        <w:rPr>
          <w:rFonts w:ascii="Arial" w:hAnsi="Arial" w:cs="Arial"/>
        </w:rPr>
        <w:t xml:space="preserve">supports the continued use of enhanced development standards at the lot level. Municipalities are already leading in this space, and removing their authority would reverse progress on public health, resilience, and infrastructure efficiency. </w:t>
      </w:r>
      <w:r w:rsidR="00287B06" w:rsidRPr="00456F38">
        <w:rPr>
          <w:rFonts w:ascii="Arial" w:hAnsi="Arial" w:cs="Arial"/>
        </w:rPr>
        <w:t>The</w:t>
      </w:r>
      <w:r w:rsidR="004A6347" w:rsidRPr="00456F38">
        <w:rPr>
          <w:rFonts w:ascii="Arial" w:hAnsi="Arial" w:cs="Arial"/>
        </w:rPr>
        <w:t xml:space="preserve"> Province </w:t>
      </w:r>
      <w:r w:rsidR="00287B06" w:rsidRPr="00456F38">
        <w:rPr>
          <w:rFonts w:ascii="Arial" w:hAnsi="Arial" w:cs="Arial"/>
        </w:rPr>
        <w:t xml:space="preserve">should </w:t>
      </w:r>
      <w:r w:rsidR="004A6347" w:rsidRPr="00456F38">
        <w:rPr>
          <w:rFonts w:ascii="Arial" w:hAnsi="Arial" w:cs="Arial"/>
        </w:rPr>
        <w:t xml:space="preserve">uphold the </w:t>
      </w:r>
      <w:r w:rsidR="00287B06" w:rsidRPr="00456F38">
        <w:rPr>
          <w:rFonts w:ascii="Arial" w:hAnsi="Arial" w:cs="Arial"/>
        </w:rPr>
        <w:t>current framework</w:t>
      </w:r>
      <w:r w:rsidR="004A6347" w:rsidRPr="00456F38">
        <w:rPr>
          <w:rFonts w:ascii="Arial" w:hAnsi="Arial" w:cs="Arial"/>
        </w:rPr>
        <w:t xml:space="preserve"> and continue to support municipalities in applying these standards through site plan control and related mechanisms.</w:t>
      </w:r>
    </w:p>
    <w:p w14:paraId="5BFD5F9D" w14:textId="77777777" w:rsidR="00211099" w:rsidRPr="001A292F" w:rsidRDefault="004A6347" w:rsidP="00111943">
      <w:pPr>
        <w:pStyle w:val="Heading1"/>
        <w:spacing w:before="100" w:beforeAutospacing="1" w:after="100" w:afterAutospacing="1"/>
        <w:rPr>
          <w:rFonts w:ascii="Arial" w:hAnsi="Arial" w:cs="Arial"/>
          <w:color w:val="auto"/>
        </w:rPr>
      </w:pPr>
      <w:r w:rsidRPr="001A292F">
        <w:rPr>
          <w:rFonts w:ascii="Arial" w:hAnsi="Arial" w:cs="Arial"/>
          <w:color w:val="auto"/>
        </w:rPr>
        <w:t>References</w:t>
      </w:r>
    </w:p>
    <w:p w14:paraId="2249FE1A" w14:textId="2B1D790E" w:rsidR="00211099" w:rsidRPr="001A292F" w:rsidRDefault="004A6347" w:rsidP="00111943">
      <w:pPr>
        <w:pStyle w:val="ListParagraph"/>
        <w:numPr>
          <w:ilvl w:val="0"/>
          <w:numId w:val="10"/>
        </w:numPr>
        <w:spacing w:before="100" w:beforeAutospacing="1" w:after="100" w:afterAutospacing="1"/>
        <w:rPr>
          <w:rFonts w:ascii="Arial" w:hAnsi="Arial" w:cs="Arial"/>
        </w:rPr>
      </w:pPr>
      <w:r w:rsidRPr="001A292F">
        <w:rPr>
          <w:rFonts w:ascii="Arial" w:hAnsi="Arial" w:cs="Arial"/>
        </w:rPr>
        <w:t xml:space="preserve">Government of Ontario. (2023). Letter to Guelph Council regarding Green Development Standards. Retrieved from </w:t>
      </w:r>
      <w:hyperlink r:id="rId11" w:history="1">
        <w:r w:rsidR="00111943" w:rsidRPr="001A292F">
          <w:rPr>
            <w:rStyle w:val="Hyperlink"/>
            <w:rFonts w:ascii="Arial" w:hAnsi="Arial" w:cs="Arial"/>
            <w:color w:val="auto"/>
          </w:rPr>
          <w:t>https://pub-guelph.escribemeetings.com/filestream.ashx?DocumentId=35900</w:t>
        </w:r>
      </w:hyperlink>
      <w:r w:rsidR="00111943" w:rsidRPr="001A292F">
        <w:rPr>
          <w:rFonts w:ascii="Arial" w:hAnsi="Arial" w:cs="Arial"/>
        </w:rPr>
        <w:t xml:space="preserve"> </w:t>
      </w:r>
    </w:p>
    <w:p w14:paraId="0BA5ECC9" w14:textId="77777777" w:rsidR="00211099" w:rsidRPr="001A292F" w:rsidRDefault="004A6347" w:rsidP="00111943">
      <w:pPr>
        <w:pStyle w:val="ListParagraph"/>
        <w:numPr>
          <w:ilvl w:val="0"/>
          <w:numId w:val="10"/>
        </w:numPr>
        <w:spacing w:before="100" w:beforeAutospacing="1" w:after="100" w:afterAutospacing="1"/>
        <w:rPr>
          <w:rFonts w:ascii="Arial" w:hAnsi="Arial" w:cs="Arial"/>
        </w:rPr>
      </w:pPr>
      <w:r w:rsidRPr="001A292F">
        <w:rPr>
          <w:rFonts w:ascii="Arial" w:hAnsi="Arial" w:cs="Arial"/>
        </w:rPr>
        <w:t>Lake Simcoe Region Conservation Authority. (2022). Technical Guidelines for Stormwater Management Submissions.</w:t>
      </w:r>
    </w:p>
    <w:p w14:paraId="77799D7A" w14:textId="77777777" w:rsidR="00211099" w:rsidRPr="001A292F" w:rsidRDefault="004A6347" w:rsidP="00111943">
      <w:pPr>
        <w:pStyle w:val="ListParagraph"/>
        <w:numPr>
          <w:ilvl w:val="0"/>
          <w:numId w:val="10"/>
        </w:numPr>
        <w:spacing w:before="100" w:beforeAutospacing="1" w:after="100" w:afterAutospacing="1"/>
        <w:rPr>
          <w:rFonts w:ascii="Arial" w:hAnsi="Arial" w:cs="Arial"/>
        </w:rPr>
      </w:pPr>
      <w:r w:rsidRPr="001A292F">
        <w:rPr>
          <w:rFonts w:ascii="Arial" w:hAnsi="Arial" w:cs="Arial"/>
        </w:rPr>
        <w:t>Ontario Ministry of the Environment. (2009). Lake Simcoe Protection Plan.</w:t>
      </w:r>
    </w:p>
    <w:p w14:paraId="0F9B55F2" w14:textId="77777777" w:rsidR="00211099" w:rsidRPr="001A292F" w:rsidRDefault="004A6347" w:rsidP="00111943">
      <w:pPr>
        <w:pStyle w:val="ListParagraph"/>
        <w:numPr>
          <w:ilvl w:val="0"/>
          <w:numId w:val="10"/>
        </w:numPr>
        <w:spacing w:before="100" w:beforeAutospacing="1" w:after="100" w:afterAutospacing="1"/>
        <w:rPr>
          <w:rFonts w:ascii="Arial" w:hAnsi="Arial" w:cs="Arial"/>
        </w:rPr>
      </w:pPr>
      <w:r w:rsidRPr="001A292F">
        <w:rPr>
          <w:rFonts w:ascii="Arial" w:hAnsi="Arial" w:cs="Arial"/>
        </w:rPr>
        <w:t>York Region. (2022). York Region Official Plan.</w:t>
      </w:r>
    </w:p>
    <w:p w14:paraId="553CEBDF" w14:textId="77777777" w:rsidR="00211099" w:rsidRPr="001A292F" w:rsidRDefault="004A6347" w:rsidP="00111943">
      <w:pPr>
        <w:pStyle w:val="ListParagraph"/>
        <w:numPr>
          <w:ilvl w:val="0"/>
          <w:numId w:val="10"/>
        </w:numPr>
        <w:spacing w:before="100" w:beforeAutospacing="1" w:after="100" w:afterAutospacing="1"/>
        <w:rPr>
          <w:rFonts w:ascii="Arial" w:hAnsi="Arial" w:cs="Arial"/>
        </w:rPr>
      </w:pPr>
      <w:r w:rsidRPr="001A292F">
        <w:rPr>
          <w:rFonts w:ascii="Arial" w:hAnsi="Arial" w:cs="Arial"/>
        </w:rPr>
        <w:t>City of Markham. (2020). Green Development Standards.</w:t>
      </w:r>
    </w:p>
    <w:p w14:paraId="1D31A461" w14:textId="77777777" w:rsidR="00211099" w:rsidRPr="001A292F" w:rsidRDefault="004A6347" w:rsidP="00111943">
      <w:pPr>
        <w:pStyle w:val="ListParagraph"/>
        <w:numPr>
          <w:ilvl w:val="0"/>
          <w:numId w:val="10"/>
        </w:numPr>
        <w:spacing w:before="100" w:beforeAutospacing="1" w:after="100" w:afterAutospacing="1"/>
        <w:rPr>
          <w:rFonts w:ascii="Arial" w:hAnsi="Arial" w:cs="Arial"/>
        </w:rPr>
      </w:pPr>
      <w:r w:rsidRPr="001A292F">
        <w:rPr>
          <w:rFonts w:ascii="Arial" w:hAnsi="Arial" w:cs="Arial"/>
        </w:rPr>
        <w:t>City of Vaughan. (2021). Green Development Standards.</w:t>
      </w:r>
    </w:p>
    <w:p w14:paraId="147BD2F7" w14:textId="77777777" w:rsidR="00211099" w:rsidRPr="001A292F" w:rsidRDefault="004A6347" w:rsidP="00111943">
      <w:pPr>
        <w:pStyle w:val="ListParagraph"/>
        <w:numPr>
          <w:ilvl w:val="0"/>
          <w:numId w:val="10"/>
        </w:numPr>
        <w:spacing w:before="100" w:beforeAutospacing="1" w:after="100" w:afterAutospacing="1"/>
        <w:rPr>
          <w:rFonts w:ascii="Arial" w:hAnsi="Arial" w:cs="Arial"/>
        </w:rPr>
      </w:pPr>
      <w:r w:rsidRPr="001A292F">
        <w:rPr>
          <w:rFonts w:ascii="Arial" w:hAnsi="Arial" w:cs="Arial"/>
        </w:rPr>
        <w:t>City of Richmond Hill. (2021). Green Development Standards.</w:t>
      </w:r>
    </w:p>
    <w:sectPr w:rsidR="00211099" w:rsidRPr="001A292F" w:rsidSect="00907474">
      <w:headerReference w:type="default" r:id="rId12"/>
      <w:pgSz w:w="12240" w:h="15840"/>
      <w:pgMar w:top="1089"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A3F3" w14:textId="77777777" w:rsidR="00A83E60" w:rsidRDefault="00A83E60" w:rsidP="00A83E60">
      <w:pPr>
        <w:spacing w:after="0" w:line="240" w:lineRule="auto"/>
      </w:pPr>
      <w:r>
        <w:separator/>
      </w:r>
    </w:p>
  </w:endnote>
  <w:endnote w:type="continuationSeparator" w:id="0">
    <w:p w14:paraId="04B4176E" w14:textId="77777777" w:rsidR="00A83E60" w:rsidRDefault="00A83E60" w:rsidP="00A8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5FDD" w14:textId="77777777" w:rsidR="00A83E60" w:rsidRDefault="00A83E60" w:rsidP="00A83E60">
      <w:pPr>
        <w:spacing w:after="0" w:line="240" w:lineRule="auto"/>
      </w:pPr>
      <w:r>
        <w:separator/>
      </w:r>
    </w:p>
  </w:footnote>
  <w:footnote w:type="continuationSeparator" w:id="0">
    <w:p w14:paraId="25295970" w14:textId="77777777" w:rsidR="00A83E60" w:rsidRDefault="00A83E60" w:rsidP="00A83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403E" w14:textId="079620FA" w:rsidR="00A83E60" w:rsidRDefault="00A83E60" w:rsidP="00907474">
    <w:pPr>
      <w:pStyle w:val="Heading1"/>
      <w:spacing w:before="0" w:line="240" w:lineRule="auto"/>
      <w:rPr>
        <w:rFonts w:ascii="Arial" w:hAnsi="Arial" w:cs="Arial"/>
        <w:color w:val="auto"/>
        <w:sz w:val="24"/>
        <w:szCs w:val="24"/>
      </w:rPr>
    </w:pPr>
    <w:r w:rsidRPr="000F346D">
      <w:rPr>
        <w:rFonts w:ascii="Arial" w:hAnsi="Arial" w:cs="Arial"/>
        <w:color w:val="auto"/>
        <w:sz w:val="24"/>
        <w:szCs w:val="24"/>
      </w:rPr>
      <w:t>Attachment 1 – Consultation on Enhanced Development Standards Lot Level (outside of buildings) – Responses to Discussion Questions – ERO 025-1101</w:t>
    </w:r>
  </w:p>
  <w:p w14:paraId="0943630B" w14:textId="77777777" w:rsidR="00907474" w:rsidRPr="00907474" w:rsidRDefault="00907474" w:rsidP="000F3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FC6DE1"/>
    <w:multiLevelType w:val="hybridMultilevel"/>
    <w:tmpl w:val="4EEE59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39A0D1D"/>
    <w:multiLevelType w:val="hybridMultilevel"/>
    <w:tmpl w:val="8D8EFC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C03D94"/>
    <w:multiLevelType w:val="hybridMultilevel"/>
    <w:tmpl w:val="3580C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561D12"/>
    <w:multiLevelType w:val="hybridMultilevel"/>
    <w:tmpl w:val="CF382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90884329">
    <w:abstractNumId w:val="8"/>
  </w:num>
  <w:num w:numId="2" w16cid:durableId="1484589280">
    <w:abstractNumId w:val="6"/>
  </w:num>
  <w:num w:numId="3" w16cid:durableId="281033061">
    <w:abstractNumId w:val="5"/>
  </w:num>
  <w:num w:numId="4" w16cid:durableId="1567256751">
    <w:abstractNumId w:val="4"/>
  </w:num>
  <w:num w:numId="5" w16cid:durableId="1896315528">
    <w:abstractNumId w:val="7"/>
  </w:num>
  <w:num w:numId="6" w16cid:durableId="1883326092">
    <w:abstractNumId w:val="3"/>
  </w:num>
  <w:num w:numId="7" w16cid:durableId="559900475">
    <w:abstractNumId w:val="2"/>
  </w:num>
  <w:num w:numId="8" w16cid:durableId="1947343973">
    <w:abstractNumId w:val="1"/>
  </w:num>
  <w:num w:numId="9" w16cid:durableId="494805429">
    <w:abstractNumId w:val="0"/>
  </w:num>
  <w:num w:numId="10" w16cid:durableId="1474450073">
    <w:abstractNumId w:val="9"/>
  </w:num>
  <w:num w:numId="11" w16cid:durableId="1022821048">
    <w:abstractNumId w:val="12"/>
  </w:num>
  <w:num w:numId="12" w16cid:durableId="1202013386">
    <w:abstractNumId w:val="11"/>
  </w:num>
  <w:num w:numId="13" w16cid:durableId="1610772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096"/>
    <w:rsid w:val="00034616"/>
    <w:rsid w:val="0006063C"/>
    <w:rsid w:val="00065FAA"/>
    <w:rsid w:val="00094526"/>
    <w:rsid w:val="000F346D"/>
    <w:rsid w:val="00111943"/>
    <w:rsid w:val="00136533"/>
    <w:rsid w:val="0015074B"/>
    <w:rsid w:val="001A292F"/>
    <w:rsid w:val="00211099"/>
    <w:rsid w:val="00280C15"/>
    <w:rsid w:val="00287B06"/>
    <w:rsid w:val="0029639D"/>
    <w:rsid w:val="00326F90"/>
    <w:rsid w:val="0045025D"/>
    <w:rsid w:val="00456F38"/>
    <w:rsid w:val="00467397"/>
    <w:rsid w:val="004A6347"/>
    <w:rsid w:val="005349E6"/>
    <w:rsid w:val="00572EFE"/>
    <w:rsid w:val="005D57F5"/>
    <w:rsid w:val="007316EA"/>
    <w:rsid w:val="00773A08"/>
    <w:rsid w:val="007D2F86"/>
    <w:rsid w:val="00872F22"/>
    <w:rsid w:val="00907474"/>
    <w:rsid w:val="00925085"/>
    <w:rsid w:val="00995BB0"/>
    <w:rsid w:val="00A62E4F"/>
    <w:rsid w:val="00A83E60"/>
    <w:rsid w:val="00AA1D8D"/>
    <w:rsid w:val="00B17A5F"/>
    <w:rsid w:val="00B47730"/>
    <w:rsid w:val="00BD4F56"/>
    <w:rsid w:val="00BE39CC"/>
    <w:rsid w:val="00CB0664"/>
    <w:rsid w:val="00D147FC"/>
    <w:rsid w:val="00E655D1"/>
    <w:rsid w:val="00EA2BCB"/>
    <w:rsid w:val="00EB5E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B9F720B"/>
  <w14:defaultImageDpi w14:val="300"/>
  <w15:docId w15:val="{32241639-4365-49AD-BEB6-52A2F33B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11943"/>
    <w:rPr>
      <w:color w:val="0000FF" w:themeColor="hyperlink"/>
      <w:u w:val="single"/>
    </w:rPr>
  </w:style>
  <w:style w:type="character" w:styleId="UnresolvedMention">
    <w:name w:val="Unresolved Mention"/>
    <w:basedOn w:val="DefaultParagraphFont"/>
    <w:uiPriority w:val="99"/>
    <w:semiHidden/>
    <w:unhideWhenUsed/>
    <w:rsid w:val="00111943"/>
    <w:rPr>
      <w:color w:val="605E5C"/>
      <w:shd w:val="clear" w:color="auto" w:fill="E1DFDD"/>
    </w:rPr>
  </w:style>
  <w:style w:type="paragraph" w:styleId="Revision">
    <w:name w:val="Revision"/>
    <w:hidden/>
    <w:uiPriority w:val="99"/>
    <w:semiHidden/>
    <w:rsid w:val="00995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guelph.escribemeetings.com/filestream.ashx?DocumentId=359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a243c4-c40d-48e9-837d-b78cdf8a9a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6EB0E572184A4CABE0E37A171F5032" ma:contentTypeVersion="9" ma:contentTypeDescription="Create a new document." ma:contentTypeScope="" ma:versionID="276068210d353203b4446a2e65b889bc">
  <xsd:schema xmlns:xsd="http://www.w3.org/2001/XMLSchema" xmlns:xs="http://www.w3.org/2001/XMLSchema" xmlns:p="http://schemas.microsoft.com/office/2006/metadata/properties" xmlns:ns3="3aa243c4-c40d-48e9-837d-b78cdf8a9a5f" targetNamespace="http://schemas.microsoft.com/office/2006/metadata/properties" ma:root="true" ma:fieldsID="2e4c478b6436a9d8fcdfa21e6043b361" ns3:_="">
    <xsd:import namespace="3aa243c4-c40d-48e9-837d-b78cdf8a9a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243c4-c40d-48e9-837d-b78cdf8a9a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5CFF8-BEBD-424B-BE37-6B626CD77D24}">
  <ds:schemaRefs>
    <ds:schemaRef ds:uri="http://schemas.microsoft.com/sharepoint/v3/contenttype/forms"/>
  </ds:schemaRefs>
</ds:datastoreItem>
</file>

<file path=customXml/itemProps2.xml><?xml version="1.0" encoding="utf-8"?>
<ds:datastoreItem xmlns:ds="http://schemas.openxmlformats.org/officeDocument/2006/customXml" ds:itemID="{C9C537E1-BA82-4D1E-B72A-213F3C367B22}">
  <ds:schemaRefs>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aa243c4-c40d-48e9-837d-b78cdf8a9a5f"/>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AE0D1E8-A2A6-481F-88FA-200F87F5C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243c4-c40d-48e9-837d-b78cdf8a9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1117</Words>
  <Characters>7107</Characters>
  <Application>Microsoft Office Word</Application>
  <DocSecurity>0</DocSecurity>
  <Lines>124</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Andria Sallese</cp:lastModifiedBy>
  <cp:revision>6</cp:revision>
  <dcterms:created xsi:type="dcterms:W3CDTF">2025-11-07T13:19:00Z</dcterms:created>
  <dcterms:modified xsi:type="dcterms:W3CDTF">2025-11-07T15:50:00Z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1fe2ddd6-849d-4e9d-9612-6e4e4ad05960</vt:lpwstr>
  </property>
  <property fmtid="{D5CDD505-2E9C-101B-9397-08002B2CF9AE}" pid="3" name="ContentTypeId">
    <vt:lpwstr>0x010100CC6EB0E572184A4CABE0E37A171F5032</vt:lpwstr>
  </property>
</Properties>
</file>