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55E0" w14:textId="41B41CF0" w:rsidR="00044C00" w:rsidRPr="007B22C0" w:rsidRDefault="00044C00" w:rsidP="00044C00">
      <w:pPr>
        <w:rPr>
          <w:color w:val="0E2841" w:themeColor="text2"/>
        </w:rPr>
      </w:pPr>
      <w:hyperlink r:id="rId6" w:history="1">
        <w:r w:rsidRPr="007B22C0">
          <w:rPr>
            <w:rStyle w:val="Hyperlink"/>
            <w:color w:val="0E2841" w:themeColor="text2"/>
          </w:rPr>
          <w:t>https://www.auditor.on</w:t>
        </w:r>
        <w:r w:rsidRPr="007B22C0">
          <w:rPr>
            <w:rStyle w:val="Hyperlink"/>
            <w:color w:val="0E2841" w:themeColor="text2"/>
          </w:rPr>
          <w:t>.</w:t>
        </w:r>
        <w:r w:rsidRPr="007B22C0">
          <w:rPr>
            <w:rStyle w:val="Hyperlink"/>
            <w:color w:val="0E2841" w:themeColor="text2"/>
          </w:rPr>
          <w:t>ca/en/content/news/25_newsreleases/nr_AR_en25-03.pdf</w:t>
        </w:r>
      </w:hyperlink>
    </w:p>
    <w:p w14:paraId="59DAF7A5" w14:textId="506C4800" w:rsidR="00044C00" w:rsidRPr="007B22C0" w:rsidRDefault="00044C00">
      <w:pPr>
        <w:rPr>
          <w:color w:val="0E2841" w:themeColor="text2"/>
        </w:rPr>
      </w:pPr>
      <w:hyperlink r:id="rId7" w:history="1">
        <w:r w:rsidRPr="007B22C0">
          <w:rPr>
            <w:rStyle w:val="Hyperlink"/>
            <w:color w:val="0E2841" w:themeColor="text2"/>
          </w:rPr>
          <w:t>https://www.youtube.com/watch?v=JnT-GxZtfc0</w:t>
        </w:r>
      </w:hyperlink>
    </w:p>
    <w:p w14:paraId="2E7F2C0F" w14:textId="59F67769" w:rsidR="00044C00" w:rsidRPr="007B22C0" w:rsidRDefault="00044C00">
      <w:pPr>
        <w:rPr>
          <w:color w:val="0E2841" w:themeColor="text2"/>
        </w:rPr>
      </w:pPr>
      <w:hyperlink r:id="rId8" w:history="1">
        <w:r w:rsidRPr="007B22C0">
          <w:rPr>
            <w:rStyle w:val="Hyperlink"/>
            <w:color w:val="0E2841" w:themeColor="text2"/>
          </w:rPr>
          <w:t>https://torontolife.com/c</w:t>
        </w:r>
        <w:r w:rsidRPr="007B22C0">
          <w:rPr>
            <w:rStyle w:val="Hyperlink"/>
            <w:color w:val="0E2841" w:themeColor="text2"/>
          </w:rPr>
          <w:t>i</w:t>
        </w:r>
        <w:r w:rsidRPr="007B22C0">
          <w:rPr>
            <w:rStyle w:val="Hyperlink"/>
            <w:color w:val="0E2841" w:themeColor="text2"/>
          </w:rPr>
          <w:t>ty/an-ontario-dentist-who-says-his-patients-include-the-ford-family-received-2-million-from-the-skills-development-fund/</w:t>
        </w:r>
      </w:hyperlink>
    </w:p>
    <w:p w14:paraId="5A542FD8" w14:textId="6C6A70FE" w:rsidR="004E3223" w:rsidRPr="007B22C0" w:rsidRDefault="00044C00" w:rsidP="004E3223">
      <w:pPr>
        <w:rPr>
          <w:color w:val="0E2841" w:themeColor="text2"/>
        </w:rPr>
      </w:pPr>
      <w:hyperlink r:id="rId9" w:history="1">
        <w:r w:rsidRPr="007B22C0">
          <w:rPr>
            <w:rStyle w:val="Hyperlink"/>
            <w:color w:val="0E2841" w:themeColor="text2"/>
          </w:rPr>
          <w:t>https://thenarwhal.ca/wp-content/uploads/2023/08/Ontario-AuditorGeneralGreenbeltreort.pdf</w:t>
        </w:r>
      </w:hyperlink>
      <w:r w:rsidR="004E3223" w:rsidRPr="007B22C0">
        <w:rPr>
          <w:color w:val="0E2841" w:themeColor="text2"/>
        </w:rPr>
        <w:br/>
      </w:r>
      <w:r w:rsidR="004E3223" w:rsidRPr="007B22C0">
        <w:rPr>
          <w:color w:val="0E2841" w:themeColor="text2"/>
        </w:rPr>
        <w:br/>
      </w:r>
      <w:hyperlink r:id="rId10" w:history="1">
        <w:r w:rsidR="004E3223" w:rsidRPr="007B22C0">
          <w:rPr>
            <w:rStyle w:val="Hyperlink"/>
            <w:color w:val="0E2841" w:themeColor="text2"/>
          </w:rPr>
          <w:t>https://www.thestar.com/politics/provincial/rcmp-launches-criminal-investigation-into-doug-ford-s-greenbelt-land-swap/article_f778e402-1c56-54c8-b6b3-1e212fe4d662.html</w:t>
        </w:r>
      </w:hyperlink>
    </w:p>
    <w:p w14:paraId="392AF6B7" w14:textId="77777777" w:rsidR="004E3223" w:rsidRPr="007B22C0" w:rsidRDefault="004E3223" w:rsidP="004E3223">
      <w:pPr>
        <w:rPr>
          <w:color w:val="0E2841" w:themeColor="text2"/>
        </w:rPr>
      </w:pPr>
    </w:p>
    <w:p w14:paraId="09B6F545" w14:textId="77777777" w:rsidR="00044C00" w:rsidRPr="007B22C0" w:rsidRDefault="00044C00">
      <w:pPr>
        <w:rPr>
          <w:color w:val="0E2841" w:themeColor="text2"/>
        </w:rPr>
      </w:pPr>
    </w:p>
    <w:p w14:paraId="6A4BE00D" w14:textId="77777777" w:rsidR="004E3223" w:rsidRDefault="004E3223"/>
    <w:p w14:paraId="37E0C4EF" w14:textId="77777777" w:rsidR="00044C00" w:rsidRDefault="00044C00"/>
    <w:p w14:paraId="71916E87" w14:textId="77777777" w:rsidR="00044C00" w:rsidRDefault="00044C00"/>
    <w:p w14:paraId="743AD097" w14:textId="77777777" w:rsidR="00044C00" w:rsidRDefault="00044C00"/>
    <w:p w14:paraId="73D75B24" w14:textId="77777777" w:rsidR="00044C00" w:rsidRDefault="00044C00"/>
    <w:sectPr w:rsidR="00044C00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0C8A" w14:textId="77777777" w:rsidR="00051F40" w:rsidRDefault="00051F40" w:rsidP="00044C00">
      <w:pPr>
        <w:spacing w:after="0" w:line="240" w:lineRule="auto"/>
      </w:pPr>
      <w:r>
        <w:separator/>
      </w:r>
    </w:p>
  </w:endnote>
  <w:endnote w:type="continuationSeparator" w:id="0">
    <w:p w14:paraId="2A9D284D" w14:textId="77777777" w:rsidR="00051F40" w:rsidRDefault="00051F40" w:rsidP="0004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9C9A" w14:textId="77777777" w:rsidR="00051F40" w:rsidRDefault="00051F40" w:rsidP="00044C00">
      <w:pPr>
        <w:spacing w:after="0" w:line="240" w:lineRule="auto"/>
      </w:pPr>
      <w:r>
        <w:separator/>
      </w:r>
    </w:p>
  </w:footnote>
  <w:footnote w:type="continuationSeparator" w:id="0">
    <w:p w14:paraId="71D01399" w14:textId="77777777" w:rsidR="00051F40" w:rsidRDefault="00051F40" w:rsidP="0004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6A69" w14:textId="54519E24" w:rsidR="00044C00" w:rsidRDefault="00044C00">
    <w:pPr>
      <w:pStyle w:val="Header"/>
    </w:pPr>
    <w:r>
      <w:t>Evidence of Corruption in the Ford government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00"/>
    <w:rsid w:val="00044C00"/>
    <w:rsid w:val="00051F40"/>
    <w:rsid w:val="004E3223"/>
    <w:rsid w:val="007B22C0"/>
    <w:rsid w:val="00E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82605"/>
  <w15:chartTrackingRefBased/>
  <w15:docId w15:val="{E844152D-D87E-AC41-8276-4984309E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C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C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00"/>
  </w:style>
  <w:style w:type="paragraph" w:styleId="Footer">
    <w:name w:val="footer"/>
    <w:basedOn w:val="Normal"/>
    <w:link w:val="FooterChar"/>
    <w:uiPriority w:val="99"/>
    <w:unhideWhenUsed/>
    <w:rsid w:val="0004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00"/>
  </w:style>
  <w:style w:type="character" w:styleId="FollowedHyperlink">
    <w:name w:val="FollowedHyperlink"/>
    <w:basedOn w:val="DefaultParagraphFont"/>
    <w:uiPriority w:val="99"/>
    <w:semiHidden/>
    <w:unhideWhenUsed/>
    <w:rsid w:val="00044C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ontolife.com/city/an-ontario-dentist-who-says-his-patients-include-the-ford-family-received-2-million-from-the-skills-development-fun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nT-GxZtfc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ditor.on.ca/en/content/news/25_newsreleases/nr_AR_en25-03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hestar.com/politics/provincial/rcmp-launches-criminal-investigation-into-doug-ford-s-greenbelt-land-swap/article_f778e402-1c56-54c8-b6b3-1e212fe4d66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enarwhal.ca/wp-content/uploads/2023/08/Ontario-AuditorGeneralGreenbeltre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Leiterman</dc:creator>
  <cp:keywords/>
  <dc:description/>
  <cp:lastModifiedBy>Ms. Leiterman</cp:lastModifiedBy>
  <cp:revision>3</cp:revision>
  <dcterms:created xsi:type="dcterms:W3CDTF">2025-11-30T15:00:00Z</dcterms:created>
  <dcterms:modified xsi:type="dcterms:W3CDTF">2025-11-30T15:11:00Z</dcterms:modified>
</cp:coreProperties>
</file>