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E247" w14:textId="296041EC" w:rsidR="0028141B" w:rsidRPr="008E2FCF" w:rsidRDefault="00ED5E74" w:rsidP="008E2FCF">
      <w:pPr>
        <w:shd w:val="clear" w:color="auto" w:fill="FFFFFF"/>
        <w:spacing w:after="0" w:line="240" w:lineRule="auto"/>
        <w:jc w:val="center"/>
        <w:textAlignment w:val="baseline"/>
        <w:rPr>
          <w:rFonts w:ascii="Aptos" w:eastAsia="Times New Roman" w:hAnsi="Aptos" w:cs="Times New Roman"/>
          <w:b/>
          <w:bCs/>
          <w:color w:val="000000"/>
          <w:kern w:val="0"/>
          <w:sz w:val="28"/>
          <w:szCs w:val="28"/>
          <w:u w:val="single"/>
          <w:lang w:eastAsia="en-CA"/>
          <w14:ligatures w14:val="none"/>
        </w:rPr>
      </w:pPr>
      <w:r w:rsidRPr="008E2FCF">
        <w:rPr>
          <w:rFonts w:ascii="Aptos" w:eastAsia="Times New Roman" w:hAnsi="Aptos" w:cs="Times New Roman"/>
          <w:b/>
          <w:bCs/>
          <w:color w:val="000000"/>
          <w:kern w:val="0"/>
          <w:sz w:val="28"/>
          <w:szCs w:val="28"/>
          <w:u w:val="single"/>
          <w:lang w:eastAsia="en-CA"/>
          <w14:ligatures w14:val="none"/>
        </w:rPr>
        <w:t xml:space="preserve">The </w:t>
      </w:r>
      <w:r w:rsidR="002264C0">
        <w:rPr>
          <w:rFonts w:ascii="Aptos" w:eastAsia="Times New Roman" w:hAnsi="Aptos" w:cs="Times New Roman"/>
          <w:b/>
          <w:bCs/>
          <w:color w:val="000000"/>
          <w:kern w:val="0"/>
          <w:sz w:val="28"/>
          <w:szCs w:val="28"/>
          <w:u w:val="single"/>
          <w:lang w:eastAsia="en-CA"/>
          <w14:ligatures w14:val="none"/>
        </w:rPr>
        <w:t>Ill</w:t>
      </w:r>
      <w:r w:rsidR="00391E3B" w:rsidRPr="008E2FCF">
        <w:rPr>
          <w:rFonts w:ascii="Aptos" w:eastAsia="Times New Roman" w:hAnsi="Aptos" w:cs="Times New Roman"/>
          <w:b/>
          <w:bCs/>
          <w:color w:val="000000"/>
          <w:kern w:val="0"/>
          <w:sz w:val="28"/>
          <w:szCs w:val="28"/>
          <w:u w:val="single"/>
          <w:lang w:eastAsia="en-CA"/>
          <w14:ligatures w14:val="none"/>
        </w:rPr>
        <w:t>egality</w:t>
      </w:r>
      <w:r w:rsidR="0028141B" w:rsidRPr="008E2FCF">
        <w:rPr>
          <w:rFonts w:ascii="Aptos" w:eastAsia="Times New Roman" w:hAnsi="Aptos" w:cs="Times New Roman"/>
          <w:b/>
          <w:bCs/>
          <w:color w:val="000000"/>
          <w:kern w:val="0"/>
          <w:sz w:val="28"/>
          <w:szCs w:val="28"/>
          <w:u w:val="single"/>
          <w:lang w:eastAsia="en-CA"/>
          <w14:ligatures w14:val="none"/>
        </w:rPr>
        <w:t xml:space="preserve"> of Forced Amalgamation of Conservation Authorities</w:t>
      </w:r>
    </w:p>
    <w:p w14:paraId="1FEB18F6" w14:textId="77777777" w:rsidR="0028141B" w:rsidRDefault="0028141B" w:rsidP="00AB3405">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02CB8083" w14:textId="77777777" w:rsidR="008300DB" w:rsidRDefault="00832D94" w:rsidP="00ED5E74">
      <w:pPr>
        <w:shd w:val="clear" w:color="auto" w:fill="FFFFFF"/>
        <w:spacing w:after="0" w:line="240" w:lineRule="auto"/>
        <w:textAlignment w:val="baseline"/>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eastAsia="en-CA"/>
          <w14:ligatures w14:val="none"/>
        </w:rPr>
        <w:t>Summary:</w:t>
      </w:r>
      <w:r>
        <w:rPr>
          <w:rFonts w:ascii="Aptos" w:eastAsia="Times New Roman" w:hAnsi="Aptos" w:cs="Times New Roman"/>
          <w:b/>
          <w:bCs/>
          <w:color w:val="000000"/>
          <w:kern w:val="0"/>
          <w:lang w:eastAsia="en-CA"/>
          <w14:ligatures w14:val="none"/>
        </w:rPr>
        <w:tab/>
      </w:r>
    </w:p>
    <w:p w14:paraId="30C249B7" w14:textId="77777777" w:rsidR="008300DB" w:rsidRDefault="008300DB" w:rsidP="00ED5E74">
      <w:pPr>
        <w:shd w:val="clear" w:color="auto" w:fill="FFFFFF"/>
        <w:spacing w:after="0" w:line="240" w:lineRule="auto"/>
        <w:textAlignment w:val="baseline"/>
        <w:rPr>
          <w:rFonts w:ascii="Aptos" w:eastAsia="Times New Roman" w:hAnsi="Aptos" w:cs="Times New Roman"/>
          <w:b/>
          <w:bCs/>
          <w:color w:val="000000"/>
          <w:kern w:val="0"/>
          <w:lang w:eastAsia="en-CA"/>
          <w14:ligatures w14:val="none"/>
        </w:rPr>
      </w:pPr>
    </w:p>
    <w:p w14:paraId="2052D433" w14:textId="2A368168" w:rsidR="008300DB" w:rsidRDefault="006A5B36" w:rsidP="00CC07AD">
      <w:pPr>
        <w:shd w:val="clear" w:color="auto" w:fill="FFFFFF"/>
        <w:spacing w:after="0" w:line="240" w:lineRule="auto"/>
        <w:ind w:firstLine="720"/>
        <w:textAlignment w:val="baseline"/>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eastAsia="en-CA"/>
          <w14:ligatures w14:val="none"/>
        </w:rPr>
        <w:t xml:space="preserve">The </w:t>
      </w:r>
      <w:r w:rsidR="00A564CA">
        <w:rPr>
          <w:rFonts w:ascii="Aptos" w:eastAsia="Times New Roman" w:hAnsi="Aptos" w:cs="Times New Roman"/>
          <w:b/>
          <w:bCs/>
          <w:color w:val="000000"/>
          <w:kern w:val="0"/>
          <w:lang w:eastAsia="en-CA"/>
          <w14:ligatures w14:val="none"/>
        </w:rPr>
        <w:t>I</w:t>
      </w:r>
      <w:r>
        <w:rPr>
          <w:rFonts w:ascii="Aptos" w:eastAsia="Times New Roman" w:hAnsi="Aptos" w:cs="Times New Roman"/>
          <w:b/>
          <w:bCs/>
          <w:color w:val="000000"/>
          <w:kern w:val="0"/>
          <w:lang w:eastAsia="en-CA"/>
          <w14:ligatures w14:val="none"/>
        </w:rPr>
        <w:t xml:space="preserve">ncorporation of a Conservation Authority, whether as initially </w:t>
      </w:r>
      <w:r w:rsidR="00692320">
        <w:rPr>
          <w:rFonts w:ascii="Aptos" w:eastAsia="Times New Roman" w:hAnsi="Aptos" w:cs="Times New Roman"/>
          <w:b/>
          <w:bCs/>
          <w:color w:val="000000"/>
          <w:kern w:val="0"/>
          <w:lang w:eastAsia="en-CA"/>
          <w14:ligatures w14:val="none"/>
        </w:rPr>
        <w:t>constituted</w:t>
      </w:r>
      <w:r>
        <w:rPr>
          <w:rFonts w:ascii="Aptos" w:eastAsia="Times New Roman" w:hAnsi="Aptos" w:cs="Times New Roman"/>
          <w:b/>
          <w:bCs/>
          <w:color w:val="000000"/>
          <w:kern w:val="0"/>
          <w:lang w:eastAsia="en-CA"/>
          <w14:ligatures w14:val="none"/>
        </w:rPr>
        <w:t xml:space="preserve"> or amalgamated with another, </w:t>
      </w:r>
      <w:r w:rsidR="00692320">
        <w:rPr>
          <w:rFonts w:ascii="Aptos" w:eastAsia="Times New Roman" w:hAnsi="Aptos" w:cs="Times New Roman"/>
          <w:b/>
          <w:bCs/>
          <w:color w:val="000000"/>
          <w:kern w:val="0"/>
          <w:lang w:eastAsia="en-CA"/>
          <w14:ligatures w14:val="none"/>
        </w:rPr>
        <w:t xml:space="preserve">is facilitated </w:t>
      </w:r>
      <w:r w:rsidR="008300DB">
        <w:rPr>
          <w:rFonts w:ascii="Aptos" w:eastAsia="Times New Roman" w:hAnsi="Aptos" w:cs="Times New Roman"/>
          <w:b/>
          <w:bCs/>
          <w:color w:val="000000"/>
          <w:kern w:val="0"/>
          <w:lang w:eastAsia="en-CA"/>
          <w14:ligatures w14:val="none"/>
        </w:rPr>
        <w:t>by</w:t>
      </w:r>
      <w:r w:rsidR="00A564CA">
        <w:rPr>
          <w:rFonts w:ascii="Aptos" w:eastAsia="Times New Roman" w:hAnsi="Aptos" w:cs="Times New Roman"/>
          <w:b/>
          <w:bCs/>
          <w:color w:val="000000"/>
          <w:kern w:val="0"/>
          <w:lang w:eastAsia="en-CA"/>
          <w14:ligatures w14:val="none"/>
        </w:rPr>
        <w:t xml:space="preserve"> the Province of Ontario through the Conservation Authorities Act</w:t>
      </w:r>
      <w:r>
        <w:rPr>
          <w:rFonts w:ascii="Aptos" w:eastAsia="Times New Roman" w:hAnsi="Aptos" w:cs="Times New Roman"/>
          <w:b/>
          <w:bCs/>
          <w:color w:val="000000"/>
          <w:kern w:val="0"/>
          <w:lang w:eastAsia="en-CA"/>
          <w14:ligatures w14:val="none"/>
        </w:rPr>
        <w:t xml:space="preserve">.  </w:t>
      </w:r>
      <w:r w:rsidR="00692320">
        <w:rPr>
          <w:rFonts w:ascii="Aptos" w:eastAsia="Times New Roman" w:hAnsi="Aptos" w:cs="Times New Roman"/>
          <w:b/>
          <w:bCs/>
          <w:color w:val="000000"/>
          <w:kern w:val="0"/>
          <w:lang w:eastAsia="en-CA"/>
          <w14:ligatures w14:val="none"/>
        </w:rPr>
        <w:t xml:space="preserve">The Act prescribes a process for local initiative and </w:t>
      </w:r>
      <w:r>
        <w:rPr>
          <w:rFonts w:ascii="Aptos" w:eastAsia="Times New Roman" w:hAnsi="Aptos" w:cs="Times New Roman"/>
          <w:b/>
          <w:bCs/>
          <w:color w:val="000000"/>
          <w:kern w:val="0"/>
          <w:lang w:eastAsia="en-CA"/>
          <w14:ligatures w14:val="none"/>
        </w:rPr>
        <w:t>majority</w:t>
      </w:r>
      <w:r w:rsidR="008300DB">
        <w:rPr>
          <w:rFonts w:ascii="Aptos" w:eastAsia="Times New Roman" w:hAnsi="Aptos" w:cs="Times New Roman"/>
          <w:b/>
          <w:bCs/>
          <w:color w:val="000000"/>
          <w:kern w:val="0"/>
          <w:lang w:eastAsia="en-CA"/>
          <w14:ligatures w14:val="none"/>
        </w:rPr>
        <w:t xml:space="preserve"> agreement </w:t>
      </w:r>
      <w:r w:rsidR="00692320">
        <w:rPr>
          <w:rFonts w:ascii="Aptos" w:eastAsia="Times New Roman" w:hAnsi="Aptos" w:cs="Times New Roman"/>
          <w:b/>
          <w:bCs/>
          <w:color w:val="000000"/>
          <w:kern w:val="0"/>
          <w:lang w:eastAsia="en-CA"/>
          <w14:ligatures w14:val="none"/>
        </w:rPr>
        <w:t xml:space="preserve">between </w:t>
      </w:r>
      <w:r w:rsidR="00435DC8">
        <w:rPr>
          <w:rFonts w:ascii="Aptos" w:eastAsia="Times New Roman" w:hAnsi="Aptos" w:cs="Times New Roman"/>
          <w:b/>
          <w:bCs/>
          <w:color w:val="000000"/>
          <w:kern w:val="0"/>
          <w:lang w:eastAsia="en-CA"/>
          <w14:ligatures w14:val="none"/>
        </w:rPr>
        <w:t xml:space="preserve">member </w:t>
      </w:r>
      <w:r>
        <w:rPr>
          <w:rFonts w:ascii="Aptos" w:eastAsia="Times New Roman" w:hAnsi="Aptos" w:cs="Times New Roman"/>
          <w:b/>
          <w:bCs/>
          <w:color w:val="000000"/>
          <w:kern w:val="0"/>
          <w:lang w:eastAsia="en-CA"/>
          <w14:ligatures w14:val="none"/>
        </w:rPr>
        <w:t xml:space="preserve">municipalities </w:t>
      </w:r>
      <w:r w:rsidR="00692320">
        <w:rPr>
          <w:rFonts w:ascii="Aptos" w:eastAsia="Times New Roman" w:hAnsi="Aptos" w:cs="Times New Roman"/>
          <w:b/>
          <w:bCs/>
          <w:color w:val="000000"/>
          <w:kern w:val="0"/>
          <w:lang w:eastAsia="en-CA"/>
          <w14:ligatures w14:val="none"/>
        </w:rPr>
        <w:t>located within</w:t>
      </w:r>
      <w:r>
        <w:rPr>
          <w:rFonts w:ascii="Aptos" w:eastAsia="Times New Roman" w:hAnsi="Aptos" w:cs="Times New Roman"/>
          <w:b/>
          <w:bCs/>
          <w:color w:val="000000"/>
          <w:kern w:val="0"/>
          <w:lang w:eastAsia="en-CA"/>
          <w14:ligatures w14:val="none"/>
        </w:rPr>
        <w:t xml:space="preserve"> a given watershed jurisdiction</w:t>
      </w:r>
      <w:r w:rsidR="00B72DCC">
        <w:rPr>
          <w:rFonts w:ascii="Aptos" w:eastAsia="Times New Roman" w:hAnsi="Aptos" w:cs="Times New Roman"/>
          <w:b/>
          <w:bCs/>
          <w:color w:val="000000"/>
          <w:kern w:val="0"/>
          <w:lang w:eastAsia="en-CA"/>
          <w14:ligatures w14:val="none"/>
        </w:rPr>
        <w:t xml:space="preserve"> to form a Conservation Authority or an amalgamated authority</w:t>
      </w:r>
      <w:r w:rsidR="00A564CA">
        <w:rPr>
          <w:rFonts w:ascii="Aptos" w:eastAsia="Times New Roman" w:hAnsi="Aptos" w:cs="Times New Roman"/>
          <w:b/>
          <w:bCs/>
          <w:color w:val="000000"/>
          <w:kern w:val="0"/>
          <w:lang w:eastAsia="en-CA"/>
          <w14:ligatures w14:val="none"/>
        </w:rPr>
        <w:t xml:space="preserve">.  </w:t>
      </w:r>
    </w:p>
    <w:p w14:paraId="2C26EBDA" w14:textId="77777777" w:rsidR="008300DB" w:rsidRDefault="008300DB" w:rsidP="00ED5E74">
      <w:pPr>
        <w:shd w:val="clear" w:color="auto" w:fill="FFFFFF"/>
        <w:spacing w:after="0" w:line="240" w:lineRule="auto"/>
        <w:textAlignment w:val="baseline"/>
        <w:rPr>
          <w:rFonts w:ascii="Aptos" w:eastAsia="Times New Roman" w:hAnsi="Aptos" w:cs="Times New Roman"/>
          <w:b/>
          <w:bCs/>
          <w:color w:val="000000"/>
          <w:kern w:val="0"/>
          <w:lang w:eastAsia="en-CA"/>
          <w14:ligatures w14:val="none"/>
        </w:rPr>
      </w:pPr>
    </w:p>
    <w:p w14:paraId="7A6351E2" w14:textId="41576799" w:rsidR="008300DB" w:rsidRDefault="006A5B36" w:rsidP="00CC07AD">
      <w:pPr>
        <w:shd w:val="clear" w:color="auto" w:fill="FFFFFF"/>
        <w:spacing w:after="0" w:line="240" w:lineRule="auto"/>
        <w:ind w:firstLine="720"/>
        <w:textAlignment w:val="baseline"/>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eastAsia="en-CA"/>
          <w14:ligatures w14:val="none"/>
        </w:rPr>
        <w:t xml:space="preserve">The Act allows those municipalities, through their conservation authority, to pursue objectives related to the development, management and conservation of natural resources within a specified watershed jurisdiction.  The Act empowers those municipalities, through their representatives to </w:t>
      </w:r>
      <w:r w:rsidR="00A564CA">
        <w:rPr>
          <w:rFonts w:ascii="Aptos" w:eastAsia="Times New Roman" w:hAnsi="Aptos" w:cs="Times New Roman"/>
          <w:b/>
          <w:bCs/>
          <w:color w:val="000000"/>
          <w:kern w:val="0"/>
          <w:lang w:eastAsia="en-CA"/>
          <w14:ligatures w14:val="none"/>
        </w:rPr>
        <w:t xml:space="preserve">the Authority’s Board of Directors, to develop program and implement projects </w:t>
      </w:r>
      <w:r w:rsidR="005A1524">
        <w:rPr>
          <w:rFonts w:ascii="Aptos" w:eastAsia="Times New Roman" w:hAnsi="Aptos" w:cs="Times New Roman"/>
          <w:b/>
          <w:bCs/>
          <w:color w:val="000000"/>
          <w:kern w:val="0"/>
          <w:lang w:eastAsia="en-CA"/>
          <w14:ligatures w14:val="none"/>
        </w:rPr>
        <w:t xml:space="preserve">to meet local priorities </w:t>
      </w:r>
      <w:r w:rsidR="00A564CA">
        <w:rPr>
          <w:rFonts w:ascii="Aptos" w:eastAsia="Times New Roman" w:hAnsi="Aptos" w:cs="Times New Roman"/>
          <w:b/>
          <w:bCs/>
          <w:color w:val="000000"/>
          <w:kern w:val="0"/>
          <w:lang w:eastAsia="en-CA"/>
          <w14:ligatures w14:val="none"/>
        </w:rPr>
        <w:t>within the prescribed watershed</w:t>
      </w:r>
      <w:r w:rsidR="00890D14">
        <w:rPr>
          <w:rFonts w:ascii="Aptos" w:eastAsia="Times New Roman" w:hAnsi="Aptos" w:cs="Times New Roman"/>
          <w:b/>
          <w:bCs/>
          <w:color w:val="000000"/>
          <w:kern w:val="0"/>
          <w:lang w:eastAsia="en-CA"/>
          <w14:ligatures w14:val="none"/>
        </w:rPr>
        <w:t xml:space="preserve"> area</w:t>
      </w:r>
      <w:r w:rsidR="00A564CA">
        <w:rPr>
          <w:rFonts w:ascii="Aptos" w:eastAsia="Times New Roman" w:hAnsi="Aptos" w:cs="Times New Roman"/>
          <w:b/>
          <w:bCs/>
          <w:color w:val="000000"/>
          <w:kern w:val="0"/>
          <w:lang w:eastAsia="en-CA"/>
          <w14:ligatures w14:val="none"/>
        </w:rPr>
        <w:t>, and to administer an annually approved budget to fund those programs and projects.</w:t>
      </w:r>
      <w:r w:rsidR="005A1524">
        <w:rPr>
          <w:rFonts w:ascii="Aptos" w:eastAsia="Times New Roman" w:hAnsi="Aptos" w:cs="Times New Roman"/>
          <w:b/>
          <w:bCs/>
          <w:color w:val="000000"/>
          <w:kern w:val="0"/>
          <w:lang w:eastAsia="en-CA"/>
          <w14:ligatures w14:val="none"/>
        </w:rPr>
        <w:t xml:space="preserve">  </w:t>
      </w:r>
      <w:r w:rsidR="008300DB">
        <w:rPr>
          <w:rFonts w:ascii="Aptos" w:eastAsia="Times New Roman" w:hAnsi="Aptos" w:cs="Times New Roman"/>
          <w:b/>
          <w:bCs/>
          <w:color w:val="000000"/>
          <w:kern w:val="0"/>
          <w:lang w:eastAsia="en-CA"/>
          <w14:ligatures w14:val="none"/>
        </w:rPr>
        <w:t xml:space="preserve">These </w:t>
      </w:r>
      <w:r w:rsidR="00890D14">
        <w:rPr>
          <w:rFonts w:ascii="Aptos" w:eastAsia="Times New Roman" w:hAnsi="Aptos" w:cs="Times New Roman"/>
          <w:b/>
          <w:bCs/>
          <w:color w:val="000000"/>
          <w:kern w:val="0"/>
          <w:lang w:eastAsia="en-CA"/>
          <w14:ligatures w14:val="none"/>
        </w:rPr>
        <w:t>initiatives originate from</w:t>
      </w:r>
      <w:r w:rsidR="008300DB">
        <w:rPr>
          <w:rFonts w:ascii="Aptos" w:eastAsia="Times New Roman" w:hAnsi="Aptos" w:cs="Times New Roman"/>
          <w:b/>
          <w:bCs/>
          <w:color w:val="000000"/>
          <w:kern w:val="0"/>
          <w:lang w:eastAsia="en-CA"/>
          <w14:ligatures w14:val="none"/>
        </w:rPr>
        <w:t xml:space="preserve"> the </w:t>
      </w:r>
      <w:r w:rsidR="00890D14">
        <w:rPr>
          <w:rFonts w:ascii="Aptos" w:eastAsia="Times New Roman" w:hAnsi="Aptos" w:cs="Times New Roman"/>
          <w:b/>
          <w:bCs/>
          <w:color w:val="000000"/>
          <w:kern w:val="0"/>
          <w:lang w:eastAsia="en-CA"/>
          <w14:ligatures w14:val="none"/>
        </w:rPr>
        <w:t>founding</w:t>
      </w:r>
      <w:r w:rsidR="008300DB">
        <w:rPr>
          <w:rFonts w:ascii="Aptos" w:eastAsia="Times New Roman" w:hAnsi="Aptos" w:cs="Times New Roman"/>
          <w:b/>
          <w:bCs/>
          <w:color w:val="000000"/>
          <w:kern w:val="0"/>
          <w:lang w:eastAsia="en-CA"/>
          <w14:ligatures w14:val="none"/>
        </w:rPr>
        <w:t xml:space="preserve"> rationale </w:t>
      </w:r>
      <w:r w:rsidR="00572B70">
        <w:rPr>
          <w:rFonts w:ascii="Aptos" w:eastAsia="Times New Roman" w:hAnsi="Aptos" w:cs="Times New Roman"/>
          <w:b/>
          <w:bCs/>
          <w:color w:val="000000"/>
          <w:kern w:val="0"/>
          <w:lang w:eastAsia="en-CA"/>
          <w14:ligatures w14:val="none"/>
        </w:rPr>
        <w:t xml:space="preserve">contemplated at the time </w:t>
      </w:r>
      <w:r w:rsidR="008300DB">
        <w:rPr>
          <w:rFonts w:ascii="Aptos" w:eastAsia="Times New Roman" w:hAnsi="Aptos" w:cs="Times New Roman"/>
          <w:b/>
          <w:bCs/>
          <w:color w:val="000000"/>
          <w:kern w:val="0"/>
          <w:lang w:eastAsia="en-CA"/>
          <w14:ligatures w14:val="none"/>
        </w:rPr>
        <w:t>among municipalities to form the conservation authority</w:t>
      </w:r>
      <w:r w:rsidR="00890D14">
        <w:rPr>
          <w:rFonts w:ascii="Aptos" w:eastAsia="Times New Roman" w:hAnsi="Aptos" w:cs="Times New Roman"/>
          <w:b/>
          <w:bCs/>
          <w:color w:val="000000"/>
          <w:kern w:val="0"/>
          <w:lang w:eastAsia="en-CA"/>
          <w14:ligatures w14:val="none"/>
        </w:rPr>
        <w:t xml:space="preserve">.  This </w:t>
      </w:r>
      <w:r w:rsidR="00692320">
        <w:rPr>
          <w:rFonts w:ascii="Aptos" w:eastAsia="Times New Roman" w:hAnsi="Aptos" w:cs="Times New Roman"/>
          <w:b/>
          <w:bCs/>
          <w:color w:val="000000"/>
          <w:kern w:val="0"/>
          <w:lang w:eastAsia="en-CA"/>
          <w14:ligatures w14:val="none"/>
        </w:rPr>
        <w:t xml:space="preserve">formed the basis of their </w:t>
      </w:r>
      <w:r w:rsidR="00213D7D">
        <w:rPr>
          <w:rFonts w:ascii="Aptos" w:eastAsia="Times New Roman" w:hAnsi="Aptos" w:cs="Times New Roman"/>
          <w:b/>
          <w:bCs/>
          <w:color w:val="000000"/>
          <w:kern w:val="0"/>
          <w:lang w:eastAsia="en-CA"/>
          <w14:ligatures w14:val="none"/>
        </w:rPr>
        <w:t xml:space="preserve">agreement and </w:t>
      </w:r>
      <w:r w:rsidR="00692320">
        <w:rPr>
          <w:rFonts w:ascii="Aptos" w:eastAsia="Times New Roman" w:hAnsi="Aptos" w:cs="Times New Roman"/>
          <w:b/>
          <w:bCs/>
          <w:color w:val="000000"/>
          <w:kern w:val="0"/>
          <w:lang w:eastAsia="en-CA"/>
          <w14:ligatures w14:val="none"/>
        </w:rPr>
        <w:t>request to the province to form a conservation authority</w:t>
      </w:r>
      <w:r w:rsidR="00465146">
        <w:rPr>
          <w:rFonts w:ascii="Aptos" w:eastAsia="Times New Roman" w:hAnsi="Aptos" w:cs="Times New Roman"/>
          <w:b/>
          <w:bCs/>
          <w:color w:val="000000"/>
          <w:kern w:val="0"/>
          <w:lang w:eastAsia="en-CA"/>
          <w14:ligatures w14:val="none"/>
        </w:rPr>
        <w:t xml:space="preserve"> – to which the </w:t>
      </w:r>
      <w:proofErr w:type="gramStart"/>
      <w:r w:rsidR="00465146">
        <w:rPr>
          <w:rFonts w:ascii="Aptos" w:eastAsia="Times New Roman" w:hAnsi="Aptos" w:cs="Times New Roman"/>
          <w:b/>
          <w:bCs/>
          <w:color w:val="000000"/>
          <w:kern w:val="0"/>
          <w:lang w:eastAsia="en-CA"/>
          <w14:ligatures w14:val="none"/>
        </w:rPr>
        <w:t>Province</w:t>
      </w:r>
      <w:proofErr w:type="gramEnd"/>
      <w:r w:rsidR="00465146">
        <w:rPr>
          <w:rFonts w:ascii="Aptos" w:eastAsia="Times New Roman" w:hAnsi="Aptos" w:cs="Times New Roman"/>
          <w:b/>
          <w:bCs/>
          <w:color w:val="000000"/>
          <w:kern w:val="0"/>
          <w:lang w:eastAsia="en-CA"/>
          <w14:ligatures w14:val="none"/>
        </w:rPr>
        <w:t xml:space="preserve"> responded and also agreed</w:t>
      </w:r>
      <w:r w:rsidR="008300DB">
        <w:rPr>
          <w:rFonts w:ascii="Aptos" w:eastAsia="Times New Roman" w:hAnsi="Aptos" w:cs="Times New Roman"/>
          <w:b/>
          <w:bCs/>
          <w:color w:val="000000"/>
          <w:kern w:val="0"/>
          <w:lang w:eastAsia="en-CA"/>
          <w14:ligatures w14:val="none"/>
        </w:rPr>
        <w:t>.</w:t>
      </w:r>
      <w:r w:rsidR="00572B70">
        <w:rPr>
          <w:rFonts w:ascii="Aptos" w:eastAsia="Times New Roman" w:hAnsi="Aptos" w:cs="Times New Roman"/>
          <w:b/>
          <w:bCs/>
          <w:color w:val="000000"/>
          <w:kern w:val="0"/>
          <w:lang w:eastAsia="en-CA"/>
          <w14:ligatures w14:val="none"/>
        </w:rPr>
        <w:t xml:space="preserve">  </w:t>
      </w:r>
    </w:p>
    <w:p w14:paraId="0780DBE2" w14:textId="77777777" w:rsidR="00A564CA" w:rsidRDefault="00A564CA" w:rsidP="00ED5E74">
      <w:pPr>
        <w:shd w:val="clear" w:color="auto" w:fill="FFFFFF"/>
        <w:spacing w:after="0" w:line="240" w:lineRule="auto"/>
        <w:textAlignment w:val="baseline"/>
        <w:rPr>
          <w:rFonts w:ascii="Aptos" w:eastAsia="Times New Roman" w:hAnsi="Aptos" w:cs="Times New Roman"/>
          <w:b/>
          <w:bCs/>
          <w:color w:val="000000"/>
          <w:kern w:val="0"/>
          <w:lang w:eastAsia="en-CA"/>
          <w14:ligatures w14:val="none"/>
        </w:rPr>
      </w:pPr>
    </w:p>
    <w:p w14:paraId="17A45D96" w14:textId="51DB089C" w:rsidR="000A7B91" w:rsidRPr="000A7B91" w:rsidRDefault="000A7B91" w:rsidP="00CC07AD">
      <w:pPr>
        <w:shd w:val="clear" w:color="auto" w:fill="FFFFFF"/>
        <w:spacing w:after="0" w:line="240" w:lineRule="auto"/>
        <w:ind w:firstLine="720"/>
        <w:textAlignment w:val="baseline"/>
        <w:rPr>
          <w:rFonts w:ascii="Aptos" w:eastAsia="Times New Roman" w:hAnsi="Aptos" w:cs="Times New Roman"/>
          <w:b/>
          <w:bCs/>
          <w:color w:val="000000"/>
          <w:kern w:val="0"/>
          <w:lang w:eastAsia="en-CA"/>
          <w14:ligatures w14:val="none"/>
        </w:rPr>
      </w:pPr>
      <w:r w:rsidRPr="000A7B91">
        <w:rPr>
          <w:rFonts w:ascii="Aptos" w:eastAsia="Times New Roman" w:hAnsi="Aptos" w:cs="Times New Roman"/>
          <w:b/>
          <w:bCs/>
          <w:color w:val="000000"/>
          <w:kern w:val="0"/>
          <w:lang w:eastAsia="en-CA"/>
          <w14:ligatures w14:val="none"/>
        </w:rPr>
        <w:t>The Province of Ontario has initiated, on its own accord, plans for widespread amalgamation of Conservation Authorities, on a watershed basis, from a total of 36 Authorities at present to a total of 7 regionally based authorities – to be completed by 2027.  The rationale for the proposal is based on the province’s desire for increased consistencies, efficiencies and effectiveness of both CA programs and finances, and the province’s perception of the lack of same.</w:t>
      </w:r>
      <w:r w:rsidR="00585C91">
        <w:rPr>
          <w:rFonts w:ascii="Aptos" w:eastAsia="Times New Roman" w:hAnsi="Aptos" w:cs="Times New Roman"/>
          <w:b/>
          <w:bCs/>
          <w:color w:val="000000"/>
          <w:kern w:val="0"/>
          <w:lang w:eastAsia="en-CA"/>
          <w14:ligatures w14:val="none"/>
        </w:rPr>
        <w:t xml:space="preserve">  The </w:t>
      </w:r>
      <w:proofErr w:type="gramStart"/>
      <w:r w:rsidR="00585C91">
        <w:rPr>
          <w:rFonts w:ascii="Aptos" w:eastAsia="Times New Roman" w:hAnsi="Aptos" w:cs="Times New Roman"/>
          <w:b/>
          <w:bCs/>
          <w:color w:val="000000"/>
          <w:kern w:val="0"/>
          <w:lang w:eastAsia="en-CA"/>
          <w14:ligatures w14:val="none"/>
        </w:rPr>
        <w:t>Province</w:t>
      </w:r>
      <w:proofErr w:type="gramEnd"/>
      <w:r w:rsidR="00585C91">
        <w:rPr>
          <w:rFonts w:ascii="Aptos" w:eastAsia="Times New Roman" w:hAnsi="Aptos" w:cs="Times New Roman"/>
          <w:b/>
          <w:bCs/>
          <w:color w:val="000000"/>
          <w:kern w:val="0"/>
          <w:lang w:eastAsia="en-CA"/>
          <w14:ligatures w14:val="none"/>
        </w:rPr>
        <w:t xml:space="preserve"> plans to create a new provincial agency – the Ontario Provincial Conservation Agency (OPCA) – with a mandate to administer these regionally amalgamated conservation authorities – using Provincial, Municipal, and locally generated Conservation Authority revenues.</w:t>
      </w:r>
    </w:p>
    <w:p w14:paraId="2B3126A5" w14:textId="77777777" w:rsidR="000A7B91" w:rsidRPr="000A7B91" w:rsidRDefault="000A7B91" w:rsidP="00ED5E74">
      <w:pPr>
        <w:shd w:val="clear" w:color="auto" w:fill="FFFFFF"/>
        <w:spacing w:after="0" w:line="240" w:lineRule="auto"/>
        <w:textAlignment w:val="baseline"/>
        <w:rPr>
          <w:rFonts w:ascii="Aptos" w:eastAsia="Times New Roman" w:hAnsi="Aptos" w:cs="Times New Roman"/>
          <w:b/>
          <w:bCs/>
          <w:color w:val="000000"/>
          <w:kern w:val="0"/>
          <w:lang w:eastAsia="en-CA"/>
          <w14:ligatures w14:val="none"/>
        </w:rPr>
      </w:pPr>
    </w:p>
    <w:p w14:paraId="4D9174E8" w14:textId="12C67F1E" w:rsidR="00A564CA" w:rsidRDefault="00A564CA" w:rsidP="00CC07AD">
      <w:pPr>
        <w:shd w:val="clear" w:color="auto" w:fill="FFFFFF"/>
        <w:spacing w:after="0" w:line="240" w:lineRule="auto"/>
        <w:ind w:firstLine="720"/>
        <w:textAlignment w:val="baseline"/>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eastAsia="en-CA"/>
          <w14:ligatures w14:val="none"/>
        </w:rPr>
        <w:t xml:space="preserve">The Province of Ontario cannot, </w:t>
      </w:r>
      <w:r w:rsidR="00692320">
        <w:rPr>
          <w:rFonts w:ascii="Aptos" w:eastAsia="Times New Roman" w:hAnsi="Aptos" w:cs="Times New Roman"/>
          <w:b/>
          <w:bCs/>
          <w:color w:val="000000"/>
          <w:kern w:val="0"/>
          <w:lang w:eastAsia="en-CA"/>
          <w14:ligatures w14:val="none"/>
        </w:rPr>
        <w:t xml:space="preserve">many years </w:t>
      </w:r>
      <w:r>
        <w:rPr>
          <w:rFonts w:ascii="Aptos" w:eastAsia="Times New Roman" w:hAnsi="Aptos" w:cs="Times New Roman"/>
          <w:b/>
          <w:bCs/>
          <w:color w:val="000000"/>
          <w:kern w:val="0"/>
          <w:lang w:eastAsia="en-CA"/>
          <w14:ligatures w14:val="none"/>
        </w:rPr>
        <w:t xml:space="preserve">after the fact, unilaterally impose substantive new terms and conditions upon the Articles of Incorporation of a Conservation Authority, or amalgamated Authority, beyond those initially agreed to by the member municipalities of a watershed – including </w:t>
      </w:r>
      <w:r w:rsidR="00692320">
        <w:rPr>
          <w:rFonts w:ascii="Aptos" w:eastAsia="Times New Roman" w:hAnsi="Aptos" w:cs="Times New Roman"/>
          <w:b/>
          <w:bCs/>
          <w:color w:val="000000"/>
          <w:kern w:val="0"/>
          <w:lang w:eastAsia="en-CA"/>
          <w14:ligatures w14:val="none"/>
        </w:rPr>
        <w:t xml:space="preserve">substantive </w:t>
      </w:r>
      <w:r>
        <w:rPr>
          <w:rFonts w:ascii="Aptos" w:eastAsia="Times New Roman" w:hAnsi="Aptos" w:cs="Times New Roman"/>
          <w:b/>
          <w:bCs/>
          <w:color w:val="000000"/>
          <w:kern w:val="0"/>
          <w:lang w:eastAsia="en-CA"/>
          <w14:ligatures w14:val="none"/>
        </w:rPr>
        <w:t>changes to program, expenditures, member municipalities, board composition and voting shares, and the watershed jurisdiction itself.</w:t>
      </w:r>
    </w:p>
    <w:p w14:paraId="7EF68B96" w14:textId="77777777" w:rsidR="008300DB" w:rsidRDefault="008300DB" w:rsidP="00ED5E74">
      <w:pPr>
        <w:shd w:val="clear" w:color="auto" w:fill="FFFFFF"/>
        <w:spacing w:after="0" w:line="240" w:lineRule="auto"/>
        <w:textAlignment w:val="baseline"/>
        <w:rPr>
          <w:rFonts w:ascii="Aptos" w:eastAsia="Times New Roman" w:hAnsi="Aptos" w:cs="Times New Roman"/>
          <w:b/>
          <w:bCs/>
          <w:color w:val="000000"/>
          <w:kern w:val="0"/>
          <w:lang w:eastAsia="en-CA"/>
          <w14:ligatures w14:val="none"/>
        </w:rPr>
      </w:pPr>
    </w:p>
    <w:p w14:paraId="2FA3B5BE" w14:textId="47407B3A" w:rsidR="00370B89" w:rsidRDefault="008300DB" w:rsidP="00CC07AD">
      <w:pPr>
        <w:shd w:val="clear" w:color="auto" w:fill="FFFFFF"/>
        <w:spacing w:after="0" w:line="240" w:lineRule="auto"/>
        <w:ind w:firstLine="720"/>
        <w:textAlignment w:val="baseline"/>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eastAsia="en-CA"/>
          <w14:ligatures w14:val="none"/>
        </w:rPr>
        <w:t xml:space="preserve">The Province of Ontario must first seek majority agreement and approval of member municipalities of the existing </w:t>
      </w:r>
      <w:r w:rsidR="007E2B3D">
        <w:rPr>
          <w:rFonts w:ascii="Aptos" w:eastAsia="Times New Roman" w:hAnsi="Aptos" w:cs="Times New Roman"/>
          <w:b/>
          <w:bCs/>
          <w:color w:val="000000"/>
          <w:kern w:val="0"/>
          <w:lang w:eastAsia="en-CA"/>
          <w14:ligatures w14:val="none"/>
        </w:rPr>
        <w:t>Conservation A</w:t>
      </w:r>
      <w:r>
        <w:rPr>
          <w:rFonts w:ascii="Aptos" w:eastAsia="Times New Roman" w:hAnsi="Aptos" w:cs="Times New Roman"/>
          <w:b/>
          <w:bCs/>
          <w:color w:val="000000"/>
          <w:kern w:val="0"/>
          <w:lang w:eastAsia="en-CA"/>
          <w14:ligatures w14:val="none"/>
        </w:rPr>
        <w:t>uthority prior to making any changes their original Articles of Incorporation.</w:t>
      </w:r>
      <w:r w:rsidR="00370B89">
        <w:rPr>
          <w:rFonts w:ascii="Aptos" w:eastAsia="Times New Roman" w:hAnsi="Aptos" w:cs="Times New Roman"/>
          <w:b/>
          <w:bCs/>
          <w:color w:val="000000"/>
          <w:kern w:val="0"/>
          <w:lang w:eastAsia="en-CA"/>
          <w14:ligatures w14:val="none"/>
        </w:rPr>
        <w:t xml:space="preserve">  Only then can amalgamation between authorities legally proceed.  </w:t>
      </w:r>
    </w:p>
    <w:p w14:paraId="67F49492" w14:textId="77777777" w:rsidR="00370B89" w:rsidRDefault="00370B89" w:rsidP="00ED5E74">
      <w:pPr>
        <w:shd w:val="clear" w:color="auto" w:fill="FFFFFF"/>
        <w:spacing w:after="0" w:line="240" w:lineRule="auto"/>
        <w:textAlignment w:val="baseline"/>
        <w:rPr>
          <w:rFonts w:ascii="Aptos" w:eastAsia="Times New Roman" w:hAnsi="Aptos" w:cs="Times New Roman"/>
          <w:b/>
          <w:bCs/>
          <w:color w:val="000000"/>
          <w:kern w:val="0"/>
          <w:lang w:eastAsia="en-CA"/>
          <w14:ligatures w14:val="none"/>
        </w:rPr>
      </w:pPr>
    </w:p>
    <w:p w14:paraId="4CB6700C" w14:textId="56264DDC" w:rsidR="00CC07AD" w:rsidRDefault="005A1524" w:rsidP="00CC07AD">
      <w:pPr>
        <w:shd w:val="clear" w:color="auto" w:fill="FFFFFF"/>
        <w:spacing w:after="0" w:line="240" w:lineRule="auto"/>
        <w:ind w:firstLine="720"/>
        <w:textAlignment w:val="baseline"/>
        <w:rPr>
          <w:rFonts w:ascii="Aptos" w:eastAsia="Times New Roman" w:hAnsi="Aptos" w:cs="Times New Roman"/>
          <w:b/>
          <w:bCs/>
          <w:color w:val="000000"/>
          <w:kern w:val="0"/>
          <w:lang w:eastAsia="en-CA"/>
          <w14:ligatures w14:val="none"/>
        </w:rPr>
      </w:pPr>
      <w:r w:rsidRPr="005A1524">
        <w:rPr>
          <w:rFonts w:ascii="Aptos" w:eastAsia="Times New Roman" w:hAnsi="Aptos" w:cs="Times New Roman"/>
          <w:b/>
          <w:bCs/>
          <w:color w:val="000000"/>
          <w:kern w:val="0"/>
          <w:lang w:eastAsia="en-CA"/>
          <w14:ligatures w14:val="none"/>
        </w:rPr>
        <w:lastRenderedPageBreak/>
        <w:t xml:space="preserve">This submission is based upon the recognition of due process and </w:t>
      </w:r>
      <w:r>
        <w:rPr>
          <w:rFonts w:ascii="Aptos" w:eastAsia="Times New Roman" w:hAnsi="Aptos" w:cs="Times New Roman"/>
          <w:b/>
          <w:bCs/>
          <w:color w:val="000000"/>
          <w:kern w:val="0"/>
          <w:lang w:eastAsia="en-CA"/>
          <w14:ligatures w14:val="none"/>
        </w:rPr>
        <w:t xml:space="preserve">of </w:t>
      </w:r>
      <w:r w:rsidRPr="005A1524">
        <w:rPr>
          <w:rFonts w:ascii="Aptos" w:eastAsia="Times New Roman" w:hAnsi="Aptos" w:cs="Times New Roman"/>
          <w:b/>
          <w:bCs/>
          <w:color w:val="000000"/>
          <w:kern w:val="0"/>
          <w:lang w:eastAsia="en-CA"/>
          <w14:ligatures w14:val="none"/>
        </w:rPr>
        <w:t>agreements reached between a number of parties, successively and in orderly fashion over time, to reach a defined end – being the establishment of a Conservation Authority.   These agreements must be considered</w:t>
      </w:r>
      <w:r w:rsidR="00213D7D">
        <w:rPr>
          <w:rFonts w:ascii="Aptos" w:eastAsia="Times New Roman" w:hAnsi="Aptos" w:cs="Times New Roman"/>
          <w:b/>
          <w:bCs/>
          <w:color w:val="000000"/>
          <w:kern w:val="0"/>
          <w:lang w:eastAsia="en-CA"/>
          <w14:ligatures w14:val="none"/>
        </w:rPr>
        <w:t xml:space="preserve">, </w:t>
      </w:r>
      <w:r w:rsidRPr="005A1524">
        <w:rPr>
          <w:rFonts w:ascii="Aptos" w:eastAsia="Times New Roman" w:hAnsi="Aptos" w:cs="Times New Roman"/>
          <w:b/>
          <w:bCs/>
          <w:color w:val="000000"/>
          <w:kern w:val="0"/>
          <w:lang w:eastAsia="en-CA"/>
          <w14:ligatures w14:val="none"/>
        </w:rPr>
        <w:t>read together</w:t>
      </w:r>
      <w:r w:rsidR="00213D7D">
        <w:rPr>
          <w:rFonts w:ascii="Aptos" w:eastAsia="Times New Roman" w:hAnsi="Aptos" w:cs="Times New Roman"/>
          <w:b/>
          <w:bCs/>
          <w:color w:val="000000"/>
          <w:kern w:val="0"/>
          <w:lang w:eastAsia="en-CA"/>
          <w14:ligatures w14:val="none"/>
        </w:rPr>
        <w:t>, and upheld.</w:t>
      </w:r>
    </w:p>
    <w:p w14:paraId="070DB771" w14:textId="77777777" w:rsidR="00301AC5" w:rsidRDefault="00301AC5" w:rsidP="00CC07AD">
      <w:pPr>
        <w:shd w:val="clear" w:color="auto" w:fill="FFFFFF"/>
        <w:spacing w:after="0" w:line="240" w:lineRule="auto"/>
        <w:ind w:firstLine="720"/>
        <w:textAlignment w:val="baseline"/>
        <w:rPr>
          <w:rFonts w:ascii="Aptos" w:eastAsia="Times New Roman" w:hAnsi="Aptos" w:cs="Times New Roman"/>
          <w:b/>
          <w:bCs/>
          <w:color w:val="000000"/>
          <w:kern w:val="0"/>
          <w:lang w:eastAsia="en-CA"/>
          <w14:ligatures w14:val="none"/>
        </w:rPr>
      </w:pPr>
    </w:p>
    <w:p w14:paraId="51E9A654" w14:textId="09723E6F" w:rsidR="000C5B61" w:rsidRDefault="005A1524" w:rsidP="00CC07AD">
      <w:pPr>
        <w:shd w:val="clear" w:color="auto" w:fill="FFFFFF"/>
        <w:spacing w:after="0" w:line="240" w:lineRule="auto"/>
        <w:ind w:firstLine="720"/>
        <w:textAlignment w:val="baseline"/>
        <w:rPr>
          <w:rFonts w:ascii="Aptos" w:eastAsia="Times New Roman" w:hAnsi="Aptos" w:cs="Times New Roman"/>
          <w:b/>
          <w:bCs/>
          <w:color w:val="000000"/>
          <w:kern w:val="0"/>
          <w:lang w:eastAsia="en-CA"/>
          <w14:ligatures w14:val="none"/>
        </w:rPr>
      </w:pPr>
      <w:r w:rsidRPr="005A1524">
        <w:rPr>
          <w:rFonts w:ascii="Aptos" w:eastAsia="Times New Roman" w:hAnsi="Aptos" w:cs="Times New Roman"/>
          <w:b/>
          <w:bCs/>
          <w:color w:val="000000"/>
          <w:kern w:val="0"/>
          <w:lang w:eastAsia="en-CA"/>
          <w14:ligatures w14:val="none"/>
        </w:rPr>
        <w:t>The legality of</w:t>
      </w:r>
      <w:r w:rsidR="00C77EE2">
        <w:rPr>
          <w:rFonts w:ascii="Aptos" w:eastAsia="Times New Roman" w:hAnsi="Aptos" w:cs="Times New Roman"/>
          <w:b/>
          <w:bCs/>
          <w:color w:val="000000"/>
          <w:kern w:val="0"/>
          <w:lang w:eastAsia="en-CA"/>
          <w14:ligatures w14:val="none"/>
        </w:rPr>
        <w:t>:</w:t>
      </w:r>
      <w:r w:rsidRPr="005A1524">
        <w:rPr>
          <w:rFonts w:ascii="Aptos" w:eastAsia="Times New Roman" w:hAnsi="Aptos" w:cs="Times New Roman"/>
          <w:b/>
          <w:bCs/>
          <w:color w:val="000000"/>
          <w:kern w:val="0"/>
          <w:lang w:eastAsia="en-CA"/>
          <w14:ligatures w14:val="none"/>
        </w:rPr>
        <w:t xml:space="preserve"> substantive change to these agreements by only one party of many to the agreements, </w:t>
      </w:r>
      <w:r w:rsidR="00A62F7E">
        <w:rPr>
          <w:rFonts w:ascii="Aptos" w:eastAsia="Times New Roman" w:hAnsi="Aptos" w:cs="Times New Roman"/>
          <w:b/>
          <w:bCs/>
          <w:color w:val="000000"/>
          <w:kern w:val="0"/>
          <w:lang w:eastAsia="en-CA"/>
          <w14:ligatures w14:val="none"/>
        </w:rPr>
        <w:t xml:space="preserve">well </w:t>
      </w:r>
      <w:r w:rsidR="00465146">
        <w:rPr>
          <w:rFonts w:ascii="Aptos" w:eastAsia="Times New Roman" w:hAnsi="Aptos" w:cs="Times New Roman"/>
          <w:b/>
          <w:bCs/>
          <w:color w:val="000000"/>
          <w:kern w:val="0"/>
          <w:lang w:eastAsia="en-CA"/>
          <w14:ligatures w14:val="none"/>
        </w:rPr>
        <w:t xml:space="preserve">after the fact, </w:t>
      </w:r>
      <w:r w:rsidRPr="005A1524">
        <w:rPr>
          <w:rFonts w:ascii="Aptos" w:eastAsia="Times New Roman" w:hAnsi="Aptos" w:cs="Times New Roman"/>
          <w:b/>
          <w:bCs/>
          <w:color w:val="000000"/>
          <w:kern w:val="0"/>
          <w:lang w:eastAsia="en-CA"/>
          <w14:ligatures w14:val="none"/>
        </w:rPr>
        <w:t xml:space="preserve">and by one party that pays </w:t>
      </w:r>
      <w:r w:rsidR="00D23FF3">
        <w:rPr>
          <w:rFonts w:ascii="Aptos" w:eastAsia="Times New Roman" w:hAnsi="Aptos" w:cs="Times New Roman"/>
          <w:b/>
          <w:bCs/>
          <w:color w:val="000000"/>
          <w:kern w:val="0"/>
          <w:lang w:eastAsia="en-CA"/>
          <w14:ligatures w14:val="none"/>
        </w:rPr>
        <w:t>3</w:t>
      </w:r>
      <w:r w:rsidRPr="005A1524">
        <w:rPr>
          <w:rFonts w:ascii="Aptos" w:eastAsia="Times New Roman" w:hAnsi="Aptos" w:cs="Times New Roman"/>
          <w:b/>
          <w:bCs/>
          <w:color w:val="000000"/>
          <w:kern w:val="0"/>
          <w:lang w:eastAsia="en-CA"/>
          <w14:ligatures w14:val="none"/>
        </w:rPr>
        <w:t xml:space="preserve">% </w:t>
      </w:r>
      <w:r w:rsidR="00A62F7E">
        <w:rPr>
          <w:rFonts w:ascii="Aptos" w:eastAsia="Times New Roman" w:hAnsi="Aptos" w:cs="Times New Roman"/>
          <w:b/>
          <w:bCs/>
          <w:color w:val="000000"/>
          <w:kern w:val="0"/>
          <w:lang w:eastAsia="en-CA"/>
          <w14:ligatures w14:val="none"/>
        </w:rPr>
        <w:t xml:space="preserve">share </w:t>
      </w:r>
      <w:r w:rsidRPr="005A1524">
        <w:rPr>
          <w:rFonts w:ascii="Aptos" w:eastAsia="Times New Roman" w:hAnsi="Aptos" w:cs="Times New Roman"/>
          <w:b/>
          <w:bCs/>
          <w:color w:val="000000"/>
          <w:kern w:val="0"/>
          <w:lang w:eastAsia="en-CA"/>
          <w14:ligatures w14:val="none"/>
        </w:rPr>
        <w:t>of total costs arising from the agreement</w:t>
      </w:r>
      <w:r>
        <w:rPr>
          <w:rFonts w:ascii="Aptos" w:eastAsia="Times New Roman" w:hAnsi="Aptos" w:cs="Times New Roman"/>
          <w:b/>
          <w:bCs/>
          <w:color w:val="000000"/>
          <w:kern w:val="0"/>
          <w:lang w:eastAsia="en-CA"/>
          <w14:ligatures w14:val="none"/>
        </w:rPr>
        <w:t>s</w:t>
      </w:r>
      <w:r w:rsidR="00C77EE2">
        <w:rPr>
          <w:rFonts w:ascii="Aptos" w:eastAsia="Times New Roman" w:hAnsi="Aptos" w:cs="Times New Roman"/>
          <w:b/>
          <w:bCs/>
          <w:color w:val="000000"/>
          <w:kern w:val="0"/>
          <w:lang w:eastAsia="en-CA"/>
          <w14:ligatures w14:val="none"/>
        </w:rPr>
        <w:t xml:space="preserve">; </w:t>
      </w:r>
      <w:r w:rsidR="00D23FF3">
        <w:rPr>
          <w:rFonts w:ascii="Aptos" w:eastAsia="Times New Roman" w:hAnsi="Aptos" w:cs="Times New Roman"/>
          <w:b/>
          <w:bCs/>
          <w:color w:val="000000"/>
          <w:kern w:val="0"/>
          <w:lang w:eastAsia="en-CA"/>
          <w14:ligatures w14:val="none"/>
        </w:rPr>
        <w:t xml:space="preserve">and </w:t>
      </w:r>
      <w:r w:rsidR="00213D7D">
        <w:rPr>
          <w:rFonts w:ascii="Aptos" w:eastAsia="Times New Roman" w:hAnsi="Aptos" w:cs="Times New Roman"/>
          <w:b/>
          <w:bCs/>
          <w:color w:val="000000"/>
          <w:kern w:val="0"/>
          <w:lang w:eastAsia="en-CA"/>
          <w14:ligatures w14:val="none"/>
        </w:rPr>
        <w:t>that party’s</w:t>
      </w:r>
      <w:r w:rsidR="00301AC5">
        <w:rPr>
          <w:rFonts w:ascii="Aptos" w:eastAsia="Times New Roman" w:hAnsi="Aptos" w:cs="Times New Roman"/>
          <w:b/>
          <w:bCs/>
          <w:color w:val="000000"/>
          <w:kern w:val="0"/>
          <w:lang w:eastAsia="en-CA"/>
          <w14:ligatures w14:val="none"/>
        </w:rPr>
        <w:t xml:space="preserve"> </w:t>
      </w:r>
      <w:r w:rsidR="00D23FF3">
        <w:rPr>
          <w:rFonts w:ascii="Aptos" w:eastAsia="Times New Roman" w:hAnsi="Aptos" w:cs="Times New Roman"/>
          <w:b/>
          <w:bCs/>
          <w:color w:val="000000"/>
          <w:kern w:val="0"/>
          <w:lang w:eastAsia="en-CA"/>
          <w14:ligatures w14:val="none"/>
        </w:rPr>
        <w:t xml:space="preserve">use of </w:t>
      </w:r>
      <w:r w:rsidR="00301AC5">
        <w:rPr>
          <w:rFonts w:ascii="Aptos" w:eastAsia="Times New Roman" w:hAnsi="Aptos" w:cs="Times New Roman"/>
          <w:b/>
          <w:bCs/>
          <w:color w:val="000000"/>
          <w:kern w:val="0"/>
          <w:lang w:eastAsia="en-CA"/>
          <w14:ligatures w14:val="none"/>
        </w:rPr>
        <w:t xml:space="preserve">existing </w:t>
      </w:r>
      <w:r w:rsidR="00D23FF3">
        <w:rPr>
          <w:rFonts w:ascii="Aptos" w:eastAsia="Times New Roman" w:hAnsi="Aptos" w:cs="Times New Roman"/>
          <w:b/>
          <w:bCs/>
          <w:color w:val="000000"/>
          <w:kern w:val="0"/>
          <w:lang w:eastAsia="en-CA"/>
          <w14:ligatures w14:val="none"/>
        </w:rPr>
        <w:t xml:space="preserve">municipal and locally generated </w:t>
      </w:r>
      <w:r w:rsidR="00C77EE2">
        <w:rPr>
          <w:rFonts w:ascii="Aptos" w:eastAsia="Times New Roman" w:hAnsi="Aptos" w:cs="Times New Roman"/>
          <w:b/>
          <w:bCs/>
          <w:color w:val="000000"/>
          <w:kern w:val="0"/>
          <w:lang w:eastAsia="en-CA"/>
          <w14:ligatures w14:val="none"/>
        </w:rPr>
        <w:t xml:space="preserve">authority </w:t>
      </w:r>
      <w:r w:rsidR="00D23FF3">
        <w:rPr>
          <w:rFonts w:ascii="Aptos" w:eastAsia="Times New Roman" w:hAnsi="Aptos" w:cs="Times New Roman"/>
          <w:b/>
          <w:bCs/>
          <w:color w:val="000000"/>
          <w:kern w:val="0"/>
          <w:lang w:eastAsia="en-CA"/>
          <w14:ligatures w14:val="none"/>
        </w:rPr>
        <w:t xml:space="preserve">revenues to operate a new provincial agency (OPCA) - </w:t>
      </w:r>
      <w:r w:rsidRPr="005A1524">
        <w:rPr>
          <w:rFonts w:ascii="Aptos" w:eastAsia="Times New Roman" w:hAnsi="Aptos" w:cs="Times New Roman"/>
          <w:b/>
          <w:bCs/>
          <w:color w:val="000000"/>
          <w:kern w:val="0"/>
          <w:lang w:eastAsia="en-CA"/>
          <w14:ligatures w14:val="none"/>
        </w:rPr>
        <w:t>is the issue.</w:t>
      </w:r>
      <w:r w:rsidR="008D537E">
        <w:rPr>
          <w:rFonts w:ascii="Aptos" w:eastAsia="Times New Roman" w:hAnsi="Aptos" w:cs="Times New Roman"/>
          <w:b/>
          <w:bCs/>
          <w:color w:val="000000"/>
          <w:kern w:val="0"/>
          <w:lang w:eastAsia="en-CA"/>
          <w14:ligatures w14:val="none"/>
        </w:rPr>
        <w:t xml:space="preserve">  </w:t>
      </w:r>
    </w:p>
    <w:p w14:paraId="627E0BCD" w14:textId="77777777" w:rsidR="000C5B61" w:rsidRDefault="000C5B61" w:rsidP="005A1524">
      <w:pPr>
        <w:shd w:val="clear" w:color="auto" w:fill="FFFFFF"/>
        <w:spacing w:after="0" w:line="240" w:lineRule="auto"/>
        <w:textAlignment w:val="baseline"/>
        <w:rPr>
          <w:rFonts w:ascii="Aptos" w:eastAsia="Times New Roman" w:hAnsi="Aptos" w:cs="Times New Roman"/>
          <w:b/>
          <w:bCs/>
          <w:color w:val="000000"/>
          <w:kern w:val="0"/>
          <w:lang w:eastAsia="en-CA"/>
          <w14:ligatures w14:val="none"/>
        </w:rPr>
      </w:pPr>
    </w:p>
    <w:p w14:paraId="6C532BFD" w14:textId="0E2C83FA" w:rsidR="005A1524" w:rsidRPr="005A1524" w:rsidRDefault="008D537E" w:rsidP="00CC07AD">
      <w:pPr>
        <w:shd w:val="clear" w:color="auto" w:fill="FFFFFF"/>
        <w:spacing w:after="0" w:line="240" w:lineRule="auto"/>
        <w:ind w:firstLine="720"/>
        <w:textAlignment w:val="baseline"/>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eastAsia="en-CA"/>
          <w14:ligatures w14:val="none"/>
        </w:rPr>
        <w:t xml:space="preserve">In addition, if existing legislative and policy barriers to Conservation Authority amalgamation were replaced with those of an enabling nature, amalgamation of smaller conservation authorities would </w:t>
      </w:r>
      <w:r w:rsidR="000C5B61">
        <w:rPr>
          <w:rFonts w:ascii="Aptos" w:eastAsia="Times New Roman" w:hAnsi="Aptos" w:cs="Times New Roman"/>
          <w:b/>
          <w:bCs/>
          <w:color w:val="000000"/>
          <w:kern w:val="0"/>
          <w:lang w:eastAsia="en-CA"/>
          <w14:ligatures w14:val="none"/>
        </w:rPr>
        <w:t>be able to proceed, driven at the municipal level.</w:t>
      </w:r>
      <w:r w:rsidR="00213D7D">
        <w:rPr>
          <w:rFonts w:ascii="Aptos" w:eastAsia="Times New Roman" w:hAnsi="Aptos" w:cs="Times New Roman"/>
          <w:b/>
          <w:bCs/>
          <w:color w:val="000000"/>
          <w:kern w:val="0"/>
          <w:lang w:eastAsia="en-CA"/>
          <w14:ligatures w14:val="none"/>
        </w:rPr>
        <w:t xml:space="preserve">  There are reasonable, effective, and </w:t>
      </w:r>
      <w:proofErr w:type="gramStart"/>
      <w:r w:rsidR="00213D7D">
        <w:rPr>
          <w:rFonts w:ascii="Aptos" w:eastAsia="Times New Roman" w:hAnsi="Aptos" w:cs="Times New Roman"/>
          <w:b/>
          <w:bCs/>
          <w:color w:val="000000"/>
          <w:kern w:val="0"/>
          <w:lang w:eastAsia="en-CA"/>
          <w14:ligatures w14:val="none"/>
        </w:rPr>
        <w:t>low cost</w:t>
      </w:r>
      <w:proofErr w:type="gramEnd"/>
      <w:r w:rsidR="00213D7D">
        <w:rPr>
          <w:rFonts w:ascii="Aptos" w:eastAsia="Times New Roman" w:hAnsi="Aptos" w:cs="Times New Roman"/>
          <w:b/>
          <w:bCs/>
          <w:color w:val="000000"/>
          <w:kern w:val="0"/>
          <w:lang w:eastAsia="en-CA"/>
          <w14:ligatures w14:val="none"/>
        </w:rPr>
        <w:t xml:space="preserve"> options to address provincial concerns without the necessity of adding another layer of provincial bureaucracy and costs.</w:t>
      </w:r>
    </w:p>
    <w:p w14:paraId="4CD7757B" w14:textId="77777777" w:rsidR="00B72DCC" w:rsidRDefault="00B72DCC" w:rsidP="00ED5E74">
      <w:pPr>
        <w:shd w:val="clear" w:color="auto" w:fill="FFFFFF"/>
        <w:spacing w:after="0" w:line="240" w:lineRule="auto"/>
        <w:textAlignment w:val="baseline"/>
        <w:rPr>
          <w:rFonts w:ascii="Aptos" w:eastAsia="Times New Roman" w:hAnsi="Aptos" w:cs="Times New Roman"/>
          <w:b/>
          <w:bCs/>
          <w:color w:val="000000"/>
          <w:kern w:val="0"/>
          <w:lang w:eastAsia="en-CA"/>
          <w14:ligatures w14:val="none"/>
        </w:rPr>
      </w:pPr>
    </w:p>
    <w:p w14:paraId="268D3AE6" w14:textId="77777777" w:rsidR="000E0897" w:rsidRDefault="000E0897"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r w:rsidRPr="00984992">
        <w:rPr>
          <w:rFonts w:ascii="Aptos" w:eastAsia="Times New Roman" w:hAnsi="Aptos" w:cs="Times New Roman"/>
          <w:b/>
          <w:bCs/>
          <w:color w:val="000000"/>
          <w:kern w:val="0"/>
          <w:lang w:eastAsia="en-CA"/>
          <w14:ligatures w14:val="none"/>
        </w:rPr>
        <w:t>Background</w:t>
      </w:r>
      <w:r>
        <w:rPr>
          <w:rFonts w:ascii="Aptos" w:eastAsia="Times New Roman" w:hAnsi="Aptos" w:cs="Times New Roman"/>
          <w:color w:val="000000"/>
          <w:kern w:val="0"/>
          <w:lang w:eastAsia="en-CA"/>
          <w14:ligatures w14:val="none"/>
        </w:rPr>
        <w:t>:</w:t>
      </w:r>
      <w:r>
        <w:rPr>
          <w:rFonts w:ascii="Aptos" w:eastAsia="Times New Roman" w:hAnsi="Aptos" w:cs="Times New Roman"/>
          <w:color w:val="000000"/>
          <w:kern w:val="0"/>
          <w:lang w:eastAsia="en-CA"/>
          <w14:ligatures w14:val="none"/>
        </w:rPr>
        <w:tab/>
      </w:r>
    </w:p>
    <w:p w14:paraId="45273189" w14:textId="77777777" w:rsidR="000E0897" w:rsidRDefault="000E0897"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6F009DF8" w14:textId="3FFF34EF" w:rsidR="005675B3" w:rsidRDefault="005675B3" w:rsidP="005675B3">
      <w:pPr>
        <w:shd w:val="clear" w:color="auto" w:fill="FFFFFF"/>
        <w:spacing w:after="0" w:line="240" w:lineRule="auto"/>
        <w:ind w:firstLine="360"/>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Conservation Authorities were individually incorporated under the Conservation Authorities Act of Ontario beginning in the 1950’s, after widespread property destruction and loss of life was experienced from flooding and erosion caused by Hurricane Hazel.  Flash flooding and erosion, loss of watershed tree cover, </w:t>
      </w:r>
      <w:r w:rsidR="00213D7D">
        <w:rPr>
          <w:rFonts w:ascii="Aptos" w:eastAsia="Times New Roman" w:hAnsi="Aptos" w:cs="Times New Roman"/>
          <w:color w:val="000000"/>
          <w:kern w:val="0"/>
          <w:lang w:eastAsia="en-CA"/>
          <w14:ligatures w14:val="none"/>
        </w:rPr>
        <w:t xml:space="preserve">and </w:t>
      </w:r>
      <w:r>
        <w:rPr>
          <w:rFonts w:ascii="Aptos" w:eastAsia="Times New Roman" w:hAnsi="Aptos" w:cs="Times New Roman"/>
          <w:color w:val="000000"/>
          <w:kern w:val="0"/>
          <w:lang w:eastAsia="en-CA"/>
          <w14:ligatures w14:val="none"/>
        </w:rPr>
        <w:t>elimination of wetlands for agricultural purposes had all combined to allow unrestricted flows of hurricane storm waters to a level of flooding not seen before.  In response, and over the course of the next 2 decades, 36 Conservation Authorities were formed under the Conservation Authorities Act of Ontario.</w:t>
      </w:r>
    </w:p>
    <w:p w14:paraId="08FD0DA1" w14:textId="77777777" w:rsidR="005675B3" w:rsidRDefault="005675B3"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13194B6B" w14:textId="3241B4BB" w:rsidR="000E0897" w:rsidRDefault="000E0897" w:rsidP="00CC07AD">
      <w:pPr>
        <w:shd w:val="clear" w:color="auto" w:fill="FFFFFF"/>
        <w:spacing w:after="0" w:line="240" w:lineRule="auto"/>
        <w:ind w:firstLine="360"/>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Conservation Authorities </w:t>
      </w:r>
      <w:r w:rsidR="000A7B91">
        <w:rPr>
          <w:rFonts w:ascii="Aptos" w:eastAsia="Times New Roman" w:hAnsi="Aptos" w:cs="Times New Roman"/>
          <w:color w:val="000000"/>
          <w:kern w:val="0"/>
          <w:lang w:eastAsia="en-CA"/>
          <w14:ligatures w14:val="none"/>
        </w:rPr>
        <w:t>were</w:t>
      </w:r>
      <w:r>
        <w:rPr>
          <w:rFonts w:ascii="Aptos" w:eastAsia="Times New Roman" w:hAnsi="Aptos" w:cs="Times New Roman"/>
          <w:color w:val="000000"/>
          <w:kern w:val="0"/>
          <w:lang w:eastAsia="en-CA"/>
          <w14:ligatures w14:val="none"/>
        </w:rPr>
        <w:t xml:space="preserve"> formed</w:t>
      </w:r>
      <w:r w:rsidR="000A7B91">
        <w:rPr>
          <w:rFonts w:ascii="Aptos" w:eastAsia="Times New Roman" w:hAnsi="Aptos" w:cs="Times New Roman"/>
          <w:color w:val="000000"/>
          <w:kern w:val="0"/>
          <w:lang w:eastAsia="en-CA"/>
          <w14:ligatures w14:val="none"/>
        </w:rPr>
        <w:t xml:space="preserve"> </w:t>
      </w:r>
      <w:r>
        <w:rPr>
          <w:rFonts w:ascii="Aptos" w:eastAsia="Times New Roman" w:hAnsi="Aptos" w:cs="Times New Roman"/>
          <w:color w:val="000000"/>
          <w:kern w:val="0"/>
          <w:lang w:eastAsia="en-CA"/>
          <w14:ligatures w14:val="none"/>
        </w:rPr>
        <w:t xml:space="preserve">based upon the </w:t>
      </w:r>
      <w:r w:rsidR="00E41BC4">
        <w:rPr>
          <w:rFonts w:ascii="Aptos" w:eastAsia="Times New Roman" w:hAnsi="Aptos" w:cs="Times New Roman"/>
          <w:color w:val="000000"/>
          <w:kern w:val="0"/>
          <w:lang w:eastAsia="en-CA"/>
          <w14:ligatures w14:val="none"/>
        </w:rPr>
        <w:t xml:space="preserve">processes resulting from the </w:t>
      </w:r>
      <w:r>
        <w:rPr>
          <w:rFonts w:ascii="Aptos" w:eastAsia="Times New Roman" w:hAnsi="Aptos" w:cs="Times New Roman"/>
          <w:color w:val="000000"/>
          <w:kern w:val="0"/>
          <w:lang w:eastAsia="en-CA"/>
          <w14:ligatures w14:val="none"/>
        </w:rPr>
        <w:t>prescriptions of</w:t>
      </w:r>
      <w:r w:rsidR="00E41BC4">
        <w:rPr>
          <w:rFonts w:ascii="Aptos" w:eastAsia="Times New Roman" w:hAnsi="Aptos" w:cs="Times New Roman"/>
          <w:color w:val="000000"/>
          <w:kern w:val="0"/>
          <w:lang w:eastAsia="en-CA"/>
          <w14:ligatures w14:val="none"/>
        </w:rPr>
        <w:t xml:space="preserve"> </w:t>
      </w:r>
      <w:r>
        <w:rPr>
          <w:rFonts w:ascii="Aptos" w:eastAsia="Times New Roman" w:hAnsi="Aptos" w:cs="Times New Roman"/>
          <w:color w:val="000000"/>
          <w:kern w:val="0"/>
          <w:lang w:eastAsia="en-CA"/>
          <w14:ligatures w14:val="none"/>
        </w:rPr>
        <w:t>the Conservation Authorities Act:</w:t>
      </w:r>
    </w:p>
    <w:p w14:paraId="4C6F14BF" w14:textId="6294DA8A" w:rsidR="000E0897" w:rsidRDefault="000E0897" w:rsidP="000E0897">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local initiative by watershed municipalities to consider formation of a conservation authority, or an amalgamated authority.</w:t>
      </w:r>
    </w:p>
    <w:p w14:paraId="4454745E" w14:textId="0FA7EDAB" w:rsidR="00A1436C" w:rsidRDefault="00A1436C" w:rsidP="000E0897">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identification of local watershed resource management concerns by those municipalities.</w:t>
      </w:r>
    </w:p>
    <w:p w14:paraId="5C7BCB29" w14:textId="10AAB438" w:rsidR="000E0897" w:rsidRDefault="000E0897" w:rsidP="000E0897">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successful resolution by a majority of these municipalities to request the Minister call a meeting for the purpose of considering formation of an authority or an amalgamation of authorities.</w:t>
      </w:r>
    </w:p>
    <w:p w14:paraId="142DD3B1" w14:textId="77777777" w:rsidR="000E0897" w:rsidRDefault="000E0897" w:rsidP="000E0897">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response by the </w:t>
      </w:r>
      <w:proofErr w:type="gramStart"/>
      <w:r>
        <w:rPr>
          <w:rFonts w:ascii="Aptos" w:eastAsia="Times New Roman" w:hAnsi="Aptos" w:cs="Times New Roman"/>
          <w:color w:val="000000"/>
          <w:kern w:val="0"/>
          <w:lang w:eastAsia="en-CA"/>
          <w14:ligatures w14:val="none"/>
        </w:rPr>
        <w:t>Province</w:t>
      </w:r>
      <w:proofErr w:type="gramEnd"/>
      <w:r>
        <w:rPr>
          <w:rFonts w:ascii="Aptos" w:eastAsia="Times New Roman" w:hAnsi="Aptos" w:cs="Times New Roman"/>
          <w:color w:val="000000"/>
          <w:kern w:val="0"/>
          <w:lang w:eastAsia="en-CA"/>
          <w14:ligatures w14:val="none"/>
        </w:rPr>
        <w:t xml:space="preserve"> to convene a meeting for such a purpose by designating a meeting place and time.</w:t>
      </w:r>
    </w:p>
    <w:p w14:paraId="41188068" w14:textId="77777777" w:rsidR="00E533B7" w:rsidRDefault="000E0897" w:rsidP="000E0897">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majority agreement resolution by the member municipalities represented </w:t>
      </w:r>
      <w:r w:rsidR="00A1436C">
        <w:rPr>
          <w:rFonts w:ascii="Aptos" w:eastAsia="Times New Roman" w:hAnsi="Aptos" w:cs="Times New Roman"/>
          <w:color w:val="000000"/>
          <w:kern w:val="0"/>
          <w:lang w:eastAsia="en-CA"/>
          <w14:ligatures w14:val="none"/>
        </w:rPr>
        <w:t xml:space="preserve">at </w:t>
      </w:r>
      <w:r>
        <w:rPr>
          <w:rFonts w:ascii="Aptos" w:eastAsia="Times New Roman" w:hAnsi="Aptos" w:cs="Times New Roman"/>
          <w:color w:val="000000"/>
          <w:kern w:val="0"/>
          <w:lang w:eastAsia="en-CA"/>
          <w14:ligatures w14:val="none"/>
        </w:rPr>
        <w:t xml:space="preserve">such a meeting called by the </w:t>
      </w:r>
      <w:proofErr w:type="gramStart"/>
      <w:r>
        <w:rPr>
          <w:rFonts w:ascii="Aptos" w:eastAsia="Times New Roman" w:hAnsi="Aptos" w:cs="Times New Roman"/>
          <w:color w:val="000000"/>
          <w:kern w:val="0"/>
          <w:lang w:eastAsia="en-CA"/>
          <w14:ligatures w14:val="none"/>
        </w:rPr>
        <w:t>Province</w:t>
      </w:r>
      <w:proofErr w:type="gramEnd"/>
      <w:r>
        <w:rPr>
          <w:rFonts w:ascii="Aptos" w:eastAsia="Times New Roman" w:hAnsi="Aptos" w:cs="Times New Roman"/>
          <w:color w:val="000000"/>
          <w:kern w:val="0"/>
          <w:lang w:eastAsia="en-CA"/>
          <w14:ligatures w14:val="none"/>
        </w:rPr>
        <w:t xml:space="preserve"> to form a conservation authority; or by two thirds majority of municipalities in each amalgamated authority, at that meeting convened by the Minister / Province</w:t>
      </w:r>
      <w:r w:rsidR="00E533B7">
        <w:rPr>
          <w:rFonts w:ascii="Aptos" w:eastAsia="Times New Roman" w:hAnsi="Aptos" w:cs="Times New Roman"/>
          <w:color w:val="000000"/>
          <w:kern w:val="0"/>
          <w:lang w:eastAsia="en-CA"/>
          <w14:ligatures w14:val="none"/>
        </w:rPr>
        <w:t>.</w:t>
      </w:r>
    </w:p>
    <w:p w14:paraId="3D1EE114" w14:textId="46F77712" w:rsidR="000E0897" w:rsidRDefault="00E533B7" w:rsidP="000E0897">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lastRenderedPageBreak/>
        <w:t xml:space="preserve">thereafter a </w:t>
      </w:r>
      <w:r w:rsidR="000E0897">
        <w:rPr>
          <w:rFonts w:ascii="Aptos" w:eastAsia="Times New Roman" w:hAnsi="Aptos" w:cs="Times New Roman"/>
          <w:color w:val="000000"/>
          <w:kern w:val="0"/>
          <w:lang w:eastAsia="en-CA"/>
          <w14:ligatures w14:val="none"/>
        </w:rPr>
        <w:t xml:space="preserve">request </w:t>
      </w:r>
      <w:r>
        <w:rPr>
          <w:rFonts w:ascii="Aptos" w:eastAsia="Times New Roman" w:hAnsi="Aptos" w:cs="Times New Roman"/>
          <w:color w:val="000000"/>
          <w:kern w:val="0"/>
          <w:lang w:eastAsia="en-CA"/>
          <w14:ligatures w14:val="none"/>
        </w:rPr>
        <w:t xml:space="preserve">by those municipalities, if majority agreement is reached, </w:t>
      </w:r>
      <w:r w:rsidR="000E0897">
        <w:rPr>
          <w:rFonts w:ascii="Aptos" w:eastAsia="Times New Roman" w:hAnsi="Aptos" w:cs="Times New Roman"/>
          <w:color w:val="000000"/>
          <w:kern w:val="0"/>
          <w:lang w:eastAsia="en-CA"/>
          <w14:ligatures w14:val="none"/>
        </w:rPr>
        <w:t>for approval of the Province of Ontario</w:t>
      </w:r>
      <w:r>
        <w:rPr>
          <w:rFonts w:ascii="Aptos" w:eastAsia="Times New Roman" w:hAnsi="Aptos" w:cs="Times New Roman"/>
          <w:color w:val="000000"/>
          <w:kern w:val="0"/>
          <w:lang w:eastAsia="en-CA"/>
          <w14:ligatures w14:val="none"/>
        </w:rPr>
        <w:t xml:space="preserve"> to form a Conservation Authority or amalgamated authority.</w:t>
      </w:r>
    </w:p>
    <w:p w14:paraId="64AD8372" w14:textId="77777777" w:rsidR="000E0897" w:rsidRDefault="000E0897" w:rsidP="000E0897">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Upon satisfaction of the </w:t>
      </w:r>
      <w:proofErr w:type="gramStart"/>
      <w:r>
        <w:rPr>
          <w:rFonts w:ascii="Aptos" w:eastAsia="Times New Roman" w:hAnsi="Aptos" w:cs="Times New Roman"/>
          <w:color w:val="000000"/>
          <w:kern w:val="0"/>
          <w:lang w:eastAsia="en-CA"/>
          <w14:ligatures w14:val="none"/>
        </w:rPr>
        <w:t>Province</w:t>
      </w:r>
      <w:proofErr w:type="gramEnd"/>
      <w:r>
        <w:rPr>
          <w:rFonts w:ascii="Aptos" w:eastAsia="Times New Roman" w:hAnsi="Aptos" w:cs="Times New Roman"/>
          <w:color w:val="000000"/>
          <w:kern w:val="0"/>
          <w:lang w:eastAsia="en-CA"/>
          <w14:ligatures w14:val="none"/>
        </w:rPr>
        <w:t xml:space="preserve"> for the formation of the Authority under the terms agreed by the majority of member municipalities, the issuance of an Order </w:t>
      </w:r>
      <w:proofErr w:type="gramStart"/>
      <w:r>
        <w:rPr>
          <w:rFonts w:ascii="Aptos" w:eastAsia="Times New Roman" w:hAnsi="Aptos" w:cs="Times New Roman"/>
          <w:color w:val="000000"/>
          <w:kern w:val="0"/>
          <w:lang w:eastAsia="en-CA"/>
          <w14:ligatures w14:val="none"/>
        </w:rPr>
        <w:t>In</w:t>
      </w:r>
      <w:proofErr w:type="gramEnd"/>
      <w:r>
        <w:rPr>
          <w:rFonts w:ascii="Aptos" w:eastAsia="Times New Roman" w:hAnsi="Aptos" w:cs="Times New Roman"/>
          <w:color w:val="000000"/>
          <w:kern w:val="0"/>
          <w:lang w:eastAsia="en-CA"/>
          <w14:ligatures w14:val="none"/>
        </w:rPr>
        <w:t xml:space="preserve"> Council and Articles of Incorporation of the Authority under the Act.</w:t>
      </w:r>
    </w:p>
    <w:p w14:paraId="6F989BAE" w14:textId="34C670CF" w:rsidR="000E0897" w:rsidRDefault="00E533B7" w:rsidP="000E0897">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The </w:t>
      </w:r>
      <w:r w:rsidR="000E0897">
        <w:rPr>
          <w:rFonts w:ascii="Aptos" w:eastAsia="Times New Roman" w:hAnsi="Aptos" w:cs="Times New Roman"/>
          <w:color w:val="000000"/>
          <w:kern w:val="0"/>
          <w:lang w:eastAsia="en-CA"/>
          <w14:ligatures w14:val="none"/>
        </w:rPr>
        <w:t>Order and Articles</w:t>
      </w:r>
      <w:r>
        <w:rPr>
          <w:rFonts w:ascii="Aptos" w:eastAsia="Times New Roman" w:hAnsi="Aptos" w:cs="Times New Roman"/>
          <w:color w:val="000000"/>
          <w:kern w:val="0"/>
          <w:lang w:eastAsia="en-CA"/>
          <w14:ligatures w14:val="none"/>
        </w:rPr>
        <w:t xml:space="preserve"> formalize the basi</w:t>
      </w:r>
      <w:r w:rsidR="009D7EAA">
        <w:rPr>
          <w:rFonts w:ascii="Aptos" w:eastAsia="Times New Roman" w:hAnsi="Aptos" w:cs="Times New Roman"/>
          <w:color w:val="000000"/>
          <w:kern w:val="0"/>
          <w:lang w:eastAsia="en-CA"/>
          <w14:ligatures w14:val="none"/>
        </w:rPr>
        <w:t>s</w:t>
      </w:r>
      <w:r>
        <w:rPr>
          <w:rFonts w:ascii="Aptos" w:eastAsia="Times New Roman" w:hAnsi="Aptos" w:cs="Times New Roman"/>
          <w:color w:val="000000"/>
          <w:kern w:val="0"/>
          <w:lang w:eastAsia="en-CA"/>
          <w14:ligatures w14:val="none"/>
        </w:rPr>
        <w:t xml:space="preserve"> of agreement</w:t>
      </w:r>
      <w:r w:rsidR="000A7B91">
        <w:rPr>
          <w:rFonts w:ascii="Aptos" w:eastAsia="Times New Roman" w:hAnsi="Aptos" w:cs="Times New Roman"/>
          <w:color w:val="000000"/>
          <w:kern w:val="0"/>
          <w:lang w:eastAsia="en-CA"/>
          <w14:ligatures w14:val="none"/>
        </w:rPr>
        <w:t>s to date</w:t>
      </w:r>
      <w:r>
        <w:rPr>
          <w:rFonts w:ascii="Aptos" w:eastAsia="Times New Roman" w:hAnsi="Aptos" w:cs="Times New Roman"/>
          <w:color w:val="000000"/>
          <w:kern w:val="0"/>
          <w:lang w:eastAsia="en-CA"/>
          <w14:ligatures w14:val="none"/>
        </w:rPr>
        <w:t xml:space="preserve"> between the municipalities themselves and thereafter between the municipalities and the </w:t>
      </w:r>
      <w:proofErr w:type="gramStart"/>
      <w:r>
        <w:rPr>
          <w:rFonts w:ascii="Aptos" w:eastAsia="Times New Roman" w:hAnsi="Aptos" w:cs="Times New Roman"/>
          <w:color w:val="000000"/>
          <w:kern w:val="0"/>
          <w:lang w:eastAsia="en-CA"/>
          <w14:ligatures w14:val="none"/>
        </w:rPr>
        <w:t>Province</w:t>
      </w:r>
      <w:proofErr w:type="gramEnd"/>
      <w:r>
        <w:rPr>
          <w:rFonts w:ascii="Aptos" w:eastAsia="Times New Roman" w:hAnsi="Aptos" w:cs="Times New Roman"/>
          <w:color w:val="000000"/>
          <w:kern w:val="0"/>
          <w:lang w:eastAsia="en-CA"/>
          <w14:ligatures w14:val="none"/>
        </w:rPr>
        <w:t xml:space="preserve">, </w:t>
      </w:r>
      <w:r w:rsidR="000E0897">
        <w:rPr>
          <w:rFonts w:ascii="Aptos" w:eastAsia="Times New Roman" w:hAnsi="Aptos" w:cs="Times New Roman"/>
          <w:color w:val="000000"/>
          <w:kern w:val="0"/>
          <w:lang w:eastAsia="en-CA"/>
          <w14:ligatures w14:val="none"/>
        </w:rPr>
        <w:t>for the jurisdiction, governance and funding shares of the conservation authority</w:t>
      </w:r>
      <w:r>
        <w:rPr>
          <w:rFonts w:ascii="Aptos" w:eastAsia="Times New Roman" w:hAnsi="Aptos" w:cs="Times New Roman"/>
          <w:color w:val="000000"/>
          <w:kern w:val="0"/>
          <w:lang w:eastAsia="en-CA"/>
          <w14:ligatures w14:val="none"/>
        </w:rPr>
        <w:t xml:space="preserve"> as initially formed, or amalgamated.</w:t>
      </w:r>
    </w:p>
    <w:p w14:paraId="606B3323" w14:textId="77777777" w:rsidR="00CC07AD" w:rsidRDefault="00CC07AD" w:rsidP="00CC07AD">
      <w:pPr>
        <w:shd w:val="clear" w:color="auto" w:fill="FFFFFF"/>
        <w:spacing w:after="0" w:line="240" w:lineRule="auto"/>
        <w:ind w:firstLine="360"/>
        <w:textAlignment w:val="baseline"/>
        <w:rPr>
          <w:rFonts w:ascii="Aptos" w:eastAsia="Times New Roman" w:hAnsi="Aptos" w:cs="Times New Roman"/>
          <w:color w:val="000000"/>
          <w:kern w:val="0"/>
          <w:lang w:eastAsia="en-CA"/>
          <w14:ligatures w14:val="none"/>
        </w:rPr>
      </w:pPr>
    </w:p>
    <w:p w14:paraId="2B6D7272" w14:textId="28C2979D" w:rsidR="00CC07AD" w:rsidRDefault="00CC07AD" w:rsidP="0055156A">
      <w:pPr>
        <w:shd w:val="clear" w:color="auto" w:fill="FFFFFF"/>
        <w:spacing w:after="0" w:line="240" w:lineRule="auto"/>
        <w:ind w:firstLine="360"/>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To form a Conservation Authority, the municipalities within a prescribed watershed jurisdiction </w:t>
      </w:r>
      <w:r w:rsidR="0055156A">
        <w:rPr>
          <w:rFonts w:ascii="Aptos" w:eastAsia="Times New Roman" w:hAnsi="Aptos" w:cs="Times New Roman"/>
          <w:color w:val="000000"/>
          <w:kern w:val="0"/>
          <w:lang w:eastAsia="en-CA"/>
          <w14:ligatures w14:val="none"/>
        </w:rPr>
        <w:t>met</w:t>
      </w:r>
      <w:r>
        <w:rPr>
          <w:rFonts w:ascii="Aptos" w:eastAsia="Times New Roman" w:hAnsi="Aptos" w:cs="Times New Roman"/>
          <w:color w:val="000000"/>
          <w:kern w:val="0"/>
          <w:lang w:eastAsia="en-CA"/>
          <w14:ligatures w14:val="none"/>
        </w:rPr>
        <w:t xml:space="preserve"> to consider formation.  Considerations include</w:t>
      </w:r>
      <w:r w:rsidR="0055156A">
        <w:rPr>
          <w:rFonts w:ascii="Aptos" w:eastAsia="Times New Roman" w:hAnsi="Aptos" w:cs="Times New Roman"/>
          <w:color w:val="000000"/>
          <w:kern w:val="0"/>
          <w:lang w:eastAsia="en-CA"/>
          <w14:ligatures w14:val="none"/>
        </w:rPr>
        <w:t>d</w:t>
      </w:r>
      <w:r>
        <w:rPr>
          <w:rFonts w:ascii="Aptos" w:eastAsia="Times New Roman" w:hAnsi="Aptos" w:cs="Times New Roman"/>
          <w:color w:val="000000"/>
          <w:kern w:val="0"/>
          <w:lang w:eastAsia="en-CA"/>
          <w14:ligatures w14:val="none"/>
        </w:rPr>
        <w:t xml:space="preserve"> local environmental programming priorities, representation to the Board of Directors, and municipal levies required to support the authority and its operation.  If a majority of the municipalities </w:t>
      </w:r>
      <w:r w:rsidR="0055156A">
        <w:rPr>
          <w:rFonts w:ascii="Aptos" w:eastAsia="Times New Roman" w:hAnsi="Aptos" w:cs="Times New Roman"/>
          <w:color w:val="000000"/>
          <w:kern w:val="0"/>
          <w:lang w:eastAsia="en-CA"/>
          <w14:ligatures w14:val="none"/>
        </w:rPr>
        <w:t xml:space="preserve">resolved </w:t>
      </w:r>
      <w:r>
        <w:rPr>
          <w:rFonts w:ascii="Aptos" w:eastAsia="Times New Roman" w:hAnsi="Aptos" w:cs="Times New Roman"/>
          <w:color w:val="000000"/>
          <w:kern w:val="0"/>
          <w:lang w:eastAsia="en-CA"/>
          <w14:ligatures w14:val="none"/>
        </w:rPr>
        <w:t>to form a Conservation Authority, one</w:t>
      </w:r>
      <w:r w:rsidR="0055156A">
        <w:rPr>
          <w:rFonts w:ascii="Aptos" w:eastAsia="Times New Roman" w:hAnsi="Aptos" w:cs="Times New Roman"/>
          <w:color w:val="000000"/>
          <w:kern w:val="0"/>
          <w:lang w:eastAsia="en-CA"/>
          <w14:ligatures w14:val="none"/>
        </w:rPr>
        <w:t xml:space="preserve"> was</w:t>
      </w:r>
      <w:r>
        <w:rPr>
          <w:rFonts w:ascii="Aptos" w:eastAsia="Times New Roman" w:hAnsi="Aptos" w:cs="Times New Roman"/>
          <w:color w:val="000000"/>
          <w:kern w:val="0"/>
          <w:lang w:eastAsia="en-CA"/>
          <w14:ligatures w14:val="none"/>
        </w:rPr>
        <w:t xml:space="preserve"> incorporated under the Act.  The Conservation Authority municipal representatives then me</w:t>
      </w:r>
      <w:r w:rsidR="0055156A">
        <w:rPr>
          <w:rFonts w:ascii="Aptos" w:eastAsia="Times New Roman" w:hAnsi="Aptos" w:cs="Times New Roman"/>
          <w:color w:val="000000"/>
          <w:kern w:val="0"/>
          <w:lang w:eastAsia="en-CA"/>
          <w14:ligatures w14:val="none"/>
        </w:rPr>
        <w:t>t</w:t>
      </w:r>
      <w:r>
        <w:rPr>
          <w:rFonts w:ascii="Aptos" w:eastAsia="Times New Roman" w:hAnsi="Aptos" w:cs="Times New Roman"/>
          <w:color w:val="000000"/>
          <w:kern w:val="0"/>
          <w:lang w:eastAsia="en-CA"/>
          <w14:ligatures w14:val="none"/>
        </w:rPr>
        <w:t xml:space="preserve"> monthly, administer</w:t>
      </w:r>
      <w:r w:rsidR="0055156A">
        <w:rPr>
          <w:rFonts w:ascii="Aptos" w:eastAsia="Times New Roman" w:hAnsi="Aptos" w:cs="Times New Roman"/>
          <w:color w:val="000000"/>
          <w:kern w:val="0"/>
          <w:lang w:eastAsia="en-CA"/>
          <w14:ligatures w14:val="none"/>
        </w:rPr>
        <w:t>ed</w:t>
      </w:r>
      <w:r>
        <w:rPr>
          <w:rFonts w:ascii="Aptos" w:eastAsia="Times New Roman" w:hAnsi="Aptos" w:cs="Times New Roman"/>
          <w:color w:val="000000"/>
          <w:kern w:val="0"/>
          <w:lang w:eastAsia="en-CA"/>
          <w14:ligatures w14:val="none"/>
        </w:rPr>
        <w:t xml:space="preserve"> budgets and municipal levies approved at the Annual Meeting, and undert</w:t>
      </w:r>
      <w:r w:rsidR="0055156A">
        <w:rPr>
          <w:rFonts w:ascii="Aptos" w:eastAsia="Times New Roman" w:hAnsi="Aptos" w:cs="Times New Roman"/>
          <w:color w:val="000000"/>
          <w:kern w:val="0"/>
          <w:lang w:eastAsia="en-CA"/>
          <w14:ligatures w14:val="none"/>
        </w:rPr>
        <w:t>ook</w:t>
      </w:r>
      <w:r>
        <w:rPr>
          <w:rFonts w:ascii="Aptos" w:eastAsia="Times New Roman" w:hAnsi="Aptos" w:cs="Times New Roman"/>
          <w:color w:val="000000"/>
          <w:kern w:val="0"/>
          <w:lang w:eastAsia="en-CA"/>
          <w14:ligatures w14:val="none"/>
        </w:rPr>
        <w:t xml:space="preserve"> programs locally through staffing expertise.</w:t>
      </w:r>
    </w:p>
    <w:p w14:paraId="35E50F1A" w14:textId="77777777" w:rsidR="005675B3" w:rsidRDefault="005675B3" w:rsidP="00CC07AD">
      <w:pPr>
        <w:shd w:val="clear" w:color="auto" w:fill="FFFFFF"/>
        <w:spacing w:after="0" w:line="240" w:lineRule="auto"/>
        <w:ind w:firstLine="720"/>
        <w:textAlignment w:val="baseline"/>
        <w:rPr>
          <w:rFonts w:ascii="Aptos" w:eastAsia="Times New Roman" w:hAnsi="Aptos" w:cs="Times New Roman"/>
          <w:color w:val="000000"/>
          <w:kern w:val="0"/>
          <w:lang w:eastAsia="en-CA"/>
          <w14:ligatures w14:val="none"/>
        </w:rPr>
      </w:pPr>
    </w:p>
    <w:p w14:paraId="4C99584C" w14:textId="3A1880C2" w:rsidR="000E0897" w:rsidRDefault="00A1436C" w:rsidP="00CC07AD">
      <w:pPr>
        <w:shd w:val="clear" w:color="auto" w:fill="FFFFFF"/>
        <w:spacing w:after="0" w:line="240" w:lineRule="auto"/>
        <w:ind w:firstLine="360"/>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In cooperation with a newly created Conservation Authority Board of Directors</w:t>
      </w:r>
      <w:r w:rsidR="00E15A6E">
        <w:rPr>
          <w:rFonts w:ascii="Aptos" w:eastAsia="Times New Roman" w:hAnsi="Aptos" w:cs="Times New Roman"/>
          <w:color w:val="000000"/>
          <w:kern w:val="0"/>
          <w:lang w:eastAsia="en-CA"/>
          <w14:ligatures w14:val="none"/>
        </w:rPr>
        <w:t xml:space="preserve"> and its staff</w:t>
      </w:r>
      <w:r>
        <w:rPr>
          <w:rFonts w:ascii="Aptos" w:eastAsia="Times New Roman" w:hAnsi="Aptos" w:cs="Times New Roman"/>
          <w:color w:val="000000"/>
          <w:kern w:val="0"/>
          <w:lang w:eastAsia="en-CA"/>
          <w14:ligatures w14:val="none"/>
        </w:rPr>
        <w:t xml:space="preserve">, the </w:t>
      </w:r>
      <w:proofErr w:type="gramStart"/>
      <w:r w:rsidR="00E15A6E">
        <w:rPr>
          <w:rFonts w:ascii="Aptos" w:eastAsia="Times New Roman" w:hAnsi="Aptos" w:cs="Times New Roman"/>
          <w:color w:val="000000"/>
          <w:kern w:val="0"/>
          <w:lang w:eastAsia="en-CA"/>
          <w14:ligatures w14:val="none"/>
        </w:rPr>
        <w:t>P</w:t>
      </w:r>
      <w:r>
        <w:rPr>
          <w:rFonts w:ascii="Aptos" w:eastAsia="Times New Roman" w:hAnsi="Aptos" w:cs="Times New Roman"/>
          <w:color w:val="000000"/>
          <w:kern w:val="0"/>
          <w:lang w:eastAsia="en-CA"/>
          <w14:ligatures w14:val="none"/>
        </w:rPr>
        <w:t>rovince</w:t>
      </w:r>
      <w:proofErr w:type="gramEnd"/>
      <w:r>
        <w:rPr>
          <w:rFonts w:ascii="Aptos" w:eastAsia="Times New Roman" w:hAnsi="Aptos" w:cs="Times New Roman"/>
          <w:color w:val="000000"/>
          <w:kern w:val="0"/>
          <w:lang w:eastAsia="en-CA"/>
          <w14:ligatures w14:val="none"/>
        </w:rPr>
        <w:t xml:space="preserve"> </w:t>
      </w:r>
      <w:r w:rsidR="00E45283">
        <w:rPr>
          <w:rFonts w:ascii="Aptos" w:eastAsia="Times New Roman" w:hAnsi="Aptos" w:cs="Times New Roman"/>
          <w:color w:val="000000"/>
          <w:kern w:val="0"/>
          <w:lang w:eastAsia="en-CA"/>
          <w14:ligatures w14:val="none"/>
        </w:rPr>
        <w:t xml:space="preserve">(through the Ministry of Natural Resources) </w:t>
      </w:r>
      <w:r>
        <w:rPr>
          <w:rFonts w:ascii="Aptos" w:eastAsia="Times New Roman" w:hAnsi="Aptos" w:cs="Times New Roman"/>
          <w:color w:val="000000"/>
          <w:kern w:val="0"/>
          <w:lang w:eastAsia="en-CA"/>
          <w14:ligatures w14:val="none"/>
        </w:rPr>
        <w:t xml:space="preserve">then undertook detailed study of the resource management issues </w:t>
      </w:r>
      <w:r w:rsidR="009D7EAA">
        <w:rPr>
          <w:rFonts w:ascii="Aptos" w:eastAsia="Times New Roman" w:hAnsi="Aptos" w:cs="Times New Roman"/>
          <w:color w:val="000000"/>
          <w:kern w:val="0"/>
          <w:lang w:eastAsia="en-CA"/>
          <w14:ligatures w14:val="none"/>
        </w:rPr>
        <w:t>unique to</w:t>
      </w:r>
      <w:r>
        <w:rPr>
          <w:rFonts w:ascii="Aptos" w:eastAsia="Times New Roman" w:hAnsi="Aptos" w:cs="Times New Roman"/>
          <w:color w:val="000000"/>
          <w:kern w:val="0"/>
          <w:lang w:eastAsia="en-CA"/>
          <w14:ligatures w14:val="none"/>
        </w:rPr>
        <w:t xml:space="preserve"> the watershed.  These </w:t>
      </w:r>
      <w:r w:rsidR="00CC07AD">
        <w:rPr>
          <w:rFonts w:ascii="Aptos" w:eastAsia="Times New Roman" w:hAnsi="Aptos" w:cs="Times New Roman"/>
          <w:color w:val="000000"/>
          <w:kern w:val="0"/>
          <w:lang w:eastAsia="en-CA"/>
          <w14:ligatures w14:val="none"/>
        </w:rPr>
        <w:t xml:space="preserve">“Conservation Reports” were outlined under the broad categories of water management, land management, forestry, and others.  These </w:t>
      </w:r>
      <w:r>
        <w:rPr>
          <w:rFonts w:ascii="Aptos" w:eastAsia="Times New Roman" w:hAnsi="Aptos" w:cs="Times New Roman"/>
          <w:color w:val="000000"/>
          <w:kern w:val="0"/>
          <w:lang w:eastAsia="en-CA"/>
          <w14:ligatures w14:val="none"/>
        </w:rPr>
        <w:t xml:space="preserve">reports formed the basis </w:t>
      </w:r>
      <w:r w:rsidR="000A7B91">
        <w:rPr>
          <w:rFonts w:ascii="Aptos" w:eastAsia="Times New Roman" w:hAnsi="Aptos" w:cs="Times New Roman"/>
          <w:color w:val="000000"/>
          <w:kern w:val="0"/>
          <w:lang w:eastAsia="en-CA"/>
          <w14:ligatures w14:val="none"/>
        </w:rPr>
        <w:t xml:space="preserve">for development </w:t>
      </w:r>
      <w:r>
        <w:rPr>
          <w:rFonts w:ascii="Aptos" w:eastAsia="Times New Roman" w:hAnsi="Aptos" w:cs="Times New Roman"/>
          <w:color w:val="000000"/>
          <w:kern w:val="0"/>
          <w:lang w:eastAsia="en-CA"/>
          <w14:ligatures w14:val="none"/>
        </w:rPr>
        <w:t xml:space="preserve">of a </w:t>
      </w:r>
      <w:r w:rsidR="000E0897">
        <w:rPr>
          <w:rFonts w:ascii="Aptos" w:eastAsia="Times New Roman" w:hAnsi="Aptos" w:cs="Times New Roman"/>
          <w:color w:val="000000"/>
          <w:kern w:val="0"/>
          <w:lang w:eastAsia="en-CA"/>
          <w14:ligatures w14:val="none"/>
        </w:rPr>
        <w:t>program of operations and capital expenditures</w:t>
      </w:r>
      <w:r>
        <w:rPr>
          <w:rFonts w:ascii="Aptos" w:eastAsia="Times New Roman" w:hAnsi="Aptos" w:cs="Times New Roman"/>
          <w:color w:val="000000"/>
          <w:kern w:val="0"/>
          <w:lang w:eastAsia="en-CA"/>
          <w14:ligatures w14:val="none"/>
        </w:rPr>
        <w:t xml:space="preserve"> </w:t>
      </w:r>
      <w:r w:rsidR="000A7B91">
        <w:rPr>
          <w:rFonts w:ascii="Aptos" w:eastAsia="Times New Roman" w:hAnsi="Aptos" w:cs="Times New Roman"/>
          <w:color w:val="000000"/>
          <w:kern w:val="0"/>
          <w:lang w:eastAsia="en-CA"/>
          <w14:ligatures w14:val="none"/>
        </w:rPr>
        <w:t xml:space="preserve">to address those watershed </w:t>
      </w:r>
      <w:r>
        <w:rPr>
          <w:rFonts w:ascii="Aptos" w:eastAsia="Times New Roman" w:hAnsi="Aptos" w:cs="Times New Roman"/>
          <w:color w:val="000000"/>
          <w:kern w:val="0"/>
          <w:lang w:eastAsia="en-CA"/>
          <w14:ligatures w14:val="none"/>
        </w:rPr>
        <w:t>en</w:t>
      </w:r>
      <w:r w:rsidR="000E0897">
        <w:rPr>
          <w:rFonts w:ascii="Aptos" w:eastAsia="Times New Roman" w:hAnsi="Aptos" w:cs="Times New Roman"/>
          <w:color w:val="000000"/>
          <w:kern w:val="0"/>
          <w:lang w:eastAsia="en-CA"/>
          <w14:ligatures w14:val="none"/>
        </w:rPr>
        <w:t>vironmental priorities</w:t>
      </w:r>
      <w:r>
        <w:rPr>
          <w:rFonts w:ascii="Aptos" w:eastAsia="Times New Roman" w:hAnsi="Aptos" w:cs="Times New Roman"/>
          <w:color w:val="000000"/>
          <w:kern w:val="0"/>
          <w:lang w:eastAsia="en-CA"/>
          <w14:ligatures w14:val="none"/>
        </w:rPr>
        <w:t>.</w:t>
      </w:r>
      <w:r w:rsidR="00FD2094">
        <w:rPr>
          <w:rFonts w:ascii="Aptos" w:eastAsia="Times New Roman" w:hAnsi="Aptos" w:cs="Times New Roman"/>
          <w:color w:val="000000"/>
          <w:kern w:val="0"/>
          <w:lang w:eastAsia="en-CA"/>
          <w14:ligatures w14:val="none"/>
        </w:rPr>
        <w:t xml:space="preserve">  Provincial funding support was allocated accordingly.</w:t>
      </w:r>
    </w:p>
    <w:p w14:paraId="7C592B83" w14:textId="77777777" w:rsidR="00582AB6" w:rsidRDefault="00582AB6" w:rsidP="00CC07AD">
      <w:pPr>
        <w:shd w:val="clear" w:color="auto" w:fill="FFFFFF"/>
        <w:spacing w:after="0" w:line="240" w:lineRule="auto"/>
        <w:ind w:firstLine="360"/>
        <w:textAlignment w:val="baseline"/>
        <w:rPr>
          <w:rFonts w:ascii="Aptos" w:eastAsia="Times New Roman" w:hAnsi="Aptos" w:cs="Times New Roman"/>
          <w:color w:val="000000"/>
          <w:kern w:val="0"/>
          <w:lang w:eastAsia="en-CA"/>
          <w14:ligatures w14:val="none"/>
        </w:rPr>
      </w:pPr>
    </w:p>
    <w:p w14:paraId="19E824F1" w14:textId="3433EE5B" w:rsidR="00CC07AD" w:rsidRDefault="00135A97" w:rsidP="00CC07AD">
      <w:pPr>
        <w:shd w:val="clear" w:color="auto" w:fill="FFFFFF"/>
        <w:spacing w:after="0" w:line="240" w:lineRule="auto"/>
        <w:ind w:firstLine="360"/>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Conservation Authority programs and projects</w:t>
      </w:r>
      <w:r w:rsidR="00500F54">
        <w:rPr>
          <w:rFonts w:ascii="Aptos" w:eastAsia="Times New Roman" w:hAnsi="Aptos" w:cs="Times New Roman"/>
          <w:color w:val="000000"/>
          <w:kern w:val="0"/>
          <w:lang w:eastAsia="en-CA"/>
          <w14:ligatures w14:val="none"/>
        </w:rPr>
        <w:t xml:space="preserve"> evolved to some degree to reflect evolving p</w:t>
      </w:r>
      <w:r w:rsidR="009D7EAA">
        <w:rPr>
          <w:rFonts w:ascii="Aptos" w:eastAsia="Times New Roman" w:hAnsi="Aptos" w:cs="Times New Roman"/>
          <w:color w:val="000000"/>
          <w:kern w:val="0"/>
          <w:lang w:eastAsia="en-CA"/>
          <w14:ligatures w14:val="none"/>
        </w:rPr>
        <w:t xml:space="preserve">riorities </w:t>
      </w:r>
      <w:r w:rsidR="00500F54">
        <w:rPr>
          <w:rFonts w:ascii="Aptos" w:eastAsia="Times New Roman" w:hAnsi="Aptos" w:cs="Times New Roman"/>
          <w:color w:val="000000"/>
          <w:kern w:val="0"/>
          <w:lang w:eastAsia="en-CA"/>
          <w14:ligatures w14:val="none"/>
        </w:rPr>
        <w:t xml:space="preserve">of the </w:t>
      </w:r>
      <w:proofErr w:type="gramStart"/>
      <w:r w:rsidR="00500F54">
        <w:rPr>
          <w:rFonts w:ascii="Aptos" w:eastAsia="Times New Roman" w:hAnsi="Aptos" w:cs="Times New Roman"/>
          <w:color w:val="000000"/>
          <w:kern w:val="0"/>
          <w:lang w:eastAsia="en-CA"/>
          <w14:ligatures w14:val="none"/>
        </w:rPr>
        <w:t>Province</w:t>
      </w:r>
      <w:proofErr w:type="gramEnd"/>
      <w:r w:rsidR="00500F54">
        <w:rPr>
          <w:rFonts w:ascii="Aptos" w:eastAsia="Times New Roman" w:hAnsi="Aptos" w:cs="Times New Roman"/>
          <w:color w:val="000000"/>
          <w:kern w:val="0"/>
          <w:lang w:eastAsia="en-CA"/>
          <w14:ligatures w14:val="none"/>
        </w:rPr>
        <w:t>.   E</w:t>
      </w:r>
      <w:r w:rsidR="00E46673">
        <w:rPr>
          <w:rFonts w:ascii="Aptos" w:eastAsia="Times New Roman" w:hAnsi="Aptos" w:cs="Times New Roman"/>
          <w:color w:val="000000"/>
          <w:kern w:val="0"/>
          <w:lang w:eastAsia="en-CA"/>
          <w14:ligatures w14:val="none"/>
        </w:rPr>
        <w:t xml:space="preserve">ventually, the Province saw many of its own priorities for Conservation Authorities as being mostly achieved from a capital perspective.  </w:t>
      </w:r>
      <w:r w:rsidR="0072075B">
        <w:rPr>
          <w:rFonts w:ascii="Aptos" w:eastAsia="Times New Roman" w:hAnsi="Aptos" w:cs="Times New Roman"/>
          <w:color w:val="000000"/>
          <w:kern w:val="0"/>
          <w:lang w:eastAsia="en-CA"/>
          <w14:ligatures w14:val="none"/>
        </w:rPr>
        <w:t>In 19</w:t>
      </w:r>
      <w:r w:rsidR="00E45283">
        <w:rPr>
          <w:rFonts w:ascii="Aptos" w:eastAsia="Times New Roman" w:hAnsi="Aptos" w:cs="Times New Roman"/>
          <w:color w:val="000000"/>
          <w:kern w:val="0"/>
          <w:lang w:eastAsia="en-CA"/>
          <w14:ligatures w14:val="none"/>
        </w:rPr>
        <w:t>9</w:t>
      </w:r>
      <w:r w:rsidR="0072075B">
        <w:rPr>
          <w:rFonts w:ascii="Aptos" w:eastAsia="Times New Roman" w:hAnsi="Aptos" w:cs="Times New Roman"/>
          <w:color w:val="000000"/>
          <w:kern w:val="0"/>
          <w:lang w:eastAsia="en-CA"/>
          <w14:ligatures w14:val="none"/>
        </w:rPr>
        <w:t xml:space="preserve">6, the </w:t>
      </w:r>
      <w:proofErr w:type="gramStart"/>
      <w:r w:rsidR="0072075B">
        <w:rPr>
          <w:rFonts w:ascii="Aptos" w:eastAsia="Times New Roman" w:hAnsi="Aptos" w:cs="Times New Roman"/>
          <w:color w:val="000000"/>
          <w:kern w:val="0"/>
          <w:lang w:eastAsia="en-CA"/>
          <w14:ligatures w14:val="none"/>
        </w:rPr>
        <w:t>Province</w:t>
      </w:r>
      <w:proofErr w:type="gramEnd"/>
      <w:r w:rsidR="0072075B">
        <w:rPr>
          <w:rFonts w:ascii="Aptos" w:eastAsia="Times New Roman" w:hAnsi="Aptos" w:cs="Times New Roman"/>
          <w:color w:val="000000"/>
          <w:kern w:val="0"/>
          <w:lang w:eastAsia="en-CA"/>
          <w14:ligatures w14:val="none"/>
        </w:rPr>
        <w:t xml:space="preserve"> began a </w:t>
      </w:r>
      <w:proofErr w:type="gramStart"/>
      <w:r w:rsidR="0072075B">
        <w:rPr>
          <w:rFonts w:ascii="Aptos" w:eastAsia="Times New Roman" w:hAnsi="Aptos" w:cs="Times New Roman"/>
          <w:color w:val="000000"/>
          <w:kern w:val="0"/>
          <w:lang w:eastAsia="en-CA"/>
          <w14:ligatures w14:val="none"/>
        </w:rPr>
        <w:t>two year</w:t>
      </w:r>
      <w:proofErr w:type="gramEnd"/>
      <w:r w:rsidR="0072075B">
        <w:rPr>
          <w:rFonts w:ascii="Aptos" w:eastAsia="Times New Roman" w:hAnsi="Aptos" w:cs="Times New Roman"/>
          <w:color w:val="000000"/>
          <w:kern w:val="0"/>
          <w:lang w:eastAsia="en-CA"/>
          <w14:ligatures w14:val="none"/>
        </w:rPr>
        <w:t xml:space="preserve"> phase out of 80% of Conservation Authority </w:t>
      </w:r>
      <w:r w:rsidR="0055156A">
        <w:rPr>
          <w:rFonts w:ascii="Aptos" w:eastAsia="Times New Roman" w:hAnsi="Aptos" w:cs="Times New Roman"/>
          <w:color w:val="000000"/>
          <w:kern w:val="0"/>
          <w:lang w:eastAsia="en-CA"/>
          <w14:ligatures w14:val="none"/>
        </w:rPr>
        <w:t xml:space="preserve">operational and capital grant </w:t>
      </w:r>
      <w:r w:rsidR="0072075B">
        <w:rPr>
          <w:rFonts w:ascii="Aptos" w:eastAsia="Times New Roman" w:hAnsi="Aptos" w:cs="Times New Roman"/>
          <w:color w:val="000000"/>
          <w:kern w:val="0"/>
          <w:lang w:eastAsia="en-CA"/>
          <w14:ligatures w14:val="none"/>
        </w:rPr>
        <w:t xml:space="preserve">funding.  </w:t>
      </w:r>
    </w:p>
    <w:p w14:paraId="5051D318" w14:textId="77777777" w:rsidR="00CC07AD" w:rsidRDefault="00CC07AD"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68291C06" w14:textId="26399BB1" w:rsidR="00582AB6" w:rsidRDefault="00E46673" w:rsidP="00CC07AD">
      <w:pPr>
        <w:shd w:val="clear" w:color="auto" w:fill="FFFFFF"/>
        <w:spacing w:after="0" w:line="240" w:lineRule="auto"/>
        <w:ind w:firstLine="360"/>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Funding of conservation authority programs and projects</w:t>
      </w:r>
      <w:r w:rsidR="0072075B">
        <w:rPr>
          <w:rFonts w:ascii="Aptos" w:eastAsia="Times New Roman" w:hAnsi="Aptos" w:cs="Times New Roman"/>
          <w:color w:val="000000"/>
          <w:kern w:val="0"/>
          <w:lang w:eastAsia="en-CA"/>
          <w14:ligatures w14:val="none"/>
        </w:rPr>
        <w:t xml:space="preserve"> was</w:t>
      </w:r>
      <w:r>
        <w:rPr>
          <w:rFonts w:ascii="Aptos" w:eastAsia="Times New Roman" w:hAnsi="Aptos" w:cs="Times New Roman"/>
          <w:color w:val="000000"/>
          <w:kern w:val="0"/>
          <w:lang w:eastAsia="en-CA"/>
          <w14:ligatures w14:val="none"/>
        </w:rPr>
        <w:t xml:space="preserve"> then split between core and non-core</w:t>
      </w:r>
      <w:r w:rsidR="00CA78F0">
        <w:rPr>
          <w:rFonts w:ascii="Aptos" w:eastAsia="Times New Roman" w:hAnsi="Aptos" w:cs="Times New Roman"/>
          <w:color w:val="000000"/>
          <w:kern w:val="0"/>
          <w:lang w:eastAsia="en-CA"/>
          <w14:ligatures w14:val="none"/>
        </w:rPr>
        <w:t xml:space="preserve"> programs</w:t>
      </w:r>
      <w:r>
        <w:rPr>
          <w:rFonts w:ascii="Aptos" w:eastAsia="Times New Roman" w:hAnsi="Aptos" w:cs="Times New Roman"/>
          <w:color w:val="000000"/>
          <w:kern w:val="0"/>
          <w:lang w:eastAsia="en-CA"/>
          <w14:ligatures w14:val="none"/>
        </w:rPr>
        <w:t xml:space="preserve"> – with provincial funding for non core programs eliminated</w:t>
      </w:r>
      <w:r w:rsidR="00CA78F0">
        <w:rPr>
          <w:rFonts w:ascii="Aptos" w:eastAsia="Times New Roman" w:hAnsi="Aptos" w:cs="Times New Roman"/>
          <w:color w:val="000000"/>
          <w:kern w:val="0"/>
          <w:lang w:eastAsia="en-CA"/>
          <w14:ligatures w14:val="none"/>
        </w:rPr>
        <w:t xml:space="preserve"> all together.  L</w:t>
      </w:r>
      <w:r w:rsidR="0072075B">
        <w:rPr>
          <w:rFonts w:ascii="Aptos" w:eastAsia="Times New Roman" w:hAnsi="Aptos" w:cs="Times New Roman"/>
          <w:color w:val="000000"/>
          <w:kern w:val="0"/>
          <w:lang w:eastAsia="en-CA"/>
          <w14:ligatures w14:val="none"/>
        </w:rPr>
        <w:t xml:space="preserve">imited funding </w:t>
      </w:r>
      <w:r w:rsidR="00CA78F0">
        <w:rPr>
          <w:rFonts w:ascii="Aptos" w:eastAsia="Times New Roman" w:hAnsi="Aptos" w:cs="Times New Roman"/>
          <w:color w:val="000000"/>
          <w:kern w:val="0"/>
          <w:lang w:eastAsia="en-CA"/>
          <w14:ligatures w14:val="none"/>
        </w:rPr>
        <w:t xml:space="preserve">was </w:t>
      </w:r>
      <w:r w:rsidR="0072075B">
        <w:rPr>
          <w:rFonts w:ascii="Aptos" w:eastAsia="Times New Roman" w:hAnsi="Aptos" w:cs="Times New Roman"/>
          <w:color w:val="000000"/>
          <w:kern w:val="0"/>
          <w:lang w:eastAsia="en-CA"/>
          <w14:ligatures w14:val="none"/>
        </w:rPr>
        <w:t xml:space="preserve">made available to support core </w:t>
      </w:r>
      <w:r w:rsidR="00E45283">
        <w:rPr>
          <w:rFonts w:ascii="Aptos" w:eastAsia="Times New Roman" w:hAnsi="Aptos" w:cs="Times New Roman"/>
          <w:color w:val="000000"/>
          <w:kern w:val="0"/>
          <w:lang w:eastAsia="en-CA"/>
          <w14:ligatures w14:val="none"/>
        </w:rPr>
        <w:t xml:space="preserve">operational </w:t>
      </w:r>
      <w:r w:rsidR="0072075B">
        <w:rPr>
          <w:rFonts w:ascii="Aptos" w:eastAsia="Times New Roman" w:hAnsi="Aptos" w:cs="Times New Roman"/>
          <w:color w:val="000000"/>
          <w:kern w:val="0"/>
          <w:lang w:eastAsia="en-CA"/>
          <w14:ligatures w14:val="none"/>
        </w:rPr>
        <w:t xml:space="preserve">program (dam operation and maintenance, flood </w:t>
      </w:r>
      <w:r w:rsidR="00E45283">
        <w:rPr>
          <w:rFonts w:ascii="Aptos" w:eastAsia="Times New Roman" w:hAnsi="Aptos" w:cs="Times New Roman"/>
          <w:color w:val="000000"/>
          <w:kern w:val="0"/>
          <w:lang w:eastAsia="en-CA"/>
          <w14:ligatures w14:val="none"/>
        </w:rPr>
        <w:t xml:space="preserve">monitoring and </w:t>
      </w:r>
      <w:r w:rsidR="0072075B">
        <w:rPr>
          <w:rFonts w:ascii="Aptos" w:eastAsia="Times New Roman" w:hAnsi="Aptos" w:cs="Times New Roman"/>
          <w:color w:val="000000"/>
          <w:kern w:val="0"/>
          <w:lang w:eastAsia="en-CA"/>
          <w14:ligatures w14:val="none"/>
        </w:rPr>
        <w:t>warning, erosion control, floodplain and valley</w:t>
      </w:r>
      <w:r w:rsidR="00213D7D">
        <w:rPr>
          <w:rFonts w:ascii="Aptos" w:eastAsia="Times New Roman" w:hAnsi="Aptos" w:cs="Times New Roman"/>
          <w:color w:val="000000"/>
          <w:kern w:val="0"/>
          <w:lang w:eastAsia="en-CA"/>
          <w14:ligatures w14:val="none"/>
        </w:rPr>
        <w:t xml:space="preserve"> </w:t>
      </w:r>
      <w:r w:rsidR="0072075B">
        <w:rPr>
          <w:rFonts w:ascii="Aptos" w:eastAsia="Times New Roman" w:hAnsi="Aptos" w:cs="Times New Roman"/>
          <w:color w:val="000000"/>
          <w:kern w:val="0"/>
          <w:lang w:eastAsia="en-CA"/>
          <w14:ligatures w14:val="none"/>
        </w:rPr>
        <w:t>land regulations, and municipal plan input and review)</w:t>
      </w:r>
      <w:r w:rsidR="00213D7D">
        <w:rPr>
          <w:rFonts w:ascii="Aptos" w:eastAsia="Times New Roman" w:hAnsi="Aptos" w:cs="Times New Roman"/>
          <w:color w:val="000000"/>
          <w:kern w:val="0"/>
          <w:lang w:eastAsia="en-CA"/>
          <w14:ligatures w14:val="none"/>
        </w:rPr>
        <w:t>.  T</w:t>
      </w:r>
      <w:r w:rsidR="00582AB6">
        <w:rPr>
          <w:rFonts w:ascii="Aptos" w:eastAsia="Times New Roman" w:hAnsi="Aptos" w:cs="Times New Roman"/>
          <w:color w:val="000000"/>
          <w:kern w:val="0"/>
          <w:lang w:eastAsia="en-CA"/>
          <w14:ligatures w14:val="none"/>
        </w:rPr>
        <w:t>hose provincial funds cover</w:t>
      </w:r>
      <w:r w:rsidR="00213D7D">
        <w:rPr>
          <w:rFonts w:ascii="Aptos" w:eastAsia="Times New Roman" w:hAnsi="Aptos" w:cs="Times New Roman"/>
          <w:color w:val="000000"/>
          <w:kern w:val="0"/>
          <w:lang w:eastAsia="en-CA"/>
          <w14:ligatures w14:val="none"/>
        </w:rPr>
        <w:t>ed</w:t>
      </w:r>
      <w:r w:rsidR="00582AB6">
        <w:rPr>
          <w:rFonts w:ascii="Aptos" w:eastAsia="Times New Roman" w:hAnsi="Aptos" w:cs="Times New Roman"/>
          <w:color w:val="000000"/>
          <w:kern w:val="0"/>
          <w:lang w:eastAsia="en-CA"/>
          <w14:ligatures w14:val="none"/>
        </w:rPr>
        <w:t xml:space="preserve"> far less than 50% of the total authority costs for these core programs.</w:t>
      </w:r>
    </w:p>
    <w:p w14:paraId="02CF4757" w14:textId="77777777" w:rsidR="00582AB6" w:rsidRDefault="00582AB6" w:rsidP="00CC07AD">
      <w:pPr>
        <w:shd w:val="clear" w:color="auto" w:fill="FFFFFF"/>
        <w:spacing w:after="0" w:line="240" w:lineRule="auto"/>
        <w:ind w:firstLine="360"/>
        <w:textAlignment w:val="baseline"/>
        <w:rPr>
          <w:rFonts w:ascii="Aptos" w:eastAsia="Times New Roman" w:hAnsi="Aptos" w:cs="Times New Roman"/>
          <w:color w:val="000000"/>
          <w:kern w:val="0"/>
          <w:lang w:eastAsia="en-CA"/>
          <w14:ligatures w14:val="none"/>
        </w:rPr>
      </w:pPr>
    </w:p>
    <w:p w14:paraId="1181C7ED" w14:textId="0C250220" w:rsidR="0072075B" w:rsidRDefault="00CC07AD" w:rsidP="00CC07AD">
      <w:pPr>
        <w:shd w:val="clear" w:color="auto" w:fill="FFFFFF"/>
        <w:spacing w:after="0" w:line="240" w:lineRule="auto"/>
        <w:ind w:firstLine="360"/>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Conservation Authorities continued their “non-core” responsibilities with funding support from municipalities and other funding partners.  These non-core programs included but were not limited to:  conservation information and education, tree planting </w:t>
      </w:r>
      <w:r>
        <w:rPr>
          <w:rFonts w:ascii="Aptos" w:eastAsia="Times New Roman" w:hAnsi="Aptos" w:cs="Times New Roman"/>
          <w:color w:val="000000"/>
          <w:kern w:val="0"/>
          <w:lang w:eastAsia="en-CA"/>
          <w14:ligatures w14:val="none"/>
        </w:rPr>
        <w:lastRenderedPageBreak/>
        <w:t>and forest management; wetland protection and creation; private land stewardship assistance; water quality management; outdoor recreational opportunities on conservation area lands; and endangered species inventory and protection.</w:t>
      </w:r>
    </w:p>
    <w:p w14:paraId="6D639C69" w14:textId="77777777" w:rsidR="0091252E" w:rsidRDefault="0091252E" w:rsidP="00CC07AD">
      <w:pPr>
        <w:shd w:val="clear" w:color="auto" w:fill="FFFFFF"/>
        <w:spacing w:after="0" w:line="240" w:lineRule="auto"/>
        <w:ind w:firstLine="360"/>
        <w:textAlignment w:val="baseline"/>
        <w:rPr>
          <w:rFonts w:ascii="Aptos" w:eastAsia="Times New Roman" w:hAnsi="Aptos" w:cs="Times New Roman"/>
          <w:color w:val="000000"/>
          <w:kern w:val="0"/>
          <w:lang w:eastAsia="en-CA"/>
          <w14:ligatures w14:val="none"/>
        </w:rPr>
      </w:pPr>
    </w:p>
    <w:p w14:paraId="38DF0B80" w14:textId="521FFC17" w:rsidR="0091252E" w:rsidRDefault="0091252E" w:rsidP="00213D7D">
      <w:pPr>
        <w:shd w:val="clear" w:color="auto" w:fill="FFFFFF"/>
        <w:spacing w:after="0" w:line="240" w:lineRule="auto"/>
        <w:ind w:firstLine="360"/>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Until 1996, the </w:t>
      </w:r>
      <w:proofErr w:type="gramStart"/>
      <w:r>
        <w:rPr>
          <w:rFonts w:ascii="Aptos" w:eastAsia="Times New Roman" w:hAnsi="Aptos" w:cs="Times New Roman"/>
          <w:color w:val="000000"/>
          <w:kern w:val="0"/>
          <w:lang w:eastAsia="en-CA"/>
          <w14:ligatures w14:val="none"/>
        </w:rPr>
        <w:t>Province</w:t>
      </w:r>
      <w:proofErr w:type="gramEnd"/>
      <w:r>
        <w:rPr>
          <w:rFonts w:ascii="Aptos" w:eastAsia="Times New Roman" w:hAnsi="Aptos" w:cs="Times New Roman"/>
          <w:color w:val="000000"/>
          <w:kern w:val="0"/>
          <w:lang w:eastAsia="en-CA"/>
          <w14:ligatures w14:val="none"/>
        </w:rPr>
        <w:t xml:space="preserve"> administered Conservation Authorities through staff at the Conservation Authorities Branch of the Ministry of Natural Resources.  In addition, programs and projects were evaluated locally for annual provincial </w:t>
      </w:r>
      <w:r w:rsidR="00213D7D">
        <w:rPr>
          <w:rFonts w:ascii="Aptos" w:eastAsia="Times New Roman" w:hAnsi="Aptos" w:cs="Times New Roman"/>
          <w:color w:val="000000"/>
          <w:kern w:val="0"/>
          <w:lang w:eastAsia="en-CA"/>
          <w14:ligatures w14:val="none"/>
        </w:rPr>
        <w:t xml:space="preserve">funding </w:t>
      </w:r>
      <w:r>
        <w:rPr>
          <w:rFonts w:ascii="Aptos" w:eastAsia="Times New Roman" w:hAnsi="Aptos" w:cs="Times New Roman"/>
          <w:color w:val="000000"/>
          <w:kern w:val="0"/>
          <w:lang w:eastAsia="en-CA"/>
          <w14:ligatures w14:val="none"/>
        </w:rPr>
        <w:t xml:space="preserve">through Regional Offices of the Branch.  Upwards of 30 </w:t>
      </w:r>
      <w:r w:rsidR="00213D7D">
        <w:rPr>
          <w:rFonts w:ascii="Aptos" w:eastAsia="Times New Roman" w:hAnsi="Aptos" w:cs="Times New Roman"/>
          <w:color w:val="000000"/>
          <w:kern w:val="0"/>
          <w:lang w:eastAsia="en-CA"/>
          <w14:ligatures w14:val="none"/>
        </w:rPr>
        <w:t xml:space="preserve">provincial </w:t>
      </w:r>
      <w:r>
        <w:rPr>
          <w:rFonts w:ascii="Aptos" w:eastAsia="Times New Roman" w:hAnsi="Aptos" w:cs="Times New Roman"/>
          <w:color w:val="000000"/>
          <w:kern w:val="0"/>
          <w:lang w:eastAsia="en-CA"/>
          <w14:ligatures w14:val="none"/>
        </w:rPr>
        <w:t>staff were at one time deployed by the Ministry to administer and manage provincial interests in Conservation Authority programs and projects.  By 2005, all provincially employed Branch and Regional MNR staff had effectively been redeployed</w:t>
      </w:r>
      <w:r w:rsidR="00213D7D">
        <w:rPr>
          <w:rFonts w:ascii="Aptos" w:eastAsia="Times New Roman" w:hAnsi="Aptos" w:cs="Times New Roman"/>
          <w:color w:val="000000"/>
          <w:kern w:val="0"/>
          <w:lang w:eastAsia="en-CA"/>
          <w14:ligatures w14:val="none"/>
        </w:rPr>
        <w:t xml:space="preserve"> elsewhere.</w:t>
      </w:r>
      <w:r>
        <w:rPr>
          <w:rFonts w:ascii="Aptos" w:eastAsia="Times New Roman" w:hAnsi="Aptos" w:cs="Times New Roman"/>
          <w:color w:val="000000"/>
          <w:kern w:val="0"/>
          <w:lang w:eastAsia="en-CA"/>
          <w14:ligatures w14:val="none"/>
        </w:rPr>
        <w:t xml:space="preserve">  The managerial interest of the province in Conservation Authorities had been so reduced, in terms of funding, there was little left for provincial staff to administer.</w:t>
      </w:r>
      <w:r w:rsidR="00213D7D">
        <w:rPr>
          <w:rFonts w:ascii="Aptos" w:eastAsia="Times New Roman" w:hAnsi="Aptos" w:cs="Times New Roman"/>
          <w:color w:val="000000"/>
          <w:kern w:val="0"/>
          <w:lang w:eastAsia="en-CA"/>
          <w14:ligatures w14:val="none"/>
        </w:rPr>
        <w:t xml:space="preserve">  </w:t>
      </w:r>
      <w:r>
        <w:rPr>
          <w:rFonts w:ascii="Aptos" w:eastAsia="Times New Roman" w:hAnsi="Aptos" w:cs="Times New Roman"/>
          <w:color w:val="000000"/>
          <w:kern w:val="0"/>
          <w:lang w:eastAsia="en-CA"/>
          <w14:ligatures w14:val="none"/>
        </w:rPr>
        <w:t>Provincial interest in Conservation Authorities, through the Ministry of Natural Resources</w:t>
      </w:r>
      <w:r w:rsidR="00213D7D">
        <w:rPr>
          <w:rFonts w:ascii="Aptos" w:eastAsia="Times New Roman" w:hAnsi="Aptos" w:cs="Times New Roman"/>
          <w:color w:val="000000"/>
          <w:kern w:val="0"/>
          <w:lang w:eastAsia="en-CA"/>
          <w14:ligatures w14:val="none"/>
        </w:rPr>
        <w:t>,</w:t>
      </w:r>
      <w:r>
        <w:rPr>
          <w:rFonts w:ascii="Aptos" w:eastAsia="Times New Roman" w:hAnsi="Aptos" w:cs="Times New Roman"/>
          <w:color w:val="000000"/>
          <w:kern w:val="0"/>
          <w:lang w:eastAsia="en-CA"/>
          <w14:ligatures w14:val="none"/>
        </w:rPr>
        <w:t xml:space="preserve"> was effectively abandoned – but for the maintenance of limited base funding for core program.</w:t>
      </w:r>
    </w:p>
    <w:p w14:paraId="2B959398" w14:textId="77777777" w:rsidR="0072075B" w:rsidRDefault="0072075B"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5C6A412A" w14:textId="796CFA34" w:rsidR="0072075B" w:rsidRDefault="00213D7D" w:rsidP="00CC07AD">
      <w:pPr>
        <w:shd w:val="clear" w:color="auto" w:fill="FFFFFF"/>
        <w:spacing w:after="0" w:line="240" w:lineRule="auto"/>
        <w:ind w:firstLine="360"/>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I</w:t>
      </w:r>
      <w:r w:rsidR="0072075B">
        <w:rPr>
          <w:rFonts w:ascii="Aptos" w:eastAsia="Times New Roman" w:hAnsi="Aptos" w:cs="Times New Roman"/>
          <w:color w:val="000000"/>
          <w:kern w:val="0"/>
          <w:lang w:eastAsia="en-CA"/>
          <w14:ligatures w14:val="none"/>
        </w:rPr>
        <w:t>n the early 2000’s, drinking water source protection was added to the Conservation Authorities roles and responsibilities – through creation of Source Protection Authorities and Source Protection Plans</w:t>
      </w:r>
      <w:r w:rsidR="0098789E">
        <w:rPr>
          <w:rFonts w:ascii="Aptos" w:eastAsia="Times New Roman" w:hAnsi="Aptos" w:cs="Times New Roman"/>
          <w:color w:val="000000"/>
          <w:kern w:val="0"/>
          <w:lang w:eastAsia="en-CA"/>
          <w14:ligatures w14:val="none"/>
        </w:rPr>
        <w:t>.  These plans were</w:t>
      </w:r>
      <w:r w:rsidR="0072075B">
        <w:rPr>
          <w:rFonts w:ascii="Aptos" w:eastAsia="Times New Roman" w:hAnsi="Aptos" w:cs="Times New Roman"/>
          <w:color w:val="000000"/>
          <w:kern w:val="0"/>
          <w:lang w:eastAsia="en-CA"/>
          <w14:ligatures w14:val="none"/>
        </w:rPr>
        <w:t xml:space="preserve"> based upon the individual watershed characteristics and </w:t>
      </w:r>
      <w:r w:rsidR="0098789E">
        <w:rPr>
          <w:rFonts w:ascii="Aptos" w:eastAsia="Times New Roman" w:hAnsi="Aptos" w:cs="Times New Roman"/>
          <w:color w:val="000000"/>
          <w:kern w:val="0"/>
          <w:lang w:eastAsia="en-CA"/>
          <w14:ligatures w14:val="none"/>
        </w:rPr>
        <w:t xml:space="preserve">mitigation of </w:t>
      </w:r>
      <w:r w:rsidR="0072075B">
        <w:rPr>
          <w:rFonts w:ascii="Aptos" w:eastAsia="Times New Roman" w:hAnsi="Aptos" w:cs="Times New Roman"/>
          <w:color w:val="000000"/>
          <w:kern w:val="0"/>
          <w:lang w:eastAsia="en-CA"/>
          <w14:ligatures w14:val="none"/>
        </w:rPr>
        <w:t xml:space="preserve">potential </w:t>
      </w:r>
      <w:r w:rsidR="0098789E">
        <w:rPr>
          <w:rFonts w:ascii="Aptos" w:eastAsia="Times New Roman" w:hAnsi="Aptos" w:cs="Times New Roman"/>
          <w:color w:val="000000"/>
          <w:kern w:val="0"/>
          <w:lang w:eastAsia="en-CA"/>
          <w14:ligatures w14:val="none"/>
        </w:rPr>
        <w:t xml:space="preserve">raw water source </w:t>
      </w:r>
      <w:r w:rsidR="0072075B">
        <w:rPr>
          <w:rFonts w:ascii="Aptos" w:eastAsia="Times New Roman" w:hAnsi="Aptos" w:cs="Times New Roman"/>
          <w:color w:val="000000"/>
          <w:kern w:val="0"/>
          <w:lang w:eastAsia="en-CA"/>
          <w14:ligatures w14:val="none"/>
        </w:rPr>
        <w:t xml:space="preserve">risks.  Core program interests of the </w:t>
      </w:r>
      <w:proofErr w:type="gramStart"/>
      <w:r w:rsidR="0072075B">
        <w:rPr>
          <w:rFonts w:ascii="Aptos" w:eastAsia="Times New Roman" w:hAnsi="Aptos" w:cs="Times New Roman"/>
          <w:color w:val="000000"/>
          <w:kern w:val="0"/>
          <w:lang w:eastAsia="en-CA"/>
          <w14:ligatures w14:val="none"/>
        </w:rPr>
        <w:t>Province</w:t>
      </w:r>
      <w:proofErr w:type="gramEnd"/>
      <w:r w:rsidR="0072075B">
        <w:rPr>
          <w:rFonts w:ascii="Aptos" w:eastAsia="Times New Roman" w:hAnsi="Aptos" w:cs="Times New Roman"/>
          <w:color w:val="000000"/>
          <w:kern w:val="0"/>
          <w:lang w:eastAsia="en-CA"/>
          <w14:ligatures w14:val="none"/>
        </w:rPr>
        <w:t xml:space="preserve"> </w:t>
      </w:r>
      <w:r w:rsidR="0098789E">
        <w:rPr>
          <w:rFonts w:ascii="Aptos" w:eastAsia="Times New Roman" w:hAnsi="Aptos" w:cs="Times New Roman"/>
          <w:color w:val="000000"/>
          <w:kern w:val="0"/>
          <w:lang w:eastAsia="en-CA"/>
          <w14:ligatures w14:val="none"/>
        </w:rPr>
        <w:t xml:space="preserve">as previously described </w:t>
      </w:r>
      <w:r w:rsidR="0072075B">
        <w:rPr>
          <w:rFonts w:ascii="Aptos" w:eastAsia="Times New Roman" w:hAnsi="Aptos" w:cs="Times New Roman"/>
          <w:color w:val="000000"/>
          <w:kern w:val="0"/>
          <w:lang w:eastAsia="en-CA"/>
          <w14:ligatures w14:val="none"/>
        </w:rPr>
        <w:t>remain to this day</w:t>
      </w:r>
      <w:r w:rsidR="0098789E">
        <w:rPr>
          <w:rFonts w:ascii="Aptos" w:eastAsia="Times New Roman" w:hAnsi="Aptos" w:cs="Times New Roman"/>
          <w:color w:val="000000"/>
          <w:kern w:val="0"/>
          <w:lang w:eastAsia="en-CA"/>
          <w14:ligatures w14:val="none"/>
        </w:rPr>
        <w:t xml:space="preserve">, as do provincial interests in the maintenance of source protection plans on a watershed basis.  </w:t>
      </w:r>
      <w:r w:rsidR="0072075B">
        <w:rPr>
          <w:rFonts w:ascii="Aptos" w:eastAsia="Times New Roman" w:hAnsi="Aptos" w:cs="Times New Roman"/>
          <w:color w:val="000000"/>
          <w:kern w:val="0"/>
          <w:lang w:eastAsia="en-CA"/>
          <w14:ligatures w14:val="none"/>
        </w:rPr>
        <w:t xml:space="preserve"> </w:t>
      </w:r>
      <w:r>
        <w:rPr>
          <w:rFonts w:ascii="Aptos" w:eastAsia="Times New Roman" w:hAnsi="Aptos" w:cs="Times New Roman"/>
          <w:color w:val="000000"/>
          <w:kern w:val="0"/>
          <w:lang w:eastAsia="en-CA"/>
          <w14:ligatures w14:val="none"/>
        </w:rPr>
        <w:t>Conservation Authorities are now administered through the Ministry of Environment.</w:t>
      </w:r>
    </w:p>
    <w:p w14:paraId="055AC548" w14:textId="77777777" w:rsidR="0072075B" w:rsidRDefault="0072075B"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1290BA6F" w14:textId="56E5299E" w:rsidR="001C0039" w:rsidRDefault="00500F54" w:rsidP="00500F54">
      <w:pPr>
        <w:shd w:val="clear" w:color="auto" w:fill="FFFFFF"/>
        <w:spacing w:after="0" w:line="240" w:lineRule="auto"/>
        <w:ind w:firstLine="360"/>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M</w:t>
      </w:r>
      <w:r w:rsidR="003F3A06">
        <w:rPr>
          <w:rFonts w:ascii="Aptos" w:eastAsia="Times New Roman" w:hAnsi="Aptos" w:cs="Times New Roman"/>
          <w:color w:val="000000"/>
          <w:kern w:val="0"/>
          <w:lang w:eastAsia="en-CA"/>
          <w14:ligatures w14:val="none"/>
        </w:rPr>
        <w:t xml:space="preserve">unicipalities continue to fund a large part of </w:t>
      </w:r>
      <w:r w:rsidR="001C0039">
        <w:rPr>
          <w:rFonts w:ascii="Aptos" w:eastAsia="Times New Roman" w:hAnsi="Aptos" w:cs="Times New Roman"/>
          <w:color w:val="000000"/>
          <w:kern w:val="0"/>
          <w:lang w:eastAsia="en-CA"/>
          <w14:ligatures w14:val="none"/>
        </w:rPr>
        <w:t xml:space="preserve">all </w:t>
      </w:r>
      <w:r w:rsidR="003F3A06">
        <w:rPr>
          <w:rFonts w:ascii="Aptos" w:eastAsia="Times New Roman" w:hAnsi="Aptos" w:cs="Times New Roman"/>
          <w:color w:val="000000"/>
          <w:kern w:val="0"/>
          <w:lang w:eastAsia="en-CA"/>
          <w14:ligatures w14:val="none"/>
        </w:rPr>
        <w:t xml:space="preserve">Conservation Authority programs in order to address </w:t>
      </w:r>
      <w:r w:rsidR="00E46673">
        <w:rPr>
          <w:rFonts w:ascii="Aptos" w:eastAsia="Times New Roman" w:hAnsi="Aptos" w:cs="Times New Roman"/>
          <w:color w:val="000000"/>
          <w:kern w:val="0"/>
          <w:lang w:eastAsia="en-CA"/>
          <w14:ligatures w14:val="none"/>
        </w:rPr>
        <w:t xml:space="preserve">local resource management issues </w:t>
      </w:r>
      <w:r w:rsidR="003F3A06">
        <w:rPr>
          <w:rFonts w:ascii="Aptos" w:eastAsia="Times New Roman" w:hAnsi="Aptos" w:cs="Times New Roman"/>
          <w:color w:val="000000"/>
          <w:kern w:val="0"/>
          <w:lang w:eastAsia="en-CA"/>
          <w14:ligatures w14:val="none"/>
        </w:rPr>
        <w:t>– all of which were identified as priorities, or are related to those priorities, at the time of incorporation.</w:t>
      </w:r>
      <w:r>
        <w:rPr>
          <w:rFonts w:ascii="Aptos" w:eastAsia="Times New Roman" w:hAnsi="Aptos" w:cs="Times New Roman"/>
          <w:color w:val="000000"/>
          <w:kern w:val="0"/>
          <w:lang w:eastAsia="en-CA"/>
          <w14:ligatures w14:val="none"/>
        </w:rPr>
        <w:t xml:space="preserve">  </w:t>
      </w:r>
      <w:r w:rsidR="001C0039">
        <w:rPr>
          <w:rFonts w:ascii="Aptos" w:eastAsia="Times New Roman" w:hAnsi="Aptos" w:cs="Times New Roman"/>
          <w:color w:val="000000"/>
          <w:kern w:val="0"/>
          <w:lang w:eastAsia="en-CA"/>
          <w14:ligatures w14:val="none"/>
        </w:rPr>
        <w:t xml:space="preserve">Conservation Authorities have also largely filled the Provincial funding gap by successfully seeking out alternative funding sources for </w:t>
      </w:r>
      <w:r>
        <w:rPr>
          <w:rFonts w:ascii="Aptos" w:eastAsia="Times New Roman" w:hAnsi="Aptos" w:cs="Times New Roman"/>
          <w:color w:val="000000"/>
          <w:kern w:val="0"/>
          <w:lang w:eastAsia="en-CA"/>
          <w14:ligatures w14:val="none"/>
        </w:rPr>
        <w:t xml:space="preserve">local </w:t>
      </w:r>
      <w:r w:rsidR="001C0039">
        <w:rPr>
          <w:rFonts w:ascii="Aptos" w:eastAsia="Times New Roman" w:hAnsi="Aptos" w:cs="Times New Roman"/>
          <w:color w:val="000000"/>
          <w:kern w:val="0"/>
          <w:lang w:eastAsia="en-CA"/>
          <w14:ligatures w14:val="none"/>
        </w:rPr>
        <w:t>program</w:t>
      </w:r>
      <w:r>
        <w:rPr>
          <w:rFonts w:ascii="Aptos" w:eastAsia="Times New Roman" w:hAnsi="Aptos" w:cs="Times New Roman"/>
          <w:color w:val="000000"/>
          <w:kern w:val="0"/>
          <w:lang w:eastAsia="en-CA"/>
          <w14:ligatures w14:val="none"/>
        </w:rPr>
        <w:t xml:space="preserve"> priorities.</w:t>
      </w:r>
    </w:p>
    <w:p w14:paraId="663D4EAE" w14:textId="77777777" w:rsidR="000A7B91" w:rsidRDefault="000A7B91"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0FDF3CDD" w14:textId="194F585E" w:rsidR="000E0897" w:rsidRDefault="00CC07AD" w:rsidP="00CC07AD">
      <w:pPr>
        <w:shd w:val="clear" w:color="auto" w:fill="FFFFFF"/>
        <w:spacing w:after="0" w:line="240" w:lineRule="auto"/>
        <w:ind w:firstLine="360"/>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A</w:t>
      </w:r>
      <w:r w:rsidR="000E0897">
        <w:rPr>
          <w:rFonts w:ascii="Aptos" w:eastAsia="Times New Roman" w:hAnsi="Aptos" w:cs="Times New Roman"/>
          <w:color w:val="000000"/>
          <w:kern w:val="0"/>
          <w:lang w:eastAsia="en-CA"/>
          <w14:ligatures w14:val="none"/>
        </w:rPr>
        <w:t xml:space="preserve">t present, the Province of Ontario funds </w:t>
      </w:r>
      <w:r w:rsidR="00CA78F0">
        <w:rPr>
          <w:rFonts w:ascii="Aptos" w:eastAsia="Times New Roman" w:hAnsi="Aptos" w:cs="Times New Roman"/>
          <w:color w:val="000000"/>
          <w:kern w:val="0"/>
          <w:lang w:eastAsia="en-CA"/>
          <w14:ligatures w14:val="none"/>
        </w:rPr>
        <w:t>“</w:t>
      </w:r>
      <w:r w:rsidR="000E0897">
        <w:rPr>
          <w:rFonts w:ascii="Aptos" w:eastAsia="Times New Roman" w:hAnsi="Aptos" w:cs="Times New Roman"/>
          <w:color w:val="000000"/>
          <w:kern w:val="0"/>
          <w:lang w:eastAsia="en-CA"/>
          <w14:ligatures w14:val="none"/>
        </w:rPr>
        <w:t xml:space="preserve">core” Conservation Authority </w:t>
      </w:r>
      <w:r w:rsidR="00CA78F0">
        <w:rPr>
          <w:rFonts w:ascii="Aptos" w:eastAsia="Times New Roman" w:hAnsi="Aptos" w:cs="Times New Roman"/>
          <w:color w:val="000000"/>
          <w:kern w:val="0"/>
          <w:lang w:eastAsia="en-CA"/>
          <w14:ligatures w14:val="none"/>
        </w:rPr>
        <w:t xml:space="preserve">operating </w:t>
      </w:r>
      <w:r w:rsidR="000E0897">
        <w:rPr>
          <w:rFonts w:ascii="Aptos" w:eastAsia="Times New Roman" w:hAnsi="Aptos" w:cs="Times New Roman"/>
          <w:color w:val="000000"/>
          <w:kern w:val="0"/>
          <w:lang w:eastAsia="en-CA"/>
          <w14:ligatures w14:val="none"/>
        </w:rPr>
        <w:t>programs related to flooding and erosion control and drinking water source protection, to total of no more than an averaged $</w:t>
      </w:r>
      <w:r w:rsidR="0091252E">
        <w:rPr>
          <w:rFonts w:ascii="Aptos" w:eastAsia="Times New Roman" w:hAnsi="Aptos" w:cs="Times New Roman"/>
          <w:color w:val="000000"/>
          <w:kern w:val="0"/>
          <w:lang w:eastAsia="en-CA"/>
          <w14:ligatures w14:val="none"/>
        </w:rPr>
        <w:t>4</w:t>
      </w:r>
      <w:r w:rsidR="000E0897">
        <w:rPr>
          <w:rFonts w:ascii="Aptos" w:eastAsia="Times New Roman" w:hAnsi="Aptos" w:cs="Times New Roman"/>
          <w:color w:val="000000"/>
          <w:kern w:val="0"/>
          <w:lang w:eastAsia="en-CA"/>
          <w14:ligatures w14:val="none"/>
        </w:rPr>
        <w:t xml:space="preserve"> million annually.  Annual budgets of all conservation authorities in the province total around $200 million, with revenues sourced from member municipalities (levies), self generated revenues, fundraising, other agency grants, and the Province of Ontario grants mentioned above.</w:t>
      </w:r>
    </w:p>
    <w:p w14:paraId="07A40AD3" w14:textId="65994844" w:rsidR="00CA78F0" w:rsidRDefault="00CA78F0"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ab/>
      </w:r>
    </w:p>
    <w:p w14:paraId="7F5D1FB4" w14:textId="08EEAA63" w:rsidR="001C0039" w:rsidRPr="004958F0" w:rsidRDefault="0091252E" w:rsidP="000E0897">
      <w:pPr>
        <w:shd w:val="clear" w:color="auto" w:fill="FFFFFF"/>
        <w:spacing w:after="0" w:line="240" w:lineRule="auto"/>
        <w:textAlignment w:val="baseline"/>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eastAsia="en-CA"/>
          <w14:ligatures w14:val="none"/>
        </w:rPr>
        <w:t xml:space="preserve">Current </w:t>
      </w:r>
      <w:r w:rsidR="004958F0" w:rsidRPr="004958F0">
        <w:rPr>
          <w:rFonts w:ascii="Aptos" w:eastAsia="Times New Roman" w:hAnsi="Aptos" w:cs="Times New Roman"/>
          <w:b/>
          <w:bCs/>
          <w:color w:val="000000"/>
          <w:kern w:val="0"/>
          <w:lang w:eastAsia="en-CA"/>
          <w14:ligatures w14:val="none"/>
        </w:rPr>
        <w:t>Amalgamation of Conservation Authorities:</w:t>
      </w:r>
    </w:p>
    <w:p w14:paraId="1A4B2B23" w14:textId="32DFFC47" w:rsidR="001C0039" w:rsidRDefault="004958F0"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 </w:t>
      </w:r>
    </w:p>
    <w:p w14:paraId="52827F65" w14:textId="5101FD60" w:rsidR="001C0039" w:rsidRDefault="004958F0"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ab/>
        <w:t>The Conservation Authorities Act has always contained legislated reference to process for amalgamation of Conservation Authorities.  Essentially, if requested to hold a meeting to consider amalgamation, the Minister MAY call a meeting to discuss and resolve the issue.</w:t>
      </w:r>
      <w:r w:rsidR="007B1AF8">
        <w:rPr>
          <w:rFonts w:ascii="Aptos" w:eastAsia="Times New Roman" w:hAnsi="Aptos" w:cs="Times New Roman"/>
          <w:color w:val="000000"/>
          <w:kern w:val="0"/>
          <w:lang w:eastAsia="en-CA"/>
          <w14:ligatures w14:val="none"/>
        </w:rPr>
        <w:t xml:space="preserve">  Since the inception of Conservation Authorities, there has been limited movement at the local level to amalgamate authorities, with the exception of:</w:t>
      </w:r>
    </w:p>
    <w:p w14:paraId="54D1E934" w14:textId="1CDDEDE0" w:rsidR="007B1AF8" w:rsidRDefault="007B1AF8" w:rsidP="007B1AF8">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lastRenderedPageBreak/>
        <w:t>union of the upper and lower Grand River Conservation Authorities</w:t>
      </w:r>
    </w:p>
    <w:p w14:paraId="21F3479D" w14:textId="5528DA90" w:rsidR="007B1AF8" w:rsidRDefault="007B1AF8" w:rsidP="007B1AF8">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union of Grey and Sauble Conservation Authorities, and </w:t>
      </w:r>
    </w:p>
    <w:p w14:paraId="3DE555BD" w14:textId="5A3CDE67" w:rsidR="007B1AF8" w:rsidRDefault="007B1AF8" w:rsidP="007B1AF8">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administrative union of the Moira, Napanee and Prince Edward Region Conservation Authorities to form the Quinte Region Conservation Authority.</w:t>
      </w:r>
    </w:p>
    <w:p w14:paraId="15D4A6C5" w14:textId="77777777" w:rsidR="007B1AF8" w:rsidRDefault="007B1AF8" w:rsidP="007B1AF8">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70265E0D" w14:textId="77777777" w:rsidR="007B1AF8" w:rsidRDefault="007B1AF8" w:rsidP="007B1AF8">
      <w:pPr>
        <w:shd w:val="clear" w:color="auto" w:fill="FFFFFF"/>
        <w:spacing w:after="0" w:line="240" w:lineRule="auto"/>
        <w:ind w:left="360"/>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There have been several attempts at amalgamation that have failed in the past,</w:t>
      </w:r>
    </w:p>
    <w:p w14:paraId="58F0FBA7" w14:textId="2C345ED2" w:rsidR="007B1AF8" w:rsidRDefault="007B1AF8" w:rsidP="007B1AF8">
      <w:p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primarily due to systemic barriers in process within the Act:</w:t>
      </w:r>
    </w:p>
    <w:p w14:paraId="28A049FC" w14:textId="66DD69F9" w:rsidR="007B1AF8" w:rsidRDefault="007B1AF8" w:rsidP="007B1AF8">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The Minister MAY call a meeting.  The </w:t>
      </w:r>
      <w:proofErr w:type="gramStart"/>
      <w:r>
        <w:rPr>
          <w:rFonts w:ascii="Aptos" w:eastAsia="Times New Roman" w:hAnsi="Aptos" w:cs="Times New Roman"/>
          <w:color w:val="000000"/>
          <w:kern w:val="0"/>
          <w:lang w:eastAsia="en-CA"/>
          <w14:ligatures w14:val="none"/>
        </w:rPr>
        <w:t>Province</w:t>
      </w:r>
      <w:proofErr w:type="gramEnd"/>
      <w:r>
        <w:rPr>
          <w:rFonts w:ascii="Aptos" w:eastAsia="Times New Roman" w:hAnsi="Aptos" w:cs="Times New Roman"/>
          <w:color w:val="000000"/>
          <w:kern w:val="0"/>
          <w:lang w:eastAsia="en-CA"/>
          <w14:ligatures w14:val="none"/>
        </w:rPr>
        <w:t xml:space="preserve"> has declined the opportunity to hold a meeting in the past.</w:t>
      </w:r>
    </w:p>
    <w:p w14:paraId="6FA6F70D" w14:textId="395E74D6" w:rsidR="007B1AF8" w:rsidRDefault="007B1AF8" w:rsidP="007B1AF8">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A two-thirds majority of the member municipalities in EACH Authority is required for</w:t>
      </w:r>
    </w:p>
    <w:p w14:paraId="2FA43EF9" w14:textId="3702D28B" w:rsidR="007B1AF8" w:rsidRDefault="007B1AF8" w:rsidP="007B1AF8">
      <w:pPr>
        <w:pStyle w:val="ListParagraph"/>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sufficient consensus to be reached to form an amalgamated authority</w:t>
      </w:r>
      <w:r w:rsidR="00A46CB8">
        <w:rPr>
          <w:rFonts w:ascii="Aptos" w:eastAsia="Times New Roman" w:hAnsi="Aptos" w:cs="Times New Roman"/>
          <w:color w:val="000000"/>
          <w:kern w:val="0"/>
          <w:lang w:eastAsia="en-CA"/>
          <w14:ligatures w14:val="none"/>
        </w:rPr>
        <w:t>, rather than a simple majority – which is the standard permitted for budget resolution</w:t>
      </w:r>
      <w:r>
        <w:rPr>
          <w:rFonts w:ascii="Aptos" w:eastAsia="Times New Roman" w:hAnsi="Aptos" w:cs="Times New Roman"/>
          <w:color w:val="000000"/>
          <w:kern w:val="0"/>
          <w:lang w:eastAsia="en-CA"/>
          <w14:ligatures w14:val="none"/>
        </w:rPr>
        <w:t>.</w:t>
      </w:r>
    </w:p>
    <w:p w14:paraId="21A3A45A" w14:textId="3952F807" w:rsidR="007B1AF8" w:rsidRDefault="007B1AF8" w:rsidP="007B1AF8">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A municipality shared between two conservation authorities ha</w:t>
      </w:r>
      <w:r w:rsidR="00A46CB8">
        <w:rPr>
          <w:rFonts w:ascii="Aptos" w:eastAsia="Times New Roman" w:hAnsi="Aptos" w:cs="Times New Roman"/>
          <w:color w:val="000000"/>
          <w:kern w:val="0"/>
          <w:lang w:eastAsia="en-CA"/>
          <w14:ligatures w14:val="none"/>
        </w:rPr>
        <w:t>s</w:t>
      </w:r>
      <w:r>
        <w:rPr>
          <w:rFonts w:ascii="Aptos" w:eastAsia="Times New Roman" w:hAnsi="Aptos" w:cs="Times New Roman"/>
          <w:color w:val="000000"/>
          <w:kern w:val="0"/>
          <w:lang w:eastAsia="en-CA"/>
          <w14:ligatures w14:val="none"/>
        </w:rPr>
        <w:t xml:space="preserve"> little guidance on how many total votes are actually allowed and whether those votes must be resolved at the Council level first and therefore not split</w:t>
      </w:r>
      <w:r w:rsidR="00A46CB8">
        <w:rPr>
          <w:rFonts w:ascii="Aptos" w:eastAsia="Times New Roman" w:hAnsi="Aptos" w:cs="Times New Roman"/>
          <w:color w:val="000000"/>
          <w:kern w:val="0"/>
          <w:lang w:eastAsia="en-CA"/>
          <w14:ligatures w14:val="none"/>
        </w:rPr>
        <w:t xml:space="preserve"> should the council representatives disagree on the motion to amalgamate</w:t>
      </w:r>
      <w:r>
        <w:rPr>
          <w:rFonts w:ascii="Aptos" w:eastAsia="Times New Roman" w:hAnsi="Aptos" w:cs="Times New Roman"/>
          <w:color w:val="000000"/>
          <w:kern w:val="0"/>
          <w:lang w:eastAsia="en-CA"/>
          <w14:ligatures w14:val="none"/>
        </w:rPr>
        <w:t>.</w:t>
      </w:r>
    </w:p>
    <w:p w14:paraId="19E0753C" w14:textId="714B5130" w:rsidR="00A46CB8" w:rsidRDefault="007B1AF8" w:rsidP="007B1AF8">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No weighting of votes </w:t>
      </w:r>
      <w:r w:rsidR="00A46CB8">
        <w:rPr>
          <w:rFonts w:ascii="Aptos" w:eastAsia="Times New Roman" w:hAnsi="Aptos" w:cs="Times New Roman"/>
          <w:color w:val="000000"/>
          <w:kern w:val="0"/>
          <w:lang w:eastAsia="en-CA"/>
          <w14:ligatures w14:val="none"/>
        </w:rPr>
        <w:t xml:space="preserve">(based on funding shares) </w:t>
      </w:r>
      <w:r>
        <w:rPr>
          <w:rFonts w:ascii="Aptos" w:eastAsia="Times New Roman" w:hAnsi="Aptos" w:cs="Times New Roman"/>
          <w:color w:val="000000"/>
          <w:kern w:val="0"/>
          <w:lang w:eastAsia="en-CA"/>
          <w14:ligatures w14:val="none"/>
        </w:rPr>
        <w:t>beyond those allocated under the Act to a municipality for representation on the Board is allowed.</w:t>
      </w:r>
    </w:p>
    <w:p w14:paraId="2B9D1ECC" w14:textId="78799FC1" w:rsidR="007B1AF8" w:rsidRPr="007B1AF8" w:rsidRDefault="00A46CB8" w:rsidP="007B1AF8">
      <w:pPr>
        <w:pStyle w:val="ListParagraph"/>
        <w:numPr>
          <w:ilvl w:val="0"/>
          <w:numId w:val="1"/>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No transitional funding to facilitate amalgamation </w:t>
      </w:r>
      <w:r w:rsidR="008B4231">
        <w:rPr>
          <w:rFonts w:ascii="Aptos" w:eastAsia="Times New Roman" w:hAnsi="Aptos" w:cs="Times New Roman"/>
          <w:color w:val="000000"/>
          <w:kern w:val="0"/>
          <w:lang w:eastAsia="en-CA"/>
          <w14:ligatures w14:val="none"/>
        </w:rPr>
        <w:t>was</w:t>
      </w:r>
      <w:r>
        <w:rPr>
          <w:rFonts w:ascii="Aptos" w:eastAsia="Times New Roman" w:hAnsi="Aptos" w:cs="Times New Roman"/>
          <w:color w:val="000000"/>
          <w:kern w:val="0"/>
          <w:lang w:eastAsia="en-CA"/>
          <w14:ligatures w14:val="none"/>
        </w:rPr>
        <w:t xml:space="preserve"> made available.  Net transitional costs occur with any amalgamation and savings from efficiencies traditionally do not cover those costs without the necessity of program and staffing reduction at the onset.</w:t>
      </w:r>
    </w:p>
    <w:p w14:paraId="365BAD3E" w14:textId="77777777" w:rsidR="007B1AF8" w:rsidRPr="007B1AF8" w:rsidRDefault="007B1AF8" w:rsidP="007B1AF8">
      <w:pPr>
        <w:shd w:val="clear" w:color="auto" w:fill="FFFFFF"/>
        <w:spacing w:after="0" w:line="240" w:lineRule="auto"/>
        <w:ind w:left="360"/>
        <w:textAlignment w:val="baseline"/>
        <w:rPr>
          <w:rFonts w:ascii="Aptos" w:eastAsia="Times New Roman" w:hAnsi="Aptos" w:cs="Times New Roman"/>
          <w:color w:val="000000"/>
          <w:kern w:val="0"/>
          <w:lang w:eastAsia="en-CA"/>
          <w14:ligatures w14:val="none"/>
        </w:rPr>
      </w:pPr>
    </w:p>
    <w:p w14:paraId="7F39BB90" w14:textId="19664602" w:rsidR="001C0039" w:rsidRPr="00786AFD" w:rsidRDefault="00786AFD" w:rsidP="000E0897">
      <w:pPr>
        <w:shd w:val="clear" w:color="auto" w:fill="FFFFFF"/>
        <w:spacing w:after="0" w:line="240" w:lineRule="auto"/>
        <w:textAlignment w:val="baseline"/>
        <w:rPr>
          <w:rFonts w:ascii="Aptos" w:eastAsia="Times New Roman" w:hAnsi="Aptos" w:cs="Times New Roman"/>
          <w:b/>
          <w:bCs/>
          <w:color w:val="000000"/>
          <w:kern w:val="0"/>
          <w:lang w:eastAsia="en-CA"/>
          <w14:ligatures w14:val="none"/>
        </w:rPr>
      </w:pPr>
      <w:r w:rsidRPr="00786AFD">
        <w:rPr>
          <w:rFonts w:ascii="Aptos" w:eastAsia="Times New Roman" w:hAnsi="Aptos" w:cs="Times New Roman"/>
          <w:b/>
          <w:bCs/>
          <w:color w:val="000000"/>
          <w:kern w:val="0"/>
          <w:lang w:eastAsia="en-CA"/>
          <w14:ligatures w14:val="none"/>
        </w:rPr>
        <w:t>The Provincial Proposal for Lake Erie Region Conservation Authority:</w:t>
      </w:r>
    </w:p>
    <w:p w14:paraId="20DD32C5" w14:textId="77777777" w:rsidR="001C0039" w:rsidRDefault="001C0039"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2C8D53D4" w14:textId="1291D3AF" w:rsidR="001C0039" w:rsidRDefault="00786AFD" w:rsidP="005040DF">
      <w:pPr>
        <w:shd w:val="clear" w:color="auto" w:fill="FFFFFF"/>
        <w:spacing w:after="0" w:line="240" w:lineRule="auto"/>
        <w:ind w:firstLine="720"/>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The </w:t>
      </w:r>
      <w:proofErr w:type="gramStart"/>
      <w:r>
        <w:rPr>
          <w:rFonts w:ascii="Aptos" w:eastAsia="Times New Roman" w:hAnsi="Aptos" w:cs="Times New Roman"/>
          <w:color w:val="000000"/>
          <w:kern w:val="0"/>
          <w:lang w:eastAsia="en-CA"/>
          <w14:ligatures w14:val="none"/>
        </w:rPr>
        <w:t>Province</w:t>
      </w:r>
      <w:proofErr w:type="gramEnd"/>
      <w:r>
        <w:rPr>
          <w:rFonts w:ascii="Aptos" w:eastAsia="Times New Roman" w:hAnsi="Aptos" w:cs="Times New Roman"/>
          <w:color w:val="000000"/>
          <w:kern w:val="0"/>
          <w:lang w:eastAsia="en-CA"/>
          <w14:ligatures w14:val="none"/>
        </w:rPr>
        <w:t xml:space="preserve"> proposes to amalgamate the following separately incorporated conservation authorities into one regional conservation authority, generally based upon the Lake Erie watershed:  </w:t>
      </w:r>
      <w:r w:rsidR="005040DF">
        <w:rPr>
          <w:rFonts w:ascii="Aptos" w:eastAsia="Times New Roman" w:hAnsi="Aptos" w:cs="Times New Roman"/>
          <w:color w:val="000000"/>
          <w:kern w:val="0"/>
          <w:lang w:eastAsia="en-CA"/>
          <w14:ligatures w14:val="none"/>
        </w:rPr>
        <w:t xml:space="preserve">Esses Region C.A.; Lower Thames Valley C.A.; St. Clair Region C.A.; Upper Thames Region C.A.; Kettle Creek C.A.; Catfish Creek C.A.; Long Point Region C.A.; and Grand River Conservation Authority.  </w:t>
      </w:r>
    </w:p>
    <w:p w14:paraId="6729E5AB" w14:textId="77777777" w:rsidR="0091252E" w:rsidRDefault="0091252E" w:rsidP="005040DF">
      <w:pPr>
        <w:shd w:val="clear" w:color="auto" w:fill="FFFFFF"/>
        <w:spacing w:after="0" w:line="240" w:lineRule="auto"/>
        <w:ind w:firstLine="720"/>
        <w:textAlignment w:val="baseline"/>
        <w:rPr>
          <w:rFonts w:ascii="Aptos" w:eastAsia="Times New Roman" w:hAnsi="Aptos" w:cs="Times New Roman"/>
          <w:color w:val="000000"/>
          <w:kern w:val="0"/>
          <w:lang w:eastAsia="en-CA"/>
          <w14:ligatures w14:val="none"/>
        </w:rPr>
      </w:pPr>
    </w:p>
    <w:p w14:paraId="6ABA7BFA" w14:textId="3667FD89" w:rsidR="005040DF" w:rsidRDefault="005040DF"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ab/>
        <w:t xml:space="preserve">In general terms, the proposed Lake Erie Region Conservation Authority would encompass lands in the vicinity of Windsor, Chatham, Sarnia, London/St. Thomas, Simcoe, Dunnville, Woodstock, Stratford, K/W, Cambridge/Guelph, and Orangeville/Grand Valley.  A </w:t>
      </w:r>
      <w:proofErr w:type="gramStart"/>
      <w:r>
        <w:rPr>
          <w:rFonts w:ascii="Aptos" w:eastAsia="Times New Roman" w:hAnsi="Aptos" w:cs="Times New Roman"/>
          <w:color w:val="000000"/>
          <w:kern w:val="0"/>
          <w:lang w:eastAsia="en-CA"/>
          <w14:ligatures w14:val="none"/>
        </w:rPr>
        <w:t>5 hour</w:t>
      </w:r>
      <w:proofErr w:type="gramEnd"/>
      <w:r>
        <w:rPr>
          <w:rFonts w:ascii="Aptos" w:eastAsia="Times New Roman" w:hAnsi="Aptos" w:cs="Times New Roman"/>
          <w:color w:val="000000"/>
          <w:kern w:val="0"/>
          <w:lang w:eastAsia="en-CA"/>
          <w14:ligatures w14:val="none"/>
        </w:rPr>
        <w:t xml:space="preserve"> drive is necessitated from one end of the Authority to the other.  A total of </w:t>
      </w:r>
      <w:r w:rsidR="001D1198">
        <w:rPr>
          <w:rFonts w:ascii="Aptos" w:eastAsia="Times New Roman" w:hAnsi="Aptos" w:cs="Times New Roman"/>
          <w:color w:val="000000"/>
          <w:kern w:val="0"/>
          <w:lang w:eastAsia="en-CA"/>
          <w14:ligatures w14:val="none"/>
        </w:rPr>
        <w:t xml:space="preserve">81 municipalities will </w:t>
      </w:r>
      <w:r w:rsidR="0091252E">
        <w:rPr>
          <w:rFonts w:ascii="Aptos" w:eastAsia="Times New Roman" w:hAnsi="Aptos" w:cs="Times New Roman"/>
          <w:color w:val="000000"/>
          <w:kern w:val="0"/>
          <w:lang w:eastAsia="en-CA"/>
          <w14:ligatures w14:val="none"/>
        </w:rPr>
        <w:t xml:space="preserve">somehow be streamlined to </w:t>
      </w:r>
      <w:r w:rsidR="001D1198">
        <w:rPr>
          <w:rFonts w:ascii="Aptos" w:eastAsia="Times New Roman" w:hAnsi="Aptos" w:cs="Times New Roman"/>
          <w:color w:val="000000"/>
          <w:kern w:val="0"/>
          <w:lang w:eastAsia="en-CA"/>
          <w14:ligatures w14:val="none"/>
        </w:rPr>
        <w:t xml:space="preserve">form a Board of Directors for the new Authority, and will report to the newly created </w:t>
      </w:r>
      <w:r w:rsidR="0091252E">
        <w:rPr>
          <w:rFonts w:ascii="Aptos" w:eastAsia="Times New Roman" w:hAnsi="Aptos" w:cs="Times New Roman"/>
          <w:color w:val="000000"/>
          <w:kern w:val="0"/>
          <w:lang w:eastAsia="en-CA"/>
          <w14:ligatures w14:val="none"/>
        </w:rPr>
        <w:t xml:space="preserve">Ontario Provincial Conservation Agency (OPCA) </w:t>
      </w:r>
      <w:r w:rsidR="001D1198">
        <w:rPr>
          <w:rFonts w:ascii="Aptos" w:eastAsia="Times New Roman" w:hAnsi="Aptos" w:cs="Times New Roman"/>
          <w:color w:val="000000"/>
          <w:kern w:val="0"/>
          <w:lang w:eastAsia="en-CA"/>
          <w14:ligatures w14:val="none"/>
        </w:rPr>
        <w:t xml:space="preserve">proposed to oversee the 7 Regional Conservation Authorities.  </w:t>
      </w:r>
    </w:p>
    <w:p w14:paraId="7887607B" w14:textId="77777777" w:rsidR="0091252E" w:rsidRDefault="0091252E"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3476AB9F" w14:textId="6FF7E3B3" w:rsidR="002264C0" w:rsidRDefault="002264C0"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ab/>
        <w:t xml:space="preserve">For </w:t>
      </w:r>
      <w:r w:rsidR="008B4231">
        <w:rPr>
          <w:rFonts w:ascii="Aptos" w:eastAsia="Times New Roman" w:hAnsi="Aptos" w:cs="Times New Roman"/>
          <w:color w:val="000000"/>
          <w:kern w:val="0"/>
          <w:lang w:eastAsia="en-CA"/>
          <w14:ligatures w14:val="none"/>
        </w:rPr>
        <w:t>illustrative purposes</w:t>
      </w:r>
      <w:r>
        <w:rPr>
          <w:rFonts w:ascii="Aptos" w:eastAsia="Times New Roman" w:hAnsi="Aptos" w:cs="Times New Roman"/>
          <w:color w:val="000000"/>
          <w:kern w:val="0"/>
          <w:lang w:eastAsia="en-CA"/>
          <w14:ligatures w14:val="none"/>
        </w:rPr>
        <w:t xml:space="preserve"> only, it is </w:t>
      </w:r>
      <w:r w:rsidR="008B4231">
        <w:rPr>
          <w:rFonts w:ascii="Aptos" w:eastAsia="Times New Roman" w:hAnsi="Aptos" w:cs="Times New Roman"/>
          <w:color w:val="000000"/>
          <w:kern w:val="0"/>
          <w:lang w:eastAsia="en-CA"/>
          <w14:ligatures w14:val="none"/>
        </w:rPr>
        <w:t>known</w:t>
      </w:r>
      <w:r>
        <w:rPr>
          <w:rFonts w:ascii="Aptos" w:eastAsia="Times New Roman" w:hAnsi="Aptos" w:cs="Times New Roman"/>
          <w:color w:val="000000"/>
          <w:kern w:val="0"/>
          <w:lang w:eastAsia="en-CA"/>
          <w14:ligatures w14:val="none"/>
        </w:rPr>
        <w:t xml:space="preserve"> that St. Thomas, when forming Kettle Creek Conservation Authority, required their municipal levy dollars to be spent within the watershed</w:t>
      </w:r>
      <w:r w:rsidR="008B4231">
        <w:rPr>
          <w:rFonts w:ascii="Aptos" w:eastAsia="Times New Roman" w:hAnsi="Aptos" w:cs="Times New Roman"/>
          <w:color w:val="000000"/>
          <w:kern w:val="0"/>
          <w:lang w:eastAsia="en-CA"/>
          <w14:ligatures w14:val="none"/>
        </w:rPr>
        <w:t xml:space="preserve">, and for certain projects, </w:t>
      </w:r>
      <w:r>
        <w:rPr>
          <w:rFonts w:ascii="Aptos" w:eastAsia="Times New Roman" w:hAnsi="Aptos" w:cs="Times New Roman"/>
          <w:color w:val="000000"/>
          <w:kern w:val="0"/>
          <w:lang w:eastAsia="en-CA"/>
          <w14:ligatures w14:val="none"/>
        </w:rPr>
        <w:t xml:space="preserve">for the benefit of the municipality – when voting to establish the KCCA.  They did not envision those municipal levy dollars supporting the </w:t>
      </w:r>
      <w:r>
        <w:rPr>
          <w:rFonts w:ascii="Aptos" w:eastAsia="Times New Roman" w:hAnsi="Aptos" w:cs="Times New Roman"/>
          <w:color w:val="000000"/>
          <w:kern w:val="0"/>
          <w:lang w:eastAsia="en-CA"/>
          <w14:ligatures w14:val="none"/>
        </w:rPr>
        <w:lastRenderedPageBreak/>
        <w:t>operations of a major dam structure in another watershed jurisdiction well apart from Kettle Creek.  St. Thomas would have otherwise voted against formation of KCCA.</w:t>
      </w:r>
    </w:p>
    <w:p w14:paraId="3EEB15ED" w14:textId="77777777" w:rsidR="00753B9D" w:rsidRDefault="00753B9D"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4AD24A27" w14:textId="4A25B94E" w:rsidR="002264C0" w:rsidRPr="002264C0" w:rsidRDefault="002264C0" w:rsidP="000E0897">
      <w:pPr>
        <w:shd w:val="clear" w:color="auto" w:fill="FFFFFF"/>
        <w:spacing w:after="0" w:line="240" w:lineRule="auto"/>
        <w:textAlignment w:val="baseline"/>
        <w:rPr>
          <w:rFonts w:ascii="Aptos" w:eastAsia="Times New Roman" w:hAnsi="Aptos" w:cs="Times New Roman"/>
          <w:b/>
          <w:bCs/>
          <w:color w:val="000000"/>
          <w:kern w:val="0"/>
          <w:lang w:eastAsia="en-CA"/>
          <w14:ligatures w14:val="none"/>
        </w:rPr>
      </w:pPr>
      <w:r w:rsidRPr="002264C0">
        <w:rPr>
          <w:rFonts w:ascii="Aptos" w:eastAsia="Times New Roman" w:hAnsi="Aptos" w:cs="Times New Roman"/>
          <w:b/>
          <w:bCs/>
          <w:color w:val="000000"/>
          <w:kern w:val="0"/>
          <w:lang w:eastAsia="en-CA"/>
          <w14:ligatures w14:val="none"/>
        </w:rPr>
        <w:t xml:space="preserve">The </w:t>
      </w:r>
      <w:r w:rsidR="008B4231">
        <w:rPr>
          <w:rFonts w:ascii="Aptos" w:eastAsia="Times New Roman" w:hAnsi="Aptos" w:cs="Times New Roman"/>
          <w:b/>
          <w:bCs/>
          <w:color w:val="000000"/>
          <w:kern w:val="0"/>
          <w:lang w:eastAsia="en-CA"/>
          <w14:ligatures w14:val="none"/>
        </w:rPr>
        <w:t>I</w:t>
      </w:r>
      <w:r>
        <w:rPr>
          <w:rFonts w:ascii="Aptos" w:eastAsia="Times New Roman" w:hAnsi="Aptos" w:cs="Times New Roman"/>
          <w:b/>
          <w:bCs/>
          <w:color w:val="000000"/>
          <w:kern w:val="0"/>
          <w:lang w:eastAsia="en-CA"/>
          <w14:ligatures w14:val="none"/>
        </w:rPr>
        <w:t>n</w:t>
      </w:r>
      <w:r w:rsidRPr="002264C0">
        <w:rPr>
          <w:rFonts w:ascii="Aptos" w:eastAsia="Times New Roman" w:hAnsi="Aptos" w:cs="Times New Roman"/>
          <w:b/>
          <w:bCs/>
          <w:color w:val="000000"/>
          <w:kern w:val="0"/>
          <w:lang w:eastAsia="en-CA"/>
          <w14:ligatures w14:val="none"/>
        </w:rPr>
        <w:t>efficienc</w:t>
      </w:r>
      <w:r>
        <w:rPr>
          <w:rFonts w:ascii="Aptos" w:eastAsia="Times New Roman" w:hAnsi="Aptos" w:cs="Times New Roman"/>
          <w:b/>
          <w:bCs/>
          <w:color w:val="000000"/>
          <w:kern w:val="0"/>
          <w:lang w:eastAsia="en-CA"/>
          <w14:ligatures w14:val="none"/>
        </w:rPr>
        <w:t>y</w:t>
      </w:r>
      <w:r w:rsidRPr="002264C0">
        <w:rPr>
          <w:rFonts w:ascii="Aptos" w:eastAsia="Times New Roman" w:hAnsi="Aptos" w:cs="Times New Roman"/>
          <w:b/>
          <w:bCs/>
          <w:color w:val="000000"/>
          <w:kern w:val="0"/>
          <w:lang w:eastAsia="en-CA"/>
          <w14:ligatures w14:val="none"/>
        </w:rPr>
        <w:t xml:space="preserve"> of Another New Provincial Agency</w:t>
      </w:r>
      <w:r w:rsidR="008B4231">
        <w:rPr>
          <w:rFonts w:ascii="Aptos" w:eastAsia="Times New Roman" w:hAnsi="Aptos" w:cs="Times New Roman"/>
          <w:b/>
          <w:bCs/>
          <w:color w:val="000000"/>
          <w:kern w:val="0"/>
          <w:lang w:eastAsia="en-CA"/>
          <w14:ligatures w14:val="none"/>
        </w:rPr>
        <w:t xml:space="preserve"> (OPCA)</w:t>
      </w:r>
    </w:p>
    <w:p w14:paraId="632D14FE" w14:textId="77777777" w:rsidR="002264C0" w:rsidRDefault="002264C0"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466808B2" w14:textId="6426EDAE" w:rsidR="001D1198" w:rsidRDefault="001D1198"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ab/>
        <w:t xml:space="preserve">The </w:t>
      </w:r>
      <w:r w:rsidR="002264C0">
        <w:rPr>
          <w:rFonts w:ascii="Aptos" w:eastAsia="Times New Roman" w:hAnsi="Aptos" w:cs="Times New Roman"/>
          <w:color w:val="000000"/>
          <w:kern w:val="0"/>
          <w:lang w:eastAsia="en-CA"/>
          <w14:ligatures w14:val="none"/>
        </w:rPr>
        <w:t xml:space="preserve">proposed </w:t>
      </w:r>
      <w:r w:rsidR="008B4231">
        <w:rPr>
          <w:rFonts w:ascii="Aptos" w:eastAsia="Times New Roman" w:hAnsi="Aptos" w:cs="Times New Roman"/>
          <w:color w:val="000000"/>
          <w:kern w:val="0"/>
          <w:lang w:eastAsia="en-CA"/>
          <w14:ligatures w14:val="none"/>
        </w:rPr>
        <w:t xml:space="preserve">Ontario Provincial Conservation Agency (OPCA), to be a component of the </w:t>
      </w:r>
      <w:r w:rsidR="005C5D37">
        <w:rPr>
          <w:rFonts w:ascii="Aptos" w:eastAsia="Times New Roman" w:hAnsi="Aptos" w:cs="Times New Roman"/>
          <w:color w:val="000000"/>
          <w:kern w:val="0"/>
          <w:lang w:eastAsia="en-CA"/>
          <w14:ligatures w14:val="none"/>
        </w:rPr>
        <w:t>Ministry of Environment</w:t>
      </w:r>
      <w:r w:rsidR="008B4231">
        <w:rPr>
          <w:rFonts w:ascii="Aptos" w:eastAsia="Times New Roman" w:hAnsi="Aptos" w:cs="Times New Roman"/>
          <w:color w:val="000000"/>
          <w:kern w:val="0"/>
          <w:lang w:eastAsia="en-CA"/>
          <w14:ligatures w14:val="none"/>
        </w:rPr>
        <w:t>,</w:t>
      </w:r>
      <w:r w:rsidR="005C5D37">
        <w:rPr>
          <w:rFonts w:ascii="Aptos" w:eastAsia="Times New Roman" w:hAnsi="Aptos" w:cs="Times New Roman"/>
          <w:color w:val="000000"/>
          <w:kern w:val="0"/>
          <w:lang w:eastAsia="en-CA"/>
          <w14:ligatures w14:val="none"/>
        </w:rPr>
        <w:t xml:space="preserve"> </w:t>
      </w:r>
      <w:r>
        <w:rPr>
          <w:rFonts w:ascii="Aptos" w:eastAsia="Times New Roman" w:hAnsi="Aptos" w:cs="Times New Roman"/>
          <w:color w:val="000000"/>
          <w:kern w:val="0"/>
          <w:lang w:eastAsia="en-CA"/>
          <w14:ligatures w14:val="none"/>
        </w:rPr>
        <w:t xml:space="preserve">will administer Conservation Authorities for the </w:t>
      </w:r>
      <w:r w:rsidR="002264C0">
        <w:rPr>
          <w:rFonts w:ascii="Aptos" w:eastAsia="Times New Roman" w:hAnsi="Aptos" w:cs="Times New Roman"/>
          <w:color w:val="000000"/>
          <w:kern w:val="0"/>
          <w:lang w:eastAsia="en-CA"/>
          <w14:ligatures w14:val="none"/>
        </w:rPr>
        <w:t xml:space="preserve">stated </w:t>
      </w:r>
      <w:r>
        <w:rPr>
          <w:rFonts w:ascii="Aptos" w:eastAsia="Times New Roman" w:hAnsi="Aptos" w:cs="Times New Roman"/>
          <w:color w:val="000000"/>
          <w:kern w:val="0"/>
          <w:lang w:eastAsia="en-CA"/>
          <w14:ligatures w14:val="none"/>
        </w:rPr>
        <w:t xml:space="preserve">goals of efficiency and effectiveness.  Funds to support this new Provincial agency will be sourced from the Province, </w:t>
      </w:r>
      <w:r w:rsidR="0091252E">
        <w:rPr>
          <w:rFonts w:ascii="Aptos" w:eastAsia="Times New Roman" w:hAnsi="Aptos" w:cs="Times New Roman"/>
          <w:color w:val="000000"/>
          <w:kern w:val="0"/>
          <w:lang w:eastAsia="en-CA"/>
          <w14:ligatures w14:val="none"/>
        </w:rPr>
        <w:t>AND</w:t>
      </w:r>
      <w:r>
        <w:rPr>
          <w:rFonts w:ascii="Aptos" w:eastAsia="Times New Roman" w:hAnsi="Aptos" w:cs="Times New Roman"/>
          <w:color w:val="000000"/>
          <w:kern w:val="0"/>
          <w:lang w:eastAsia="en-CA"/>
          <w14:ligatures w14:val="none"/>
        </w:rPr>
        <w:t xml:space="preserve"> existing Conservation Authority funds / those revenues generated locally.  The new Provincial Agency will be in effect, a reconstituted </w:t>
      </w:r>
      <w:r w:rsidR="003D441A">
        <w:rPr>
          <w:rFonts w:ascii="Aptos" w:eastAsia="Times New Roman" w:hAnsi="Aptos" w:cs="Times New Roman"/>
          <w:color w:val="000000"/>
          <w:kern w:val="0"/>
          <w:lang w:eastAsia="en-CA"/>
          <w14:ligatures w14:val="none"/>
        </w:rPr>
        <w:t xml:space="preserve">Provincial </w:t>
      </w:r>
      <w:r>
        <w:rPr>
          <w:rFonts w:ascii="Aptos" w:eastAsia="Times New Roman" w:hAnsi="Aptos" w:cs="Times New Roman"/>
          <w:color w:val="000000"/>
          <w:kern w:val="0"/>
          <w:lang w:eastAsia="en-CA"/>
          <w14:ligatures w14:val="none"/>
        </w:rPr>
        <w:t>Minist</w:t>
      </w:r>
      <w:r w:rsidR="008B4231">
        <w:rPr>
          <w:rFonts w:ascii="Aptos" w:eastAsia="Times New Roman" w:hAnsi="Aptos" w:cs="Times New Roman"/>
          <w:color w:val="000000"/>
          <w:kern w:val="0"/>
          <w:lang w:eastAsia="en-CA"/>
          <w14:ligatures w14:val="none"/>
        </w:rPr>
        <w:t>erial</w:t>
      </w:r>
      <w:r>
        <w:rPr>
          <w:rFonts w:ascii="Aptos" w:eastAsia="Times New Roman" w:hAnsi="Aptos" w:cs="Times New Roman"/>
          <w:color w:val="000000"/>
          <w:kern w:val="0"/>
          <w:lang w:eastAsia="en-CA"/>
          <w14:ligatures w14:val="none"/>
        </w:rPr>
        <w:t xml:space="preserve"> Department that once existed to oversee Conservation Authorities </w:t>
      </w:r>
      <w:r w:rsidR="008B4231">
        <w:rPr>
          <w:rFonts w:ascii="Aptos" w:eastAsia="Times New Roman" w:hAnsi="Aptos" w:cs="Times New Roman"/>
          <w:color w:val="000000"/>
          <w:kern w:val="0"/>
          <w:lang w:eastAsia="en-CA"/>
          <w14:ligatures w14:val="none"/>
        </w:rPr>
        <w:t xml:space="preserve">and </w:t>
      </w:r>
      <w:r>
        <w:rPr>
          <w:rFonts w:ascii="Aptos" w:eastAsia="Times New Roman" w:hAnsi="Aptos" w:cs="Times New Roman"/>
          <w:color w:val="000000"/>
          <w:kern w:val="0"/>
          <w:lang w:eastAsia="en-CA"/>
          <w14:ligatures w14:val="none"/>
        </w:rPr>
        <w:t xml:space="preserve">that was once funded 100% by the </w:t>
      </w:r>
      <w:proofErr w:type="gramStart"/>
      <w:r>
        <w:rPr>
          <w:rFonts w:ascii="Aptos" w:eastAsia="Times New Roman" w:hAnsi="Aptos" w:cs="Times New Roman"/>
          <w:color w:val="000000"/>
          <w:kern w:val="0"/>
          <w:lang w:eastAsia="en-CA"/>
          <w14:ligatures w14:val="none"/>
        </w:rPr>
        <w:t>Province</w:t>
      </w:r>
      <w:proofErr w:type="gramEnd"/>
      <w:r>
        <w:rPr>
          <w:rFonts w:ascii="Aptos" w:eastAsia="Times New Roman" w:hAnsi="Aptos" w:cs="Times New Roman"/>
          <w:color w:val="000000"/>
          <w:kern w:val="0"/>
          <w:lang w:eastAsia="en-CA"/>
          <w14:ligatures w14:val="none"/>
        </w:rPr>
        <w:t>.</w:t>
      </w:r>
    </w:p>
    <w:p w14:paraId="6FB91EFA" w14:textId="77777777" w:rsidR="008B4231" w:rsidRDefault="008B4231"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3C94A312" w14:textId="6A893E5D" w:rsidR="008B4231" w:rsidRDefault="008B4231"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ab/>
        <w:t xml:space="preserve">Of specific note, the provincial dollars to be so administered by the new OPCA, have dropped from the Conservation Authority Branch (MNR) high of $60 million per year </w:t>
      </w:r>
      <w:r w:rsidR="00B20D3B">
        <w:rPr>
          <w:rFonts w:ascii="Aptos" w:eastAsia="Times New Roman" w:hAnsi="Aptos" w:cs="Times New Roman"/>
          <w:color w:val="000000"/>
          <w:kern w:val="0"/>
          <w:lang w:eastAsia="en-CA"/>
          <w14:ligatures w14:val="none"/>
        </w:rPr>
        <w:t xml:space="preserve">decades ago </w:t>
      </w:r>
      <w:r>
        <w:rPr>
          <w:rFonts w:ascii="Aptos" w:eastAsia="Times New Roman" w:hAnsi="Aptos" w:cs="Times New Roman"/>
          <w:color w:val="000000"/>
          <w:kern w:val="0"/>
          <w:lang w:eastAsia="en-CA"/>
          <w14:ligatures w14:val="none"/>
        </w:rPr>
        <w:t xml:space="preserve">to the newly proposed OPCA (MOE) current funding level of $4 million per year.  Again, the reason the province once abandoned provincial ministerial administration of Conservation Authorities was that there was very little left to administer. </w:t>
      </w:r>
      <w:r w:rsidR="00B20D3B">
        <w:rPr>
          <w:rFonts w:ascii="Aptos" w:eastAsia="Times New Roman" w:hAnsi="Aptos" w:cs="Times New Roman"/>
          <w:color w:val="000000"/>
          <w:kern w:val="0"/>
          <w:lang w:eastAsia="en-CA"/>
          <w14:ligatures w14:val="none"/>
        </w:rPr>
        <w:t xml:space="preserve"> There is no logical rationale to reconstitute a new and separate ministerial department for Conservation Authorities that can be grounded in financial effectiveness and efficiency.</w:t>
      </w:r>
    </w:p>
    <w:p w14:paraId="6E4E6A3E" w14:textId="77777777" w:rsidR="002264C0" w:rsidRDefault="002264C0"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5BED6F6E" w14:textId="3CA38392" w:rsidR="00045CDE" w:rsidRDefault="00045CDE"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ab/>
        <w:t xml:space="preserve">The </w:t>
      </w:r>
      <w:r w:rsidR="0091252E">
        <w:rPr>
          <w:rFonts w:ascii="Aptos" w:eastAsia="Times New Roman" w:hAnsi="Aptos" w:cs="Times New Roman"/>
          <w:color w:val="000000"/>
          <w:kern w:val="0"/>
          <w:lang w:eastAsia="en-CA"/>
          <w14:ligatures w14:val="none"/>
        </w:rPr>
        <w:t>OPCA</w:t>
      </w:r>
      <w:r w:rsidR="00B20D3B">
        <w:rPr>
          <w:rFonts w:ascii="Aptos" w:eastAsia="Times New Roman" w:hAnsi="Aptos" w:cs="Times New Roman"/>
          <w:color w:val="000000"/>
          <w:kern w:val="0"/>
          <w:lang w:eastAsia="en-CA"/>
          <w14:ligatures w14:val="none"/>
        </w:rPr>
        <w:t xml:space="preserve"> also</w:t>
      </w:r>
      <w:r>
        <w:rPr>
          <w:rFonts w:ascii="Aptos" w:eastAsia="Times New Roman" w:hAnsi="Aptos" w:cs="Times New Roman"/>
          <w:color w:val="000000"/>
          <w:kern w:val="0"/>
          <w:lang w:eastAsia="en-CA"/>
          <w14:ligatures w14:val="none"/>
        </w:rPr>
        <w:t xml:space="preserve"> envisions the amalgamated Authority as being able to maintain local contacts, partners, and funding mechanisms – whether they be municipal, other governmental agencies, non governmental organizations, and individuals.  It envisions eliminating administrative duplication to re-direct savings to program in the field – while creating a</w:t>
      </w:r>
      <w:r w:rsidR="00FA5FB3">
        <w:rPr>
          <w:rFonts w:ascii="Aptos" w:eastAsia="Times New Roman" w:hAnsi="Aptos" w:cs="Times New Roman"/>
          <w:color w:val="000000"/>
          <w:kern w:val="0"/>
          <w:lang w:eastAsia="en-CA"/>
          <w14:ligatures w14:val="none"/>
        </w:rPr>
        <w:t xml:space="preserve">nother new </w:t>
      </w:r>
      <w:r>
        <w:rPr>
          <w:rFonts w:ascii="Aptos" w:eastAsia="Times New Roman" w:hAnsi="Aptos" w:cs="Times New Roman"/>
          <w:color w:val="000000"/>
          <w:kern w:val="0"/>
          <w:lang w:eastAsia="en-CA"/>
          <w14:ligatures w14:val="none"/>
        </w:rPr>
        <w:t>provincial super bureaucracy</w:t>
      </w:r>
      <w:r w:rsidR="003D441A">
        <w:rPr>
          <w:rFonts w:ascii="Aptos" w:eastAsia="Times New Roman" w:hAnsi="Aptos" w:cs="Times New Roman"/>
          <w:color w:val="000000"/>
          <w:kern w:val="0"/>
          <w:lang w:eastAsia="en-CA"/>
          <w14:ligatures w14:val="none"/>
        </w:rPr>
        <w:t xml:space="preserve"> – supersized well beyond the scope of reach of local conservation authority program partners</w:t>
      </w:r>
      <w:r>
        <w:rPr>
          <w:rFonts w:ascii="Aptos" w:eastAsia="Times New Roman" w:hAnsi="Aptos" w:cs="Times New Roman"/>
          <w:color w:val="000000"/>
          <w:kern w:val="0"/>
          <w:lang w:eastAsia="en-CA"/>
          <w14:ligatures w14:val="none"/>
        </w:rPr>
        <w:t>.</w:t>
      </w:r>
    </w:p>
    <w:p w14:paraId="4E567E66" w14:textId="77777777" w:rsidR="00FA5FB3" w:rsidRDefault="00FA5FB3"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4BA994A9" w14:textId="3CE6C2E9" w:rsidR="005C5D37" w:rsidRDefault="00FA5FB3"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ab/>
      </w:r>
      <w:r w:rsidR="005C5D37">
        <w:rPr>
          <w:rFonts w:ascii="Aptos" w:eastAsia="Times New Roman" w:hAnsi="Aptos" w:cs="Times New Roman"/>
          <w:color w:val="000000"/>
          <w:kern w:val="0"/>
          <w:lang w:eastAsia="en-CA"/>
          <w14:ligatures w14:val="none"/>
        </w:rPr>
        <w:t xml:space="preserve">The </w:t>
      </w:r>
      <w:proofErr w:type="gramStart"/>
      <w:r w:rsidR="005C5D37">
        <w:rPr>
          <w:rFonts w:ascii="Aptos" w:eastAsia="Times New Roman" w:hAnsi="Aptos" w:cs="Times New Roman"/>
          <w:color w:val="000000"/>
          <w:kern w:val="0"/>
          <w:lang w:eastAsia="en-CA"/>
          <w14:ligatures w14:val="none"/>
        </w:rPr>
        <w:t>Province</w:t>
      </w:r>
      <w:proofErr w:type="gramEnd"/>
      <w:r w:rsidR="005C5D37">
        <w:rPr>
          <w:rFonts w:ascii="Aptos" w:eastAsia="Times New Roman" w:hAnsi="Aptos" w:cs="Times New Roman"/>
          <w:color w:val="000000"/>
          <w:kern w:val="0"/>
          <w:lang w:eastAsia="en-CA"/>
          <w14:ligatures w14:val="none"/>
        </w:rPr>
        <w:t xml:space="preserve"> proposes to:</w:t>
      </w:r>
    </w:p>
    <w:p w14:paraId="019EA830" w14:textId="15DBCA9D" w:rsidR="005C5D37" w:rsidRDefault="005C5D37" w:rsidP="005C5D37">
      <w:pPr>
        <w:shd w:val="clear" w:color="auto" w:fill="FFFFFF"/>
        <w:spacing w:after="0" w:line="240" w:lineRule="auto"/>
        <w:ind w:left="720"/>
        <w:textAlignment w:val="baseline"/>
        <w:rPr>
          <w:rFonts w:ascii="Aptos" w:hAnsi="Aptos"/>
        </w:rPr>
      </w:pPr>
      <w:r>
        <w:rPr>
          <w:rFonts w:ascii="Aptos" w:eastAsia="Times New Roman" w:hAnsi="Aptos" w:cs="Times New Roman"/>
          <w:color w:val="000000"/>
          <w:kern w:val="0"/>
          <w:lang w:eastAsia="en-CA"/>
          <w14:ligatures w14:val="none"/>
        </w:rPr>
        <w:t>-</w:t>
      </w:r>
      <w:r w:rsidR="00FA5FB3" w:rsidRPr="00FA5FB3">
        <w:rPr>
          <w:rFonts w:ascii="Aptos" w:hAnsi="Aptos"/>
        </w:rPr>
        <w:t xml:space="preserve"> create more effective and efficient conservation authorities</w:t>
      </w:r>
      <w:r>
        <w:rPr>
          <w:rFonts w:ascii="Aptos" w:hAnsi="Aptos"/>
        </w:rPr>
        <w:t xml:space="preserve"> by making them exponentially larger in size, budget, staffing, organizational structure and governance.</w:t>
      </w:r>
      <w:r w:rsidR="00753B9D">
        <w:rPr>
          <w:rFonts w:ascii="Aptos" w:hAnsi="Aptos"/>
        </w:rPr>
        <w:t xml:space="preserve">  These barriers have existed for decades.</w:t>
      </w:r>
    </w:p>
    <w:p w14:paraId="79D340EC" w14:textId="41778B47" w:rsidR="005C5D37" w:rsidRDefault="005C5D37" w:rsidP="005C5D37">
      <w:pPr>
        <w:shd w:val="clear" w:color="auto" w:fill="FFFFFF"/>
        <w:spacing w:after="0" w:line="240" w:lineRule="auto"/>
        <w:ind w:firstLine="720"/>
        <w:textAlignment w:val="baseline"/>
        <w:rPr>
          <w:rFonts w:ascii="Aptos" w:hAnsi="Aptos"/>
        </w:rPr>
      </w:pPr>
      <w:r>
        <w:rPr>
          <w:rFonts w:ascii="Aptos" w:hAnsi="Aptos"/>
        </w:rPr>
        <w:t>- create a new Provincial Agency (OPCA) through the Ministry of Environment</w:t>
      </w:r>
    </w:p>
    <w:p w14:paraId="7CA63A92" w14:textId="7E367582" w:rsidR="005C5D37" w:rsidRDefault="005C5D37" w:rsidP="005C5D37">
      <w:pPr>
        <w:shd w:val="clear" w:color="auto" w:fill="FFFFFF"/>
        <w:spacing w:after="0" w:line="240" w:lineRule="auto"/>
        <w:ind w:left="720"/>
        <w:textAlignment w:val="baseline"/>
        <w:rPr>
          <w:rFonts w:ascii="Aptos" w:hAnsi="Aptos"/>
        </w:rPr>
      </w:pPr>
      <w:r>
        <w:rPr>
          <w:rFonts w:ascii="Aptos" w:hAnsi="Aptos"/>
        </w:rPr>
        <w:t>to administer Conservation Authority programs and projects much as the MNR Conservation Authorities Branch and Regional Staff offices once did.</w:t>
      </w:r>
    </w:p>
    <w:p w14:paraId="36BB5B26" w14:textId="1D1BF00E" w:rsidR="005C5D37" w:rsidRDefault="005C5D37" w:rsidP="005C5D37">
      <w:pPr>
        <w:shd w:val="clear" w:color="auto" w:fill="FFFFFF"/>
        <w:spacing w:after="0" w:line="240" w:lineRule="auto"/>
        <w:ind w:left="720"/>
        <w:textAlignment w:val="baseline"/>
        <w:rPr>
          <w:rFonts w:ascii="Aptos" w:hAnsi="Aptos"/>
        </w:rPr>
      </w:pPr>
      <w:r>
        <w:rPr>
          <w:rFonts w:ascii="Aptos" w:hAnsi="Aptos"/>
        </w:rPr>
        <w:t>- to fund</w:t>
      </w:r>
      <w:r w:rsidR="00FA5FB3" w:rsidRPr="00FA5FB3">
        <w:rPr>
          <w:rFonts w:ascii="Aptos" w:hAnsi="Aptos"/>
        </w:rPr>
        <w:t xml:space="preserve"> </w:t>
      </w:r>
      <w:r>
        <w:rPr>
          <w:rFonts w:ascii="Aptos" w:hAnsi="Aptos"/>
        </w:rPr>
        <w:t xml:space="preserve">the </w:t>
      </w:r>
      <w:r w:rsidR="003D441A">
        <w:rPr>
          <w:rFonts w:ascii="Aptos" w:hAnsi="Aptos"/>
        </w:rPr>
        <w:t xml:space="preserve">operations of the </w:t>
      </w:r>
      <w:r>
        <w:rPr>
          <w:rFonts w:ascii="Aptos" w:hAnsi="Aptos"/>
        </w:rPr>
        <w:t xml:space="preserve">OPCA </w:t>
      </w:r>
      <w:r w:rsidR="00FA5FB3" w:rsidRPr="00FA5FB3">
        <w:rPr>
          <w:rFonts w:ascii="Aptos" w:hAnsi="Aptos"/>
        </w:rPr>
        <w:t xml:space="preserve">by </w:t>
      </w:r>
      <w:r>
        <w:rPr>
          <w:rFonts w:ascii="Aptos" w:hAnsi="Aptos"/>
        </w:rPr>
        <w:t xml:space="preserve">using provincial </w:t>
      </w:r>
      <w:r w:rsidR="003D441A">
        <w:rPr>
          <w:rFonts w:ascii="Aptos" w:hAnsi="Aptos"/>
        </w:rPr>
        <w:t xml:space="preserve">grant </w:t>
      </w:r>
      <w:r>
        <w:rPr>
          <w:rFonts w:ascii="Aptos" w:hAnsi="Aptos"/>
        </w:rPr>
        <w:t>funds</w:t>
      </w:r>
      <w:r w:rsidR="003D441A">
        <w:rPr>
          <w:rFonts w:ascii="Aptos" w:hAnsi="Aptos"/>
        </w:rPr>
        <w:t xml:space="preserve"> to Conservation Authorities;</w:t>
      </w:r>
      <w:r>
        <w:rPr>
          <w:rFonts w:ascii="Aptos" w:hAnsi="Aptos"/>
        </w:rPr>
        <w:t xml:space="preserve"> provincial funds already allocated to Conservation Authority core program; municipal levies that support core program</w:t>
      </w:r>
      <w:r w:rsidR="002264C0">
        <w:rPr>
          <w:rFonts w:ascii="Aptos" w:hAnsi="Aptos"/>
        </w:rPr>
        <w:t xml:space="preserve"> funding deficiencies</w:t>
      </w:r>
      <w:r>
        <w:rPr>
          <w:rFonts w:ascii="Aptos" w:hAnsi="Aptos"/>
        </w:rPr>
        <w:t>; matching municipal levy funding shares presently used to fund core program;</w:t>
      </w:r>
      <w:r w:rsidR="002264C0" w:rsidRPr="002264C0">
        <w:rPr>
          <w:rFonts w:ascii="Aptos" w:hAnsi="Aptos"/>
        </w:rPr>
        <w:t xml:space="preserve"> </w:t>
      </w:r>
      <w:r w:rsidR="002264C0">
        <w:rPr>
          <w:rFonts w:ascii="Aptos" w:hAnsi="Aptos"/>
        </w:rPr>
        <w:t>and funds generated locally by Conservation Authorities to partially offset core program</w:t>
      </w:r>
      <w:r w:rsidR="003D441A">
        <w:rPr>
          <w:rFonts w:ascii="Aptos" w:hAnsi="Aptos"/>
        </w:rPr>
        <w:t xml:space="preserve"> – all to </w:t>
      </w:r>
    </w:p>
    <w:p w14:paraId="2865F85E" w14:textId="77777777" w:rsidR="002264C0" w:rsidRDefault="002264C0" w:rsidP="002264C0">
      <w:pPr>
        <w:shd w:val="clear" w:color="auto" w:fill="FFFFFF"/>
        <w:spacing w:after="0" w:line="240" w:lineRule="auto"/>
        <w:ind w:left="720"/>
        <w:textAlignment w:val="baseline"/>
        <w:rPr>
          <w:rFonts w:ascii="Aptos" w:hAnsi="Aptos"/>
        </w:rPr>
      </w:pPr>
      <w:r>
        <w:rPr>
          <w:rFonts w:ascii="Aptos" w:hAnsi="Aptos"/>
        </w:rPr>
        <w:t>manage and monitor Conservation Authorities to make sure Authorities are doing</w:t>
      </w:r>
    </w:p>
    <w:p w14:paraId="6AF5FC39" w14:textId="6ECD003A" w:rsidR="002264C0" w:rsidRDefault="002264C0" w:rsidP="002264C0">
      <w:pPr>
        <w:shd w:val="clear" w:color="auto" w:fill="FFFFFF"/>
        <w:spacing w:after="0" w:line="240" w:lineRule="auto"/>
        <w:ind w:left="720"/>
        <w:textAlignment w:val="baseline"/>
        <w:rPr>
          <w:rFonts w:ascii="Aptos" w:hAnsi="Aptos"/>
        </w:rPr>
      </w:pPr>
      <w:r>
        <w:rPr>
          <w:rFonts w:ascii="Aptos" w:hAnsi="Aptos"/>
        </w:rPr>
        <w:t xml:space="preserve">what the </w:t>
      </w:r>
      <w:proofErr w:type="gramStart"/>
      <w:r>
        <w:rPr>
          <w:rFonts w:ascii="Aptos" w:hAnsi="Aptos"/>
        </w:rPr>
        <w:t>Province</w:t>
      </w:r>
      <w:proofErr w:type="gramEnd"/>
      <w:r>
        <w:rPr>
          <w:rFonts w:ascii="Aptos" w:hAnsi="Aptos"/>
        </w:rPr>
        <w:t xml:space="preserve"> wants done, they way they want it done, but aren’t willing to pay for at present or </w:t>
      </w:r>
      <w:r w:rsidR="003D441A">
        <w:rPr>
          <w:rFonts w:ascii="Aptos" w:hAnsi="Aptos"/>
        </w:rPr>
        <w:t>apparently</w:t>
      </w:r>
      <w:r>
        <w:rPr>
          <w:rFonts w:ascii="Aptos" w:hAnsi="Aptos"/>
        </w:rPr>
        <w:t xml:space="preserve"> in the future</w:t>
      </w:r>
      <w:r w:rsidR="00B20D3B">
        <w:rPr>
          <w:rFonts w:ascii="Aptos" w:hAnsi="Aptos"/>
        </w:rPr>
        <w:t xml:space="preserve"> – but did pay for in the past.</w:t>
      </w:r>
    </w:p>
    <w:p w14:paraId="4DC80F22" w14:textId="22A55D2F" w:rsidR="002264C0" w:rsidRDefault="002264C0" w:rsidP="002264C0">
      <w:pPr>
        <w:shd w:val="clear" w:color="auto" w:fill="FFFFFF"/>
        <w:spacing w:after="0" w:line="240" w:lineRule="auto"/>
        <w:ind w:left="720"/>
        <w:textAlignment w:val="baseline"/>
        <w:rPr>
          <w:rFonts w:ascii="Aptos" w:hAnsi="Aptos"/>
        </w:rPr>
      </w:pPr>
      <w:r>
        <w:rPr>
          <w:rFonts w:ascii="Aptos" w:hAnsi="Aptos"/>
        </w:rPr>
        <w:lastRenderedPageBreak/>
        <w:t xml:space="preserve">- </w:t>
      </w:r>
      <w:r w:rsidR="003D441A">
        <w:rPr>
          <w:rFonts w:ascii="Aptos" w:hAnsi="Aptos"/>
        </w:rPr>
        <w:t xml:space="preserve">overlook simple and available mechanisms that exist </w:t>
      </w:r>
      <w:r>
        <w:rPr>
          <w:rFonts w:ascii="Aptos" w:hAnsi="Aptos"/>
        </w:rPr>
        <w:t>to address provincial concerns that could be and should be addressed directly with Conservation Authorities are in fact cost effective.</w:t>
      </w:r>
    </w:p>
    <w:p w14:paraId="7B42E323" w14:textId="78A5A406" w:rsidR="00753B9D" w:rsidRDefault="00753B9D" w:rsidP="002264C0">
      <w:pPr>
        <w:shd w:val="clear" w:color="auto" w:fill="FFFFFF"/>
        <w:spacing w:after="0" w:line="240" w:lineRule="auto"/>
        <w:ind w:left="720"/>
        <w:textAlignment w:val="baseline"/>
        <w:rPr>
          <w:rFonts w:ascii="Aptos" w:hAnsi="Aptos"/>
        </w:rPr>
      </w:pPr>
      <w:r>
        <w:rPr>
          <w:rFonts w:ascii="Aptos" w:hAnsi="Aptos"/>
        </w:rPr>
        <w:t>- virtually and effectively eliminate municipal accountability mechanisms.</w:t>
      </w:r>
    </w:p>
    <w:p w14:paraId="0C9DD39F" w14:textId="77777777" w:rsidR="002264C0" w:rsidRDefault="002264C0" w:rsidP="002264C0">
      <w:pPr>
        <w:shd w:val="clear" w:color="auto" w:fill="FFFFFF"/>
        <w:spacing w:after="0" w:line="240" w:lineRule="auto"/>
        <w:textAlignment w:val="baseline"/>
        <w:rPr>
          <w:rFonts w:ascii="Aptos" w:hAnsi="Aptos"/>
        </w:rPr>
      </w:pPr>
    </w:p>
    <w:p w14:paraId="0FBE32D5" w14:textId="5004738E" w:rsidR="003D441A" w:rsidRPr="002264C0" w:rsidRDefault="003D441A" w:rsidP="003D441A">
      <w:pPr>
        <w:shd w:val="clear" w:color="auto" w:fill="FFFFFF"/>
        <w:spacing w:after="0" w:line="240" w:lineRule="auto"/>
        <w:textAlignment w:val="baseline"/>
        <w:rPr>
          <w:rFonts w:ascii="Aptos" w:eastAsia="Times New Roman" w:hAnsi="Aptos" w:cs="Times New Roman"/>
          <w:b/>
          <w:bCs/>
          <w:color w:val="000000"/>
          <w:kern w:val="0"/>
          <w:lang w:eastAsia="en-CA"/>
          <w14:ligatures w14:val="none"/>
        </w:rPr>
      </w:pPr>
      <w:r w:rsidRPr="002264C0">
        <w:rPr>
          <w:rFonts w:ascii="Aptos" w:eastAsia="Times New Roman" w:hAnsi="Aptos" w:cs="Times New Roman"/>
          <w:b/>
          <w:bCs/>
          <w:color w:val="000000"/>
          <w:kern w:val="0"/>
          <w:lang w:eastAsia="en-CA"/>
          <w14:ligatures w14:val="none"/>
        </w:rPr>
        <w:t>T</w:t>
      </w:r>
      <w:r>
        <w:rPr>
          <w:rFonts w:ascii="Aptos" w:eastAsia="Times New Roman" w:hAnsi="Aptos" w:cs="Times New Roman"/>
          <w:b/>
          <w:bCs/>
          <w:color w:val="000000"/>
          <w:kern w:val="0"/>
          <w:lang w:eastAsia="en-CA"/>
          <w14:ligatures w14:val="none"/>
        </w:rPr>
        <w:t>he Solution</w:t>
      </w:r>
    </w:p>
    <w:p w14:paraId="52F84F13" w14:textId="77777777" w:rsidR="001C0039" w:rsidRDefault="001C0039" w:rsidP="000E0897">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2BCBA49F" w14:textId="4A8A1F32" w:rsidR="001C0039" w:rsidRDefault="003D441A" w:rsidP="003D441A">
      <w:pPr>
        <w:pStyle w:val="ListParagraph"/>
        <w:numPr>
          <w:ilvl w:val="0"/>
          <w:numId w:val="2"/>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 Remove existing barriers in legislation and policy to facilitate amalgamation of Conservation Authorities – which will be desirable to municipalities in smaller watershed jurisdictions</w:t>
      </w:r>
    </w:p>
    <w:p w14:paraId="18DBAFC2" w14:textId="3C5A7AF0" w:rsidR="003D441A" w:rsidRDefault="003D441A" w:rsidP="003D441A">
      <w:pPr>
        <w:pStyle w:val="ListParagraph"/>
        <w:numPr>
          <w:ilvl w:val="0"/>
          <w:numId w:val="2"/>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Address any performance concerns with Conservation Authorities with performance measures tied to grant funding.</w:t>
      </w:r>
    </w:p>
    <w:p w14:paraId="6EE8E0DA" w14:textId="5C0CE97C" w:rsidR="003D441A" w:rsidRDefault="003D441A" w:rsidP="003D441A">
      <w:pPr>
        <w:pStyle w:val="ListParagraph"/>
        <w:numPr>
          <w:ilvl w:val="0"/>
          <w:numId w:val="2"/>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Abandon the initiative to form the OPCA using funds that are already too restricted to properly operate Core Program of Conservation Authorities</w:t>
      </w:r>
      <w:r w:rsidR="00B20D3B">
        <w:rPr>
          <w:rFonts w:ascii="Aptos" w:eastAsia="Times New Roman" w:hAnsi="Aptos" w:cs="Times New Roman"/>
          <w:color w:val="000000"/>
          <w:kern w:val="0"/>
          <w:lang w:eastAsia="en-CA"/>
          <w14:ligatures w14:val="none"/>
        </w:rPr>
        <w:t xml:space="preserve"> at the local level</w:t>
      </w:r>
      <w:r>
        <w:rPr>
          <w:rFonts w:ascii="Aptos" w:eastAsia="Times New Roman" w:hAnsi="Aptos" w:cs="Times New Roman"/>
          <w:color w:val="000000"/>
          <w:kern w:val="0"/>
          <w:lang w:eastAsia="en-CA"/>
          <w14:ligatures w14:val="none"/>
        </w:rPr>
        <w:t>.</w:t>
      </w:r>
    </w:p>
    <w:p w14:paraId="0B265CB7" w14:textId="499E64B9" w:rsidR="003D441A" w:rsidRPr="003D441A" w:rsidRDefault="003D441A" w:rsidP="003D441A">
      <w:pPr>
        <w:pStyle w:val="ListParagraph"/>
        <w:numPr>
          <w:ilvl w:val="0"/>
          <w:numId w:val="2"/>
        </w:numPr>
        <w:shd w:val="clear" w:color="auto" w:fill="FFFFFF"/>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 xml:space="preserve">Strategically allocate any new pending Provincial funds for Conservation Authority restructuring to:  authorities that proceed to embrace amalgamation on their own as originally envisioned by the Act; and fund the technical (equipment and mapping) </w:t>
      </w:r>
      <w:r w:rsidR="009219DD">
        <w:rPr>
          <w:rFonts w:ascii="Aptos" w:eastAsia="Times New Roman" w:hAnsi="Aptos" w:cs="Times New Roman"/>
          <w:color w:val="000000"/>
          <w:kern w:val="0"/>
          <w:lang w:eastAsia="en-CA"/>
          <w14:ligatures w14:val="none"/>
        </w:rPr>
        <w:t xml:space="preserve">tools that are needed to overcome </w:t>
      </w:r>
      <w:r>
        <w:rPr>
          <w:rFonts w:ascii="Aptos" w:eastAsia="Times New Roman" w:hAnsi="Aptos" w:cs="Times New Roman"/>
          <w:color w:val="000000"/>
          <w:kern w:val="0"/>
          <w:lang w:eastAsia="en-CA"/>
          <w14:ligatures w14:val="none"/>
        </w:rPr>
        <w:t xml:space="preserve">deficiencies </w:t>
      </w:r>
      <w:r w:rsidR="009219DD">
        <w:rPr>
          <w:rFonts w:ascii="Aptos" w:eastAsia="Times New Roman" w:hAnsi="Aptos" w:cs="Times New Roman"/>
          <w:color w:val="000000"/>
          <w:kern w:val="0"/>
          <w:lang w:eastAsia="en-CA"/>
          <w14:ligatures w14:val="none"/>
        </w:rPr>
        <w:t>in</w:t>
      </w:r>
      <w:r>
        <w:rPr>
          <w:rFonts w:ascii="Aptos" w:eastAsia="Times New Roman" w:hAnsi="Aptos" w:cs="Times New Roman"/>
          <w:color w:val="000000"/>
          <w:kern w:val="0"/>
          <w:lang w:eastAsia="en-CA"/>
          <w14:ligatures w14:val="none"/>
        </w:rPr>
        <w:t xml:space="preserve"> operational efficiencies.</w:t>
      </w:r>
    </w:p>
    <w:sectPr w:rsidR="003D441A" w:rsidRPr="003D44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526E" w14:textId="77777777" w:rsidR="007D61DD" w:rsidRDefault="007D61DD" w:rsidP="006D0E18">
      <w:pPr>
        <w:spacing w:after="0" w:line="240" w:lineRule="auto"/>
      </w:pPr>
      <w:r>
        <w:separator/>
      </w:r>
    </w:p>
  </w:endnote>
  <w:endnote w:type="continuationSeparator" w:id="0">
    <w:p w14:paraId="17398BCC" w14:textId="77777777" w:rsidR="007D61DD" w:rsidRDefault="007D61DD" w:rsidP="006D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00D8" w14:textId="77777777" w:rsidR="00DF0A49" w:rsidRDefault="00DF0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A17B" w14:textId="006293FD" w:rsidR="00DF0A49" w:rsidRDefault="00DF0A49">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r>
      <w:rPr>
        <w:caps/>
        <w:noProof/>
        <w:color w:val="4472C4" w:themeColor="accent1"/>
      </w:rPr>
      <w:t>/7</w:t>
    </w:r>
  </w:p>
  <w:p w14:paraId="00F6C988" w14:textId="09055863" w:rsidR="006D0E18" w:rsidRDefault="006D0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DBAE" w14:textId="77777777" w:rsidR="00DF0A49" w:rsidRDefault="00DF0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6AAA" w14:textId="77777777" w:rsidR="007D61DD" w:rsidRDefault="007D61DD" w:rsidP="006D0E18">
      <w:pPr>
        <w:spacing w:after="0" w:line="240" w:lineRule="auto"/>
      </w:pPr>
      <w:r>
        <w:separator/>
      </w:r>
    </w:p>
  </w:footnote>
  <w:footnote w:type="continuationSeparator" w:id="0">
    <w:p w14:paraId="6E25074F" w14:textId="77777777" w:rsidR="007D61DD" w:rsidRDefault="007D61DD" w:rsidP="006D0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8DF2" w14:textId="77777777" w:rsidR="00DF0A49" w:rsidRDefault="00DF0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1151" w14:textId="7BA74433" w:rsidR="006D0E18" w:rsidRDefault="00083C87">
    <w:pPr>
      <w:pStyle w:val="Header"/>
    </w:pPr>
    <w:r w:rsidRPr="00083C87">
      <w:rPr>
        <w:color w:val="7F7F7F" w:themeColor="text1" w:themeTint="80"/>
      </w:rPr>
      <w:ptab w:relativeTo="margin" w:alignment="center" w:leader="none"/>
    </w:r>
    <w:r w:rsidRPr="00083C87">
      <w:rPr>
        <w:color w:val="7F7F7F" w:themeColor="text1" w:themeTint="80"/>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692A" w14:textId="77777777" w:rsidR="00DF0A49" w:rsidRDefault="00DF0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1E96"/>
    <w:multiLevelType w:val="hybridMultilevel"/>
    <w:tmpl w:val="3BA81D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5125B3E"/>
    <w:multiLevelType w:val="hybridMultilevel"/>
    <w:tmpl w:val="5E8225C4"/>
    <w:lvl w:ilvl="0" w:tplc="FDCACE92">
      <w:numFmt w:val="bullet"/>
      <w:lvlText w:val="-"/>
      <w:lvlJc w:val="left"/>
      <w:pPr>
        <w:ind w:left="720" w:hanging="360"/>
      </w:pPr>
      <w:rPr>
        <w:rFonts w:ascii="Aptos" w:eastAsia="Times New Roman" w:hAnsi="Aptos"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23841718">
    <w:abstractNumId w:val="1"/>
  </w:num>
  <w:num w:numId="2" w16cid:durableId="74634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05"/>
    <w:rsid w:val="00006AA3"/>
    <w:rsid w:val="00014C76"/>
    <w:rsid w:val="000150B4"/>
    <w:rsid w:val="000435D7"/>
    <w:rsid w:val="00045CDE"/>
    <w:rsid w:val="000613F4"/>
    <w:rsid w:val="000673A6"/>
    <w:rsid w:val="00083C87"/>
    <w:rsid w:val="000915C5"/>
    <w:rsid w:val="000A7B91"/>
    <w:rsid w:val="000B0EE4"/>
    <w:rsid w:val="000C4C6F"/>
    <w:rsid w:val="000C5B61"/>
    <w:rsid w:val="000E0897"/>
    <w:rsid w:val="00103A26"/>
    <w:rsid w:val="0011123B"/>
    <w:rsid w:val="00135A97"/>
    <w:rsid w:val="00151D04"/>
    <w:rsid w:val="001756F7"/>
    <w:rsid w:val="001C0039"/>
    <w:rsid w:val="001C3319"/>
    <w:rsid w:val="001C62AC"/>
    <w:rsid w:val="001D1198"/>
    <w:rsid w:val="001D1493"/>
    <w:rsid w:val="001D37E2"/>
    <w:rsid w:val="001E3830"/>
    <w:rsid w:val="002072DF"/>
    <w:rsid w:val="002137DB"/>
    <w:rsid w:val="00213D7D"/>
    <w:rsid w:val="0022548D"/>
    <w:rsid w:val="002264C0"/>
    <w:rsid w:val="00240247"/>
    <w:rsid w:val="0028141B"/>
    <w:rsid w:val="00293189"/>
    <w:rsid w:val="0029424D"/>
    <w:rsid w:val="002A0629"/>
    <w:rsid w:val="002E43C3"/>
    <w:rsid w:val="00301AC5"/>
    <w:rsid w:val="00342CAD"/>
    <w:rsid w:val="003621C8"/>
    <w:rsid w:val="00370B89"/>
    <w:rsid w:val="00391E3B"/>
    <w:rsid w:val="003D1B37"/>
    <w:rsid w:val="003D3593"/>
    <w:rsid w:val="003D441A"/>
    <w:rsid w:val="003F2071"/>
    <w:rsid w:val="003F3A06"/>
    <w:rsid w:val="00405F33"/>
    <w:rsid w:val="00422985"/>
    <w:rsid w:val="00435DC8"/>
    <w:rsid w:val="00440380"/>
    <w:rsid w:val="00450FE3"/>
    <w:rsid w:val="00465146"/>
    <w:rsid w:val="00494896"/>
    <w:rsid w:val="004958F0"/>
    <w:rsid w:val="0049772A"/>
    <w:rsid w:val="00500F54"/>
    <w:rsid w:val="005040DF"/>
    <w:rsid w:val="00505D3B"/>
    <w:rsid w:val="0055156A"/>
    <w:rsid w:val="005675B3"/>
    <w:rsid w:val="00572B70"/>
    <w:rsid w:val="00582AB6"/>
    <w:rsid w:val="00585C91"/>
    <w:rsid w:val="00595615"/>
    <w:rsid w:val="005A1524"/>
    <w:rsid w:val="005A5661"/>
    <w:rsid w:val="005C5D37"/>
    <w:rsid w:val="006341B5"/>
    <w:rsid w:val="006456BD"/>
    <w:rsid w:val="006670B7"/>
    <w:rsid w:val="00692320"/>
    <w:rsid w:val="006A5B36"/>
    <w:rsid w:val="006D0E18"/>
    <w:rsid w:val="006E0E17"/>
    <w:rsid w:val="006F77C6"/>
    <w:rsid w:val="006F7E2B"/>
    <w:rsid w:val="0070443C"/>
    <w:rsid w:val="0072075B"/>
    <w:rsid w:val="007539D9"/>
    <w:rsid w:val="00753B9D"/>
    <w:rsid w:val="0075496E"/>
    <w:rsid w:val="00767764"/>
    <w:rsid w:val="00772709"/>
    <w:rsid w:val="00786AFD"/>
    <w:rsid w:val="007A0026"/>
    <w:rsid w:val="007A0054"/>
    <w:rsid w:val="007B1AF8"/>
    <w:rsid w:val="007B3E8A"/>
    <w:rsid w:val="007D61DD"/>
    <w:rsid w:val="007E2B3D"/>
    <w:rsid w:val="007E5A0C"/>
    <w:rsid w:val="0080550F"/>
    <w:rsid w:val="008300DB"/>
    <w:rsid w:val="00832D94"/>
    <w:rsid w:val="0084068D"/>
    <w:rsid w:val="00884732"/>
    <w:rsid w:val="0088739D"/>
    <w:rsid w:val="00890D14"/>
    <w:rsid w:val="008B4231"/>
    <w:rsid w:val="008D537E"/>
    <w:rsid w:val="008D58A8"/>
    <w:rsid w:val="008E1316"/>
    <w:rsid w:val="008E2FCF"/>
    <w:rsid w:val="008F79FB"/>
    <w:rsid w:val="0091252E"/>
    <w:rsid w:val="009219DD"/>
    <w:rsid w:val="00944BCE"/>
    <w:rsid w:val="00983448"/>
    <w:rsid w:val="00984992"/>
    <w:rsid w:val="0098789E"/>
    <w:rsid w:val="00997DA7"/>
    <w:rsid w:val="009D7EAA"/>
    <w:rsid w:val="00A120D7"/>
    <w:rsid w:val="00A1436C"/>
    <w:rsid w:val="00A157A3"/>
    <w:rsid w:val="00A46CB8"/>
    <w:rsid w:val="00A564CA"/>
    <w:rsid w:val="00A62F7E"/>
    <w:rsid w:val="00A77829"/>
    <w:rsid w:val="00A87158"/>
    <w:rsid w:val="00A873C2"/>
    <w:rsid w:val="00AB3405"/>
    <w:rsid w:val="00AB5230"/>
    <w:rsid w:val="00AD59B8"/>
    <w:rsid w:val="00B023FD"/>
    <w:rsid w:val="00B12441"/>
    <w:rsid w:val="00B20D3B"/>
    <w:rsid w:val="00B304EA"/>
    <w:rsid w:val="00B5441E"/>
    <w:rsid w:val="00B72DCC"/>
    <w:rsid w:val="00B774E9"/>
    <w:rsid w:val="00B87D83"/>
    <w:rsid w:val="00B94319"/>
    <w:rsid w:val="00B97168"/>
    <w:rsid w:val="00C009EC"/>
    <w:rsid w:val="00C60E83"/>
    <w:rsid w:val="00C77EE2"/>
    <w:rsid w:val="00CA4172"/>
    <w:rsid w:val="00CA78F0"/>
    <w:rsid w:val="00CB328C"/>
    <w:rsid w:val="00CC07AD"/>
    <w:rsid w:val="00CE0767"/>
    <w:rsid w:val="00D14A15"/>
    <w:rsid w:val="00D23FF3"/>
    <w:rsid w:val="00D40650"/>
    <w:rsid w:val="00D64D30"/>
    <w:rsid w:val="00DA501E"/>
    <w:rsid w:val="00DD6B0A"/>
    <w:rsid w:val="00DF0A49"/>
    <w:rsid w:val="00DF6DEA"/>
    <w:rsid w:val="00E15A6E"/>
    <w:rsid w:val="00E41BC4"/>
    <w:rsid w:val="00E45283"/>
    <w:rsid w:val="00E4657F"/>
    <w:rsid w:val="00E46673"/>
    <w:rsid w:val="00E533B7"/>
    <w:rsid w:val="00E754FF"/>
    <w:rsid w:val="00EB49E7"/>
    <w:rsid w:val="00EB6A38"/>
    <w:rsid w:val="00ED5E74"/>
    <w:rsid w:val="00ED6272"/>
    <w:rsid w:val="00F14158"/>
    <w:rsid w:val="00F21779"/>
    <w:rsid w:val="00F66A7D"/>
    <w:rsid w:val="00F95503"/>
    <w:rsid w:val="00FA5FB3"/>
    <w:rsid w:val="00FC3EAE"/>
    <w:rsid w:val="00FD2094"/>
    <w:rsid w:val="00FD2574"/>
    <w:rsid w:val="00FD65DB"/>
    <w:rsid w:val="00FE65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72200"/>
  <w15:chartTrackingRefBased/>
  <w15:docId w15:val="{2209B712-B36B-448A-AC72-746498F9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4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4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4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4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34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34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4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4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4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4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4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4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4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34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3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405"/>
    <w:rPr>
      <w:rFonts w:eastAsiaTheme="majorEastAsia" w:cstheme="majorBidi"/>
      <w:color w:val="272727" w:themeColor="text1" w:themeTint="D8"/>
    </w:rPr>
  </w:style>
  <w:style w:type="paragraph" w:styleId="Title">
    <w:name w:val="Title"/>
    <w:basedOn w:val="Normal"/>
    <w:next w:val="Normal"/>
    <w:link w:val="TitleChar"/>
    <w:uiPriority w:val="10"/>
    <w:qFormat/>
    <w:rsid w:val="00AB3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405"/>
    <w:pPr>
      <w:spacing w:before="160"/>
      <w:jc w:val="center"/>
    </w:pPr>
    <w:rPr>
      <w:i/>
      <w:iCs/>
      <w:color w:val="404040" w:themeColor="text1" w:themeTint="BF"/>
    </w:rPr>
  </w:style>
  <w:style w:type="character" w:customStyle="1" w:styleId="QuoteChar">
    <w:name w:val="Quote Char"/>
    <w:basedOn w:val="DefaultParagraphFont"/>
    <w:link w:val="Quote"/>
    <w:uiPriority w:val="29"/>
    <w:rsid w:val="00AB3405"/>
    <w:rPr>
      <w:i/>
      <w:iCs/>
      <w:color w:val="404040" w:themeColor="text1" w:themeTint="BF"/>
    </w:rPr>
  </w:style>
  <w:style w:type="paragraph" w:styleId="ListParagraph">
    <w:name w:val="List Paragraph"/>
    <w:basedOn w:val="Normal"/>
    <w:uiPriority w:val="34"/>
    <w:qFormat/>
    <w:rsid w:val="00AB3405"/>
    <w:pPr>
      <w:ind w:left="720"/>
      <w:contextualSpacing/>
    </w:pPr>
  </w:style>
  <w:style w:type="character" w:styleId="IntenseEmphasis">
    <w:name w:val="Intense Emphasis"/>
    <w:basedOn w:val="DefaultParagraphFont"/>
    <w:uiPriority w:val="21"/>
    <w:qFormat/>
    <w:rsid w:val="00AB3405"/>
    <w:rPr>
      <w:i/>
      <w:iCs/>
      <w:color w:val="2F5496" w:themeColor="accent1" w:themeShade="BF"/>
    </w:rPr>
  </w:style>
  <w:style w:type="paragraph" w:styleId="IntenseQuote">
    <w:name w:val="Intense Quote"/>
    <w:basedOn w:val="Normal"/>
    <w:next w:val="Normal"/>
    <w:link w:val="IntenseQuoteChar"/>
    <w:uiPriority w:val="30"/>
    <w:qFormat/>
    <w:rsid w:val="00AB3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405"/>
    <w:rPr>
      <w:i/>
      <w:iCs/>
      <w:color w:val="2F5496" w:themeColor="accent1" w:themeShade="BF"/>
    </w:rPr>
  </w:style>
  <w:style w:type="character" w:styleId="IntenseReference">
    <w:name w:val="Intense Reference"/>
    <w:basedOn w:val="DefaultParagraphFont"/>
    <w:uiPriority w:val="32"/>
    <w:qFormat/>
    <w:rsid w:val="00AB3405"/>
    <w:rPr>
      <w:b/>
      <w:bCs/>
      <w:smallCaps/>
      <w:color w:val="2F5496" w:themeColor="accent1" w:themeShade="BF"/>
      <w:spacing w:val="5"/>
    </w:rPr>
  </w:style>
  <w:style w:type="paragraph" w:styleId="Header">
    <w:name w:val="header"/>
    <w:basedOn w:val="Normal"/>
    <w:link w:val="HeaderChar"/>
    <w:uiPriority w:val="99"/>
    <w:unhideWhenUsed/>
    <w:rsid w:val="006D0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E18"/>
  </w:style>
  <w:style w:type="paragraph" w:styleId="Footer">
    <w:name w:val="footer"/>
    <w:basedOn w:val="Normal"/>
    <w:link w:val="FooterChar"/>
    <w:uiPriority w:val="99"/>
    <w:unhideWhenUsed/>
    <w:rsid w:val="006D0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7C1EC-1754-411D-B43F-D3D36B73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H</dc:creator>
  <cp:keywords/>
  <dc:description/>
  <cp:lastModifiedBy>B H</cp:lastModifiedBy>
  <cp:revision>4</cp:revision>
  <cp:lastPrinted>2025-12-10T21:19:00Z</cp:lastPrinted>
  <dcterms:created xsi:type="dcterms:W3CDTF">2025-12-11T15:32:00Z</dcterms:created>
  <dcterms:modified xsi:type="dcterms:W3CDTF">2025-12-11T15:53:00Z</dcterms:modified>
</cp:coreProperties>
</file>