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F4D8" w14:textId="77777777" w:rsidR="00BE54DE" w:rsidRDefault="00BE54DE" w:rsidP="00BE54DE">
      <w:pPr>
        <w:widowControl w:val="0"/>
        <w:autoSpaceDE w:val="0"/>
        <w:autoSpaceDN w:val="0"/>
        <w:spacing w:after="0" w:line="240" w:lineRule="auto"/>
        <w:ind w:right="72"/>
        <w:rPr>
          <w:rFonts w:ascii="Arial" w:eastAsia="Arial" w:hAnsi="Arial" w:cs="Arial"/>
          <w:color w:val="010101"/>
          <w:spacing w:val="-4"/>
          <w:sz w:val="24"/>
          <w:szCs w:val="24"/>
          <w:lang w:val="en-US" w:eastAsia="en-US"/>
        </w:rPr>
      </w:pPr>
    </w:p>
    <w:p w14:paraId="6A3F03DD" w14:textId="4EB3F530" w:rsidR="00A02EBE" w:rsidRPr="006B207A" w:rsidRDefault="0005634C" w:rsidP="00A02EBE">
      <w:pPr>
        <w:widowControl w:val="0"/>
        <w:autoSpaceDE w:val="0"/>
        <w:autoSpaceDN w:val="0"/>
        <w:spacing w:after="0" w:line="240" w:lineRule="auto"/>
        <w:rPr>
          <w:rFonts w:ascii="Arial" w:eastAsia="Arial" w:hAnsi="Arial" w:cs="Arial"/>
          <w:color w:val="010101"/>
          <w:spacing w:val="-4"/>
          <w:sz w:val="24"/>
          <w:szCs w:val="24"/>
          <w:lang w:val="en-US" w:eastAsia="en-US"/>
        </w:rPr>
      </w:pPr>
      <w:r>
        <w:rPr>
          <w:rFonts w:ascii="Arial" w:eastAsia="Arial" w:hAnsi="Arial" w:cs="Arial"/>
          <w:color w:val="010101"/>
          <w:spacing w:val="-4"/>
          <w:sz w:val="24"/>
          <w:szCs w:val="24"/>
          <w:lang w:val="en-US" w:eastAsia="en-US"/>
        </w:rPr>
        <w:t xml:space="preserve">April </w:t>
      </w:r>
      <w:r w:rsidR="00BF0A15">
        <w:rPr>
          <w:rFonts w:ascii="Arial" w:eastAsia="Arial" w:hAnsi="Arial" w:cs="Arial"/>
          <w:color w:val="010101"/>
          <w:spacing w:val="-4"/>
          <w:sz w:val="24"/>
          <w:szCs w:val="24"/>
          <w:lang w:val="en-US" w:eastAsia="en-US"/>
        </w:rPr>
        <w:t>21</w:t>
      </w:r>
      <w:r>
        <w:rPr>
          <w:rFonts w:ascii="Arial" w:eastAsia="Arial" w:hAnsi="Arial" w:cs="Arial"/>
          <w:color w:val="010101"/>
          <w:spacing w:val="-4"/>
          <w:sz w:val="24"/>
          <w:szCs w:val="24"/>
          <w:lang w:val="en-US" w:eastAsia="en-US"/>
        </w:rPr>
        <w:t>, 2026</w:t>
      </w:r>
    </w:p>
    <w:p w14:paraId="0E842049" w14:textId="77777777" w:rsidR="00A02EBE" w:rsidRPr="006B207A" w:rsidRDefault="00A02EBE" w:rsidP="00A02EBE">
      <w:pPr>
        <w:widowControl w:val="0"/>
        <w:autoSpaceDE w:val="0"/>
        <w:autoSpaceDN w:val="0"/>
        <w:spacing w:after="0" w:line="240" w:lineRule="auto"/>
        <w:rPr>
          <w:rFonts w:ascii="Arial" w:eastAsia="Arial" w:hAnsi="Arial" w:cs="Arial"/>
          <w:color w:val="010101"/>
          <w:spacing w:val="-4"/>
          <w:sz w:val="24"/>
          <w:szCs w:val="24"/>
          <w:lang w:val="en-US" w:eastAsia="en-US"/>
        </w:rPr>
      </w:pPr>
    </w:p>
    <w:p w14:paraId="27829073" w14:textId="28F26BF6" w:rsidR="006B207A" w:rsidRPr="006B207A" w:rsidRDefault="006B207A" w:rsidP="006B207A">
      <w:pPr>
        <w:spacing w:line="278" w:lineRule="auto"/>
        <w:rPr>
          <w:rFonts w:ascii="Arial" w:eastAsia="Aptos" w:hAnsi="Arial" w:cs="Arial"/>
          <w:color w:val="auto"/>
          <w:kern w:val="2"/>
          <w:sz w:val="24"/>
          <w:szCs w:val="24"/>
          <w:lang w:eastAsia="en-US"/>
          <w14:ligatures w14:val="standardContextual"/>
        </w:rPr>
      </w:pPr>
      <w:r w:rsidRPr="006B207A">
        <w:rPr>
          <w:rFonts w:ascii="Arial" w:eastAsia="Aptos" w:hAnsi="Arial" w:cs="Arial"/>
          <w:b/>
          <w:bCs/>
          <w:color w:val="auto"/>
          <w:kern w:val="2"/>
          <w:sz w:val="24"/>
          <w:szCs w:val="24"/>
          <w:lang w:eastAsia="en-US"/>
          <w14:ligatures w14:val="standardContextual"/>
        </w:rPr>
        <w:t>The Honourable Rob Flack</w:t>
      </w:r>
      <w:r w:rsidRPr="006B207A">
        <w:rPr>
          <w:rFonts w:ascii="Arial" w:eastAsia="Aptos" w:hAnsi="Arial" w:cs="Arial"/>
          <w:color w:val="auto"/>
          <w:kern w:val="2"/>
          <w:sz w:val="24"/>
          <w:szCs w:val="24"/>
          <w:lang w:eastAsia="en-US"/>
          <w14:ligatures w14:val="standardContextual"/>
        </w:rPr>
        <w:br/>
        <w:t>Minister of Municipal Affairs and Housing</w:t>
      </w:r>
      <w:r w:rsidRPr="006B207A">
        <w:rPr>
          <w:rFonts w:ascii="Arial" w:eastAsia="Aptos" w:hAnsi="Arial" w:cs="Arial"/>
          <w:color w:val="auto"/>
          <w:kern w:val="2"/>
          <w:sz w:val="24"/>
          <w:szCs w:val="24"/>
          <w:lang w:eastAsia="en-US"/>
          <w14:ligatures w14:val="standardContextual"/>
        </w:rPr>
        <w:br/>
        <w:t>Ministry of Municipal Affairs and Housing</w:t>
      </w:r>
      <w:r w:rsidRPr="006B207A">
        <w:rPr>
          <w:rFonts w:ascii="Arial" w:eastAsia="Aptos" w:hAnsi="Arial" w:cs="Arial"/>
          <w:color w:val="auto"/>
          <w:kern w:val="2"/>
          <w:sz w:val="24"/>
          <w:szCs w:val="24"/>
          <w:lang w:eastAsia="en-US"/>
          <w14:ligatures w14:val="standardContextual"/>
        </w:rPr>
        <w:br/>
      </w:r>
      <w:r>
        <w:rPr>
          <w:rFonts w:ascii="Arial" w:eastAsia="Aptos" w:hAnsi="Arial" w:cs="Arial"/>
          <w:color w:val="auto"/>
          <w:kern w:val="2"/>
          <w:sz w:val="24"/>
          <w:szCs w:val="24"/>
          <w:lang w:eastAsia="en-US"/>
          <w14:ligatures w14:val="standardContextual"/>
        </w:rPr>
        <w:t>777 Bay St., 14</w:t>
      </w:r>
      <w:r w:rsidRPr="006B207A">
        <w:rPr>
          <w:rFonts w:ascii="Arial" w:eastAsia="Aptos" w:hAnsi="Arial" w:cs="Arial"/>
          <w:color w:val="auto"/>
          <w:kern w:val="2"/>
          <w:sz w:val="24"/>
          <w:szCs w:val="24"/>
          <w:vertAlign w:val="superscript"/>
          <w:lang w:eastAsia="en-US"/>
          <w14:ligatures w14:val="standardContextual"/>
        </w:rPr>
        <w:t>th</w:t>
      </w:r>
      <w:r>
        <w:rPr>
          <w:rFonts w:ascii="Arial" w:eastAsia="Aptos" w:hAnsi="Arial" w:cs="Arial"/>
          <w:color w:val="auto"/>
          <w:kern w:val="2"/>
          <w:sz w:val="24"/>
          <w:szCs w:val="24"/>
          <w:lang w:eastAsia="en-US"/>
          <w14:ligatures w14:val="standardContextual"/>
        </w:rPr>
        <w:t xml:space="preserve"> Floor</w:t>
      </w:r>
      <w:r>
        <w:rPr>
          <w:rFonts w:ascii="Arial" w:eastAsia="Aptos" w:hAnsi="Arial" w:cs="Arial"/>
          <w:color w:val="auto"/>
          <w:kern w:val="2"/>
          <w:sz w:val="24"/>
          <w:szCs w:val="24"/>
          <w:lang w:eastAsia="en-US"/>
          <w14:ligatures w14:val="standardContextual"/>
        </w:rPr>
        <w:br/>
        <w:t>Toronto, ON M7A 2J3</w:t>
      </w:r>
      <w:r w:rsidRPr="006B207A">
        <w:rPr>
          <w:rFonts w:ascii="Arial" w:eastAsia="Aptos" w:hAnsi="Arial" w:cs="Arial"/>
          <w:b/>
          <w:bCs/>
          <w:color w:val="auto"/>
          <w:kern w:val="2"/>
          <w:sz w:val="24"/>
          <w:szCs w:val="24"/>
          <w:lang w:eastAsia="en-US"/>
          <w14:ligatures w14:val="standardContextual"/>
        </w:rPr>
        <w:br/>
      </w:r>
    </w:p>
    <w:p w14:paraId="01BD8E94" w14:textId="56EC5F06" w:rsidR="006B207A" w:rsidRPr="006B207A" w:rsidRDefault="006B207A" w:rsidP="006B207A">
      <w:pPr>
        <w:spacing w:line="278" w:lineRule="auto"/>
        <w:rPr>
          <w:rFonts w:ascii="Arial" w:eastAsia="Aptos" w:hAnsi="Arial" w:cs="Arial"/>
          <w:color w:val="auto"/>
          <w:kern w:val="2"/>
          <w:sz w:val="24"/>
          <w:szCs w:val="24"/>
          <w:lang w:eastAsia="en-US"/>
          <w14:ligatures w14:val="standardContextual"/>
        </w:rPr>
      </w:pPr>
      <w:r w:rsidRPr="006B207A">
        <w:rPr>
          <w:rFonts w:ascii="Arial" w:eastAsia="Aptos" w:hAnsi="Arial" w:cs="Arial"/>
          <w:color w:val="auto"/>
          <w:kern w:val="2"/>
          <w:sz w:val="24"/>
          <w:szCs w:val="24"/>
          <w:lang w:eastAsia="en-US"/>
          <w14:ligatures w14:val="standardContextual"/>
        </w:rPr>
        <w:t xml:space="preserve">Dear Minister </w:t>
      </w:r>
      <w:r>
        <w:rPr>
          <w:rFonts w:ascii="Arial" w:eastAsia="Aptos" w:hAnsi="Arial" w:cs="Arial"/>
          <w:color w:val="auto"/>
          <w:kern w:val="2"/>
          <w:sz w:val="24"/>
          <w:szCs w:val="24"/>
          <w:lang w:eastAsia="en-US"/>
          <w14:ligatures w14:val="standardContextual"/>
        </w:rPr>
        <w:t>Flack,</w:t>
      </w:r>
    </w:p>
    <w:p w14:paraId="601367F4" w14:textId="22038394" w:rsidR="006B207A" w:rsidRPr="006B207A" w:rsidRDefault="006B207A" w:rsidP="006B207A">
      <w:pPr>
        <w:spacing w:line="278" w:lineRule="auto"/>
        <w:rPr>
          <w:rFonts w:ascii="Arial" w:eastAsia="Aptos" w:hAnsi="Arial" w:cs="Arial"/>
          <w:color w:val="auto"/>
          <w:kern w:val="2"/>
          <w:sz w:val="24"/>
          <w:szCs w:val="24"/>
          <w:lang w:eastAsia="en-US"/>
          <w14:ligatures w14:val="standardContextual"/>
        </w:rPr>
      </w:pPr>
      <w:r w:rsidRPr="006B207A">
        <w:rPr>
          <w:rFonts w:ascii="Arial" w:eastAsia="Aptos" w:hAnsi="Arial" w:cs="Arial"/>
          <w:b/>
          <w:bCs/>
          <w:color w:val="auto"/>
          <w:kern w:val="2"/>
          <w:sz w:val="24"/>
          <w:szCs w:val="24"/>
          <w:lang w:eastAsia="en-US"/>
          <w14:ligatures w14:val="standardContextual"/>
        </w:rPr>
        <w:t xml:space="preserve">Re: Elgin County Council </w:t>
      </w:r>
      <w:r w:rsidR="003F6BC6">
        <w:rPr>
          <w:rFonts w:ascii="Arial" w:eastAsia="Aptos" w:hAnsi="Arial" w:cs="Arial"/>
          <w:b/>
          <w:bCs/>
          <w:color w:val="auto"/>
          <w:kern w:val="2"/>
          <w:sz w:val="24"/>
          <w:szCs w:val="24"/>
          <w:lang w:eastAsia="en-US"/>
          <w14:ligatures w14:val="standardContextual"/>
        </w:rPr>
        <w:t>Feedback</w:t>
      </w:r>
      <w:r w:rsidRPr="006B207A">
        <w:rPr>
          <w:rFonts w:ascii="Arial" w:eastAsia="Aptos" w:hAnsi="Arial" w:cs="Arial"/>
          <w:b/>
          <w:bCs/>
          <w:color w:val="auto"/>
          <w:kern w:val="2"/>
          <w:sz w:val="24"/>
          <w:szCs w:val="24"/>
          <w:lang w:eastAsia="en-US"/>
          <w14:ligatures w14:val="standardContextual"/>
        </w:rPr>
        <w:t xml:space="preserve"> Regarding Bill </w:t>
      </w:r>
      <w:r w:rsidR="0005634C">
        <w:rPr>
          <w:rFonts w:ascii="Arial" w:eastAsia="Aptos" w:hAnsi="Arial" w:cs="Arial"/>
          <w:b/>
          <w:bCs/>
          <w:color w:val="auto"/>
          <w:kern w:val="2"/>
          <w:sz w:val="24"/>
          <w:szCs w:val="24"/>
          <w:lang w:eastAsia="en-US"/>
          <w14:ligatures w14:val="standardContextual"/>
        </w:rPr>
        <w:t>98</w:t>
      </w:r>
      <w:r w:rsidRPr="006B207A">
        <w:rPr>
          <w:rFonts w:ascii="Arial" w:eastAsia="Aptos" w:hAnsi="Arial" w:cs="Arial"/>
          <w:b/>
          <w:bCs/>
          <w:color w:val="auto"/>
          <w:kern w:val="2"/>
          <w:sz w:val="24"/>
          <w:szCs w:val="24"/>
          <w:lang w:eastAsia="en-US"/>
          <w14:ligatures w14:val="standardContextual"/>
        </w:rPr>
        <w:t xml:space="preserve"> – </w:t>
      </w:r>
      <w:r w:rsidR="0005634C">
        <w:rPr>
          <w:rFonts w:ascii="Arial" w:eastAsia="Aptos" w:hAnsi="Arial" w:cs="Arial"/>
          <w:b/>
          <w:bCs/>
          <w:i/>
          <w:iCs/>
          <w:color w:val="auto"/>
          <w:kern w:val="2"/>
          <w:sz w:val="24"/>
          <w:szCs w:val="24"/>
          <w:lang w:eastAsia="en-US"/>
          <w14:ligatures w14:val="standardContextual"/>
        </w:rPr>
        <w:t xml:space="preserve">Building Reforms and Related Consultations, 2026 </w:t>
      </w:r>
    </w:p>
    <w:p w14:paraId="13F92B82" w14:textId="19964BF6" w:rsidR="003F6BC6" w:rsidRPr="003F6BC6" w:rsidRDefault="003F6BC6" w:rsidP="003F6BC6">
      <w:pPr>
        <w:spacing w:line="278" w:lineRule="auto"/>
        <w:rPr>
          <w:rFonts w:ascii="Arial" w:eastAsia="Aptos" w:hAnsi="Arial" w:cs="Arial"/>
          <w:color w:val="auto"/>
          <w:kern w:val="2"/>
          <w:sz w:val="24"/>
          <w:szCs w:val="24"/>
          <w:lang w:eastAsia="en-US"/>
          <w14:ligatures w14:val="standardContextual"/>
        </w:rPr>
      </w:pPr>
      <w:r w:rsidRPr="003F6BC6">
        <w:rPr>
          <w:rFonts w:ascii="Arial" w:eastAsia="Aptos" w:hAnsi="Arial" w:cs="Arial"/>
          <w:color w:val="auto"/>
          <w:kern w:val="2"/>
          <w:sz w:val="24"/>
          <w:szCs w:val="24"/>
          <w:lang w:eastAsia="en-US"/>
          <w14:ligatures w14:val="standardContextual"/>
        </w:rPr>
        <w:t xml:space="preserve">On behalf of Elgin County Council, thank you for the </w:t>
      </w:r>
      <w:proofErr w:type="gramStart"/>
      <w:r w:rsidRPr="003F6BC6">
        <w:rPr>
          <w:rFonts w:ascii="Arial" w:eastAsia="Aptos" w:hAnsi="Arial" w:cs="Arial"/>
          <w:color w:val="auto"/>
          <w:kern w:val="2"/>
          <w:sz w:val="24"/>
          <w:szCs w:val="24"/>
          <w:lang w:eastAsia="en-US"/>
          <w14:ligatures w14:val="standardContextual"/>
        </w:rPr>
        <w:t>Province’s</w:t>
      </w:r>
      <w:proofErr w:type="gramEnd"/>
      <w:r w:rsidRPr="003F6BC6">
        <w:rPr>
          <w:rFonts w:ascii="Arial" w:eastAsia="Aptos" w:hAnsi="Arial" w:cs="Arial"/>
          <w:color w:val="auto"/>
          <w:kern w:val="2"/>
          <w:sz w:val="24"/>
          <w:szCs w:val="24"/>
          <w:lang w:eastAsia="en-US"/>
          <w14:ligatures w14:val="standardContextual"/>
        </w:rPr>
        <w:t xml:space="preserve"> ongoing focus on tackling Ontario’s housing and infrastructure challenges. We</w:t>
      </w:r>
      <w:r w:rsidR="00067577">
        <w:rPr>
          <w:rFonts w:ascii="Arial" w:eastAsia="Aptos" w:hAnsi="Arial" w:cs="Arial"/>
          <w:color w:val="auto"/>
          <w:kern w:val="2"/>
          <w:sz w:val="24"/>
          <w:szCs w:val="24"/>
          <w:lang w:eastAsia="en-US"/>
          <w14:ligatures w14:val="standardContextual"/>
        </w:rPr>
        <w:t xml:space="preserve"> applaud and</w:t>
      </w:r>
      <w:r w:rsidRPr="003F6BC6">
        <w:rPr>
          <w:rFonts w:ascii="Arial" w:eastAsia="Aptos" w:hAnsi="Arial" w:cs="Arial"/>
          <w:color w:val="auto"/>
          <w:kern w:val="2"/>
          <w:sz w:val="24"/>
          <w:szCs w:val="24"/>
          <w:lang w:eastAsia="en-US"/>
          <w14:ligatures w14:val="standardContextual"/>
        </w:rPr>
        <w:t xml:space="preserve"> share the Government’s objective of reducing unnecessary delay, improving predictability in approvals, and enabling the conditions for more homes and jobs</w:t>
      </w:r>
      <w:r w:rsidR="007B5171">
        <w:rPr>
          <w:rFonts w:ascii="Arial" w:eastAsia="Aptos" w:hAnsi="Arial" w:cs="Arial"/>
          <w:color w:val="auto"/>
          <w:kern w:val="2"/>
          <w:sz w:val="24"/>
          <w:szCs w:val="24"/>
          <w:lang w:eastAsia="en-US"/>
          <w14:ligatures w14:val="standardContextual"/>
        </w:rPr>
        <w:t xml:space="preserve">, </w:t>
      </w:r>
      <w:r w:rsidRPr="003F6BC6">
        <w:rPr>
          <w:rFonts w:ascii="Arial" w:eastAsia="Aptos" w:hAnsi="Arial" w:cs="Arial"/>
          <w:color w:val="auto"/>
          <w:kern w:val="2"/>
          <w:sz w:val="24"/>
          <w:szCs w:val="24"/>
          <w:lang w:eastAsia="en-US"/>
          <w14:ligatures w14:val="standardContextual"/>
        </w:rPr>
        <w:t>particularly in communities that want to grow responsibly and sustainably.</w:t>
      </w:r>
    </w:p>
    <w:p w14:paraId="5906E47B" w14:textId="1F07644D" w:rsidR="003F6BC6" w:rsidRPr="003F6BC6" w:rsidRDefault="003F6BC6" w:rsidP="003F6BC6">
      <w:pPr>
        <w:spacing w:line="278" w:lineRule="auto"/>
        <w:rPr>
          <w:rFonts w:ascii="Arial" w:eastAsia="Aptos" w:hAnsi="Arial" w:cs="Arial"/>
          <w:color w:val="auto"/>
          <w:kern w:val="2"/>
          <w:sz w:val="24"/>
          <w:szCs w:val="24"/>
          <w:lang w:eastAsia="en-US"/>
          <w14:ligatures w14:val="standardContextual"/>
        </w:rPr>
      </w:pPr>
      <w:r w:rsidRPr="003F6BC6">
        <w:rPr>
          <w:rFonts w:ascii="Arial" w:eastAsia="Aptos" w:hAnsi="Arial" w:cs="Arial"/>
          <w:color w:val="auto"/>
          <w:kern w:val="2"/>
          <w:sz w:val="24"/>
          <w:szCs w:val="24"/>
          <w:lang w:eastAsia="en-US"/>
          <w14:ligatures w14:val="standardContextual"/>
        </w:rPr>
        <w:t xml:space="preserve">As municipalities shift from preparing for potential changes to actively planning for implementation, Council is carefully reviewing Bill </w:t>
      </w:r>
      <w:r w:rsidR="0005634C">
        <w:rPr>
          <w:rFonts w:ascii="Arial" w:eastAsia="Aptos" w:hAnsi="Arial" w:cs="Arial"/>
          <w:color w:val="auto"/>
          <w:kern w:val="2"/>
          <w:sz w:val="24"/>
          <w:szCs w:val="24"/>
          <w:lang w:eastAsia="en-US"/>
          <w14:ligatures w14:val="standardContextual"/>
        </w:rPr>
        <w:t>98</w:t>
      </w:r>
      <w:r w:rsidRPr="003F6BC6">
        <w:rPr>
          <w:rFonts w:ascii="Arial" w:eastAsia="Aptos" w:hAnsi="Arial" w:cs="Arial"/>
          <w:color w:val="auto"/>
          <w:kern w:val="2"/>
          <w:sz w:val="24"/>
          <w:szCs w:val="24"/>
          <w:lang w:eastAsia="en-US"/>
          <w14:ligatures w14:val="standardContextual"/>
        </w:rPr>
        <w:t xml:space="preserve"> and related provincial consultations to understand how best to align local delivery with the Ministry’s goals. We support the intent to streamline and modernize the system; at the same time, several elements of the Bill raise practical implementation questions for upper-tier and lower-tier municipalities, </w:t>
      </w:r>
      <w:r w:rsidR="0005634C">
        <w:rPr>
          <w:rFonts w:ascii="Arial" w:eastAsia="Aptos" w:hAnsi="Arial" w:cs="Arial"/>
          <w:color w:val="auto"/>
          <w:kern w:val="2"/>
          <w:sz w:val="24"/>
          <w:szCs w:val="24"/>
          <w:lang w:eastAsia="en-US"/>
          <w14:ligatures w14:val="standardContextual"/>
        </w:rPr>
        <w:t>particularly in rural and agricultural contexts such as Elgin County. Our comments are intended to be constructive and to support implementation that is both effective and workable at the local level</w:t>
      </w:r>
      <w:r w:rsidRPr="003F6BC6">
        <w:rPr>
          <w:rFonts w:ascii="Arial" w:eastAsia="Aptos" w:hAnsi="Arial" w:cs="Arial"/>
          <w:color w:val="auto"/>
          <w:kern w:val="2"/>
          <w:sz w:val="24"/>
          <w:szCs w:val="24"/>
          <w:lang w:eastAsia="en-US"/>
          <w14:ligatures w14:val="standardContextual"/>
        </w:rPr>
        <w:t>.</w:t>
      </w:r>
    </w:p>
    <w:p w14:paraId="5B284AB2" w14:textId="7FDB3AFD" w:rsidR="003F6BC6" w:rsidRPr="0005634C" w:rsidRDefault="0005634C" w:rsidP="0005634C">
      <w:pPr>
        <w:keepNext/>
        <w:keepLines/>
        <w:spacing w:before="360" w:after="80" w:line="278" w:lineRule="auto"/>
        <w:outlineLvl w:val="0"/>
        <w:rPr>
          <w:rFonts w:ascii="Aptos Display" w:eastAsia="Times New Roman" w:hAnsi="Aptos Display" w:cs="Times New Roman"/>
          <w:b/>
          <w:bCs/>
          <w:color w:val="0F4761"/>
          <w:kern w:val="2"/>
          <w:sz w:val="32"/>
          <w:szCs w:val="32"/>
          <w:lang w:eastAsia="en-US"/>
          <w14:ligatures w14:val="standardContextual"/>
        </w:rPr>
      </w:pPr>
      <w:r>
        <w:rPr>
          <w:rFonts w:ascii="Aptos Display" w:eastAsia="Times New Roman" w:hAnsi="Aptos Display" w:cs="Times New Roman"/>
          <w:b/>
          <w:bCs/>
          <w:color w:val="0F4761"/>
          <w:kern w:val="2"/>
          <w:sz w:val="32"/>
          <w:szCs w:val="32"/>
          <w:lang w:eastAsia="en-US"/>
          <w14:ligatures w14:val="standardContextual"/>
        </w:rPr>
        <w:t>Support for Housing Supply and Streamlined Approvals</w:t>
      </w:r>
    </w:p>
    <w:p w14:paraId="33C67218" w14:textId="0B871595" w:rsidR="003F6BC6" w:rsidRDefault="003F6BC6" w:rsidP="00D92CBD">
      <w:pPr>
        <w:spacing w:line="278" w:lineRule="auto"/>
        <w:rPr>
          <w:rFonts w:ascii="Arial" w:eastAsia="Aptos" w:hAnsi="Arial" w:cs="Arial"/>
          <w:b/>
          <w:bCs/>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Elgin County’s observation</w:t>
      </w:r>
    </w:p>
    <w:p w14:paraId="1D6C68FD" w14:textId="7F4D5425" w:rsidR="0005634C" w:rsidRDefault="0005634C" w:rsidP="00D92CBD">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The </w:t>
      </w:r>
      <w:proofErr w:type="gramStart"/>
      <w:r>
        <w:rPr>
          <w:rFonts w:ascii="Arial" w:eastAsia="Aptos" w:hAnsi="Arial" w:cs="Arial"/>
          <w:color w:val="auto"/>
          <w:kern w:val="2"/>
          <w:sz w:val="24"/>
          <w:szCs w:val="24"/>
          <w:lang w:eastAsia="en-US"/>
          <w14:ligatures w14:val="standardContextual"/>
        </w:rPr>
        <w:t>Province</w:t>
      </w:r>
      <w:proofErr w:type="gramEnd"/>
      <w:r>
        <w:rPr>
          <w:rFonts w:ascii="Arial" w:eastAsia="Aptos" w:hAnsi="Arial" w:cs="Arial"/>
          <w:color w:val="auto"/>
          <w:kern w:val="2"/>
          <w:sz w:val="24"/>
          <w:szCs w:val="24"/>
          <w:lang w:eastAsia="en-US"/>
          <w14:ligatures w14:val="standardContextual"/>
        </w:rPr>
        <w:t xml:space="preserve"> is proposing a range of legislated reforms intended to streamline approvals, </w:t>
      </w:r>
      <w:r w:rsidR="00D74BE5">
        <w:rPr>
          <w:rFonts w:ascii="Arial" w:eastAsia="Aptos" w:hAnsi="Arial" w:cs="Arial"/>
          <w:color w:val="auto"/>
          <w:kern w:val="2"/>
          <w:sz w:val="24"/>
          <w:szCs w:val="24"/>
          <w:lang w:eastAsia="en-US"/>
          <w14:ligatures w14:val="standardContextual"/>
        </w:rPr>
        <w:t xml:space="preserve">notably changes to the Site Plan Control process including </w:t>
      </w:r>
      <w:r>
        <w:rPr>
          <w:rFonts w:ascii="Arial" w:eastAsia="Aptos" w:hAnsi="Arial" w:cs="Arial"/>
          <w:color w:val="auto"/>
          <w:kern w:val="2"/>
          <w:sz w:val="24"/>
          <w:szCs w:val="24"/>
          <w:lang w:eastAsia="en-US"/>
          <w14:ligatures w14:val="standardContextual"/>
        </w:rPr>
        <w:t>standardize</w:t>
      </w:r>
      <w:r w:rsidR="00D74BE5">
        <w:rPr>
          <w:rFonts w:ascii="Arial" w:eastAsia="Aptos" w:hAnsi="Arial" w:cs="Arial"/>
          <w:color w:val="auto"/>
          <w:kern w:val="2"/>
          <w:sz w:val="24"/>
          <w:szCs w:val="24"/>
          <w:lang w:eastAsia="en-US"/>
          <w14:ligatures w14:val="standardContextual"/>
        </w:rPr>
        <w:t>d</w:t>
      </w:r>
      <w:r>
        <w:rPr>
          <w:rFonts w:ascii="Arial" w:eastAsia="Aptos" w:hAnsi="Arial" w:cs="Arial"/>
          <w:color w:val="auto"/>
          <w:kern w:val="2"/>
          <w:sz w:val="24"/>
          <w:szCs w:val="24"/>
          <w:lang w:eastAsia="en-US"/>
          <w14:ligatures w14:val="standardContextual"/>
        </w:rPr>
        <w:t xml:space="preserve"> application requirements</w:t>
      </w:r>
      <w:r w:rsidR="00D74BE5">
        <w:rPr>
          <w:rFonts w:ascii="Arial" w:eastAsia="Aptos" w:hAnsi="Arial" w:cs="Arial"/>
          <w:color w:val="auto"/>
          <w:kern w:val="2"/>
          <w:sz w:val="24"/>
          <w:szCs w:val="24"/>
          <w:lang w:eastAsia="en-US"/>
          <w14:ligatures w14:val="standardContextual"/>
        </w:rPr>
        <w:t xml:space="preserve"> and designated site plan classes</w:t>
      </w:r>
      <w:r>
        <w:rPr>
          <w:rFonts w:ascii="Arial" w:eastAsia="Aptos" w:hAnsi="Arial" w:cs="Arial"/>
          <w:color w:val="auto"/>
          <w:kern w:val="2"/>
          <w:sz w:val="24"/>
          <w:szCs w:val="24"/>
          <w:lang w:eastAsia="en-US"/>
          <w14:ligatures w14:val="standardContextual"/>
        </w:rPr>
        <w:t xml:space="preserve">. </w:t>
      </w:r>
      <w:r w:rsidR="00D74BE5">
        <w:rPr>
          <w:rFonts w:ascii="Arial" w:eastAsia="Aptos" w:hAnsi="Arial" w:cs="Arial"/>
          <w:color w:val="auto"/>
          <w:kern w:val="2"/>
          <w:sz w:val="24"/>
          <w:szCs w:val="24"/>
          <w:lang w:eastAsia="en-US"/>
          <w14:ligatures w14:val="standardContextual"/>
        </w:rPr>
        <w:t xml:space="preserve">Council recognizes that these </w:t>
      </w:r>
      <w:r>
        <w:rPr>
          <w:rFonts w:ascii="Arial" w:eastAsia="Aptos" w:hAnsi="Arial" w:cs="Arial"/>
          <w:color w:val="auto"/>
          <w:kern w:val="2"/>
          <w:sz w:val="24"/>
          <w:szCs w:val="24"/>
          <w:lang w:eastAsia="en-US"/>
          <w14:ligatures w14:val="standardContextual"/>
        </w:rPr>
        <w:t xml:space="preserve">changes </w:t>
      </w:r>
      <w:r w:rsidR="00D74BE5">
        <w:rPr>
          <w:rFonts w:ascii="Arial" w:eastAsia="Aptos" w:hAnsi="Arial" w:cs="Arial"/>
          <w:color w:val="auto"/>
          <w:kern w:val="2"/>
          <w:sz w:val="24"/>
          <w:szCs w:val="24"/>
          <w:lang w:eastAsia="en-US"/>
          <w14:ligatures w14:val="standardContextual"/>
        </w:rPr>
        <w:t xml:space="preserve">may create efficiencies and </w:t>
      </w:r>
      <w:r>
        <w:rPr>
          <w:rFonts w:ascii="Arial" w:eastAsia="Aptos" w:hAnsi="Arial" w:cs="Arial"/>
          <w:color w:val="auto"/>
          <w:kern w:val="2"/>
          <w:sz w:val="24"/>
          <w:szCs w:val="24"/>
          <w:lang w:eastAsia="en-US"/>
          <w14:ligatures w14:val="standardContextual"/>
        </w:rPr>
        <w:t>accelerat</w:t>
      </w:r>
      <w:r w:rsidR="00D74BE5">
        <w:rPr>
          <w:rFonts w:ascii="Arial" w:eastAsia="Aptos" w:hAnsi="Arial" w:cs="Arial"/>
          <w:color w:val="auto"/>
          <w:kern w:val="2"/>
          <w:sz w:val="24"/>
          <w:szCs w:val="24"/>
          <w:lang w:eastAsia="en-US"/>
          <w14:ligatures w14:val="standardContextual"/>
        </w:rPr>
        <w:t>e</w:t>
      </w:r>
      <w:r>
        <w:rPr>
          <w:rFonts w:ascii="Arial" w:eastAsia="Aptos" w:hAnsi="Arial" w:cs="Arial"/>
          <w:color w:val="auto"/>
          <w:kern w:val="2"/>
          <w:sz w:val="24"/>
          <w:szCs w:val="24"/>
          <w:lang w:eastAsia="en-US"/>
          <w14:ligatures w14:val="standardContextual"/>
        </w:rPr>
        <w:t xml:space="preserve"> housing delivery</w:t>
      </w:r>
      <w:r w:rsidR="00D74BE5">
        <w:rPr>
          <w:rFonts w:ascii="Arial" w:eastAsia="Aptos" w:hAnsi="Arial" w:cs="Arial"/>
          <w:color w:val="auto"/>
          <w:kern w:val="2"/>
          <w:sz w:val="24"/>
          <w:szCs w:val="24"/>
          <w:lang w:eastAsia="en-US"/>
          <w14:ligatures w14:val="standardContextual"/>
        </w:rPr>
        <w:t>.</w:t>
      </w:r>
      <w:r>
        <w:rPr>
          <w:rFonts w:ascii="Arial" w:eastAsia="Aptos" w:hAnsi="Arial" w:cs="Arial"/>
          <w:color w:val="auto"/>
          <w:kern w:val="2"/>
          <w:sz w:val="24"/>
          <w:szCs w:val="24"/>
          <w:lang w:eastAsia="en-US"/>
          <w14:ligatures w14:val="standardContextual"/>
        </w:rPr>
        <w:t xml:space="preserve"> </w:t>
      </w:r>
    </w:p>
    <w:p w14:paraId="23159B69" w14:textId="4AA4C548" w:rsidR="00D74BE5" w:rsidRPr="0005634C" w:rsidRDefault="00D74BE5" w:rsidP="00D92CBD">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However, the extent to which efficiencies are realized will depend heavily on the quality and completeness of application submissions. If requirements are not clearly defined or </w:t>
      </w:r>
      <w:r>
        <w:rPr>
          <w:rFonts w:ascii="Arial" w:eastAsia="Aptos" w:hAnsi="Arial" w:cs="Arial"/>
          <w:color w:val="auto"/>
          <w:kern w:val="2"/>
          <w:sz w:val="24"/>
          <w:szCs w:val="24"/>
          <w:lang w:eastAsia="en-US"/>
          <w14:ligatures w14:val="standardContextual"/>
        </w:rPr>
        <w:lastRenderedPageBreak/>
        <w:t xml:space="preserve">enforced, there is a risk that incomplete applications could shift complexities onto the applicant and result in the same delays without increasing efficiencies. </w:t>
      </w:r>
    </w:p>
    <w:p w14:paraId="7267363E" w14:textId="37A0AB6E" w:rsidR="003F6BC6" w:rsidRDefault="003F6BC6" w:rsidP="00D92CBD">
      <w:pPr>
        <w:spacing w:line="278" w:lineRule="auto"/>
        <w:rPr>
          <w:rFonts w:ascii="Arial" w:eastAsia="Aptos" w:hAnsi="Arial" w:cs="Arial"/>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Potential unintended consequence</w:t>
      </w:r>
    </w:p>
    <w:p w14:paraId="2D446BC3" w14:textId="5D3395F6" w:rsidR="0005634C" w:rsidRPr="003F6BC6" w:rsidRDefault="0005634C" w:rsidP="00D92CBD">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While increased efficiency is supported, there is a risk that standardization without sufficient clarity or flexibility may shift complexity to later stages of the process. This could result in increased reliance on interpretation, greater pressure on staff resources, and potential inconsistencies in application review, particularly in municipalities with limited capacity. </w:t>
      </w:r>
    </w:p>
    <w:p w14:paraId="7C98E474" w14:textId="77777777" w:rsidR="003F6BC6" w:rsidRPr="003F6BC6" w:rsidRDefault="003F6BC6" w:rsidP="003F6BC6">
      <w:pPr>
        <w:spacing w:after="0" w:line="278" w:lineRule="auto"/>
        <w:ind w:left="284" w:hanging="141"/>
        <w:rPr>
          <w:rFonts w:ascii="Arial" w:eastAsia="Aptos" w:hAnsi="Arial" w:cs="Arial"/>
          <w:color w:val="auto"/>
          <w:kern w:val="2"/>
          <w:sz w:val="24"/>
          <w:szCs w:val="24"/>
          <w:lang w:eastAsia="en-US"/>
          <w14:ligatures w14:val="standardContextual"/>
        </w:rPr>
      </w:pPr>
    </w:p>
    <w:p w14:paraId="64DAEF53" w14:textId="470BCA87" w:rsidR="003F6BC6" w:rsidRDefault="003F6BC6" w:rsidP="00D92CBD">
      <w:pPr>
        <w:spacing w:line="278" w:lineRule="auto"/>
        <w:ind w:left="141" w:hanging="141"/>
        <w:rPr>
          <w:rFonts w:ascii="Arial" w:eastAsia="Aptos" w:hAnsi="Arial" w:cs="Arial"/>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Elgin County’s suggestion</w:t>
      </w:r>
    </w:p>
    <w:p w14:paraId="106C3AD7" w14:textId="3EAE6622" w:rsidR="0005634C" w:rsidRDefault="0005634C" w:rsidP="00D92CBD">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Council supports initiatives that improve efficiency and recommends that implementation of these reforms: </w:t>
      </w:r>
    </w:p>
    <w:p w14:paraId="4D68CEF5" w14:textId="77777777" w:rsidR="00BF0A15" w:rsidRPr="001F5D3D" w:rsidRDefault="00BF0A15" w:rsidP="00BF0A15">
      <w:pPr>
        <w:pStyle w:val="ListParagraph"/>
        <w:numPr>
          <w:ilvl w:val="0"/>
          <w:numId w:val="19"/>
        </w:numPr>
        <w:spacing w:line="278" w:lineRule="auto"/>
        <w:ind w:left="360"/>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Ensure that a clear and enforceable definition of a “complete” Site Plan Control application is established to support consistent implementation and realization of intended efficiencies. </w:t>
      </w:r>
    </w:p>
    <w:p w14:paraId="2D5C627E" w14:textId="4365467E" w:rsidR="0005634C" w:rsidRPr="001F5D3D" w:rsidRDefault="0005634C" w:rsidP="00D92CBD">
      <w:pPr>
        <w:pStyle w:val="ListParagraph"/>
        <w:numPr>
          <w:ilvl w:val="0"/>
          <w:numId w:val="19"/>
        </w:numPr>
        <w:spacing w:line="278" w:lineRule="auto"/>
        <w:ind w:left="360"/>
        <w:rPr>
          <w:rFonts w:ascii="Arial" w:eastAsia="Aptos" w:hAnsi="Arial" w:cs="Arial"/>
          <w:color w:val="auto"/>
          <w:kern w:val="2"/>
          <w:sz w:val="24"/>
          <w:szCs w:val="24"/>
          <w:lang w:eastAsia="en-US"/>
          <w14:ligatures w14:val="standardContextual"/>
        </w:rPr>
      </w:pPr>
      <w:r w:rsidRPr="001F5D3D">
        <w:rPr>
          <w:rFonts w:ascii="Arial" w:eastAsia="Aptos" w:hAnsi="Arial" w:cs="Arial"/>
          <w:color w:val="auto"/>
          <w:kern w:val="2"/>
          <w:sz w:val="24"/>
          <w:szCs w:val="24"/>
          <w:lang w:eastAsia="en-US"/>
          <w14:ligatures w14:val="standardContextual"/>
        </w:rPr>
        <w:t xml:space="preserve">Maintain </w:t>
      </w:r>
      <w:r w:rsidR="00D92CBD" w:rsidRPr="001F5D3D">
        <w:rPr>
          <w:rFonts w:ascii="Arial" w:eastAsia="Aptos" w:hAnsi="Arial" w:cs="Arial"/>
          <w:color w:val="auto"/>
          <w:kern w:val="2"/>
          <w:sz w:val="24"/>
          <w:szCs w:val="24"/>
          <w:lang w:eastAsia="en-US"/>
          <w14:ligatures w14:val="standardContextual"/>
        </w:rPr>
        <w:t>discretion for municipalities to address local context and concerns,</w:t>
      </w:r>
    </w:p>
    <w:p w14:paraId="2E828EBD" w14:textId="69CE00C0" w:rsidR="0005634C" w:rsidRPr="001F5D3D" w:rsidRDefault="0005634C" w:rsidP="00D92CBD">
      <w:pPr>
        <w:pStyle w:val="ListParagraph"/>
        <w:numPr>
          <w:ilvl w:val="0"/>
          <w:numId w:val="19"/>
        </w:numPr>
        <w:spacing w:line="278" w:lineRule="auto"/>
        <w:ind w:left="360"/>
        <w:rPr>
          <w:rFonts w:ascii="Arial" w:eastAsia="Aptos" w:hAnsi="Arial" w:cs="Arial"/>
          <w:color w:val="auto"/>
          <w:kern w:val="2"/>
          <w:sz w:val="24"/>
          <w:szCs w:val="24"/>
          <w:lang w:eastAsia="en-US"/>
          <w14:ligatures w14:val="standardContextual"/>
        </w:rPr>
      </w:pPr>
      <w:r w:rsidRPr="001F5D3D">
        <w:rPr>
          <w:rFonts w:ascii="Arial" w:eastAsia="Aptos" w:hAnsi="Arial" w:cs="Arial"/>
          <w:color w:val="auto"/>
          <w:kern w:val="2"/>
          <w:sz w:val="24"/>
          <w:szCs w:val="24"/>
          <w:lang w:eastAsia="en-US"/>
          <w14:ligatures w14:val="standardContextual"/>
        </w:rPr>
        <w:t xml:space="preserve">Include guidance to support municipal interpretation and administration, and </w:t>
      </w:r>
    </w:p>
    <w:p w14:paraId="3E1C3AD0" w14:textId="335074EC" w:rsidR="003F6BC6" w:rsidRDefault="0005634C" w:rsidP="003F6BC6">
      <w:pPr>
        <w:pStyle w:val="ListParagraph"/>
        <w:numPr>
          <w:ilvl w:val="0"/>
          <w:numId w:val="19"/>
        </w:numPr>
        <w:spacing w:line="278" w:lineRule="auto"/>
        <w:ind w:left="360"/>
        <w:rPr>
          <w:rFonts w:ascii="Arial" w:eastAsia="Aptos" w:hAnsi="Arial" w:cs="Arial"/>
          <w:color w:val="auto"/>
          <w:kern w:val="2"/>
          <w:sz w:val="24"/>
          <w:szCs w:val="24"/>
          <w:lang w:eastAsia="en-US"/>
          <w14:ligatures w14:val="standardContextual"/>
        </w:rPr>
      </w:pPr>
      <w:r w:rsidRPr="001F5D3D">
        <w:rPr>
          <w:rFonts w:ascii="Arial" w:eastAsia="Aptos" w:hAnsi="Arial" w:cs="Arial"/>
          <w:color w:val="auto"/>
          <w:kern w:val="2"/>
          <w:sz w:val="24"/>
          <w:szCs w:val="24"/>
          <w:lang w:eastAsia="en-US"/>
          <w14:ligatures w14:val="standardContextual"/>
        </w:rPr>
        <w:t xml:space="preserve">Consider the resourcing implications for municipalities, particularly in rural and lower-tier contexts. </w:t>
      </w:r>
    </w:p>
    <w:p w14:paraId="6E460E75" w14:textId="3ADAA746" w:rsidR="00D92CBD" w:rsidRPr="0005634C" w:rsidRDefault="00D92CBD" w:rsidP="00D92CBD">
      <w:pPr>
        <w:keepNext/>
        <w:keepLines/>
        <w:spacing w:before="360" w:after="80" w:line="278" w:lineRule="auto"/>
        <w:outlineLvl w:val="0"/>
        <w:rPr>
          <w:rFonts w:ascii="Aptos Display" w:eastAsia="Times New Roman" w:hAnsi="Aptos Display" w:cs="Times New Roman"/>
          <w:b/>
          <w:bCs/>
          <w:color w:val="0F4761"/>
          <w:kern w:val="2"/>
          <w:sz w:val="32"/>
          <w:szCs w:val="32"/>
          <w:lang w:eastAsia="en-US"/>
          <w14:ligatures w14:val="standardContextual"/>
        </w:rPr>
      </w:pPr>
      <w:r>
        <w:rPr>
          <w:rFonts w:ascii="Aptos Display" w:eastAsia="Times New Roman" w:hAnsi="Aptos Display" w:cs="Times New Roman"/>
          <w:b/>
          <w:bCs/>
          <w:color w:val="0F4761"/>
          <w:kern w:val="2"/>
          <w:sz w:val="32"/>
          <w:szCs w:val="32"/>
          <w:lang w:eastAsia="en-US"/>
          <w14:ligatures w14:val="standardContextual"/>
        </w:rPr>
        <w:t>Financial and Servicing Uncertainty – Non-Municipal Water and Wastewater Systems</w:t>
      </w:r>
    </w:p>
    <w:p w14:paraId="10A58DC7" w14:textId="77777777" w:rsidR="00D92CBD" w:rsidRDefault="00D92CBD" w:rsidP="00D92CBD">
      <w:pPr>
        <w:spacing w:line="278" w:lineRule="auto"/>
        <w:rPr>
          <w:rFonts w:ascii="Arial" w:eastAsia="Aptos" w:hAnsi="Arial" w:cs="Arial"/>
          <w:b/>
          <w:bCs/>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Elgin County’s observation</w:t>
      </w:r>
    </w:p>
    <w:p w14:paraId="24E9E8F3" w14:textId="6A99DB40" w:rsidR="00D92CBD" w:rsidRPr="00D92CBD" w:rsidRDefault="00D92CBD" w:rsidP="00D92CBD">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The </w:t>
      </w:r>
      <w:proofErr w:type="gramStart"/>
      <w:r>
        <w:rPr>
          <w:rFonts w:ascii="Arial" w:eastAsia="Aptos" w:hAnsi="Arial" w:cs="Arial"/>
          <w:color w:val="auto"/>
          <w:kern w:val="2"/>
          <w:sz w:val="24"/>
          <w:szCs w:val="24"/>
          <w:lang w:eastAsia="en-US"/>
          <w14:ligatures w14:val="standardContextual"/>
        </w:rPr>
        <w:t>Province</w:t>
      </w:r>
      <w:proofErr w:type="gramEnd"/>
      <w:r>
        <w:rPr>
          <w:rFonts w:ascii="Arial" w:eastAsia="Aptos" w:hAnsi="Arial" w:cs="Arial"/>
          <w:color w:val="auto"/>
          <w:kern w:val="2"/>
          <w:sz w:val="24"/>
          <w:szCs w:val="24"/>
          <w:lang w:eastAsia="en-US"/>
          <w14:ligatures w14:val="standardContextual"/>
        </w:rPr>
        <w:t xml:space="preserve"> is proposing a framework to enable </w:t>
      </w:r>
      <w:r w:rsidR="00D74BE5">
        <w:rPr>
          <w:rFonts w:ascii="Arial" w:eastAsia="Aptos" w:hAnsi="Arial" w:cs="Arial"/>
          <w:color w:val="auto"/>
          <w:kern w:val="2"/>
          <w:sz w:val="24"/>
          <w:szCs w:val="24"/>
          <w:lang w:eastAsia="en-US"/>
          <w14:ligatures w14:val="standardContextual"/>
        </w:rPr>
        <w:t>private and non-municipal water and wastewater servicing systems, including communal systems, with criteria under which municipalities may be required to approve such systems. Council notes that significant uncertainty remains regarding how this framework would operate in practice, including how partial servicing scenarios (e.g. private wells paired with communal wastewater systems would be evaluated and approved.</w:t>
      </w:r>
    </w:p>
    <w:p w14:paraId="45EE2E91" w14:textId="77777777" w:rsidR="00D92CBD" w:rsidRDefault="00D92CBD" w:rsidP="00D92CBD">
      <w:pPr>
        <w:spacing w:line="278" w:lineRule="auto"/>
        <w:rPr>
          <w:rFonts w:ascii="Arial" w:eastAsia="Aptos" w:hAnsi="Arial" w:cs="Arial"/>
          <w:b/>
          <w:bCs/>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Potential unintended consequence</w:t>
      </w:r>
    </w:p>
    <w:p w14:paraId="3711F44A" w14:textId="6812C945" w:rsidR="00D92CBD" w:rsidRDefault="00D92CBD" w:rsidP="00D92CBD">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The proposed approach introduces uncertainty regarding long-term financial responsibility, system maintenance, and municipal liability. </w:t>
      </w:r>
      <w:r w:rsidR="007B5171">
        <w:rPr>
          <w:rFonts w:ascii="Arial" w:eastAsia="Aptos" w:hAnsi="Arial" w:cs="Arial"/>
          <w:color w:val="auto"/>
          <w:kern w:val="2"/>
          <w:sz w:val="24"/>
          <w:szCs w:val="24"/>
          <w:lang w:eastAsia="en-US"/>
          <w14:ligatures w14:val="standardContextual"/>
        </w:rPr>
        <w:t>There</w:t>
      </w:r>
      <w:r>
        <w:rPr>
          <w:rFonts w:ascii="Arial" w:eastAsia="Aptos" w:hAnsi="Arial" w:cs="Arial"/>
          <w:color w:val="auto"/>
          <w:kern w:val="2"/>
          <w:sz w:val="24"/>
          <w:szCs w:val="24"/>
          <w:lang w:eastAsia="en-US"/>
          <w14:ligatures w14:val="standardContextual"/>
        </w:rPr>
        <w:t xml:space="preserve"> is concern that municipalities may face future pressure to assume responsibility for </w:t>
      </w:r>
      <w:r w:rsidR="00BF0A15">
        <w:rPr>
          <w:rFonts w:ascii="Arial" w:eastAsia="Aptos" w:hAnsi="Arial" w:cs="Arial"/>
          <w:color w:val="auto"/>
          <w:kern w:val="2"/>
          <w:sz w:val="24"/>
          <w:szCs w:val="24"/>
          <w:lang w:eastAsia="en-US"/>
          <w14:ligatures w14:val="standardContextual"/>
        </w:rPr>
        <w:t xml:space="preserve">a variety of communal </w:t>
      </w:r>
      <w:r>
        <w:rPr>
          <w:rFonts w:ascii="Arial" w:eastAsia="Aptos" w:hAnsi="Arial" w:cs="Arial"/>
          <w:color w:val="auto"/>
          <w:kern w:val="2"/>
          <w:sz w:val="24"/>
          <w:szCs w:val="24"/>
          <w:lang w:eastAsia="en-US"/>
          <w14:ligatures w14:val="standardContextual"/>
        </w:rPr>
        <w:t>privately operated systems</w:t>
      </w:r>
      <w:r w:rsidR="004655A1">
        <w:rPr>
          <w:rFonts w:ascii="Arial" w:eastAsia="Aptos" w:hAnsi="Arial" w:cs="Arial"/>
          <w:color w:val="auto"/>
          <w:kern w:val="2"/>
          <w:sz w:val="24"/>
          <w:szCs w:val="24"/>
          <w:lang w:eastAsia="en-US"/>
          <w14:ligatures w14:val="standardContextual"/>
        </w:rPr>
        <w:t>, which,</w:t>
      </w:r>
      <w:r>
        <w:rPr>
          <w:rFonts w:ascii="Arial" w:eastAsia="Aptos" w:hAnsi="Arial" w:cs="Arial"/>
          <w:color w:val="auto"/>
          <w:kern w:val="2"/>
          <w:sz w:val="24"/>
          <w:szCs w:val="24"/>
          <w:lang w:eastAsia="en-US"/>
          <w14:ligatures w14:val="standardContextual"/>
        </w:rPr>
        <w:t xml:space="preserve"> in the event of system failure,</w:t>
      </w:r>
      <w:r w:rsidR="004655A1">
        <w:rPr>
          <w:rFonts w:ascii="Arial" w:eastAsia="Aptos" w:hAnsi="Arial" w:cs="Arial"/>
          <w:color w:val="auto"/>
          <w:kern w:val="2"/>
          <w:sz w:val="24"/>
          <w:szCs w:val="24"/>
          <w:lang w:eastAsia="en-US"/>
          <w14:ligatures w14:val="standardContextual"/>
        </w:rPr>
        <w:t xml:space="preserve"> c</w:t>
      </w:r>
      <w:r>
        <w:rPr>
          <w:rFonts w:ascii="Arial" w:eastAsia="Aptos" w:hAnsi="Arial" w:cs="Arial"/>
          <w:color w:val="auto"/>
          <w:kern w:val="2"/>
          <w:sz w:val="24"/>
          <w:szCs w:val="24"/>
          <w:lang w:eastAsia="en-US"/>
          <w14:ligatures w14:val="standardContextual"/>
        </w:rPr>
        <w:t xml:space="preserve">ould result in unplanned financial and operational burdens. </w:t>
      </w:r>
      <w:proofErr w:type="gramStart"/>
      <w:r w:rsidR="004655A1">
        <w:rPr>
          <w:rFonts w:ascii="Arial" w:eastAsia="Aptos" w:hAnsi="Arial" w:cs="Arial"/>
          <w:color w:val="auto"/>
          <w:kern w:val="2"/>
          <w:sz w:val="24"/>
          <w:szCs w:val="24"/>
          <w:lang w:eastAsia="en-US"/>
          <w14:ligatures w14:val="standardContextual"/>
        </w:rPr>
        <w:t>At this time</w:t>
      </w:r>
      <w:proofErr w:type="gramEnd"/>
      <w:r w:rsidR="004655A1">
        <w:rPr>
          <w:rFonts w:ascii="Arial" w:eastAsia="Aptos" w:hAnsi="Arial" w:cs="Arial"/>
          <w:color w:val="auto"/>
          <w:kern w:val="2"/>
          <w:sz w:val="24"/>
          <w:szCs w:val="24"/>
          <w:lang w:eastAsia="en-US"/>
          <w14:ligatures w14:val="standardContextual"/>
        </w:rPr>
        <w:t xml:space="preserve">, there is little direction on </w:t>
      </w:r>
      <w:r w:rsidR="004655A1">
        <w:rPr>
          <w:rFonts w:ascii="Arial" w:eastAsia="Aptos" w:hAnsi="Arial" w:cs="Arial"/>
          <w:color w:val="auto"/>
          <w:kern w:val="2"/>
          <w:sz w:val="24"/>
          <w:szCs w:val="24"/>
          <w:lang w:eastAsia="en-US"/>
          <w14:ligatures w14:val="standardContextual"/>
        </w:rPr>
        <w:lastRenderedPageBreak/>
        <w:t xml:space="preserve">the type or scale of systems that are being contemplated. </w:t>
      </w:r>
      <w:r>
        <w:rPr>
          <w:rFonts w:ascii="Arial" w:eastAsia="Aptos" w:hAnsi="Arial" w:cs="Arial"/>
          <w:color w:val="auto"/>
          <w:kern w:val="2"/>
          <w:sz w:val="24"/>
          <w:szCs w:val="24"/>
          <w:lang w:eastAsia="en-US"/>
          <w14:ligatures w14:val="standardContextual"/>
        </w:rPr>
        <w:t>Additionally, enabling development in currently un-serviced areas may have implications for long-term growth planning and infrastructure coordination.</w:t>
      </w:r>
    </w:p>
    <w:p w14:paraId="7A392D52" w14:textId="7423E446" w:rsidR="00D74BE5" w:rsidRDefault="00D74BE5" w:rsidP="00D92CBD">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Council has raised </w:t>
      </w:r>
      <w:r w:rsidR="007B5171">
        <w:rPr>
          <w:rFonts w:ascii="Arial" w:eastAsia="Aptos" w:hAnsi="Arial" w:cs="Arial"/>
          <w:color w:val="auto"/>
          <w:kern w:val="2"/>
          <w:sz w:val="24"/>
          <w:szCs w:val="24"/>
          <w:lang w:eastAsia="en-US"/>
          <w14:ligatures w14:val="standardContextual"/>
        </w:rPr>
        <w:t>several</w:t>
      </w:r>
      <w:r>
        <w:rPr>
          <w:rFonts w:ascii="Arial" w:eastAsia="Aptos" w:hAnsi="Arial" w:cs="Arial"/>
          <w:color w:val="auto"/>
          <w:kern w:val="2"/>
          <w:sz w:val="24"/>
          <w:szCs w:val="24"/>
          <w:lang w:eastAsia="en-US"/>
          <w14:ligatures w14:val="standardContextual"/>
        </w:rPr>
        <w:t xml:space="preserve"> concerns regarding the potential implications of this framework, including: </w:t>
      </w:r>
    </w:p>
    <w:p w14:paraId="6B219504" w14:textId="27F7768D" w:rsidR="00D74BE5" w:rsidRDefault="00D74BE5" w:rsidP="00782C0A">
      <w:pPr>
        <w:pStyle w:val="ListParagraph"/>
        <w:numPr>
          <w:ilvl w:val="0"/>
          <w:numId w:val="25"/>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The risk of fragmented or partial servicing approaches that may not align with long-term infrastructure planning or public health objectives</w:t>
      </w:r>
    </w:p>
    <w:p w14:paraId="1C0AEF68" w14:textId="3E92C152" w:rsidR="00D74BE5" w:rsidRDefault="00D74BE5" w:rsidP="00782C0A">
      <w:pPr>
        <w:pStyle w:val="ListParagraph"/>
        <w:numPr>
          <w:ilvl w:val="0"/>
          <w:numId w:val="25"/>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Uncertainty regarding whether municipalities may ultimately be required to transition </w:t>
      </w:r>
      <w:r w:rsidR="004655A1">
        <w:rPr>
          <w:rFonts w:ascii="Arial" w:eastAsia="Aptos" w:hAnsi="Arial" w:cs="Arial"/>
          <w:color w:val="auto"/>
          <w:kern w:val="2"/>
          <w:sz w:val="24"/>
          <w:szCs w:val="24"/>
          <w:lang w:eastAsia="en-US"/>
          <w14:ligatures w14:val="standardContextual"/>
        </w:rPr>
        <w:t xml:space="preserve">communal </w:t>
      </w:r>
      <w:r>
        <w:rPr>
          <w:rFonts w:ascii="Arial" w:eastAsia="Aptos" w:hAnsi="Arial" w:cs="Arial"/>
          <w:color w:val="auto"/>
          <w:kern w:val="2"/>
          <w:sz w:val="24"/>
          <w:szCs w:val="24"/>
          <w:lang w:eastAsia="en-US"/>
          <w14:ligatures w14:val="standardContextual"/>
        </w:rPr>
        <w:t>private systems to municipally owned or municipally controlled service delivery models</w:t>
      </w:r>
    </w:p>
    <w:p w14:paraId="33C2FCF3" w14:textId="1D6636C7" w:rsidR="00D74BE5" w:rsidRDefault="00D74BE5" w:rsidP="00782C0A">
      <w:pPr>
        <w:pStyle w:val="ListParagraph"/>
        <w:numPr>
          <w:ilvl w:val="0"/>
          <w:numId w:val="25"/>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The potential for uncoordinated growth in rural or un-serviced areas, which could undermine planned growth patterns and create long-term infrastructure servicing challenges</w:t>
      </w:r>
    </w:p>
    <w:p w14:paraId="2823872B" w14:textId="40C987A3" w:rsidR="004655A1" w:rsidRPr="004655A1" w:rsidRDefault="00D74BE5" w:rsidP="004655A1">
      <w:pPr>
        <w:pStyle w:val="ListParagraph"/>
        <w:numPr>
          <w:ilvl w:val="0"/>
          <w:numId w:val="25"/>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The lack of clarity regarding how lifecycle costs, system failures, and long-term liabilities would be managed. </w:t>
      </w:r>
    </w:p>
    <w:p w14:paraId="0679A134" w14:textId="07EB3B9D" w:rsidR="00D74BE5" w:rsidRPr="00D74BE5" w:rsidRDefault="00D74BE5" w:rsidP="00D74BE5">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Council further notes that Elgin County has existing experience with </w:t>
      </w:r>
      <w:r w:rsidR="004655A1">
        <w:rPr>
          <w:rFonts w:ascii="Arial" w:eastAsia="Aptos" w:hAnsi="Arial" w:cs="Arial"/>
          <w:color w:val="auto"/>
          <w:kern w:val="2"/>
          <w:sz w:val="24"/>
          <w:szCs w:val="24"/>
          <w:lang w:eastAsia="en-US"/>
          <w14:ligatures w14:val="standardContextual"/>
        </w:rPr>
        <w:t xml:space="preserve">communal </w:t>
      </w:r>
      <w:r>
        <w:rPr>
          <w:rFonts w:ascii="Arial" w:eastAsia="Aptos" w:hAnsi="Arial" w:cs="Arial"/>
          <w:color w:val="auto"/>
          <w:kern w:val="2"/>
          <w:sz w:val="24"/>
          <w:szCs w:val="24"/>
          <w:lang w:eastAsia="en-US"/>
          <w14:ligatures w14:val="standardContextual"/>
        </w:rPr>
        <w:t xml:space="preserve">private servicing systems </w:t>
      </w:r>
      <w:r w:rsidR="004655A1">
        <w:rPr>
          <w:rFonts w:ascii="Arial" w:eastAsia="Aptos" w:hAnsi="Arial" w:cs="Arial"/>
          <w:color w:val="auto"/>
          <w:kern w:val="2"/>
          <w:sz w:val="24"/>
          <w:szCs w:val="24"/>
          <w:lang w:eastAsia="en-US"/>
          <w14:ligatures w14:val="standardContextual"/>
        </w:rPr>
        <w:t xml:space="preserve">(in both the Township of Southwold and Municipality of Bayham) </w:t>
      </w:r>
      <w:r>
        <w:rPr>
          <w:rFonts w:ascii="Arial" w:eastAsia="Aptos" w:hAnsi="Arial" w:cs="Arial"/>
          <w:color w:val="auto"/>
          <w:kern w:val="2"/>
          <w:sz w:val="24"/>
          <w:szCs w:val="24"/>
          <w:lang w:eastAsia="en-US"/>
          <w14:ligatures w14:val="standardContextual"/>
        </w:rPr>
        <w:t xml:space="preserve">that have proven problematic, resulting in additional municipal costs and, in at least one case, the need for </w:t>
      </w:r>
      <w:r w:rsidR="004655A1">
        <w:rPr>
          <w:rFonts w:ascii="Arial" w:eastAsia="Aptos" w:hAnsi="Arial" w:cs="Arial"/>
          <w:color w:val="auto"/>
          <w:kern w:val="2"/>
          <w:sz w:val="24"/>
          <w:szCs w:val="24"/>
          <w:lang w:eastAsia="en-US"/>
          <w14:ligatures w14:val="standardContextual"/>
        </w:rPr>
        <w:t>pre-mature</w:t>
      </w:r>
      <w:r>
        <w:rPr>
          <w:rFonts w:ascii="Arial" w:eastAsia="Aptos" w:hAnsi="Arial" w:cs="Arial"/>
          <w:color w:val="auto"/>
          <w:kern w:val="2"/>
          <w:sz w:val="24"/>
          <w:szCs w:val="24"/>
          <w:lang w:eastAsia="en-US"/>
          <w14:ligatures w14:val="standardContextual"/>
        </w:rPr>
        <w:t xml:space="preserve"> replacement with a municipal system</w:t>
      </w:r>
      <w:r w:rsidR="009D4839">
        <w:rPr>
          <w:rFonts w:ascii="Arial" w:eastAsia="Aptos" w:hAnsi="Arial" w:cs="Arial"/>
          <w:color w:val="auto"/>
          <w:kern w:val="2"/>
          <w:sz w:val="24"/>
          <w:szCs w:val="24"/>
          <w:lang w:eastAsia="en-US"/>
          <w14:ligatures w14:val="standardContextual"/>
        </w:rPr>
        <w:t xml:space="preserve">. These experiences underscore the importance of clearly defined responsibilities and risk mitigation measures. </w:t>
      </w:r>
    </w:p>
    <w:p w14:paraId="42C081F3" w14:textId="79D4DAAC" w:rsidR="00D92CBD" w:rsidRDefault="00D92CBD" w:rsidP="00D92CBD">
      <w:pPr>
        <w:spacing w:line="278" w:lineRule="auto"/>
        <w:rPr>
          <w:rFonts w:ascii="Arial" w:eastAsia="Aptos" w:hAnsi="Arial" w:cs="Arial"/>
          <w:b/>
          <w:bCs/>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Elgin County’s suggestion</w:t>
      </w:r>
    </w:p>
    <w:p w14:paraId="73BDC900" w14:textId="6AA0F436" w:rsidR="00D92CBD" w:rsidRDefault="00D92CBD" w:rsidP="00D92CBD">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Council recommends that the </w:t>
      </w:r>
      <w:proofErr w:type="gramStart"/>
      <w:r>
        <w:rPr>
          <w:rFonts w:ascii="Arial" w:eastAsia="Aptos" w:hAnsi="Arial" w:cs="Arial"/>
          <w:color w:val="auto"/>
          <w:kern w:val="2"/>
          <w:sz w:val="24"/>
          <w:szCs w:val="24"/>
          <w:lang w:eastAsia="en-US"/>
          <w14:ligatures w14:val="standardContextual"/>
        </w:rPr>
        <w:t>Province</w:t>
      </w:r>
      <w:proofErr w:type="gramEnd"/>
      <w:r>
        <w:rPr>
          <w:rFonts w:ascii="Arial" w:eastAsia="Aptos" w:hAnsi="Arial" w:cs="Arial"/>
          <w:color w:val="auto"/>
          <w:kern w:val="2"/>
          <w:sz w:val="24"/>
          <w:szCs w:val="24"/>
          <w:lang w:eastAsia="en-US"/>
          <w14:ligatures w14:val="standardContextual"/>
        </w:rPr>
        <w:t xml:space="preserve">: </w:t>
      </w:r>
    </w:p>
    <w:p w14:paraId="26EF3093" w14:textId="026BE8DB" w:rsidR="00D92CBD" w:rsidRDefault="00D92CBD" w:rsidP="00D92CBD">
      <w:pPr>
        <w:pStyle w:val="ListParagraph"/>
        <w:numPr>
          <w:ilvl w:val="0"/>
          <w:numId w:val="20"/>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Provide clear direction on long-term ownership, governance, and lifecycle responsibilities for non-municipal systems </w:t>
      </w:r>
    </w:p>
    <w:p w14:paraId="36DB1A59" w14:textId="72C81F76" w:rsidR="00D92CBD" w:rsidRDefault="00D92CBD" w:rsidP="00D92CBD">
      <w:pPr>
        <w:pStyle w:val="ListParagraph"/>
        <w:numPr>
          <w:ilvl w:val="0"/>
          <w:numId w:val="20"/>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Establish robust financial assurance requirements to mitigate municipal risk </w:t>
      </w:r>
    </w:p>
    <w:p w14:paraId="7E929401" w14:textId="77777777" w:rsidR="009D4839" w:rsidRDefault="00D92CBD" w:rsidP="003F6BC6">
      <w:pPr>
        <w:pStyle w:val="ListParagraph"/>
        <w:numPr>
          <w:ilvl w:val="0"/>
          <w:numId w:val="20"/>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Ensure that municipalities retain the ability to consider servicing feasibility and long-term planning implications in decision-making</w:t>
      </w:r>
    </w:p>
    <w:p w14:paraId="1F145101" w14:textId="77777777" w:rsidR="009D4839" w:rsidRDefault="009D4839" w:rsidP="003F6BC6">
      <w:pPr>
        <w:pStyle w:val="ListParagraph"/>
        <w:numPr>
          <w:ilvl w:val="0"/>
          <w:numId w:val="20"/>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Provide detailed guidance on how mixed or partial servicing models would be assessed and approved</w:t>
      </w:r>
    </w:p>
    <w:p w14:paraId="318BEA9C" w14:textId="77777777" w:rsidR="009D4839" w:rsidRDefault="009D4839" w:rsidP="009D4839">
      <w:pPr>
        <w:pStyle w:val="ListParagraph"/>
        <w:numPr>
          <w:ilvl w:val="0"/>
          <w:numId w:val="20"/>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Consider the long-term land use planning implications of enabling development on un-serviced lands particularly within rural municipalities</w:t>
      </w:r>
    </w:p>
    <w:p w14:paraId="6F8086B2" w14:textId="3F561585" w:rsidR="00D92CBD" w:rsidRDefault="009D4839" w:rsidP="009D4839">
      <w:pPr>
        <w:pStyle w:val="ListParagraph"/>
        <w:numPr>
          <w:ilvl w:val="0"/>
          <w:numId w:val="20"/>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Work with municipalities to document and incorporate case studies of private servicing challenges to inform the development of regulatory framework</w:t>
      </w:r>
      <w:r w:rsidR="00D92CBD" w:rsidRPr="009D4839">
        <w:rPr>
          <w:rFonts w:ascii="Arial" w:eastAsia="Aptos" w:hAnsi="Arial" w:cs="Arial"/>
          <w:color w:val="auto"/>
          <w:kern w:val="2"/>
          <w:sz w:val="24"/>
          <w:szCs w:val="24"/>
          <w:lang w:eastAsia="en-US"/>
          <w14:ligatures w14:val="standardContextual"/>
        </w:rPr>
        <w:t xml:space="preserve"> </w:t>
      </w:r>
    </w:p>
    <w:p w14:paraId="254CF5AE" w14:textId="77777777" w:rsidR="00782C0A" w:rsidRPr="0005634C" w:rsidRDefault="00782C0A" w:rsidP="00782C0A">
      <w:pPr>
        <w:keepNext/>
        <w:keepLines/>
        <w:spacing w:before="360" w:after="80" w:line="278" w:lineRule="auto"/>
        <w:outlineLvl w:val="0"/>
        <w:rPr>
          <w:rFonts w:ascii="Aptos Display" w:eastAsia="Times New Roman" w:hAnsi="Aptos Display" w:cs="Times New Roman"/>
          <w:b/>
          <w:bCs/>
          <w:color w:val="0F4761"/>
          <w:kern w:val="2"/>
          <w:sz w:val="32"/>
          <w:szCs w:val="32"/>
          <w:lang w:eastAsia="en-US"/>
          <w14:ligatures w14:val="standardContextual"/>
        </w:rPr>
      </w:pPr>
      <w:r>
        <w:rPr>
          <w:rFonts w:ascii="Aptos Display" w:eastAsia="Times New Roman" w:hAnsi="Aptos Display" w:cs="Times New Roman"/>
          <w:b/>
          <w:bCs/>
          <w:color w:val="0F4761"/>
          <w:kern w:val="2"/>
          <w:sz w:val="32"/>
          <w:szCs w:val="32"/>
          <w:lang w:eastAsia="en-US"/>
          <w14:ligatures w14:val="standardContextual"/>
        </w:rPr>
        <w:lastRenderedPageBreak/>
        <w:t xml:space="preserve">Municipal Discretion and Local Planning Authority </w:t>
      </w:r>
    </w:p>
    <w:p w14:paraId="1479E98F" w14:textId="77777777" w:rsidR="00782C0A" w:rsidRDefault="00782C0A" w:rsidP="00782C0A">
      <w:pPr>
        <w:spacing w:line="278" w:lineRule="auto"/>
        <w:rPr>
          <w:rFonts w:ascii="Arial" w:eastAsia="Aptos" w:hAnsi="Arial" w:cs="Arial"/>
          <w:b/>
          <w:bCs/>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Elgin County’s observation</w:t>
      </w:r>
    </w:p>
    <w:p w14:paraId="2401C228" w14:textId="3A16FE5A" w:rsidR="00782C0A" w:rsidRPr="0005634C" w:rsidRDefault="00782C0A" w:rsidP="00782C0A">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The province is proposing </w:t>
      </w:r>
      <w:r w:rsidR="007B5171">
        <w:rPr>
          <w:rFonts w:ascii="Arial" w:eastAsia="Aptos" w:hAnsi="Arial" w:cs="Arial"/>
          <w:color w:val="auto"/>
          <w:kern w:val="2"/>
          <w:sz w:val="24"/>
          <w:szCs w:val="24"/>
          <w:lang w:eastAsia="en-US"/>
          <w14:ligatures w14:val="standardContextual"/>
        </w:rPr>
        <w:t>several</w:t>
      </w:r>
      <w:r>
        <w:rPr>
          <w:rFonts w:ascii="Arial" w:eastAsia="Aptos" w:hAnsi="Arial" w:cs="Arial"/>
          <w:color w:val="auto"/>
          <w:kern w:val="2"/>
          <w:sz w:val="24"/>
          <w:szCs w:val="24"/>
          <w:lang w:eastAsia="en-US"/>
          <w14:ligatures w14:val="standardContextual"/>
        </w:rPr>
        <w:t xml:space="preserve"> reforms that would standardize elements of the land use planning framework, including Official Plan structure and designations, prescribed application requirements, and minimum development standards such as lot sizes. While Council understands that the intent is to improve consistency and efficiency across the province, these changes represent a shift away from locally informed planning frameworks towards a more standardized, province-wide approach. </w:t>
      </w:r>
    </w:p>
    <w:p w14:paraId="72823CA3" w14:textId="77777777" w:rsidR="00782C0A" w:rsidRDefault="00782C0A" w:rsidP="00782C0A">
      <w:pPr>
        <w:spacing w:line="278" w:lineRule="auto"/>
        <w:rPr>
          <w:rFonts w:ascii="Arial" w:eastAsia="Aptos" w:hAnsi="Arial" w:cs="Arial"/>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Potential unintended consequence</w:t>
      </w:r>
    </w:p>
    <w:p w14:paraId="095D3DB1" w14:textId="77777777" w:rsidR="00782C0A" w:rsidRDefault="00782C0A" w:rsidP="00782C0A">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Council is concerned that a “one-size-fits-all” approach may not appropriately reflect the diverse geographic, economic, and servicing contexts across Ontario, particularly in rural and agricultural regions such as Elgin County. Standardized Official Plan structures and land use designations may limit the County’s ability to plan in a manner that responds to local conditions, existing settlement patterns, and infrastructure constraints. </w:t>
      </w:r>
    </w:p>
    <w:p w14:paraId="5914682C" w14:textId="202EBA69" w:rsidR="00782C0A" w:rsidRDefault="007B5171" w:rsidP="00782C0A">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Similarly,</w:t>
      </w:r>
      <w:r w:rsidR="00782C0A">
        <w:rPr>
          <w:rFonts w:ascii="Arial" w:eastAsia="Aptos" w:hAnsi="Arial" w:cs="Arial"/>
          <w:color w:val="auto"/>
          <w:kern w:val="2"/>
          <w:sz w:val="24"/>
          <w:szCs w:val="24"/>
          <w:lang w:eastAsia="en-US"/>
          <w14:ligatures w14:val="standardContextual"/>
        </w:rPr>
        <w:t xml:space="preserve"> the introduction of minimum lot size requirements may not </w:t>
      </w:r>
      <w:r>
        <w:rPr>
          <w:rFonts w:ascii="Arial" w:eastAsia="Aptos" w:hAnsi="Arial" w:cs="Arial"/>
          <w:color w:val="auto"/>
          <w:kern w:val="2"/>
          <w:sz w:val="24"/>
          <w:szCs w:val="24"/>
          <w:lang w:eastAsia="en-US"/>
          <w14:ligatures w14:val="standardContextual"/>
        </w:rPr>
        <w:t>align</w:t>
      </w:r>
      <w:r w:rsidR="00782C0A">
        <w:rPr>
          <w:rFonts w:ascii="Arial" w:eastAsia="Aptos" w:hAnsi="Arial" w:cs="Arial"/>
          <w:color w:val="auto"/>
          <w:kern w:val="2"/>
          <w:sz w:val="24"/>
          <w:szCs w:val="24"/>
          <w:lang w:eastAsia="en-US"/>
          <w14:ligatures w14:val="standardContextual"/>
        </w:rPr>
        <w:t xml:space="preserve"> with local servicing realities, environmental considerations, or community design objectives, and could inadvertently constrain or distort appropriate forms of development. </w:t>
      </w:r>
    </w:p>
    <w:p w14:paraId="7EED34A6" w14:textId="77777777" w:rsidR="00782C0A" w:rsidRDefault="00782C0A" w:rsidP="00782C0A">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More broadly, reduced municipal discretion in planning processes and approvals may limit the ability of both upper- and lower-tier municipalities to effectively manage growth, address site-specific issues, and ensure that development is compatible with local context. This may result in outcomes that are less efficient in practice, despite the intent to streamline the system.</w:t>
      </w:r>
    </w:p>
    <w:p w14:paraId="6D09CE3F" w14:textId="77777777" w:rsidR="00782C0A" w:rsidRDefault="00782C0A" w:rsidP="00782C0A">
      <w:pPr>
        <w:spacing w:line="278" w:lineRule="auto"/>
        <w:rPr>
          <w:rFonts w:ascii="Arial" w:eastAsia="Aptos" w:hAnsi="Arial" w:cs="Arial"/>
          <w:b/>
          <w:bCs/>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Elgin County’s suggestion</w:t>
      </w:r>
    </w:p>
    <w:p w14:paraId="2C3A302A" w14:textId="77777777" w:rsidR="00782C0A" w:rsidRPr="00A500E7" w:rsidRDefault="00782C0A" w:rsidP="00782C0A">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Council recommends that the </w:t>
      </w:r>
      <w:proofErr w:type="gramStart"/>
      <w:r>
        <w:rPr>
          <w:rFonts w:ascii="Arial" w:eastAsia="Aptos" w:hAnsi="Arial" w:cs="Arial"/>
          <w:color w:val="auto"/>
          <w:kern w:val="2"/>
          <w:sz w:val="24"/>
          <w:szCs w:val="24"/>
          <w:lang w:eastAsia="en-US"/>
          <w14:ligatures w14:val="standardContextual"/>
        </w:rPr>
        <w:t>Province</w:t>
      </w:r>
      <w:proofErr w:type="gramEnd"/>
      <w:r>
        <w:rPr>
          <w:rFonts w:ascii="Arial" w:eastAsia="Aptos" w:hAnsi="Arial" w:cs="Arial"/>
          <w:color w:val="auto"/>
          <w:kern w:val="2"/>
          <w:sz w:val="24"/>
          <w:szCs w:val="24"/>
          <w:lang w:eastAsia="en-US"/>
          <w14:ligatures w14:val="standardContextual"/>
        </w:rPr>
        <w:t xml:space="preserve">: </w:t>
      </w:r>
    </w:p>
    <w:p w14:paraId="4F5676AD" w14:textId="77777777" w:rsidR="00782C0A" w:rsidRDefault="00782C0A" w:rsidP="00782C0A">
      <w:pPr>
        <w:pStyle w:val="ListParagraph"/>
        <w:numPr>
          <w:ilvl w:val="0"/>
          <w:numId w:val="21"/>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Maintains flexibility within standardized frameworks to allow municipalities to respond to local context and planning objectives</w:t>
      </w:r>
    </w:p>
    <w:p w14:paraId="4313A643" w14:textId="77777777" w:rsidR="00782C0A" w:rsidRDefault="00782C0A" w:rsidP="00782C0A">
      <w:pPr>
        <w:pStyle w:val="ListParagraph"/>
        <w:numPr>
          <w:ilvl w:val="0"/>
          <w:numId w:val="21"/>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Ensure that municipalities retain meaningful discretion in the interpretation and implementation of Official Plan policies and development standards</w:t>
      </w:r>
    </w:p>
    <w:p w14:paraId="63DE22E4" w14:textId="77777777" w:rsidR="00782C0A" w:rsidRDefault="00782C0A" w:rsidP="00782C0A">
      <w:pPr>
        <w:pStyle w:val="ListParagraph"/>
        <w:numPr>
          <w:ilvl w:val="0"/>
          <w:numId w:val="21"/>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Provide clarity on how standardized requirements can be adapted to rural and agricultural settings </w:t>
      </w:r>
    </w:p>
    <w:p w14:paraId="7E0299F1" w14:textId="51675717" w:rsidR="00782C0A" w:rsidRPr="00782C0A" w:rsidRDefault="00782C0A" w:rsidP="00782C0A">
      <w:pPr>
        <w:pStyle w:val="ListParagraph"/>
        <w:numPr>
          <w:ilvl w:val="0"/>
          <w:numId w:val="21"/>
        </w:numPr>
        <w:spacing w:line="278" w:lineRule="auto"/>
        <w:rPr>
          <w:rFonts w:ascii="Arial" w:eastAsia="Aptos" w:hAnsi="Arial" w:cs="Arial"/>
          <w:color w:val="auto"/>
          <w:kern w:val="2"/>
          <w:sz w:val="24"/>
          <w:szCs w:val="24"/>
          <w:lang w:eastAsia="en-US"/>
          <w14:ligatures w14:val="standardContextual"/>
        </w:rPr>
      </w:pPr>
      <w:r w:rsidRPr="00067577">
        <w:rPr>
          <w:rFonts w:ascii="Arial" w:eastAsia="Aptos" w:hAnsi="Arial" w:cs="Arial"/>
          <w:color w:val="auto"/>
          <w:kern w:val="2"/>
          <w:sz w:val="24"/>
          <w:szCs w:val="24"/>
          <w:lang w:eastAsia="en-US"/>
          <w14:ligatures w14:val="standardContextual"/>
        </w:rPr>
        <w:t>Engage municipalities in the development of these tools to ensure they are workable across a range of local conditions</w:t>
      </w:r>
    </w:p>
    <w:p w14:paraId="206ECE36" w14:textId="77777777" w:rsidR="009D4839" w:rsidRPr="0005634C" w:rsidRDefault="009D4839" w:rsidP="009D4839">
      <w:pPr>
        <w:keepNext/>
        <w:keepLines/>
        <w:spacing w:before="360" w:after="80" w:line="278" w:lineRule="auto"/>
        <w:outlineLvl w:val="0"/>
        <w:rPr>
          <w:rFonts w:ascii="Aptos Display" w:eastAsia="Times New Roman" w:hAnsi="Aptos Display" w:cs="Times New Roman"/>
          <w:b/>
          <w:bCs/>
          <w:color w:val="0F4761"/>
          <w:kern w:val="2"/>
          <w:sz w:val="32"/>
          <w:szCs w:val="32"/>
          <w:lang w:eastAsia="en-US"/>
          <w14:ligatures w14:val="standardContextual"/>
        </w:rPr>
      </w:pPr>
      <w:r>
        <w:rPr>
          <w:rFonts w:ascii="Aptos Display" w:eastAsia="Times New Roman" w:hAnsi="Aptos Display" w:cs="Times New Roman"/>
          <w:b/>
          <w:bCs/>
          <w:color w:val="0F4761"/>
          <w:kern w:val="2"/>
          <w:sz w:val="32"/>
          <w:szCs w:val="32"/>
          <w:lang w:eastAsia="en-US"/>
          <w14:ligatures w14:val="standardContextual"/>
        </w:rPr>
        <w:t xml:space="preserve">Transparency and Ministerial Zoning Orders (MZOs) </w:t>
      </w:r>
    </w:p>
    <w:p w14:paraId="55E9AFED" w14:textId="77777777" w:rsidR="009D4839" w:rsidRDefault="009D4839" w:rsidP="009D4839">
      <w:pPr>
        <w:spacing w:line="278" w:lineRule="auto"/>
        <w:rPr>
          <w:rFonts w:ascii="Arial" w:eastAsia="Aptos" w:hAnsi="Arial" w:cs="Arial"/>
          <w:b/>
          <w:bCs/>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Elgin County’s observation</w:t>
      </w:r>
    </w:p>
    <w:p w14:paraId="010F0DCA" w14:textId="77777777" w:rsidR="009D4839" w:rsidRPr="0005634C" w:rsidRDefault="009D4839" w:rsidP="009D4839">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lastRenderedPageBreak/>
        <w:t xml:space="preserve">The proposed reforms include expanded ministerial authorities, including the use of Minister’s Zoning Orders (MZOs) as a tool to facilitate development. </w:t>
      </w:r>
    </w:p>
    <w:p w14:paraId="3990A712" w14:textId="77777777" w:rsidR="009D4839" w:rsidRDefault="009D4839" w:rsidP="009D4839">
      <w:pPr>
        <w:spacing w:line="278" w:lineRule="auto"/>
        <w:rPr>
          <w:rFonts w:ascii="Arial" w:eastAsia="Aptos" w:hAnsi="Arial" w:cs="Arial"/>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Potential unintended consequence</w:t>
      </w:r>
    </w:p>
    <w:p w14:paraId="7D662937" w14:textId="77777777" w:rsidR="009D4839" w:rsidRDefault="009D4839" w:rsidP="009D4839">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Increased reliance on MZOs without corresponding transparency measures may reduce public confidence in the planning process, limit opportunities for municipal and community input, and create uncertainty regarding alignment with local planning frameworks and infrastructure capacity. </w:t>
      </w:r>
    </w:p>
    <w:p w14:paraId="534819D1" w14:textId="77777777" w:rsidR="009D4839" w:rsidRDefault="009D4839" w:rsidP="009D4839">
      <w:pPr>
        <w:spacing w:line="278" w:lineRule="auto"/>
        <w:rPr>
          <w:rFonts w:ascii="Arial" w:eastAsia="Aptos" w:hAnsi="Arial" w:cs="Arial"/>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Elgin County’s suggestion</w:t>
      </w:r>
    </w:p>
    <w:p w14:paraId="10134411" w14:textId="77777777" w:rsidR="009D4839" w:rsidRDefault="009D4839" w:rsidP="009D4839">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Council recommends that the </w:t>
      </w:r>
      <w:proofErr w:type="gramStart"/>
      <w:r>
        <w:rPr>
          <w:rFonts w:ascii="Arial" w:eastAsia="Aptos" w:hAnsi="Arial" w:cs="Arial"/>
          <w:color w:val="auto"/>
          <w:kern w:val="2"/>
          <w:sz w:val="24"/>
          <w:szCs w:val="24"/>
          <w:lang w:eastAsia="en-US"/>
          <w14:ligatures w14:val="standardContextual"/>
        </w:rPr>
        <w:t>Province</w:t>
      </w:r>
      <w:proofErr w:type="gramEnd"/>
      <w:r>
        <w:rPr>
          <w:rFonts w:ascii="Arial" w:eastAsia="Aptos" w:hAnsi="Arial" w:cs="Arial"/>
          <w:color w:val="auto"/>
          <w:kern w:val="2"/>
          <w:sz w:val="24"/>
          <w:szCs w:val="24"/>
          <w:lang w:eastAsia="en-US"/>
          <w14:ligatures w14:val="standardContextual"/>
        </w:rPr>
        <w:t xml:space="preserve">: </w:t>
      </w:r>
    </w:p>
    <w:p w14:paraId="4E26EB2F" w14:textId="77777777" w:rsidR="009D4839" w:rsidRPr="001F5D3D" w:rsidRDefault="009D4839" w:rsidP="009D4839">
      <w:pPr>
        <w:pStyle w:val="ListParagraph"/>
        <w:numPr>
          <w:ilvl w:val="0"/>
          <w:numId w:val="21"/>
        </w:numPr>
        <w:spacing w:line="278" w:lineRule="auto"/>
        <w:rPr>
          <w:rFonts w:ascii="Arial" w:eastAsia="Aptos" w:hAnsi="Arial" w:cs="Arial"/>
          <w:color w:val="auto"/>
          <w:kern w:val="2"/>
          <w:sz w:val="24"/>
          <w:szCs w:val="24"/>
          <w:lang w:eastAsia="en-US"/>
          <w14:ligatures w14:val="standardContextual"/>
        </w:rPr>
      </w:pPr>
      <w:r w:rsidRPr="001F5D3D">
        <w:rPr>
          <w:rFonts w:ascii="Arial" w:eastAsia="Aptos" w:hAnsi="Arial" w:cs="Arial"/>
          <w:color w:val="auto"/>
          <w:kern w:val="2"/>
          <w:sz w:val="24"/>
          <w:szCs w:val="24"/>
          <w:lang w:eastAsia="en-US"/>
          <w14:ligatures w14:val="standardContextual"/>
        </w:rPr>
        <w:t xml:space="preserve">Enhance transparency in the use of MZOs, including clear criteria and rationale for their application, </w:t>
      </w:r>
    </w:p>
    <w:p w14:paraId="46194DF4" w14:textId="77777777" w:rsidR="009D4839" w:rsidRPr="001F5D3D" w:rsidRDefault="009D4839" w:rsidP="009D4839">
      <w:pPr>
        <w:pStyle w:val="ListParagraph"/>
        <w:numPr>
          <w:ilvl w:val="0"/>
          <w:numId w:val="21"/>
        </w:numPr>
        <w:spacing w:line="278" w:lineRule="auto"/>
        <w:rPr>
          <w:rFonts w:ascii="Arial" w:eastAsia="Aptos" w:hAnsi="Arial" w:cs="Arial"/>
          <w:color w:val="auto"/>
          <w:kern w:val="2"/>
          <w:sz w:val="24"/>
          <w:szCs w:val="24"/>
          <w:lang w:eastAsia="en-US"/>
          <w14:ligatures w14:val="standardContextual"/>
        </w:rPr>
      </w:pPr>
      <w:r w:rsidRPr="001F5D3D">
        <w:rPr>
          <w:rFonts w:ascii="Arial" w:eastAsia="Aptos" w:hAnsi="Arial" w:cs="Arial"/>
          <w:color w:val="auto"/>
          <w:kern w:val="2"/>
          <w:sz w:val="24"/>
          <w:szCs w:val="24"/>
          <w:lang w:eastAsia="en-US"/>
          <w14:ligatures w14:val="standardContextual"/>
        </w:rPr>
        <w:t>Ensure early and meaningful municipal engagement in decisions that may have local implications, and</w:t>
      </w:r>
    </w:p>
    <w:p w14:paraId="53D06859" w14:textId="77777777" w:rsidR="009D4839" w:rsidRDefault="009D4839" w:rsidP="009D4839">
      <w:pPr>
        <w:pStyle w:val="ListParagraph"/>
        <w:numPr>
          <w:ilvl w:val="0"/>
          <w:numId w:val="21"/>
        </w:numPr>
        <w:spacing w:line="278" w:lineRule="auto"/>
        <w:rPr>
          <w:rFonts w:ascii="Arial" w:eastAsia="Aptos" w:hAnsi="Arial" w:cs="Arial"/>
          <w:color w:val="auto"/>
          <w:kern w:val="2"/>
          <w:sz w:val="24"/>
          <w:szCs w:val="24"/>
          <w:lang w:eastAsia="en-US"/>
          <w14:ligatures w14:val="standardContextual"/>
        </w:rPr>
      </w:pPr>
      <w:r w:rsidRPr="001F5D3D">
        <w:rPr>
          <w:rFonts w:ascii="Arial" w:eastAsia="Aptos" w:hAnsi="Arial" w:cs="Arial"/>
          <w:color w:val="auto"/>
          <w:kern w:val="2"/>
          <w:sz w:val="24"/>
          <w:szCs w:val="24"/>
          <w:lang w:eastAsia="en-US"/>
          <w14:ligatures w14:val="standardContextual"/>
        </w:rPr>
        <w:t xml:space="preserve">Provide clarity on how MZOs will align with municipal servicing and infrastructure planning responsibilities. </w:t>
      </w:r>
    </w:p>
    <w:p w14:paraId="41866332" w14:textId="77777777" w:rsidR="009D4839" w:rsidRPr="0005634C" w:rsidRDefault="009D4839" w:rsidP="009D4839">
      <w:pPr>
        <w:keepNext/>
        <w:keepLines/>
        <w:spacing w:before="360" w:after="80" w:line="278" w:lineRule="auto"/>
        <w:outlineLvl w:val="0"/>
        <w:rPr>
          <w:rFonts w:ascii="Aptos Display" w:eastAsia="Times New Roman" w:hAnsi="Aptos Display" w:cs="Times New Roman"/>
          <w:b/>
          <w:bCs/>
          <w:color w:val="0F4761"/>
          <w:kern w:val="2"/>
          <w:sz w:val="32"/>
          <w:szCs w:val="32"/>
          <w:lang w:eastAsia="en-US"/>
          <w14:ligatures w14:val="standardContextual"/>
        </w:rPr>
      </w:pPr>
      <w:r>
        <w:rPr>
          <w:rFonts w:ascii="Aptos Display" w:eastAsia="Times New Roman" w:hAnsi="Aptos Display" w:cs="Times New Roman"/>
          <w:b/>
          <w:bCs/>
          <w:color w:val="0F4761"/>
          <w:kern w:val="2"/>
          <w:sz w:val="32"/>
          <w:szCs w:val="32"/>
          <w:lang w:eastAsia="en-US"/>
          <w14:ligatures w14:val="standardContextual"/>
        </w:rPr>
        <w:t>Funding Program (Build Communities Strong Fund)</w:t>
      </w:r>
    </w:p>
    <w:p w14:paraId="5B985A3E" w14:textId="77777777" w:rsidR="009D4839" w:rsidRDefault="009D4839" w:rsidP="009D4839">
      <w:pPr>
        <w:spacing w:line="278" w:lineRule="auto"/>
        <w:rPr>
          <w:rFonts w:ascii="Arial" w:eastAsia="Aptos" w:hAnsi="Arial" w:cs="Arial"/>
          <w:b/>
          <w:bCs/>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Elgin County’s observation</w:t>
      </w:r>
    </w:p>
    <w:p w14:paraId="7ECAD7A2" w14:textId="77777777" w:rsidR="009D4839" w:rsidRPr="009D4839" w:rsidRDefault="009D4839" w:rsidP="009D4839">
      <w:pPr>
        <w:spacing w:line="278" w:lineRule="auto"/>
        <w:rPr>
          <w:rFonts w:ascii="Arial" w:eastAsia="Aptos" w:hAnsi="Arial" w:cs="Arial"/>
          <w:i/>
          <w:iCs/>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Council acknowledges the </w:t>
      </w:r>
      <w:proofErr w:type="gramStart"/>
      <w:r>
        <w:rPr>
          <w:rFonts w:ascii="Arial" w:eastAsia="Aptos" w:hAnsi="Arial" w:cs="Arial"/>
          <w:color w:val="auto"/>
          <w:kern w:val="2"/>
          <w:sz w:val="24"/>
          <w:szCs w:val="24"/>
          <w:lang w:eastAsia="en-US"/>
          <w14:ligatures w14:val="standardContextual"/>
        </w:rPr>
        <w:t>Province’s</w:t>
      </w:r>
      <w:proofErr w:type="gramEnd"/>
      <w:r>
        <w:rPr>
          <w:rFonts w:ascii="Arial" w:eastAsia="Aptos" w:hAnsi="Arial" w:cs="Arial"/>
          <w:color w:val="auto"/>
          <w:kern w:val="2"/>
          <w:sz w:val="24"/>
          <w:szCs w:val="24"/>
          <w:lang w:eastAsia="en-US"/>
          <w14:ligatures w14:val="standardContextual"/>
        </w:rPr>
        <w:t xml:space="preserve"> commitment to supporting infrastructure through funding initiatives such as the </w:t>
      </w:r>
      <w:r>
        <w:rPr>
          <w:rFonts w:ascii="Arial" w:eastAsia="Aptos" w:hAnsi="Arial" w:cs="Arial"/>
          <w:i/>
          <w:iCs/>
          <w:color w:val="auto"/>
          <w:kern w:val="2"/>
          <w:sz w:val="24"/>
          <w:szCs w:val="24"/>
          <w:lang w:eastAsia="en-US"/>
          <w14:ligatures w14:val="standardContextual"/>
        </w:rPr>
        <w:t xml:space="preserve">Build Communities Strong Fund. </w:t>
      </w:r>
    </w:p>
    <w:p w14:paraId="46BF5D42" w14:textId="77777777" w:rsidR="009D4839" w:rsidRDefault="009D4839" w:rsidP="009D4839">
      <w:pPr>
        <w:spacing w:line="278" w:lineRule="auto"/>
        <w:rPr>
          <w:rFonts w:ascii="Arial" w:eastAsia="Aptos" w:hAnsi="Arial" w:cs="Arial"/>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Potential unintended consequence</w:t>
      </w:r>
    </w:p>
    <w:p w14:paraId="36698D1C" w14:textId="77777777" w:rsidR="009D4839" w:rsidRDefault="009D4839" w:rsidP="009D4839">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However, Council notes that the funding program is closely tied to the proposed servicing and development reforms under Bill 98, and it is unclear how funding allocations will align with the potential financial impacts of these changes. The absence of a formal consultation opportunity limits municipalities’ ability to provide input on how funding could best support implementation. </w:t>
      </w:r>
    </w:p>
    <w:p w14:paraId="0A5746BD" w14:textId="77777777" w:rsidR="009D4839" w:rsidRDefault="009D4839" w:rsidP="009D4839">
      <w:pPr>
        <w:spacing w:line="278" w:lineRule="auto"/>
        <w:rPr>
          <w:rFonts w:ascii="Arial" w:eastAsia="Aptos" w:hAnsi="Arial" w:cs="Arial"/>
          <w:color w:val="auto"/>
          <w:kern w:val="2"/>
          <w:sz w:val="24"/>
          <w:szCs w:val="24"/>
          <w:lang w:eastAsia="en-US"/>
          <w14:ligatures w14:val="standardContextual"/>
        </w:rPr>
      </w:pPr>
      <w:r w:rsidRPr="003F6BC6">
        <w:rPr>
          <w:rFonts w:ascii="Arial" w:eastAsia="Aptos" w:hAnsi="Arial" w:cs="Arial"/>
          <w:b/>
          <w:bCs/>
          <w:color w:val="auto"/>
          <w:kern w:val="2"/>
          <w:sz w:val="24"/>
          <w:szCs w:val="24"/>
          <w:lang w:eastAsia="en-US"/>
          <w14:ligatures w14:val="standardContextual"/>
        </w:rPr>
        <w:t>Elgin County’s suggestion</w:t>
      </w:r>
    </w:p>
    <w:p w14:paraId="514172C9" w14:textId="77777777" w:rsidR="009D4839" w:rsidRDefault="009D4839" w:rsidP="009D4839">
      <w:pPr>
        <w:pStyle w:val="ListParagraph"/>
        <w:numPr>
          <w:ilvl w:val="0"/>
          <w:numId w:val="21"/>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Ensure alignment between servicing reforms and infrastructure funding to avoid financial gaps or unintended municipal burdens</w:t>
      </w:r>
    </w:p>
    <w:p w14:paraId="56DD76B7" w14:textId="77777777" w:rsidR="009D4839" w:rsidRPr="009D4839" w:rsidRDefault="009D4839" w:rsidP="009D4839">
      <w:pPr>
        <w:pStyle w:val="ListParagraph"/>
        <w:numPr>
          <w:ilvl w:val="0"/>
          <w:numId w:val="21"/>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Clarify whether funding may be available for municipalities that do not have Development Charges to reduce</w:t>
      </w:r>
    </w:p>
    <w:p w14:paraId="5293FF47" w14:textId="77777777" w:rsidR="009D4839" w:rsidRPr="009D4839" w:rsidRDefault="009D4839" w:rsidP="009D4839">
      <w:pPr>
        <w:spacing w:line="278" w:lineRule="auto"/>
        <w:rPr>
          <w:rFonts w:ascii="Arial" w:eastAsia="Aptos" w:hAnsi="Arial" w:cs="Arial"/>
          <w:color w:val="auto"/>
          <w:kern w:val="2"/>
          <w:sz w:val="24"/>
          <w:szCs w:val="24"/>
          <w:lang w:eastAsia="en-US"/>
          <w14:ligatures w14:val="standardContextual"/>
        </w:rPr>
      </w:pPr>
    </w:p>
    <w:p w14:paraId="62C6687D" w14:textId="77777777" w:rsidR="003F6BC6" w:rsidRPr="003F6BC6" w:rsidRDefault="003F6BC6" w:rsidP="003F6BC6">
      <w:pPr>
        <w:keepNext/>
        <w:keepLines/>
        <w:spacing w:before="360" w:after="80" w:line="278" w:lineRule="auto"/>
        <w:outlineLvl w:val="0"/>
        <w:rPr>
          <w:rFonts w:ascii="Aptos Display" w:eastAsia="Times New Roman" w:hAnsi="Aptos Display" w:cs="Times New Roman"/>
          <w:b/>
          <w:bCs/>
          <w:color w:val="0F4761"/>
          <w:kern w:val="2"/>
          <w:sz w:val="32"/>
          <w:szCs w:val="32"/>
          <w:lang w:eastAsia="en-US"/>
          <w14:ligatures w14:val="standardContextual"/>
        </w:rPr>
      </w:pPr>
      <w:r w:rsidRPr="003F6BC6">
        <w:rPr>
          <w:rFonts w:ascii="Aptos Display" w:eastAsia="Times New Roman" w:hAnsi="Aptos Display" w:cs="Times New Roman"/>
          <w:b/>
          <w:bCs/>
          <w:color w:val="0F4761"/>
          <w:kern w:val="2"/>
          <w:sz w:val="32"/>
          <w:szCs w:val="32"/>
          <w:lang w:eastAsia="en-US"/>
          <w14:ligatures w14:val="standardContextual"/>
        </w:rPr>
        <w:lastRenderedPageBreak/>
        <w:t>Request for continued collaboration</w:t>
      </w:r>
    </w:p>
    <w:p w14:paraId="5C74F861" w14:textId="712E58B8" w:rsidR="003F6BC6" w:rsidRDefault="001F5D3D" w:rsidP="003F6BC6">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Elgin County Council remains committed to working collaboratively with the </w:t>
      </w:r>
      <w:proofErr w:type="gramStart"/>
      <w:r>
        <w:rPr>
          <w:rFonts w:ascii="Arial" w:eastAsia="Aptos" w:hAnsi="Arial" w:cs="Arial"/>
          <w:color w:val="auto"/>
          <w:kern w:val="2"/>
          <w:sz w:val="24"/>
          <w:szCs w:val="24"/>
          <w:lang w:eastAsia="en-US"/>
          <w14:ligatures w14:val="standardContextual"/>
        </w:rPr>
        <w:t>Province</w:t>
      </w:r>
      <w:proofErr w:type="gramEnd"/>
      <w:r>
        <w:rPr>
          <w:rFonts w:ascii="Arial" w:eastAsia="Aptos" w:hAnsi="Arial" w:cs="Arial"/>
          <w:color w:val="auto"/>
          <w:kern w:val="2"/>
          <w:sz w:val="24"/>
          <w:szCs w:val="24"/>
          <w:lang w:eastAsia="en-US"/>
          <w14:ligatures w14:val="standardContextual"/>
        </w:rPr>
        <w:t xml:space="preserve"> to support housing delivery while maintaining strong, sustainable, and context-sensitive planning frameworks. </w:t>
      </w:r>
    </w:p>
    <w:p w14:paraId="376CC5F9" w14:textId="1C26B4B7" w:rsidR="001F5D3D" w:rsidRDefault="001F5D3D" w:rsidP="003F6BC6">
      <w:p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We respectfully request continued dialogue as the </w:t>
      </w:r>
      <w:proofErr w:type="gramStart"/>
      <w:r>
        <w:rPr>
          <w:rFonts w:ascii="Arial" w:eastAsia="Aptos" w:hAnsi="Arial" w:cs="Arial"/>
          <w:color w:val="auto"/>
          <w:kern w:val="2"/>
          <w:sz w:val="24"/>
          <w:szCs w:val="24"/>
          <w:lang w:eastAsia="en-US"/>
          <w14:ligatures w14:val="standardContextual"/>
        </w:rPr>
        <w:t>Province</w:t>
      </w:r>
      <w:proofErr w:type="gramEnd"/>
      <w:r>
        <w:rPr>
          <w:rFonts w:ascii="Arial" w:eastAsia="Aptos" w:hAnsi="Arial" w:cs="Arial"/>
          <w:color w:val="auto"/>
          <w:kern w:val="2"/>
          <w:sz w:val="24"/>
          <w:szCs w:val="24"/>
          <w:lang w:eastAsia="en-US"/>
          <w14:ligatures w14:val="standardContextual"/>
        </w:rPr>
        <w:t xml:space="preserve"> advances Bill 98 and its associated regulatory changes, particularly with respect to: </w:t>
      </w:r>
    </w:p>
    <w:p w14:paraId="6B12ACB8" w14:textId="30FFDBCC" w:rsidR="001F5D3D" w:rsidRDefault="001F5D3D" w:rsidP="009D4839">
      <w:pPr>
        <w:pStyle w:val="ListParagraph"/>
        <w:numPr>
          <w:ilvl w:val="0"/>
          <w:numId w:val="24"/>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Clarifying financial and liability frameworks for non-municipal servicing, </w:t>
      </w:r>
    </w:p>
    <w:p w14:paraId="2E7C4D2D" w14:textId="0736A4DB" w:rsidR="001F5D3D" w:rsidRDefault="001F5D3D" w:rsidP="009D4839">
      <w:pPr>
        <w:pStyle w:val="ListParagraph"/>
        <w:numPr>
          <w:ilvl w:val="0"/>
          <w:numId w:val="24"/>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Maintaining appropriate municipal discretion within Official Plan policy frameworks, and </w:t>
      </w:r>
    </w:p>
    <w:p w14:paraId="1770358B" w14:textId="1A11DFB3" w:rsidR="001F5D3D" w:rsidRPr="001F5D3D" w:rsidRDefault="001F5D3D" w:rsidP="009D4839">
      <w:pPr>
        <w:pStyle w:val="ListParagraph"/>
        <w:numPr>
          <w:ilvl w:val="0"/>
          <w:numId w:val="24"/>
        </w:numPr>
        <w:spacing w:line="278" w:lineRule="auto"/>
        <w:rPr>
          <w:rFonts w:ascii="Arial" w:eastAsia="Aptos" w:hAnsi="Arial" w:cs="Arial"/>
          <w:color w:val="auto"/>
          <w:kern w:val="2"/>
          <w:sz w:val="24"/>
          <w:szCs w:val="24"/>
          <w:lang w:eastAsia="en-US"/>
          <w14:ligatures w14:val="standardContextual"/>
        </w:rPr>
      </w:pPr>
      <w:r>
        <w:rPr>
          <w:rFonts w:ascii="Arial" w:eastAsia="Aptos" w:hAnsi="Arial" w:cs="Arial"/>
          <w:color w:val="auto"/>
          <w:kern w:val="2"/>
          <w:sz w:val="24"/>
          <w:szCs w:val="24"/>
          <w:lang w:eastAsia="en-US"/>
          <w14:ligatures w14:val="standardContextual"/>
        </w:rPr>
        <w:t xml:space="preserve">Ensuring transparency with municipalities and look forward to continued collaboration. </w:t>
      </w:r>
    </w:p>
    <w:p w14:paraId="0E6979BB" w14:textId="77777777" w:rsidR="003F6BC6" w:rsidRPr="003F6BC6" w:rsidRDefault="003F6BC6" w:rsidP="003F6BC6">
      <w:pPr>
        <w:spacing w:line="278" w:lineRule="auto"/>
        <w:rPr>
          <w:rFonts w:ascii="Arial" w:eastAsia="Aptos" w:hAnsi="Arial" w:cs="Arial"/>
          <w:color w:val="auto"/>
          <w:kern w:val="2"/>
          <w:sz w:val="24"/>
          <w:szCs w:val="24"/>
          <w:lang w:eastAsia="en-US"/>
          <w14:ligatures w14:val="standardContextual"/>
        </w:rPr>
      </w:pPr>
      <w:r w:rsidRPr="003F6BC6">
        <w:rPr>
          <w:rFonts w:ascii="Arial" w:eastAsia="Aptos" w:hAnsi="Arial" w:cs="Arial"/>
          <w:color w:val="auto"/>
          <w:kern w:val="2"/>
          <w:sz w:val="24"/>
          <w:szCs w:val="24"/>
          <w:lang w:eastAsia="en-US"/>
          <w14:ligatures w14:val="standardContextual"/>
        </w:rPr>
        <w:t>Thank you for your attention to these matters.</w:t>
      </w:r>
    </w:p>
    <w:p w14:paraId="7F6FC243" w14:textId="77777777" w:rsidR="003F6BC6" w:rsidRPr="003F6BC6" w:rsidRDefault="003F6BC6" w:rsidP="003F6BC6">
      <w:pPr>
        <w:spacing w:line="278" w:lineRule="auto"/>
        <w:rPr>
          <w:rFonts w:ascii="Arial" w:eastAsia="Aptos" w:hAnsi="Arial" w:cs="Arial"/>
          <w:color w:val="auto"/>
          <w:kern w:val="2"/>
          <w:sz w:val="24"/>
          <w:szCs w:val="24"/>
          <w:lang w:eastAsia="en-US"/>
          <w14:ligatures w14:val="standardContextual"/>
        </w:rPr>
      </w:pPr>
      <w:r w:rsidRPr="003F6BC6">
        <w:rPr>
          <w:rFonts w:ascii="Arial" w:eastAsia="Aptos" w:hAnsi="Arial" w:cs="Arial"/>
          <w:color w:val="auto"/>
          <w:kern w:val="2"/>
          <w:sz w:val="24"/>
          <w:szCs w:val="24"/>
          <w:lang w:eastAsia="en-US"/>
          <w14:ligatures w14:val="standardContextual"/>
        </w:rPr>
        <w:t>Sincerely,</w:t>
      </w:r>
    </w:p>
    <w:p w14:paraId="7D7C818B" w14:textId="77777777" w:rsidR="003F6BC6" w:rsidRPr="003F6BC6" w:rsidRDefault="003F6BC6" w:rsidP="003F6BC6">
      <w:pPr>
        <w:spacing w:line="278" w:lineRule="auto"/>
        <w:rPr>
          <w:rFonts w:ascii="Arial" w:eastAsia="Aptos" w:hAnsi="Arial" w:cs="Arial"/>
          <w:color w:val="auto"/>
          <w:kern w:val="2"/>
          <w:sz w:val="24"/>
          <w:szCs w:val="24"/>
          <w:lang w:eastAsia="en-US"/>
          <w14:ligatures w14:val="standardContextual"/>
        </w:rPr>
      </w:pPr>
    </w:p>
    <w:p w14:paraId="1F33A855" w14:textId="3ABF9F75" w:rsidR="006B207A" w:rsidRPr="006B207A" w:rsidRDefault="006B207A" w:rsidP="006B207A">
      <w:pPr>
        <w:spacing w:line="278" w:lineRule="auto"/>
        <w:rPr>
          <w:rFonts w:ascii="Aptos" w:eastAsia="Aptos" w:hAnsi="Aptos" w:cs="Times New Roman"/>
          <w:color w:val="auto"/>
          <w:kern w:val="2"/>
          <w:sz w:val="24"/>
          <w:szCs w:val="24"/>
          <w:lang w:eastAsia="en-US"/>
          <w14:ligatures w14:val="standardContextual"/>
        </w:rPr>
      </w:pPr>
    </w:p>
    <w:p w14:paraId="4B9D2CEB" w14:textId="19DCA701" w:rsidR="00BE54DE" w:rsidRPr="00A02EBE" w:rsidRDefault="00506374" w:rsidP="00BE54DE">
      <w:pPr>
        <w:widowControl w:val="0"/>
        <w:autoSpaceDE w:val="0"/>
        <w:autoSpaceDN w:val="0"/>
        <w:spacing w:after="0" w:line="240" w:lineRule="auto"/>
        <w:rPr>
          <w:rFonts w:ascii="Arial" w:eastAsia="Arial" w:hAnsi="Arial" w:cs="Arial"/>
          <w:color w:val="010101"/>
          <w:spacing w:val="-2"/>
          <w:sz w:val="24"/>
          <w:szCs w:val="24"/>
          <w:lang w:val="en-US" w:eastAsia="en-US"/>
        </w:rPr>
      </w:pPr>
      <w:r>
        <w:rPr>
          <w:rFonts w:ascii="Arial" w:eastAsia="Arial" w:hAnsi="Arial" w:cs="Arial"/>
          <w:color w:val="010101"/>
          <w:spacing w:val="-2"/>
          <w:sz w:val="24"/>
          <w:szCs w:val="24"/>
          <w:lang w:val="en-US" w:eastAsia="en-US"/>
        </w:rPr>
        <w:t>Dominique Giguère</w:t>
      </w:r>
    </w:p>
    <w:p w14:paraId="67D11945" w14:textId="5A42A1CD" w:rsidR="00BE54DE" w:rsidRDefault="006B207A" w:rsidP="00BE54DE">
      <w:pPr>
        <w:widowControl w:val="0"/>
        <w:autoSpaceDE w:val="0"/>
        <w:autoSpaceDN w:val="0"/>
        <w:spacing w:after="0" w:line="240" w:lineRule="auto"/>
        <w:rPr>
          <w:rFonts w:ascii="Arial" w:eastAsia="Arial" w:hAnsi="Arial" w:cs="Arial"/>
          <w:b/>
          <w:color w:val="010101"/>
          <w:spacing w:val="-2"/>
          <w:w w:val="105"/>
          <w:sz w:val="24"/>
          <w:szCs w:val="24"/>
          <w:lang w:val="en-US" w:eastAsia="en-US"/>
        </w:rPr>
      </w:pPr>
      <w:r>
        <w:rPr>
          <w:rFonts w:ascii="Arial" w:eastAsia="Arial" w:hAnsi="Arial" w:cs="Arial"/>
          <w:b/>
          <w:color w:val="010101"/>
          <w:w w:val="105"/>
          <w:sz w:val="24"/>
          <w:szCs w:val="24"/>
          <w:lang w:val="en-US" w:eastAsia="en-US"/>
        </w:rPr>
        <w:t xml:space="preserve">Elgin County </w:t>
      </w:r>
      <w:r w:rsidR="00BE54DE" w:rsidRPr="00BE54DE">
        <w:rPr>
          <w:rFonts w:ascii="Arial" w:eastAsia="Arial" w:hAnsi="Arial" w:cs="Arial"/>
          <w:b/>
          <w:color w:val="010101"/>
          <w:w w:val="105"/>
          <w:sz w:val="24"/>
          <w:szCs w:val="24"/>
          <w:lang w:val="en-US" w:eastAsia="en-US"/>
        </w:rPr>
        <w:t>Warden</w:t>
      </w:r>
      <w:r w:rsidR="00BE54DE" w:rsidRPr="00BE54DE">
        <w:rPr>
          <w:rFonts w:ascii="Arial" w:eastAsia="Arial" w:hAnsi="Arial" w:cs="Arial"/>
          <w:b/>
          <w:color w:val="010101"/>
          <w:spacing w:val="-1"/>
          <w:w w:val="105"/>
          <w:sz w:val="24"/>
          <w:szCs w:val="24"/>
          <w:lang w:val="en-US" w:eastAsia="en-US"/>
        </w:rPr>
        <w:t xml:space="preserve"> </w:t>
      </w:r>
    </w:p>
    <w:p w14:paraId="5BC36D77" w14:textId="77777777" w:rsidR="00BE54DE" w:rsidRDefault="00BE54DE" w:rsidP="00BE54DE">
      <w:pPr>
        <w:widowControl w:val="0"/>
        <w:autoSpaceDE w:val="0"/>
        <w:autoSpaceDN w:val="0"/>
        <w:spacing w:after="0" w:line="240" w:lineRule="auto"/>
        <w:rPr>
          <w:rFonts w:ascii="Arial" w:eastAsia="Arial" w:hAnsi="Arial" w:cs="Arial"/>
          <w:color w:val="auto"/>
          <w:sz w:val="24"/>
          <w:szCs w:val="24"/>
          <w:lang w:val="en-US" w:eastAsia="en-US"/>
        </w:rPr>
      </w:pPr>
      <w:hyperlink r:id="rId7" w:history="1">
        <w:r w:rsidRPr="00196D71">
          <w:rPr>
            <w:rStyle w:val="Hyperlink"/>
            <w:rFonts w:ascii="Arial" w:eastAsia="Arial" w:hAnsi="Arial" w:cs="Arial"/>
            <w:sz w:val="24"/>
            <w:szCs w:val="24"/>
            <w:lang w:val="en-US" w:eastAsia="en-US"/>
          </w:rPr>
          <w:t>warden@elgin.ca</w:t>
        </w:r>
      </w:hyperlink>
    </w:p>
    <w:p w14:paraId="7B384444" w14:textId="044FAF16" w:rsidR="00BE54DE" w:rsidRPr="00377B21" w:rsidRDefault="00BE54DE" w:rsidP="00377B21">
      <w:pPr>
        <w:widowControl w:val="0"/>
        <w:autoSpaceDE w:val="0"/>
        <w:autoSpaceDN w:val="0"/>
        <w:spacing w:after="0" w:line="240" w:lineRule="auto"/>
        <w:rPr>
          <w:rFonts w:ascii="Arial" w:eastAsia="Arial" w:hAnsi="Arial" w:cs="Arial"/>
          <w:color w:val="auto"/>
          <w:sz w:val="24"/>
          <w:szCs w:val="24"/>
          <w:lang w:val="en-US" w:eastAsia="en-US"/>
        </w:rPr>
      </w:pPr>
    </w:p>
    <w:sectPr w:rsidR="00BE54DE" w:rsidRPr="00377B21" w:rsidSect="00BE54DE">
      <w:footerReference w:type="default" r:id="rId8"/>
      <w:headerReference w:type="first" r:id="rId9"/>
      <w:footerReference w:type="firs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8293" w14:textId="77777777" w:rsidR="00731C8F" w:rsidRDefault="00731C8F" w:rsidP="00BE54DE">
      <w:pPr>
        <w:spacing w:after="0" w:line="240" w:lineRule="auto"/>
      </w:pPr>
      <w:r>
        <w:separator/>
      </w:r>
    </w:p>
  </w:endnote>
  <w:endnote w:type="continuationSeparator" w:id="0">
    <w:p w14:paraId="3E5E0D87" w14:textId="77777777" w:rsidR="00731C8F" w:rsidRDefault="00731C8F" w:rsidP="00BE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2656" w14:textId="77777777" w:rsidR="00BE54DE" w:rsidRDefault="00BE54DE">
    <w:pPr>
      <w:pStyle w:val="Footer"/>
    </w:pPr>
    <w:r w:rsidRPr="00BE54DE">
      <w:rPr>
        <w:rFonts w:ascii="Arial" w:eastAsia="Arial" w:hAnsi="Arial" w:cs="Arial"/>
        <w:noProof/>
        <w:color w:val="auto"/>
        <w:lang w:val="en-US" w:eastAsia="en-US"/>
      </w:rPr>
      <mc:AlternateContent>
        <mc:Choice Requires="wpg">
          <w:drawing>
            <wp:anchor distT="0" distB="0" distL="114300" distR="114300" simplePos="0" relativeHeight="251659264" behindDoc="0" locked="0" layoutInCell="1" allowOverlap="1" wp14:anchorId="564B556F" wp14:editId="23195719">
              <wp:simplePos x="0" y="0"/>
              <wp:positionH relativeFrom="page">
                <wp:align>right</wp:align>
              </wp:positionH>
              <wp:positionV relativeFrom="page">
                <wp:align>bottom</wp:align>
              </wp:positionV>
              <wp:extent cx="7772400" cy="469265"/>
              <wp:effectExtent l="0" t="0" r="0" b="6985"/>
              <wp:wrapTopAndBottom/>
              <wp:docPr id="367" name="Group 367"/>
              <wp:cNvGraphicFramePr/>
              <a:graphic xmlns:a="http://schemas.openxmlformats.org/drawingml/2006/main">
                <a:graphicData uri="http://schemas.microsoft.com/office/word/2010/wordprocessingGroup">
                  <wpg:wgp>
                    <wpg:cNvGrpSpPr/>
                    <wpg:grpSpPr>
                      <a:xfrm>
                        <a:off x="0" y="0"/>
                        <a:ext cx="7772400" cy="469265"/>
                        <a:chOff x="0" y="0"/>
                        <a:chExt cx="7772400" cy="469265"/>
                      </a:xfrm>
                    </wpg:grpSpPr>
                    <wps:wsp>
                      <wps:cNvPr id="447" name="Shape 447"/>
                      <wps:cNvSpPr/>
                      <wps:spPr>
                        <a:xfrm>
                          <a:off x="0" y="0"/>
                          <a:ext cx="7772400" cy="469265"/>
                        </a:xfrm>
                        <a:custGeom>
                          <a:avLst/>
                          <a:gdLst/>
                          <a:ahLst/>
                          <a:cxnLst/>
                          <a:rect l="0" t="0" r="0" b="0"/>
                          <a:pathLst>
                            <a:path w="7772400" h="469265">
                              <a:moveTo>
                                <a:pt x="0" y="0"/>
                              </a:moveTo>
                              <a:lnTo>
                                <a:pt x="7772400" y="0"/>
                              </a:lnTo>
                              <a:lnTo>
                                <a:pt x="7772400" y="469265"/>
                              </a:lnTo>
                              <a:lnTo>
                                <a:pt x="0" y="469265"/>
                              </a:lnTo>
                              <a:lnTo>
                                <a:pt x="0" y="0"/>
                              </a:lnTo>
                            </a:path>
                          </a:pathLst>
                        </a:custGeom>
                        <a:solidFill>
                          <a:srgbClr val="547C3C"/>
                        </a:solidFill>
                        <a:ln w="0" cap="flat">
                          <a:noFill/>
                          <a:miter lim="127000"/>
                        </a:ln>
                        <a:effectLst/>
                      </wps:spPr>
                      <wps:bodyPr/>
                    </wps:wsp>
                    <wps:wsp>
                      <wps:cNvPr id="46" name="Rectangle 46"/>
                      <wps:cNvSpPr/>
                      <wps:spPr>
                        <a:xfrm>
                          <a:off x="679517" y="140022"/>
                          <a:ext cx="1825447" cy="202692"/>
                        </a:xfrm>
                        <a:prstGeom prst="rect">
                          <a:avLst/>
                        </a:prstGeom>
                        <a:ln>
                          <a:noFill/>
                        </a:ln>
                      </wps:spPr>
                      <wps:txbx>
                        <w:txbxContent>
                          <w:p w14:paraId="42940FAD" w14:textId="77777777" w:rsidR="00BE54DE" w:rsidRDefault="00BE54DE" w:rsidP="00BE54DE">
                            <w:r>
                              <w:rPr>
                                <w:rFonts w:ascii="Arial" w:eastAsia="Arial" w:hAnsi="Arial" w:cs="Arial"/>
                                <w:color w:val="FFFFFF"/>
                                <w:sz w:val="24"/>
                              </w:rPr>
                              <w:t>www.elgincounty.ca</w:t>
                            </w:r>
                          </w:p>
                        </w:txbxContent>
                      </wps:txbx>
                      <wps:bodyPr horzOverflow="overflow" vert="horz" lIns="0" tIns="0" rIns="0" bIns="0" rtlCol="0">
                        <a:noAutofit/>
                      </wps:bodyPr>
                    </wps:wsp>
                    <wps:wsp>
                      <wps:cNvPr id="47" name="Rectangle 47"/>
                      <wps:cNvSpPr/>
                      <wps:spPr>
                        <a:xfrm>
                          <a:off x="2053647" y="140022"/>
                          <a:ext cx="56348" cy="202692"/>
                        </a:xfrm>
                        <a:prstGeom prst="rect">
                          <a:avLst/>
                        </a:prstGeom>
                        <a:ln>
                          <a:noFill/>
                        </a:ln>
                      </wps:spPr>
                      <wps:txbx>
                        <w:txbxContent>
                          <w:p w14:paraId="7F55CDB8" w14:textId="77777777" w:rsidR="00BE54DE" w:rsidRDefault="00BE54DE" w:rsidP="00BE54DE">
                            <w:r>
                              <w:rPr>
                                <w:rFonts w:ascii="Arial" w:eastAsia="Arial" w:hAnsi="Arial" w:cs="Arial"/>
                                <w:color w:val="FFFFFF"/>
                                <w:sz w:val="24"/>
                              </w:rPr>
                              <w:t xml:space="preserve"> </w:t>
                            </w:r>
                          </w:p>
                        </w:txbxContent>
                      </wps:txbx>
                      <wps:bodyPr horzOverflow="overflow" vert="horz" lIns="0" tIns="0" rIns="0" bIns="0" rtlCol="0">
                        <a:noAutofit/>
                      </wps:bodyPr>
                    </wps:wsp>
                    <wps:wsp>
                      <wps:cNvPr id="48" name="Rectangle 48"/>
                      <wps:cNvSpPr/>
                      <wps:spPr>
                        <a:xfrm>
                          <a:off x="2097551" y="140022"/>
                          <a:ext cx="231475" cy="202692"/>
                        </a:xfrm>
                        <a:prstGeom prst="rect">
                          <a:avLst/>
                        </a:prstGeom>
                        <a:ln>
                          <a:noFill/>
                        </a:ln>
                      </wps:spPr>
                      <wps:txbx>
                        <w:txbxContent>
                          <w:p w14:paraId="43BCA109" w14:textId="77777777" w:rsidR="00BE54DE" w:rsidRDefault="00BE54DE" w:rsidP="00BE54DE">
                            <w:r>
                              <w:rPr>
                                <w:rFonts w:ascii="Arial" w:eastAsia="Arial" w:hAnsi="Arial" w:cs="Arial"/>
                                <w:color w:val="FFFFFF"/>
                                <w:sz w:val="24"/>
                              </w:rPr>
                              <w:t xml:space="preserve">    </w:t>
                            </w:r>
                          </w:p>
                        </w:txbxContent>
                      </wps:txbx>
                      <wps:bodyPr horzOverflow="overflow" vert="horz" lIns="0" tIns="0" rIns="0" bIns="0" rtlCol="0">
                        <a:noAutofit/>
                      </wps:bodyPr>
                    </wps:wsp>
                    <wps:wsp>
                      <wps:cNvPr id="49" name="Rectangle 49"/>
                      <wps:cNvSpPr/>
                      <wps:spPr>
                        <a:xfrm>
                          <a:off x="2273168" y="140022"/>
                          <a:ext cx="56348" cy="202692"/>
                        </a:xfrm>
                        <a:prstGeom prst="rect">
                          <a:avLst/>
                        </a:prstGeom>
                        <a:ln>
                          <a:noFill/>
                        </a:ln>
                      </wps:spPr>
                      <wps:txbx>
                        <w:txbxContent>
                          <w:p w14:paraId="1C0510DF" w14:textId="77777777" w:rsidR="00BE54DE" w:rsidRDefault="00BE54DE" w:rsidP="00BE54DE">
                            <w:r>
                              <w:rPr>
                                <w:rFonts w:ascii="Arial" w:eastAsia="Arial" w:hAnsi="Arial" w:cs="Arial"/>
                                <w:color w:val="FFFFFF"/>
                                <w:sz w:val="24"/>
                              </w:rPr>
                              <w:t>·</w:t>
                            </w:r>
                          </w:p>
                        </w:txbxContent>
                      </wps:txbx>
                      <wps:bodyPr horzOverflow="overflow" vert="horz" lIns="0" tIns="0" rIns="0" bIns="0" rtlCol="0">
                        <a:noAutofit/>
                      </wps:bodyPr>
                    </wps:wsp>
                    <wps:wsp>
                      <wps:cNvPr id="50" name="Rectangle 50"/>
                      <wps:cNvSpPr/>
                      <wps:spPr>
                        <a:xfrm>
                          <a:off x="2317072" y="140022"/>
                          <a:ext cx="231475" cy="202692"/>
                        </a:xfrm>
                        <a:prstGeom prst="rect">
                          <a:avLst/>
                        </a:prstGeom>
                        <a:ln>
                          <a:noFill/>
                        </a:ln>
                      </wps:spPr>
                      <wps:txbx>
                        <w:txbxContent>
                          <w:p w14:paraId="0317C0D1" w14:textId="77777777" w:rsidR="00BE54DE" w:rsidRDefault="00BE54DE" w:rsidP="00BE54DE">
                            <w:r>
                              <w:rPr>
                                <w:rFonts w:ascii="Arial" w:eastAsia="Arial" w:hAnsi="Arial" w:cs="Arial"/>
                                <w:color w:val="FFFFFF"/>
                                <w:sz w:val="24"/>
                              </w:rPr>
                              <w:t xml:space="preserve">    </w:t>
                            </w:r>
                          </w:p>
                        </w:txbxContent>
                      </wps:txbx>
                      <wps:bodyPr horzOverflow="overflow" vert="horz" lIns="0" tIns="0" rIns="0" bIns="0" rtlCol="0">
                        <a:noAutofit/>
                      </wps:bodyPr>
                    </wps:wsp>
                    <wps:wsp>
                      <wps:cNvPr id="363" name="Rectangle 363"/>
                      <wps:cNvSpPr/>
                      <wps:spPr>
                        <a:xfrm>
                          <a:off x="2492690" y="140022"/>
                          <a:ext cx="342145" cy="202692"/>
                        </a:xfrm>
                        <a:prstGeom prst="rect">
                          <a:avLst/>
                        </a:prstGeom>
                        <a:ln>
                          <a:noFill/>
                        </a:ln>
                      </wps:spPr>
                      <wps:txbx>
                        <w:txbxContent>
                          <w:p w14:paraId="367D91C7" w14:textId="77777777" w:rsidR="00BE54DE" w:rsidRDefault="00BE54DE" w:rsidP="00BE54DE">
                            <w:r>
                              <w:rPr>
                                <w:rFonts w:ascii="Arial" w:eastAsia="Arial" w:hAnsi="Arial" w:cs="Arial"/>
                                <w:color w:val="FFFFFF"/>
                                <w:sz w:val="24"/>
                              </w:rPr>
                              <w:t>450</w:t>
                            </w:r>
                          </w:p>
                        </w:txbxContent>
                      </wps:txbx>
                      <wps:bodyPr horzOverflow="overflow" vert="horz" lIns="0" tIns="0" rIns="0" bIns="0" rtlCol="0">
                        <a:noAutofit/>
                      </wps:bodyPr>
                    </wps:wsp>
                    <wps:wsp>
                      <wps:cNvPr id="365" name="Rectangle 365"/>
                      <wps:cNvSpPr/>
                      <wps:spPr>
                        <a:xfrm>
                          <a:off x="2751465" y="140022"/>
                          <a:ext cx="3619279" cy="202692"/>
                        </a:xfrm>
                        <a:prstGeom prst="rect">
                          <a:avLst/>
                        </a:prstGeom>
                        <a:ln>
                          <a:noFill/>
                        </a:ln>
                      </wps:spPr>
                      <wps:txbx>
                        <w:txbxContent>
                          <w:p w14:paraId="7A34453A" w14:textId="77777777" w:rsidR="00BE54DE" w:rsidRDefault="00BE54DE" w:rsidP="00BE54DE">
                            <w:r>
                              <w:rPr>
                                <w:rFonts w:ascii="Arial" w:eastAsia="Arial" w:hAnsi="Arial" w:cs="Arial"/>
                                <w:color w:val="FFFFFF"/>
                                <w:sz w:val="24"/>
                              </w:rPr>
                              <w:t xml:space="preserve"> Sunset Drive, St. Thomas, ON N5R 5V</w:t>
                            </w:r>
                          </w:p>
                        </w:txbxContent>
                      </wps:txbx>
                      <wps:bodyPr horzOverflow="overflow" vert="horz" lIns="0" tIns="0" rIns="0" bIns="0" rtlCol="0">
                        <a:noAutofit/>
                      </wps:bodyPr>
                    </wps:wsp>
                    <wps:wsp>
                      <wps:cNvPr id="364" name="Rectangle 364"/>
                      <wps:cNvSpPr/>
                      <wps:spPr>
                        <a:xfrm>
                          <a:off x="5417960" y="134343"/>
                          <a:ext cx="98776" cy="146030"/>
                        </a:xfrm>
                        <a:prstGeom prst="rect">
                          <a:avLst/>
                        </a:prstGeom>
                        <a:ln>
                          <a:noFill/>
                        </a:ln>
                      </wps:spPr>
                      <wps:txbx>
                        <w:txbxContent>
                          <w:p w14:paraId="300E7F9C" w14:textId="77777777" w:rsidR="00BE54DE" w:rsidRDefault="00BE54DE" w:rsidP="00BE54DE">
                            <w:r>
                              <w:rPr>
                                <w:rFonts w:ascii="Arial" w:eastAsia="Arial" w:hAnsi="Arial" w:cs="Arial"/>
                                <w:color w:val="FFFFFF"/>
                                <w:sz w:val="24"/>
                              </w:rPr>
                              <w:t>1</w:t>
                            </w:r>
                          </w:p>
                        </w:txbxContent>
                      </wps:txbx>
                      <wps:bodyPr horzOverflow="overflow" vert="horz" lIns="0" tIns="0" rIns="0" bIns="0" rtlCol="0">
                        <a:noAutofit/>
                      </wps:bodyPr>
                    </wps:wsp>
                    <wps:wsp>
                      <wps:cNvPr id="52" name="Rectangle 52"/>
                      <wps:cNvSpPr/>
                      <wps:spPr>
                        <a:xfrm>
                          <a:off x="5560633" y="140022"/>
                          <a:ext cx="231475" cy="202692"/>
                        </a:xfrm>
                        <a:prstGeom prst="rect">
                          <a:avLst/>
                        </a:prstGeom>
                        <a:ln>
                          <a:noFill/>
                        </a:ln>
                      </wps:spPr>
                      <wps:txbx>
                        <w:txbxContent>
                          <w:p w14:paraId="038F4FDE" w14:textId="77777777" w:rsidR="00BE54DE" w:rsidRDefault="00BE54DE" w:rsidP="00BE54DE">
                            <w:r>
                              <w:rPr>
                                <w:rFonts w:ascii="Arial" w:eastAsia="Arial" w:hAnsi="Arial" w:cs="Arial"/>
                                <w:color w:val="FFFFFF"/>
                                <w:sz w:val="24"/>
                              </w:rPr>
                              <w:t xml:space="preserve">    </w:t>
                            </w:r>
                          </w:p>
                        </w:txbxContent>
                      </wps:txbx>
                      <wps:bodyPr horzOverflow="overflow" vert="horz" lIns="0" tIns="0" rIns="0" bIns="0" rtlCol="0">
                        <a:noAutofit/>
                      </wps:bodyPr>
                    </wps:wsp>
                    <wps:wsp>
                      <wps:cNvPr id="53" name="Rectangle 53"/>
                      <wps:cNvSpPr/>
                      <wps:spPr>
                        <a:xfrm>
                          <a:off x="5736250" y="140022"/>
                          <a:ext cx="56348" cy="202692"/>
                        </a:xfrm>
                        <a:prstGeom prst="rect">
                          <a:avLst/>
                        </a:prstGeom>
                        <a:ln>
                          <a:noFill/>
                        </a:ln>
                      </wps:spPr>
                      <wps:txbx>
                        <w:txbxContent>
                          <w:p w14:paraId="568F6641" w14:textId="77777777" w:rsidR="00BE54DE" w:rsidRDefault="00BE54DE" w:rsidP="00BE54DE">
                            <w:r>
                              <w:rPr>
                                <w:rFonts w:ascii="Arial" w:eastAsia="Arial" w:hAnsi="Arial" w:cs="Arial"/>
                                <w:color w:val="FFFFFF"/>
                                <w:sz w:val="24"/>
                              </w:rPr>
                              <w:t>·</w:t>
                            </w:r>
                          </w:p>
                        </w:txbxContent>
                      </wps:txbx>
                      <wps:bodyPr horzOverflow="overflow" vert="horz" lIns="0" tIns="0" rIns="0" bIns="0" rtlCol="0">
                        <a:noAutofit/>
                      </wps:bodyPr>
                    </wps:wsp>
                    <wps:wsp>
                      <wps:cNvPr id="54" name="Rectangle 54"/>
                      <wps:cNvSpPr/>
                      <wps:spPr>
                        <a:xfrm>
                          <a:off x="5780154" y="140022"/>
                          <a:ext cx="289851" cy="202692"/>
                        </a:xfrm>
                        <a:prstGeom prst="rect">
                          <a:avLst/>
                        </a:prstGeom>
                        <a:ln>
                          <a:noFill/>
                        </a:ln>
                      </wps:spPr>
                      <wps:txbx>
                        <w:txbxContent>
                          <w:p w14:paraId="3D20739D" w14:textId="77777777" w:rsidR="00BE54DE" w:rsidRDefault="00BE54DE" w:rsidP="00BE54DE">
                            <w:r>
                              <w:rPr>
                                <w:rFonts w:ascii="Arial" w:eastAsia="Arial" w:hAnsi="Arial" w:cs="Arial"/>
                                <w:color w:val="FFFFFF"/>
                                <w:sz w:val="24"/>
                              </w:rPr>
                              <w:t xml:space="preserve">     </w:t>
                            </w:r>
                          </w:p>
                        </w:txbxContent>
                      </wps:txbx>
                      <wps:bodyPr horzOverflow="overflow" vert="horz" lIns="0" tIns="0" rIns="0" bIns="0" rtlCol="0">
                        <a:noAutofit/>
                      </wps:bodyPr>
                    </wps:wsp>
                    <wps:wsp>
                      <wps:cNvPr id="55" name="Rectangle 55"/>
                      <wps:cNvSpPr/>
                      <wps:spPr>
                        <a:xfrm>
                          <a:off x="5999676" y="140022"/>
                          <a:ext cx="1528911" cy="202692"/>
                        </a:xfrm>
                        <a:prstGeom prst="rect">
                          <a:avLst/>
                        </a:prstGeom>
                        <a:ln>
                          <a:noFill/>
                        </a:ln>
                      </wps:spPr>
                      <wps:txbx>
                        <w:txbxContent>
                          <w:p w14:paraId="1C4EC1D6" w14:textId="77777777" w:rsidR="00BE54DE" w:rsidRDefault="00BE54DE" w:rsidP="00BE54DE">
                            <w:r>
                              <w:rPr>
                                <w:rFonts w:ascii="Arial" w:eastAsia="Arial" w:hAnsi="Arial" w:cs="Arial"/>
                                <w:color w:val="FFFFFF"/>
                                <w:sz w:val="24"/>
                              </w:rPr>
                              <w:t>(519) 631 - 1460</w:t>
                            </w:r>
                          </w:p>
                        </w:txbxContent>
                      </wps:txbx>
                      <wps:bodyPr horzOverflow="overflow" vert="horz" lIns="0" tIns="0" rIns="0" bIns="0" rtlCol="0">
                        <a:noAutofit/>
                      </wps:bodyPr>
                    </wps:wsp>
                  </wpg:wgp>
                </a:graphicData>
              </a:graphic>
            </wp:anchor>
          </w:drawing>
        </mc:Choice>
        <mc:Fallback>
          <w:pict>
            <v:group w14:anchorId="564B556F" id="Group 367" o:spid="_x0000_s1026" style="position:absolute;margin-left:560.8pt;margin-top:0;width:612pt;height:36.95pt;z-index:251659264;mso-position-horizontal:right;mso-position-horizontal-relative:page;mso-position-vertical:bottom;mso-position-vertical-relative:page" coordsize="77724,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">
              <v:shape id="Shape 447" o:spid="_x0000_s1027" style="position:absolute;width:77724;height:4692;visibility:visible;mso-wrap-style:square;v-text-anchor:top" coordsize="7772400,4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" path="m,l7772400,r,469265l,469265,,e" fillcolor="#547c3c" stroked="f" strokeweight="0">
                <v:stroke miterlimit="83231f" joinstyle="miter"/>
                <v:path arrowok="t" textboxrect="0,0,7772400,469265"/>
              </v:shape>
              <v:rect id="Rectangle 46" o:spid="_x0000_s1028" style="position:absolute;left:6795;top:1400;width:1825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42940FAD" w14:textId="77777777" w:rsidR="00BE54DE" w:rsidRDefault="00BE54DE" w:rsidP="00BE54DE">
                      <w:r>
                        <w:rPr>
                          <w:rFonts w:ascii="Arial" w:eastAsia="Arial" w:hAnsi="Arial" w:cs="Arial"/>
                          <w:color w:val="FFFFFF"/>
                          <w:sz w:val="24"/>
                        </w:rPr>
                        <w:t>www.elgincounty.ca</w:t>
                      </w:r>
                    </w:p>
                  </w:txbxContent>
                </v:textbox>
              </v:rect>
              <v:rect id="Rectangle 47" o:spid="_x0000_s1029" style="position:absolute;left:20536;top:1400;width:56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F55CDB8" w14:textId="77777777" w:rsidR="00BE54DE" w:rsidRDefault="00BE54DE" w:rsidP="00BE54DE">
                      <w:r>
                        <w:rPr>
                          <w:rFonts w:ascii="Arial" w:eastAsia="Arial" w:hAnsi="Arial" w:cs="Arial"/>
                          <w:color w:val="FFFFFF"/>
                          <w:sz w:val="24"/>
                        </w:rPr>
                        <w:t xml:space="preserve"> </w:t>
                      </w:r>
                    </w:p>
                  </w:txbxContent>
                </v:textbox>
              </v:rect>
              <v:rect id="Rectangle 48" o:spid="_x0000_s1030" style="position:absolute;left:20975;top:1400;width:231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3BCA109" w14:textId="77777777" w:rsidR="00BE54DE" w:rsidRDefault="00BE54DE" w:rsidP="00BE54DE">
                      <w:r>
                        <w:rPr>
                          <w:rFonts w:ascii="Arial" w:eastAsia="Arial" w:hAnsi="Arial" w:cs="Arial"/>
                          <w:color w:val="FFFFFF"/>
                          <w:sz w:val="24"/>
                        </w:rPr>
                        <w:t xml:space="preserve">    </w:t>
                      </w:r>
                    </w:p>
                  </w:txbxContent>
                </v:textbox>
              </v:rect>
              <v:rect id="Rectangle 49" o:spid="_x0000_s1031" style="position:absolute;left:22731;top:1400;width:56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C0510DF" w14:textId="77777777" w:rsidR="00BE54DE" w:rsidRDefault="00BE54DE" w:rsidP="00BE54DE">
                      <w:r>
                        <w:rPr>
                          <w:rFonts w:ascii="Arial" w:eastAsia="Arial" w:hAnsi="Arial" w:cs="Arial"/>
                          <w:color w:val="FFFFFF"/>
                          <w:sz w:val="24"/>
                        </w:rPr>
                        <w:t>·</w:t>
                      </w:r>
                    </w:p>
                  </w:txbxContent>
                </v:textbox>
              </v:rect>
              <v:rect id="Rectangle 50" o:spid="_x0000_s1032" style="position:absolute;left:23170;top:1400;width:231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317C0D1" w14:textId="77777777" w:rsidR="00BE54DE" w:rsidRDefault="00BE54DE" w:rsidP="00BE54DE">
                      <w:r>
                        <w:rPr>
                          <w:rFonts w:ascii="Arial" w:eastAsia="Arial" w:hAnsi="Arial" w:cs="Arial"/>
                          <w:color w:val="FFFFFF"/>
                          <w:sz w:val="24"/>
                        </w:rPr>
                        <w:t xml:space="preserve">    </w:t>
                      </w:r>
                    </w:p>
                  </w:txbxContent>
                </v:textbox>
              </v:rect>
              <v:rect id="Rectangle 363" o:spid="_x0000_s1033" style="position:absolute;left:24926;top:1400;width:34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367D91C7" w14:textId="77777777" w:rsidR="00BE54DE" w:rsidRDefault="00BE54DE" w:rsidP="00BE54DE">
                      <w:r>
                        <w:rPr>
                          <w:rFonts w:ascii="Arial" w:eastAsia="Arial" w:hAnsi="Arial" w:cs="Arial"/>
                          <w:color w:val="FFFFFF"/>
                          <w:sz w:val="24"/>
                        </w:rPr>
                        <w:t>450</w:t>
                      </w:r>
                    </w:p>
                  </w:txbxContent>
                </v:textbox>
              </v:rect>
              <v:rect id="Rectangle 365" o:spid="_x0000_s1034" style="position:absolute;left:27514;top:1400;width:3619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7A34453A" w14:textId="77777777" w:rsidR="00BE54DE" w:rsidRDefault="00BE54DE" w:rsidP="00BE54DE">
                      <w:r>
                        <w:rPr>
                          <w:rFonts w:ascii="Arial" w:eastAsia="Arial" w:hAnsi="Arial" w:cs="Arial"/>
                          <w:color w:val="FFFFFF"/>
                          <w:sz w:val="24"/>
                        </w:rPr>
                        <w:t xml:space="preserve"> Sunset Drive, St. Thomas, ON N5R 5V</w:t>
                      </w:r>
                    </w:p>
                  </w:txbxContent>
                </v:textbox>
              </v:rect>
              <v:rect id="Rectangle 364" o:spid="_x0000_s1035" style="position:absolute;left:54179;top:1343;width:98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300E7F9C" w14:textId="77777777" w:rsidR="00BE54DE" w:rsidRDefault="00BE54DE" w:rsidP="00BE54DE">
                      <w:r>
                        <w:rPr>
                          <w:rFonts w:ascii="Arial" w:eastAsia="Arial" w:hAnsi="Arial" w:cs="Arial"/>
                          <w:color w:val="FFFFFF"/>
                          <w:sz w:val="24"/>
                        </w:rPr>
                        <w:t>1</w:t>
                      </w:r>
                    </w:p>
                  </w:txbxContent>
                </v:textbox>
              </v:rect>
              <v:rect id="Rectangle 52" o:spid="_x0000_s1036" style="position:absolute;left:55606;top:1400;width:231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38F4FDE" w14:textId="77777777" w:rsidR="00BE54DE" w:rsidRDefault="00BE54DE" w:rsidP="00BE54DE">
                      <w:r>
                        <w:rPr>
                          <w:rFonts w:ascii="Arial" w:eastAsia="Arial" w:hAnsi="Arial" w:cs="Arial"/>
                          <w:color w:val="FFFFFF"/>
                          <w:sz w:val="24"/>
                        </w:rPr>
                        <w:t xml:space="preserve">    </w:t>
                      </w:r>
                    </w:p>
                  </w:txbxContent>
                </v:textbox>
              </v:rect>
              <v:rect id="Rectangle 53" o:spid="_x0000_s1037" style="position:absolute;left:57362;top:1400;width:56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68F6641" w14:textId="77777777" w:rsidR="00BE54DE" w:rsidRDefault="00BE54DE" w:rsidP="00BE54DE">
                      <w:r>
                        <w:rPr>
                          <w:rFonts w:ascii="Arial" w:eastAsia="Arial" w:hAnsi="Arial" w:cs="Arial"/>
                          <w:color w:val="FFFFFF"/>
                          <w:sz w:val="24"/>
                        </w:rPr>
                        <w:t>·</w:t>
                      </w:r>
                    </w:p>
                  </w:txbxContent>
                </v:textbox>
              </v:rect>
              <v:rect id="Rectangle 54" o:spid="_x0000_s1038" style="position:absolute;left:57801;top:1400;width:289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D20739D" w14:textId="77777777" w:rsidR="00BE54DE" w:rsidRDefault="00BE54DE" w:rsidP="00BE54DE">
                      <w:r>
                        <w:rPr>
                          <w:rFonts w:ascii="Arial" w:eastAsia="Arial" w:hAnsi="Arial" w:cs="Arial"/>
                          <w:color w:val="FFFFFF"/>
                          <w:sz w:val="24"/>
                        </w:rPr>
                        <w:t xml:space="preserve">     </w:t>
                      </w:r>
                    </w:p>
                  </w:txbxContent>
                </v:textbox>
              </v:rect>
              <v:rect id="Rectangle 55" o:spid="_x0000_s1039" style="position:absolute;left:59996;top:1400;width:1528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C4EC1D6" w14:textId="77777777" w:rsidR="00BE54DE" w:rsidRDefault="00BE54DE" w:rsidP="00BE54DE">
                      <w:r>
                        <w:rPr>
                          <w:rFonts w:ascii="Arial" w:eastAsia="Arial" w:hAnsi="Arial" w:cs="Arial"/>
                          <w:color w:val="FFFFFF"/>
                          <w:sz w:val="24"/>
                        </w:rPr>
                        <w:t>(519) 631 - 1460</w:t>
                      </w:r>
                    </w:p>
                  </w:txbxContent>
                </v:textbox>
              </v:rect>
              <w10:wrap type="topAndBottom" anchorx="page" anchory="page"/>
            </v:group>
          </w:pict>
        </mc:Fallback>
      </mc:AlternateContent>
    </w:r>
  </w:p>
  <w:p w14:paraId="4E598204" w14:textId="77777777" w:rsidR="00BE54DE" w:rsidRDefault="00BE5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8231" w14:textId="77777777" w:rsidR="00BE54DE" w:rsidRDefault="00BE54DE">
    <w:pPr>
      <w:pStyle w:val="Footer"/>
    </w:pPr>
    <w:r w:rsidRPr="00BE54DE">
      <w:rPr>
        <w:rFonts w:ascii="Arial" w:eastAsia="Arial" w:hAnsi="Arial" w:cs="Arial"/>
        <w:noProof/>
        <w:color w:val="auto"/>
        <w:lang w:val="en-US" w:eastAsia="en-US"/>
      </w:rPr>
      <mc:AlternateContent>
        <mc:Choice Requires="wpg">
          <w:drawing>
            <wp:anchor distT="0" distB="0" distL="114300" distR="114300" simplePos="0" relativeHeight="251669504" behindDoc="0" locked="0" layoutInCell="1" allowOverlap="1" wp14:anchorId="1DCF1115" wp14:editId="2BCF1637">
              <wp:simplePos x="0" y="0"/>
              <wp:positionH relativeFrom="page">
                <wp:align>left</wp:align>
              </wp:positionH>
              <wp:positionV relativeFrom="page">
                <wp:posOffset>9581156</wp:posOffset>
              </wp:positionV>
              <wp:extent cx="7772400" cy="469265"/>
              <wp:effectExtent l="0" t="0" r="0" b="6985"/>
              <wp:wrapTopAndBottom/>
              <wp:docPr id="1" name="Group 1"/>
              <wp:cNvGraphicFramePr/>
              <a:graphic xmlns:a="http://schemas.openxmlformats.org/drawingml/2006/main">
                <a:graphicData uri="http://schemas.microsoft.com/office/word/2010/wordprocessingGroup">
                  <wpg:wgp>
                    <wpg:cNvGrpSpPr/>
                    <wpg:grpSpPr>
                      <a:xfrm>
                        <a:off x="0" y="0"/>
                        <a:ext cx="7772400" cy="469265"/>
                        <a:chOff x="0" y="0"/>
                        <a:chExt cx="7772400" cy="469265"/>
                      </a:xfrm>
                    </wpg:grpSpPr>
                    <wps:wsp>
                      <wps:cNvPr id="4" name="Shape 447"/>
                      <wps:cNvSpPr/>
                      <wps:spPr>
                        <a:xfrm>
                          <a:off x="0" y="0"/>
                          <a:ext cx="7772400" cy="469265"/>
                        </a:xfrm>
                        <a:custGeom>
                          <a:avLst/>
                          <a:gdLst/>
                          <a:ahLst/>
                          <a:cxnLst/>
                          <a:rect l="0" t="0" r="0" b="0"/>
                          <a:pathLst>
                            <a:path w="7772400" h="469265">
                              <a:moveTo>
                                <a:pt x="0" y="0"/>
                              </a:moveTo>
                              <a:lnTo>
                                <a:pt x="7772400" y="0"/>
                              </a:lnTo>
                              <a:lnTo>
                                <a:pt x="7772400" y="469265"/>
                              </a:lnTo>
                              <a:lnTo>
                                <a:pt x="0" y="469265"/>
                              </a:lnTo>
                              <a:lnTo>
                                <a:pt x="0" y="0"/>
                              </a:lnTo>
                            </a:path>
                          </a:pathLst>
                        </a:custGeom>
                        <a:solidFill>
                          <a:srgbClr val="547C3C"/>
                        </a:solidFill>
                        <a:ln w="0" cap="flat">
                          <a:noFill/>
                          <a:miter lim="127000"/>
                        </a:ln>
                        <a:effectLst/>
                      </wps:spPr>
                      <wps:bodyPr/>
                    </wps:wsp>
                    <wps:wsp>
                      <wps:cNvPr id="5" name="Rectangle 4"/>
                      <wps:cNvSpPr/>
                      <wps:spPr>
                        <a:xfrm>
                          <a:off x="679517" y="140022"/>
                          <a:ext cx="1825447" cy="202692"/>
                        </a:xfrm>
                        <a:prstGeom prst="rect">
                          <a:avLst/>
                        </a:prstGeom>
                        <a:ln>
                          <a:noFill/>
                        </a:ln>
                      </wps:spPr>
                      <wps:txbx>
                        <w:txbxContent>
                          <w:p w14:paraId="5F422524" w14:textId="77777777" w:rsidR="00BE54DE" w:rsidRDefault="00BE54DE" w:rsidP="00BE54DE">
                            <w:r>
                              <w:rPr>
                                <w:rFonts w:ascii="Arial" w:eastAsia="Arial" w:hAnsi="Arial" w:cs="Arial"/>
                                <w:color w:val="FFFFFF"/>
                                <w:sz w:val="24"/>
                              </w:rPr>
                              <w:t>www.elgincounty.ca</w:t>
                            </w:r>
                          </w:p>
                        </w:txbxContent>
                      </wps:txbx>
                      <wps:bodyPr horzOverflow="overflow" vert="horz" lIns="0" tIns="0" rIns="0" bIns="0" rtlCol="0">
                        <a:noAutofit/>
                      </wps:bodyPr>
                    </wps:wsp>
                    <wps:wsp>
                      <wps:cNvPr id="6" name="Rectangle 5"/>
                      <wps:cNvSpPr/>
                      <wps:spPr>
                        <a:xfrm>
                          <a:off x="2053647" y="140022"/>
                          <a:ext cx="56348" cy="202692"/>
                        </a:xfrm>
                        <a:prstGeom prst="rect">
                          <a:avLst/>
                        </a:prstGeom>
                        <a:ln>
                          <a:noFill/>
                        </a:ln>
                      </wps:spPr>
                      <wps:txbx>
                        <w:txbxContent>
                          <w:p w14:paraId="62B48B7D" w14:textId="77777777" w:rsidR="00BE54DE" w:rsidRDefault="00BE54DE" w:rsidP="00BE54DE">
                            <w:r>
                              <w:rPr>
                                <w:rFonts w:ascii="Arial" w:eastAsia="Arial" w:hAnsi="Arial" w:cs="Arial"/>
                                <w:color w:val="FFFFFF"/>
                                <w:sz w:val="24"/>
                              </w:rPr>
                              <w:t xml:space="preserve"> </w:t>
                            </w:r>
                          </w:p>
                        </w:txbxContent>
                      </wps:txbx>
                      <wps:bodyPr horzOverflow="overflow" vert="horz" lIns="0" tIns="0" rIns="0" bIns="0" rtlCol="0">
                        <a:noAutofit/>
                      </wps:bodyPr>
                    </wps:wsp>
                    <wps:wsp>
                      <wps:cNvPr id="7" name="Rectangle 6"/>
                      <wps:cNvSpPr/>
                      <wps:spPr>
                        <a:xfrm>
                          <a:off x="2097551" y="140022"/>
                          <a:ext cx="231475" cy="202692"/>
                        </a:xfrm>
                        <a:prstGeom prst="rect">
                          <a:avLst/>
                        </a:prstGeom>
                        <a:ln>
                          <a:noFill/>
                        </a:ln>
                      </wps:spPr>
                      <wps:txbx>
                        <w:txbxContent>
                          <w:p w14:paraId="266C5D25" w14:textId="77777777" w:rsidR="00BE54DE" w:rsidRDefault="00BE54DE" w:rsidP="00BE54DE">
                            <w:r>
                              <w:rPr>
                                <w:rFonts w:ascii="Arial" w:eastAsia="Arial" w:hAnsi="Arial" w:cs="Arial"/>
                                <w:color w:val="FFFFFF"/>
                                <w:sz w:val="24"/>
                              </w:rPr>
                              <w:t xml:space="preserve">    </w:t>
                            </w:r>
                          </w:p>
                        </w:txbxContent>
                      </wps:txbx>
                      <wps:bodyPr horzOverflow="overflow" vert="horz" lIns="0" tIns="0" rIns="0" bIns="0" rtlCol="0">
                        <a:noAutofit/>
                      </wps:bodyPr>
                    </wps:wsp>
                    <wps:wsp>
                      <wps:cNvPr id="8" name="Rectangle 7"/>
                      <wps:cNvSpPr/>
                      <wps:spPr>
                        <a:xfrm>
                          <a:off x="2273168" y="140022"/>
                          <a:ext cx="56348" cy="202692"/>
                        </a:xfrm>
                        <a:prstGeom prst="rect">
                          <a:avLst/>
                        </a:prstGeom>
                        <a:ln>
                          <a:noFill/>
                        </a:ln>
                      </wps:spPr>
                      <wps:txbx>
                        <w:txbxContent>
                          <w:p w14:paraId="39D5D997" w14:textId="77777777" w:rsidR="00BE54DE" w:rsidRDefault="00BE54DE" w:rsidP="00BE54DE">
                            <w:r>
                              <w:rPr>
                                <w:rFonts w:ascii="Arial" w:eastAsia="Arial" w:hAnsi="Arial" w:cs="Arial"/>
                                <w:color w:val="FFFFFF"/>
                                <w:sz w:val="24"/>
                              </w:rPr>
                              <w:t>·</w:t>
                            </w:r>
                          </w:p>
                        </w:txbxContent>
                      </wps:txbx>
                      <wps:bodyPr horzOverflow="overflow" vert="horz" lIns="0" tIns="0" rIns="0" bIns="0" rtlCol="0">
                        <a:noAutofit/>
                      </wps:bodyPr>
                    </wps:wsp>
                    <wps:wsp>
                      <wps:cNvPr id="9" name="Rectangle 8"/>
                      <wps:cNvSpPr/>
                      <wps:spPr>
                        <a:xfrm>
                          <a:off x="2317072" y="140022"/>
                          <a:ext cx="231475" cy="202692"/>
                        </a:xfrm>
                        <a:prstGeom prst="rect">
                          <a:avLst/>
                        </a:prstGeom>
                        <a:ln>
                          <a:noFill/>
                        </a:ln>
                      </wps:spPr>
                      <wps:txbx>
                        <w:txbxContent>
                          <w:p w14:paraId="690196D7" w14:textId="77777777" w:rsidR="00BE54DE" w:rsidRDefault="00BE54DE" w:rsidP="00BE54DE">
                            <w:r>
                              <w:rPr>
                                <w:rFonts w:ascii="Arial" w:eastAsia="Arial" w:hAnsi="Arial" w:cs="Arial"/>
                                <w:color w:val="FFFFFF"/>
                                <w:sz w:val="24"/>
                              </w:rPr>
                              <w:t xml:space="preserve">    </w:t>
                            </w:r>
                          </w:p>
                        </w:txbxContent>
                      </wps:txbx>
                      <wps:bodyPr horzOverflow="overflow" vert="horz" lIns="0" tIns="0" rIns="0" bIns="0" rtlCol="0">
                        <a:noAutofit/>
                      </wps:bodyPr>
                    </wps:wsp>
                    <wps:wsp>
                      <wps:cNvPr id="10" name="Rectangle 9"/>
                      <wps:cNvSpPr/>
                      <wps:spPr>
                        <a:xfrm>
                          <a:off x="2492690" y="140022"/>
                          <a:ext cx="342145" cy="202692"/>
                        </a:xfrm>
                        <a:prstGeom prst="rect">
                          <a:avLst/>
                        </a:prstGeom>
                        <a:ln>
                          <a:noFill/>
                        </a:ln>
                      </wps:spPr>
                      <wps:txbx>
                        <w:txbxContent>
                          <w:p w14:paraId="33E1FF47" w14:textId="77777777" w:rsidR="00BE54DE" w:rsidRDefault="00BE54DE" w:rsidP="00BE54DE">
                            <w:r>
                              <w:rPr>
                                <w:rFonts w:ascii="Arial" w:eastAsia="Arial" w:hAnsi="Arial" w:cs="Arial"/>
                                <w:color w:val="FFFFFF"/>
                                <w:sz w:val="24"/>
                              </w:rPr>
                              <w:t>450</w:t>
                            </w:r>
                          </w:p>
                        </w:txbxContent>
                      </wps:txbx>
                      <wps:bodyPr horzOverflow="overflow" vert="horz" lIns="0" tIns="0" rIns="0" bIns="0" rtlCol="0">
                        <a:noAutofit/>
                      </wps:bodyPr>
                    </wps:wsp>
                    <wps:wsp>
                      <wps:cNvPr id="12" name="Rectangle 10"/>
                      <wps:cNvSpPr/>
                      <wps:spPr>
                        <a:xfrm>
                          <a:off x="2751465" y="140022"/>
                          <a:ext cx="3619279" cy="202692"/>
                        </a:xfrm>
                        <a:prstGeom prst="rect">
                          <a:avLst/>
                        </a:prstGeom>
                        <a:ln>
                          <a:noFill/>
                        </a:ln>
                      </wps:spPr>
                      <wps:txbx>
                        <w:txbxContent>
                          <w:p w14:paraId="41AB69AB" w14:textId="77777777" w:rsidR="00BE54DE" w:rsidRDefault="00BE54DE" w:rsidP="00BE54DE">
                            <w:r>
                              <w:rPr>
                                <w:rFonts w:ascii="Arial" w:eastAsia="Arial" w:hAnsi="Arial" w:cs="Arial"/>
                                <w:color w:val="FFFFFF"/>
                                <w:sz w:val="24"/>
                              </w:rPr>
                              <w:t xml:space="preserve"> Sunset Drive, St. Thomas, ON N5R 5V</w:t>
                            </w:r>
                          </w:p>
                        </w:txbxContent>
                      </wps:txbx>
                      <wps:bodyPr horzOverflow="overflow" vert="horz" lIns="0" tIns="0" rIns="0" bIns="0" rtlCol="0">
                        <a:noAutofit/>
                      </wps:bodyPr>
                    </wps:wsp>
                    <wps:wsp>
                      <wps:cNvPr id="13" name="Rectangle 12"/>
                      <wps:cNvSpPr/>
                      <wps:spPr>
                        <a:xfrm>
                          <a:off x="5417960" y="134343"/>
                          <a:ext cx="98776" cy="146030"/>
                        </a:xfrm>
                        <a:prstGeom prst="rect">
                          <a:avLst/>
                        </a:prstGeom>
                        <a:ln>
                          <a:noFill/>
                        </a:ln>
                      </wps:spPr>
                      <wps:txbx>
                        <w:txbxContent>
                          <w:p w14:paraId="20226F5A" w14:textId="77777777" w:rsidR="00BE54DE" w:rsidRDefault="00BE54DE" w:rsidP="00BE54DE">
                            <w:r>
                              <w:rPr>
                                <w:rFonts w:ascii="Arial" w:eastAsia="Arial" w:hAnsi="Arial" w:cs="Arial"/>
                                <w:color w:val="FFFFFF"/>
                                <w:sz w:val="24"/>
                              </w:rPr>
                              <w:t>1</w:t>
                            </w:r>
                          </w:p>
                        </w:txbxContent>
                      </wps:txbx>
                      <wps:bodyPr horzOverflow="overflow" vert="horz" lIns="0" tIns="0" rIns="0" bIns="0" rtlCol="0">
                        <a:noAutofit/>
                      </wps:bodyPr>
                    </wps:wsp>
                    <wps:wsp>
                      <wps:cNvPr id="15" name="Rectangle 13"/>
                      <wps:cNvSpPr/>
                      <wps:spPr>
                        <a:xfrm>
                          <a:off x="5560633" y="140022"/>
                          <a:ext cx="231475" cy="202692"/>
                        </a:xfrm>
                        <a:prstGeom prst="rect">
                          <a:avLst/>
                        </a:prstGeom>
                        <a:ln>
                          <a:noFill/>
                        </a:ln>
                      </wps:spPr>
                      <wps:txbx>
                        <w:txbxContent>
                          <w:p w14:paraId="52001AA2" w14:textId="77777777" w:rsidR="00BE54DE" w:rsidRDefault="00BE54DE" w:rsidP="00BE54DE">
                            <w:r>
                              <w:rPr>
                                <w:rFonts w:ascii="Arial" w:eastAsia="Arial" w:hAnsi="Arial" w:cs="Arial"/>
                                <w:color w:val="FFFFFF"/>
                                <w:sz w:val="24"/>
                              </w:rPr>
                              <w:t xml:space="preserve">    </w:t>
                            </w:r>
                          </w:p>
                        </w:txbxContent>
                      </wps:txbx>
                      <wps:bodyPr horzOverflow="overflow" vert="horz" lIns="0" tIns="0" rIns="0" bIns="0" rtlCol="0">
                        <a:noAutofit/>
                      </wps:bodyPr>
                    </wps:wsp>
                    <wps:wsp>
                      <wps:cNvPr id="16" name="Rectangle 15"/>
                      <wps:cNvSpPr/>
                      <wps:spPr>
                        <a:xfrm>
                          <a:off x="5736250" y="140022"/>
                          <a:ext cx="56348" cy="202692"/>
                        </a:xfrm>
                        <a:prstGeom prst="rect">
                          <a:avLst/>
                        </a:prstGeom>
                        <a:ln>
                          <a:noFill/>
                        </a:ln>
                      </wps:spPr>
                      <wps:txbx>
                        <w:txbxContent>
                          <w:p w14:paraId="58004712" w14:textId="77777777" w:rsidR="00BE54DE" w:rsidRDefault="00BE54DE" w:rsidP="00BE54DE">
                            <w:r>
                              <w:rPr>
                                <w:rFonts w:ascii="Arial" w:eastAsia="Arial" w:hAnsi="Arial" w:cs="Arial"/>
                                <w:color w:val="FFFFFF"/>
                                <w:sz w:val="24"/>
                              </w:rPr>
                              <w:t>·</w:t>
                            </w:r>
                          </w:p>
                        </w:txbxContent>
                      </wps:txbx>
                      <wps:bodyPr horzOverflow="overflow" vert="horz" lIns="0" tIns="0" rIns="0" bIns="0" rtlCol="0">
                        <a:noAutofit/>
                      </wps:bodyPr>
                    </wps:wsp>
                    <wps:wsp>
                      <wps:cNvPr id="17" name="Rectangle 17"/>
                      <wps:cNvSpPr/>
                      <wps:spPr>
                        <a:xfrm>
                          <a:off x="5780154" y="140022"/>
                          <a:ext cx="289851" cy="202692"/>
                        </a:xfrm>
                        <a:prstGeom prst="rect">
                          <a:avLst/>
                        </a:prstGeom>
                        <a:ln>
                          <a:noFill/>
                        </a:ln>
                      </wps:spPr>
                      <wps:txbx>
                        <w:txbxContent>
                          <w:p w14:paraId="07E08B3D" w14:textId="77777777" w:rsidR="00BE54DE" w:rsidRDefault="00BE54DE" w:rsidP="00BE54DE">
                            <w:r>
                              <w:rPr>
                                <w:rFonts w:ascii="Arial" w:eastAsia="Arial" w:hAnsi="Arial" w:cs="Arial"/>
                                <w:color w:val="FFFFFF"/>
                                <w:sz w:val="24"/>
                              </w:rPr>
                              <w:t xml:space="preserve">     </w:t>
                            </w:r>
                          </w:p>
                        </w:txbxContent>
                      </wps:txbx>
                      <wps:bodyPr horzOverflow="overflow" vert="horz" lIns="0" tIns="0" rIns="0" bIns="0" rtlCol="0">
                        <a:noAutofit/>
                      </wps:bodyPr>
                    </wps:wsp>
                    <wps:wsp>
                      <wps:cNvPr id="19" name="Rectangle 19"/>
                      <wps:cNvSpPr/>
                      <wps:spPr>
                        <a:xfrm>
                          <a:off x="5999676" y="140022"/>
                          <a:ext cx="1528911" cy="202692"/>
                        </a:xfrm>
                        <a:prstGeom prst="rect">
                          <a:avLst/>
                        </a:prstGeom>
                        <a:ln>
                          <a:noFill/>
                        </a:ln>
                      </wps:spPr>
                      <wps:txbx>
                        <w:txbxContent>
                          <w:p w14:paraId="58441B68" w14:textId="77777777" w:rsidR="00BE54DE" w:rsidRDefault="00BE54DE" w:rsidP="00BE54DE">
                            <w:r>
                              <w:rPr>
                                <w:rFonts w:ascii="Arial" w:eastAsia="Arial" w:hAnsi="Arial" w:cs="Arial"/>
                                <w:color w:val="FFFFFF"/>
                                <w:sz w:val="24"/>
                              </w:rPr>
                              <w:t>(519) 631 - 1460</w:t>
                            </w:r>
                          </w:p>
                        </w:txbxContent>
                      </wps:txbx>
                      <wps:bodyPr horzOverflow="overflow" vert="horz" lIns="0" tIns="0" rIns="0" bIns="0" rtlCol="0">
                        <a:noAutofit/>
                      </wps:bodyPr>
                    </wps:wsp>
                  </wpg:wgp>
                </a:graphicData>
              </a:graphic>
            </wp:anchor>
          </w:drawing>
        </mc:Choice>
        <mc:Fallback>
          <w:pict>
            <v:group w14:anchorId="1DCF1115" id="Group 1" o:spid="_x0000_s1061" style="position:absolute;margin-left:0;margin-top:754.4pt;width:612pt;height:36.95pt;z-index:251669504;mso-position-horizontal:left;mso-position-horizontal-relative:page;mso-position-vertical-relative:page" coordsize="77724,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">
              <v:shape id="Shape 447" o:spid="_x0000_s1062" style="position:absolute;width:77724;height:4692;visibility:visible;mso-wrap-style:square;v-text-anchor:top" coordsize="7772400,4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" path="m,l7772400,r,469265l,469265,,e" fillcolor="#547c3c" stroked="f" strokeweight="0">
                <v:stroke miterlimit="83231f" joinstyle="miter"/>
                <v:path arrowok="t" textboxrect="0,0,7772400,469265"/>
              </v:shape>
              <v:rect id="Rectangle 4" o:spid="_x0000_s1063" style="position:absolute;left:6795;top:1400;width:1825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F422524" w14:textId="77777777" w:rsidR="00BE54DE" w:rsidRDefault="00BE54DE" w:rsidP="00BE54DE">
                      <w:r>
                        <w:rPr>
                          <w:rFonts w:ascii="Arial" w:eastAsia="Arial" w:hAnsi="Arial" w:cs="Arial"/>
                          <w:color w:val="FFFFFF"/>
                          <w:sz w:val="24"/>
                        </w:rPr>
                        <w:t>www.elgincounty.ca</w:t>
                      </w:r>
                    </w:p>
                  </w:txbxContent>
                </v:textbox>
              </v:rect>
              <v:rect id="Rectangle 5" o:spid="_x0000_s1064" style="position:absolute;left:20536;top:1400;width:56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2B48B7D" w14:textId="77777777" w:rsidR="00BE54DE" w:rsidRDefault="00BE54DE" w:rsidP="00BE54DE">
                      <w:r>
                        <w:rPr>
                          <w:rFonts w:ascii="Arial" w:eastAsia="Arial" w:hAnsi="Arial" w:cs="Arial"/>
                          <w:color w:val="FFFFFF"/>
                          <w:sz w:val="24"/>
                        </w:rPr>
                        <w:t xml:space="preserve"> </w:t>
                      </w:r>
                    </w:p>
                  </w:txbxContent>
                </v:textbox>
              </v:rect>
              <v:rect id="Rectangle 6" o:spid="_x0000_s1065" style="position:absolute;left:20975;top:1400;width:231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66C5D25" w14:textId="77777777" w:rsidR="00BE54DE" w:rsidRDefault="00BE54DE" w:rsidP="00BE54DE">
                      <w:r>
                        <w:rPr>
                          <w:rFonts w:ascii="Arial" w:eastAsia="Arial" w:hAnsi="Arial" w:cs="Arial"/>
                          <w:color w:val="FFFFFF"/>
                          <w:sz w:val="24"/>
                        </w:rPr>
                        <w:t xml:space="preserve">    </w:t>
                      </w:r>
                    </w:p>
                  </w:txbxContent>
                </v:textbox>
              </v:rect>
              <v:rect id="Rectangle 7" o:spid="_x0000_s1066" style="position:absolute;left:22731;top:1400;width:56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9D5D997" w14:textId="77777777" w:rsidR="00BE54DE" w:rsidRDefault="00BE54DE" w:rsidP="00BE54DE">
                      <w:r>
                        <w:rPr>
                          <w:rFonts w:ascii="Arial" w:eastAsia="Arial" w:hAnsi="Arial" w:cs="Arial"/>
                          <w:color w:val="FFFFFF"/>
                          <w:sz w:val="24"/>
                        </w:rPr>
                        <w:t>·</w:t>
                      </w:r>
                    </w:p>
                  </w:txbxContent>
                </v:textbox>
              </v:rect>
              <v:rect id="Rectangle 8" o:spid="_x0000_s1067" style="position:absolute;left:23170;top:1400;width:231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90196D7" w14:textId="77777777" w:rsidR="00BE54DE" w:rsidRDefault="00BE54DE" w:rsidP="00BE54DE">
                      <w:r>
                        <w:rPr>
                          <w:rFonts w:ascii="Arial" w:eastAsia="Arial" w:hAnsi="Arial" w:cs="Arial"/>
                          <w:color w:val="FFFFFF"/>
                          <w:sz w:val="24"/>
                        </w:rPr>
                        <w:t xml:space="preserve">    </w:t>
                      </w:r>
                    </w:p>
                  </w:txbxContent>
                </v:textbox>
              </v:rect>
              <v:rect id="Rectangle 9" o:spid="_x0000_s1068" style="position:absolute;left:24926;top:1400;width:34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3E1FF47" w14:textId="77777777" w:rsidR="00BE54DE" w:rsidRDefault="00BE54DE" w:rsidP="00BE54DE">
                      <w:r>
                        <w:rPr>
                          <w:rFonts w:ascii="Arial" w:eastAsia="Arial" w:hAnsi="Arial" w:cs="Arial"/>
                          <w:color w:val="FFFFFF"/>
                          <w:sz w:val="24"/>
                        </w:rPr>
                        <w:t>450</w:t>
                      </w:r>
                    </w:p>
                  </w:txbxContent>
                </v:textbox>
              </v:rect>
              <v:rect id="Rectangle 10" o:spid="_x0000_s1069" style="position:absolute;left:27514;top:1400;width:3619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1AB69AB" w14:textId="77777777" w:rsidR="00BE54DE" w:rsidRDefault="00BE54DE" w:rsidP="00BE54DE">
                      <w:r>
                        <w:rPr>
                          <w:rFonts w:ascii="Arial" w:eastAsia="Arial" w:hAnsi="Arial" w:cs="Arial"/>
                          <w:color w:val="FFFFFF"/>
                          <w:sz w:val="24"/>
                        </w:rPr>
                        <w:t xml:space="preserve"> Sunset Drive, St. Thomas, ON N5R 5V</w:t>
                      </w:r>
                    </w:p>
                  </w:txbxContent>
                </v:textbox>
              </v:rect>
              <v:rect id="Rectangle 12" o:spid="_x0000_s1070" style="position:absolute;left:54179;top:1343;width:98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0226F5A" w14:textId="77777777" w:rsidR="00BE54DE" w:rsidRDefault="00BE54DE" w:rsidP="00BE54DE">
                      <w:r>
                        <w:rPr>
                          <w:rFonts w:ascii="Arial" w:eastAsia="Arial" w:hAnsi="Arial" w:cs="Arial"/>
                          <w:color w:val="FFFFFF"/>
                          <w:sz w:val="24"/>
                        </w:rPr>
                        <w:t>1</w:t>
                      </w:r>
                    </w:p>
                  </w:txbxContent>
                </v:textbox>
              </v:rect>
              <v:rect id="Rectangle 13" o:spid="_x0000_s1071" style="position:absolute;left:55606;top:1400;width:231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2001AA2" w14:textId="77777777" w:rsidR="00BE54DE" w:rsidRDefault="00BE54DE" w:rsidP="00BE54DE">
                      <w:r>
                        <w:rPr>
                          <w:rFonts w:ascii="Arial" w:eastAsia="Arial" w:hAnsi="Arial" w:cs="Arial"/>
                          <w:color w:val="FFFFFF"/>
                          <w:sz w:val="24"/>
                        </w:rPr>
                        <w:t xml:space="preserve">    </w:t>
                      </w:r>
                    </w:p>
                  </w:txbxContent>
                </v:textbox>
              </v:rect>
              <v:rect id="Rectangle 15" o:spid="_x0000_s1072" style="position:absolute;left:57362;top:1400;width:56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8004712" w14:textId="77777777" w:rsidR="00BE54DE" w:rsidRDefault="00BE54DE" w:rsidP="00BE54DE">
                      <w:r>
                        <w:rPr>
                          <w:rFonts w:ascii="Arial" w:eastAsia="Arial" w:hAnsi="Arial" w:cs="Arial"/>
                          <w:color w:val="FFFFFF"/>
                          <w:sz w:val="24"/>
                        </w:rPr>
                        <w:t>·</w:t>
                      </w:r>
                    </w:p>
                  </w:txbxContent>
                </v:textbox>
              </v:rect>
              <v:rect id="Rectangle 17" o:spid="_x0000_s1073" style="position:absolute;left:57801;top:1400;width:289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7E08B3D" w14:textId="77777777" w:rsidR="00BE54DE" w:rsidRDefault="00BE54DE" w:rsidP="00BE54DE">
                      <w:r>
                        <w:rPr>
                          <w:rFonts w:ascii="Arial" w:eastAsia="Arial" w:hAnsi="Arial" w:cs="Arial"/>
                          <w:color w:val="FFFFFF"/>
                          <w:sz w:val="24"/>
                        </w:rPr>
                        <w:t xml:space="preserve">     </w:t>
                      </w:r>
                    </w:p>
                  </w:txbxContent>
                </v:textbox>
              </v:rect>
              <v:rect id="Rectangle 19" o:spid="_x0000_s1074" style="position:absolute;left:59996;top:1400;width:1528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8441B68" w14:textId="77777777" w:rsidR="00BE54DE" w:rsidRDefault="00BE54DE" w:rsidP="00BE54DE">
                      <w:r>
                        <w:rPr>
                          <w:rFonts w:ascii="Arial" w:eastAsia="Arial" w:hAnsi="Arial" w:cs="Arial"/>
                          <w:color w:val="FFFFFF"/>
                          <w:sz w:val="24"/>
                        </w:rPr>
                        <w:t>(519) 631 - 1460</w:t>
                      </w:r>
                    </w:p>
                  </w:txbxContent>
                </v:textbox>
              </v:rect>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FE2F" w14:textId="77777777" w:rsidR="00731C8F" w:rsidRDefault="00731C8F" w:rsidP="00BE54DE">
      <w:pPr>
        <w:spacing w:after="0" w:line="240" w:lineRule="auto"/>
      </w:pPr>
      <w:r>
        <w:separator/>
      </w:r>
    </w:p>
  </w:footnote>
  <w:footnote w:type="continuationSeparator" w:id="0">
    <w:p w14:paraId="429EE46C" w14:textId="77777777" w:rsidR="00731C8F" w:rsidRDefault="00731C8F" w:rsidP="00BE5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3499" w14:textId="77777777" w:rsidR="00BE54DE" w:rsidRDefault="00BE54DE">
    <w:pPr>
      <w:pStyle w:val="Header"/>
    </w:pPr>
    <w:r w:rsidRPr="00BE54DE">
      <w:rPr>
        <w:rFonts w:ascii="Arial" w:eastAsia="Arial" w:hAnsi="Arial" w:cs="Arial"/>
        <w:noProof/>
        <w:color w:val="auto"/>
        <w:lang w:val="en-US" w:eastAsia="en-US"/>
      </w:rPr>
      <mc:AlternateContent>
        <mc:Choice Requires="wpg">
          <w:drawing>
            <wp:anchor distT="0" distB="0" distL="114300" distR="114300" simplePos="0" relativeHeight="251658239" behindDoc="0" locked="0" layoutInCell="1" allowOverlap="1" wp14:anchorId="1E2F1068" wp14:editId="0E9533B6">
              <wp:simplePos x="0" y="0"/>
              <wp:positionH relativeFrom="page">
                <wp:align>right</wp:align>
              </wp:positionH>
              <wp:positionV relativeFrom="page">
                <wp:posOffset>-337902</wp:posOffset>
              </wp:positionV>
              <wp:extent cx="4993640" cy="1700530"/>
              <wp:effectExtent l="0" t="0" r="0" b="0"/>
              <wp:wrapTopAndBottom/>
              <wp:docPr id="368" name="Group 368"/>
              <wp:cNvGraphicFramePr/>
              <a:graphic xmlns:a="http://schemas.openxmlformats.org/drawingml/2006/main">
                <a:graphicData uri="http://schemas.microsoft.com/office/word/2010/wordprocessingGroup">
                  <wpg:wgp>
                    <wpg:cNvGrpSpPr/>
                    <wpg:grpSpPr>
                      <a:xfrm>
                        <a:off x="0" y="0"/>
                        <a:ext cx="4993640" cy="1700530"/>
                        <a:chOff x="2778276" y="0"/>
                        <a:chExt cx="4994123" cy="1700735"/>
                      </a:xfrm>
                    </wpg:grpSpPr>
                    <wps:wsp>
                      <wps:cNvPr id="11" name="Shape 11"/>
                      <wps:cNvSpPr/>
                      <wps:spPr>
                        <a:xfrm>
                          <a:off x="2778276" y="0"/>
                          <a:ext cx="4994123" cy="1700735"/>
                        </a:xfrm>
                        <a:custGeom>
                          <a:avLst/>
                          <a:gdLst/>
                          <a:ahLst/>
                          <a:cxnLst/>
                          <a:rect l="0" t="0" r="0" b="0"/>
                          <a:pathLst>
                            <a:path w="4994123" h="1700735">
                              <a:moveTo>
                                <a:pt x="0" y="0"/>
                              </a:moveTo>
                              <a:lnTo>
                                <a:pt x="4994123" y="0"/>
                              </a:lnTo>
                              <a:lnTo>
                                <a:pt x="4994123" y="1636467"/>
                              </a:lnTo>
                              <a:lnTo>
                                <a:pt x="4918492" y="1644190"/>
                              </a:lnTo>
                              <a:cubicBezTo>
                                <a:pt x="4313043" y="1699785"/>
                                <a:pt x="3722982" y="1700735"/>
                                <a:pt x="3163697" y="1592392"/>
                              </a:cubicBezTo>
                              <a:cubicBezTo>
                                <a:pt x="2604413" y="1484049"/>
                                <a:pt x="2075905" y="1266413"/>
                                <a:pt x="1573043" y="957701"/>
                              </a:cubicBezTo>
                              <a:cubicBezTo>
                                <a:pt x="1070182" y="648989"/>
                                <a:pt x="592967" y="249200"/>
                                <a:pt x="66254" y="25189"/>
                              </a:cubicBezTo>
                              <a:lnTo>
                                <a:pt x="0" y="0"/>
                              </a:lnTo>
                              <a:close/>
                            </a:path>
                          </a:pathLst>
                        </a:custGeom>
                        <a:solidFill>
                          <a:srgbClr val="133440"/>
                        </a:solidFill>
                        <a:ln w="0" cap="flat">
                          <a:noFill/>
                          <a:miter lim="127000"/>
                        </a:ln>
                        <a:effectLst/>
                      </wps:spPr>
                      <wps:bodyPr/>
                    </wps:wsp>
                    <wps:wsp>
                      <wps:cNvPr id="26" name="Rectangle 26"/>
                      <wps:cNvSpPr/>
                      <wps:spPr>
                        <a:xfrm>
                          <a:off x="6002046" y="793249"/>
                          <a:ext cx="194517" cy="250021"/>
                        </a:xfrm>
                        <a:prstGeom prst="rect">
                          <a:avLst/>
                        </a:prstGeom>
                        <a:ln>
                          <a:noFill/>
                        </a:ln>
                      </wps:spPr>
                      <wps:txbx>
                        <w:txbxContent>
                          <w:p w14:paraId="7F5913F3" w14:textId="77777777" w:rsidR="00BE54DE" w:rsidRDefault="00BE54DE" w:rsidP="00BE54DE">
                            <w:r>
                              <w:rPr>
                                <w:rFonts w:ascii="Arial" w:eastAsia="Arial" w:hAnsi="Arial" w:cs="Arial"/>
                                <w:b/>
                                <w:color w:val="FFFFFF"/>
                                <w:sz w:val="30"/>
                              </w:rPr>
                              <w:t>O</w:t>
                            </w:r>
                          </w:p>
                        </w:txbxContent>
                      </wps:txbx>
                      <wps:bodyPr horzOverflow="overflow" vert="horz" lIns="0" tIns="0" rIns="0" bIns="0" rtlCol="0">
                        <a:noAutofit/>
                      </wps:bodyPr>
                    </wps:wsp>
                    <wps:wsp>
                      <wps:cNvPr id="27" name="Rectangle 27"/>
                      <wps:cNvSpPr/>
                      <wps:spPr>
                        <a:xfrm>
                          <a:off x="6242185" y="793249"/>
                          <a:ext cx="83257" cy="250021"/>
                        </a:xfrm>
                        <a:prstGeom prst="rect">
                          <a:avLst/>
                        </a:prstGeom>
                        <a:ln>
                          <a:noFill/>
                        </a:ln>
                      </wps:spPr>
                      <wps:txbx>
                        <w:txbxContent>
                          <w:p w14:paraId="3CEB62D8" w14:textId="77777777" w:rsidR="00BE54DE" w:rsidRDefault="00BE54DE" w:rsidP="00BE54DE">
                            <w:r>
                              <w:rPr>
                                <w:rFonts w:ascii="Arial" w:eastAsia="Arial" w:hAnsi="Arial" w:cs="Arial"/>
                                <w:b/>
                                <w:color w:val="FFFFFF"/>
                                <w:sz w:val="30"/>
                              </w:rPr>
                              <w:t>f</w:t>
                            </w:r>
                          </w:p>
                        </w:txbxContent>
                      </wps:txbx>
                      <wps:bodyPr horzOverflow="overflow" vert="horz" lIns="0" tIns="0" rIns="0" bIns="0" rtlCol="0">
                        <a:noAutofit/>
                      </wps:bodyPr>
                    </wps:wsp>
                    <wps:wsp>
                      <wps:cNvPr id="28" name="Rectangle 28"/>
                      <wps:cNvSpPr/>
                      <wps:spPr>
                        <a:xfrm>
                          <a:off x="6398733" y="793249"/>
                          <a:ext cx="83257" cy="250021"/>
                        </a:xfrm>
                        <a:prstGeom prst="rect">
                          <a:avLst/>
                        </a:prstGeom>
                        <a:ln>
                          <a:noFill/>
                        </a:ln>
                      </wps:spPr>
                      <wps:txbx>
                        <w:txbxContent>
                          <w:p w14:paraId="6B700D53" w14:textId="77777777" w:rsidR="00BE54DE" w:rsidRDefault="00BE54DE" w:rsidP="00BE54DE">
                            <w:r>
                              <w:rPr>
                                <w:rFonts w:ascii="Arial" w:eastAsia="Arial" w:hAnsi="Arial" w:cs="Arial"/>
                                <w:b/>
                                <w:color w:val="FFFFFF"/>
                                <w:sz w:val="30"/>
                              </w:rPr>
                              <w:t>f</w:t>
                            </w:r>
                          </w:p>
                        </w:txbxContent>
                      </wps:txbx>
                      <wps:bodyPr horzOverflow="overflow" vert="horz" lIns="0" tIns="0" rIns="0" bIns="0" rtlCol="0">
                        <a:noAutofit/>
                      </wps:bodyPr>
                    </wps:wsp>
                    <wps:wsp>
                      <wps:cNvPr id="29" name="Rectangle 29"/>
                      <wps:cNvSpPr/>
                      <wps:spPr>
                        <a:xfrm>
                          <a:off x="6555282" y="793249"/>
                          <a:ext cx="69506" cy="250021"/>
                        </a:xfrm>
                        <a:prstGeom prst="rect">
                          <a:avLst/>
                        </a:prstGeom>
                        <a:ln>
                          <a:noFill/>
                        </a:ln>
                      </wps:spPr>
                      <wps:txbx>
                        <w:txbxContent>
                          <w:p w14:paraId="0063470E" w14:textId="77777777" w:rsidR="00BE54DE" w:rsidRDefault="00BE54DE" w:rsidP="00BE54DE">
                            <w:proofErr w:type="spellStart"/>
                            <w:r>
                              <w:rPr>
                                <w:rFonts w:ascii="Arial" w:eastAsia="Arial" w:hAnsi="Arial" w:cs="Arial"/>
                                <w:b/>
                                <w:color w:val="FFFFFF"/>
                                <w:sz w:val="30"/>
                              </w:rPr>
                              <w:t>i</w:t>
                            </w:r>
                            <w:proofErr w:type="spellEnd"/>
                          </w:p>
                        </w:txbxContent>
                      </wps:txbx>
                      <wps:bodyPr horzOverflow="overflow" vert="horz" lIns="0" tIns="0" rIns="0" bIns="0" rtlCol="0">
                        <a:noAutofit/>
                      </wps:bodyPr>
                    </wps:wsp>
                    <wps:wsp>
                      <wps:cNvPr id="30" name="Rectangle 30"/>
                      <wps:cNvSpPr/>
                      <wps:spPr>
                        <a:xfrm>
                          <a:off x="6701498" y="793249"/>
                          <a:ext cx="139012" cy="250021"/>
                        </a:xfrm>
                        <a:prstGeom prst="rect">
                          <a:avLst/>
                        </a:prstGeom>
                        <a:ln>
                          <a:noFill/>
                        </a:ln>
                      </wps:spPr>
                      <wps:txbx>
                        <w:txbxContent>
                          <w:p w14:paraId="3475DD7F" w14:textId="77777777" w:rsidR="00BE54DE" w:rsidRDefault="00BE54DE" w:rsidP="00BE54DE">
                            <w:r>
                              <w:rPr>
                                <w:rFonts w:ascii="Arial" w:eastAsia="Arial" w:hAnsi="Arial" w:cs="Arial"/>
                                <w:b/>
                                <w:color w:val="FFFFFF"/>
                                <w:sz w:val="30"/>
                              </w:rPr>
                              <w:t>c</w:t>
                            </w:r>
                          </w:p>
                        </w:txbxContent>
                      </wps:txbx>
                      <wps:bodyPr horzOverflow="overflow" vert="horz" lIns="0" tIns="0" rIns="0" bIns="0" rtlCol="0">
                        <a:noAutofit/>
                      </wps:bodyPr>
                    </wps:wsp>
                    <wps:wsp>
                      <wps:cNvPr id="31" name="Rectangle 31"/>
                      <wps:cNvSpPr/>
                      <wps:spPr>
                        <a:xfrm>
                          <a:off x="6899936" y="793249"/>
                          <a:ext cx="139012" cy="250021"/>
                        </a:xfrm>
                        <a:prstGeom prst="rect">
                          <a:avLst/>
                        </a:prstGeom>
                        <a:ln>
                          <a:noFill/>
                        </a:ln>
                      </wps:spPr>
                      <wps:txbx>
                        <w:txbxContent>
                          <w:p w14:paraId="45CCEDED" w14:textId="77777777" w:rsidR="00BE54DE" w:rsidRDefault="00BE54DE" w:rsidP="00BE54DE">
                            <w:r>
                              <w:rPr>
                                <w:rFonts w:ascii="Arial" w:eastAsia="Arial" w:hAnsi="Arial" w:cs="Arial"/>
                                <w:b/>
                                <w:color w:val="FFFFFF"/>
                                <w:sz w:val="30"/>
                              </w:rPr>
                              <w:t>e</w:t>
                            </w:r>
                          </w:p>
                        </w:txbxContent>
                      </wps:txbx>
                      <wps:bodyPr horzOverflow="overflow" vert="horz" lIns="0" tIns="0" rIns="0" bIns="0" rtlCol="0">
                        <a:noAutofit/>
                      </wps:bodyPr>
                    </wps:wsp>
                    <wps:wsp>
                      <wps:cNvPr id="32" name="Rectangle 32"/>
                      <wps:cNvSpPr/>
                      <wps:spPr>
                        <a:xfrm>
                          <a:off x="7098373" y="793249"/>
                          <a:ext cx="69506" cy="250021"/>
                        </a:xfrm>
                        <a:prstGeom prst="rect">
                          <a:avLst/>
                        </a:prstGeom>
                        <a:ln>
                          <a:noFill/>
                        </a:ln>
                      </wps:spPr>
                      <wps:txbx>
                        <w:txbxContent>
                          <w:p w14:paraId="17DC8AED" w14:textId="77777777" w:rsidR="00BE54DE" w:rsidRDefault="00BE54DE" w:rsidP="00BE54DE">
                            <w:r>
                              <w:rPr>
                                <w:rFonts w:ascii="Arial" w:eastAsia="Arial" w:hAnsi="Arial" w:cs="Arial"/>
                                <w:b/>
                                <w:color w:val="FFFFFF"/>
                                <w:sz w:val="30"/>
                              </w:rPr>
                              <w:t xml:space="preserve"> </w:t>
                            </w:r>
                          </w:p>
                        </w:txbxContent>
                      </wps:txbx>
                      <wps:bodyPr horzOverflow="overflow" vert="horz" lIns="0" tIns="0" rIns="0" bIns="0" rtlCol="0">
                        <a:noAutofit/>
                      </wps:bodyPr>
                    </wps:wsp>
                    <wps:wsp>
                      <wps:cNvPr id="33" name="Rectangle 33"/>
                      <wps:cNvSpPr/>
                      <wps:spPr>
                        <a:xfrm>
                          <a:off x="7244591" y="793249"/>
                          <a:ext cx="152763" cy="250021"/>
                        </a:xfrm>
                        <a:prstGeom prst="rect">
                          <a:avLst/>
                        </a:prstGeom>
                        <a:ln>
                          <a:noFill/>
                        </a:ln>
                      </wps:spPr>
                      <wps:txbx>
                        <w:txbxContent>
                          <w:p w14:paraId="2C5EBA16" w14:textId="77777777" w:rsidR="00BE54DE" w:rsidRDefault="00BE54DE" w:rsidP="00BE54DE">
                            <w:r>
                              <w:rPr>
                                <w:rFonts w:ascii="Arial" w:eastAsia="Arial" w:hAnsi="Arial" w:cs="Arial"/>
                                <w:b/>
                                <w:color w:val="FFFFFF"/>
                                <w:sz w:val="30"/>
                              </w:rPr>
                              <w:t>o</w:t>
                            </w:r>
                          </w:p>
                        </w:txbxContent>
                      </wps:txbx>
                      <wps:bodyPr horzOverflow="overflow" vert="horz" lIns="0" tIns="0" rIns="0" bIns="0" rtlCol="0">
                        <a:noAutofit/>
                      </wps:bodyPr>
                    </wps:wsp>
                    <wps:wsp>
                      <wps:cNvPr id="34" name="Rectangle 34"/>
                      <wps:cNvSpPr/>
                      <wps:spPr>
                        <a:xfrm>
                          <a:off x="7453360" y="793249"/>
                          <a:ext cx="83257" cy="250021"/>
                        </a:xfrm>
                        <a:prstGeom prst="rect">
                          <a:avLst/>
                        </a:prstGeom>
                        <a:ln>
                          <a:noFill/>
                        </a:ln>
                      </wps:spPr>
                      <wps:txbx>
                        <w:txbxContent>
                          <w:p w14:paraId="601ADBFC" w14:textId="77777777" w:rsidR="00BE54DE" w:rsidRDefault="00BE54DE" w:rsidP="00BE54DE">
                            <w:r>
                              <w:rPr>
                                <w:rFonts w:ascii="Arial" w:eastAsia="Arial" w:hAnsi="Arial" w:cs="Arial"/>
                                <w:b/>
                                <w:color w:val="FFFFFF"/>
                                <w:sz w:val="30"/>
                              </w:rPr>
                              <w:t>f</w:t>
                            </w:r>
                          </w:p>
                        </w:txbxContent>
                      </wps:txbx>
                      <wps:bodyPr horzOverflow="overflow" vert="horz" lIns="0" tIns="0" rIns="0" bIns="0" rtlCol="0">
                        <a:noAutofit/>
                      </wps:bodyPr>
                    </wps:wsp>
                    <wps:wsp>
                      <wps:cNvPr id="35" name="Rectangle 35"/>
                      <wps:cNvSpPr/>
                      <wps:spPr>
                        <a:xfrm>
                          <a:off x="5647096" y="1050178"/>
                          <a:ext cx="83257" cy="250022"/>
                        </a:xfrm>
                        <a:prstGeom prst="rect">
                          <a:avLst/>
                        </a:prstGeom>
                        <a:ln>
                          <a:noFill/>
                        </a:ln>
                      </wps:spPr>
                      <wps:txbx>
                        <w:txbxContent>
                          <w:p w14:paraId="3068E2EB" w14:textId="77777777" w:rsidR="00BE54DE" w:rsidRDefault="00BE54DE" w:rsidP="00BE54DE">
                            <w:r>
                              <w:rPr>
                                <w:rFonts w:ascii="Arial" w:eastAsia="Arial" w:hAnsi="Arial" w:cs="Arial"/>
                                <w:b/>
                                <w:color w:val="FFFFFF"/>
                                <w:sz w:val="30"/>
                              </w:rPr>
                              <w:t>t</w:t>
                            </w:r>
                          </w:p>
                        </w:txbxContent>
                      </wps:txbx>
                      <wps:bodyPr horzOverflow="overflow" vert="horz" lIns="0" tIns="0" rIns="0" bIns="0" rtlCol="0">
                        <a:noAutofit/>
                      </wps:bodyPr>
                    </wps:wsp>
                    <wps:wsp>
                      <wps:cNvPr id="36" name="Rectangle 36"/>
                      <wps:cNvSpPr/>
                      <wps:spPr>
                        <a:xfrm>
                          <a:off x="5803644" y="1050178"/>
                          <a:ext cx="152763" cy="250022"/>
                        </a:xfrm>
                        <a:prstGeom prst="rect">
                          <a:avLst/>
                        </a:prstGeom>
                        <a:ln>
                          <a:noFill/>
                        </a:ln>
                      </wps:spPr>
                      <wps:txbx>
                        <w:txbxContent>
                          <w:p w14:paraId="2C2DC056" w14:textId="77777777" w:rsidR="00BE54DE" w:rsidRDefault="00BE54DE" w:rsidP="00BE54DE">
                            <w:r>
                              <w:rPr>
                                <w:rFonts w:ascii="Arial" w:eastAsia="Arial" w:hAnsi="Arial" w:cs="Arial"/>
                                <w:b/>
                                <w:color w:val="FFFFFF"/>
                                <w:sz w:val="30"/>
                              </w:rPr>
                              <w:t>h</w:t>
                            </w:r>
                          </w:p>
                        </w:txbxContent>
                      </wps:txbx>
                      <wps:bodyPr horzOverflow="overflow" vert="horz" lIns="0" tIns="0" rIns="0" bIns="0" rtlCol="0">
                        <a:noAutofit/>
                      </wps:bodyPr>
                    </wps:wsp>
                    <wps:wsp>
                      <wps:cNvPr id="37" name="Rectangle 37"/>
                      <wps:cNvSpPr/>
                      <wps:spPr>
                        <a:xfrm>
                          <a:off x="6012413" y="1050178"/>
                          <a:ext cx="139012" cy="250022"/>
                        </a:xfrm>
                        <a:prstGeom prst="rect">
                          <a:avLst/>
                        </a:prstGeom>
                        <a:ln>
                          <a:noFill/>
                        </a:ln>
                      </wps:spPr>
                      <wps:txbx>
                        <w:txbxContent>
                          <w:p w14:paraId="7AEFCE23" w14:textId="77777777" w:rsidR="00BE54DE" w:rsidRDefault="00BE54DE" w:rsidP="00BE54DE">
                            <w:r>
                              <w:rPr>
                                <w:rFonts w:ascii="Arial" w:eastAsia="Arial" w:hAnsi="Arial" w:cs="Arial"/>
                                <w:b/>
                                <w:color w:val="FFFFFF"/>
                                <w:sz w:val="30"/>
                              </w:rPr>
                              <w:t>e</w:t>
                            </w:r>
                          </w:p>
                        </w:txbxContent>
                      </wps:txbx>
                      <wps:bodyPr horzOverflow="overflow" vert="horz" lIns="0" tIns="0" rIns="0" bIns="0" rtlCol="0">
                        <a:noAutofit/>
                      </wps:bodyPr>
                    </wps:wsp>
                    <wps:wsp>
                      <wps:cNvPr id="38" name="Rectangle 38"/>
                      <wps:cNvSpPr/>
                      <wps:spPr>
                        <a:xfrm>
                          <a:off x="6210851" y="1050178"/>
                          <a:ext cx="69506" cy="250022"/>
                        </a:xfrm>
                        <a:prstGeom prst="rect">
                          <a:avLst/>
                        </a:prstGeom>
                        <a:ln>
                          <a:noFill/>
                        </a:ln>
                      </wps:spPr>
                      <wps:txbx>
                        <w:txbxContent>
                          <w:p w14:paraId="666C6F42" w14:textId="77777777" w:rsidR="00BE54DE" w:rsidRDefault="00BE54DE" w:rsidP="00BE54DE">
                            <w:r>
                              <w:rPr>
                                <w:rFonts w:ascii="Arial" w:eastAsia="Arial" w:hAnsi="Arial" w:cs="Arial"/>
                                <w:b/>
                                <w:color w:val="FFFFFF"/>
                                <w:sz w:val="30"/>
                              </w:rPr>
                              <w:t xml:space="preserve"> </w:t>
                            </w:r>
                          </w:p>
                        </w:txbxContent>
                      </wps:txbx>
                      <wps:bodyPr horzOverflow="overflow" vert="horz" lIns="0" tIns="0" rIns="0" bIns="0" rtlCol="0">
                        <a:noAutofit/>
                      </wps:bodyPr>
                    </wps:wsp>
                    <wps:wsp>
                      <wps:cNvPr id="39" name="Rectangle 39"/>
                      <wps:cNvSpPr/>
                      <wps:spPr>
                        <a:xfrm>
                          <a:off x="6357068" y="1050178"/>
                          <a:ext cx="236020" cy="250022"/>
                        </a:xfrm>
                        <a:prstGeom prst="rect">
                          <a:avLst/>
                        </a:prstGeom>
                        <a:ln>
                          <a:noFill/>
                        </a:ln>
                      </wps:spPr>
                      <wps:txbx>
                        <w:txbxContent>
                          <w:p w14:paraId="1F9DF08D" w14:textId="77777777" w:rsidR="00BE54DE" w:rsidRDefault="00BE54DE" w:rsidP="00BE54DE">
                            <w:r>
                              <w:rPr>
                                <w:rFonts w:ascii="Arial" w:eastAsia="Arial" w:hAnsi="Arial" w:cs="Arial"/>
                                <w:b/>
                                <w:color w:val="FFFFFF"/>
                                <w:sz w:val="30"/>
                              </w:rPr>
                              <w:t>W</w:t>
                            </w:r>
                          </w:p>
                        </w:txbxContent>
                      </wps:txbx>
                      <wps:bodyPr horzOverflow="overflow" vert="horz" lIns="0" tIns="0" rIns="0" bIns="0" rtlCol="0">
                        <a:noAutofit/>
                      </wps:bodyPr>
                    </wps:wsp>
                    <wps:wsp>
                      <wps:cNvPr id="40" name="Rectangle 40"/>
                      <wps:cNvSpPr/>
                      <wps:spPr>
                        <a:xfrm>
                          <a:off x="6628390" y="1050178"/>
                          <a:ext cx="139012" cy="250022"/>
                        </a:xfrm>
                        <a:prstGeom prst="rect">
                          <a:avLst/>
                        </a:prstGeom>
                        <a:ln>
                          <a:noFill/>
                        </a:ln>
                      </wps:spPr>
                      <wps:txbx>
                        <w:txbxContent>
                          <w:p w14:paraId="7E25BEA1" w14:textId="77777777" w:rsidR="00BE54DE" w:rsidRDefault="00BE54DE" w:rsidP="00BE54DE">
                            <w:r>
                              <w:rPr>
                                <w:rFonts w:ascii="Arial" w:eastAsia="Arial" w:hAnsi="Arial" w:cs="Arial"/>
                                <w:b/>
                                <w:color w:val="FFFFFF"/>
                                <w:sz w:val="30"/>
                              </w:rPr>
                              <w:t>a</w:t>
                            </w:r>
                          </w:p>
                        </w:txbxContent>
                      </wps:txbx>
                      <wps:bodyPr horzOverflow="overflow" vert="horz" lIns="0" tIns="0" rIns="0" bIns="0" rtlCol="0">
                        <a:noAutofit/>
                      </wps:bodyPr>
                    </wps:wsp>
                    <wps:wsp>
                      <wps:cNvPr id="41" name="Rectangle 41"/>
                      <wps:cNvSpPr/>
                      <wps:spPr>
                        <a:xfrm>
                          <a:off x="6826828" y="1050178"/>
                          <a:ext cx="97258" cy="250022"/>
                        </a:xfrm>
                        <a:prstGeom prst="rect">
                          <a:avLst/>
                        </a:prstGeom>
                        <a:ln>
                          <a:noFill/>
                        </a:ln>
                      </wps:spPr>
                      <wps:txbx>
                        <w:txbxContent>
                          <w:p w14:paraId="23E4D64A" w14:textId="77777777" w:rsidR="00BE54DE" w:rsidRDefault="00BE54DE" w:rsidP="00BE54DE">
                            <w:r>
                              <w:rPr>
                                <w:rFonts w:ascii="Arial" w:eastAsia="Arial" w:hAnsi="Arial" w:cs="Arial"/>
                                <w:b/>
                                <w:color w:val="FFFFFF"/>
                                <w:sz w:val="30"/>
                              </w:rPr>
                              <w:t>r</w:t>
                            </w:r>
                          </w:p>
                        </w:txbxContent>
                      </wps:txbx>
                      <wps:bodyPr horzOverflow="overflow" vert="horz" lIns="0" tIns="0" rIns="0" bIns="0" rtlCol="0">
                        <a:noAutofit/>
                      </wps:bodyPr>
                    </wps:wsp>
                    <wps:wsp>
                      <wps:cNvPr id="42" name="Rectangle 42"/>
                      <wps:cNvSpPr/>
                      <wps:spPr>
                        <a:xfrm>
                          <a:off x="6993896" y="1050178"/>
                          <a:ext cx="152763" cy="250022"/>
                        </a:xfrm>
                        <a:prstGeom prst="rect">
                          <a:avLst/>
                        </a:prstGeom>
                        <a:ln>
                          <a:noFill/>
                        </a:ln>
                      </wps:spPr>
                      <wps:txbx>
                        <w:txbxContent>
                          <w:p w14:paraId="49DFEF7E" w14:textId="77777777" w:rsidR="00BE54DE" w:rsidRDefault="00BE54DE" w:rsidP="00BE54DE">
                            <w:r>
                              <w:rPr>
                                <w:rFonts w:ascii="Arial" w:eastAsia="Arial" w:hAnsi="Arial" w:cs="Arial"/>
                                <w:b/>
                                <w:color w:val="FFFFFF"/>
                                <w:sz w:val="30"/>
                              </w:rPr>
                              <w:t>d</w:t>
                            </w:r>
                          </w:p>
                        </w:txbxContent>
                      </wps:txbx>
                      <wps:bodyPr horzOverflow="overflow" vert="horz" lIns="0" tIns="0" rIns="0" bIns="0" rtlCol="0">
                        <a:noAutofit/>
                      </wps:bodyPr>
                    </wps:wsp>
                    <wps:wsp>
                      <wps:cNvPr id="43" name="Rectangle 43"/>
                      <wps:cNvSpPr/>
                      <wps:spPr>
                        <a:xfrm>
                          <a:off x="7202664" y="1050178"/>
                          <a:ext cx="139012" cy="250022"/>
                        </a:xfrm>
                        <a:prstGeom prst="rect">
                          <a:avLst/>
                        </a:prstGeom>
                        <a:ln>
                          <a:noFill/>
                        </a:ln>
                      </wps:spPr>
                      <wps:txbx>
                        <w:txbxContent>
                          <w:p w14:paraId="516DC64D" w14:textId="77777777" w:rsidR="00BE54DE" w:rsidRDefault="00BE54DE" w:rsidP="00BE54DE">
                            <w:r>
                              <w:rPr>
                                <w:rFonts w:ascii="Arial" w:eastAsia="Arial" w:hAnsi="Arial" w:cs="Arial"/>
                                <w:b/>
                                <w:color w:val="FFFFFF"/>
                                <w:sz w:val="30"/>
                              </w:rPr>
                              <w:t>e</w:t>
                            </w:r>
                          </w:p>
                        </w:txbxContent>
                      </wps:txbx>
                      <wps:bodyPr horzOverflow="overflow" vert="horz" lIns="0" tIns="0" rIns="0" bIns="0" rtlCol="0">
                        <a:noAutofit/>
                      </wps:bodyPr>
                    </wps:wsp>
                    <wps:wsp>
                      <wps:cNvPr id="44" name="Rectangle 44"/>
                      <wps:cNvSpPr/>
                      <wps:spPr>
                        <a:xfrm>
                          <a:off x="7401103" y="1050178"/>
                          <a:ext cx="152763" cy="250022"/>
                        </a:xfrm>
                        <a:prstGeom prst="rect">
                          <a:avLst/>
                        </a:prstGeom>
                        <a:ln>
                          <a:noFill/>
                        </a:ln>
                      </wps:spPr>
                      <wps:txbx>
                        <w:txbxContent>
                          <w:p w14:paraId="462109D9" w14:textId="77777777" w:rsidR="00BE54DE" w:rsidRDefault="00BE54DE" w:rsidP="00BE54DE">
                            <w:r>
                              <w:rPr>
                                <w:rFonts w:ascii="Arial" w:eastAsia="Arial" w:hAnsi="Arial" w:cs="Arial"/>
                                <w:b/>
                                <w:color w:val="FFFFFF"/>
                                <w:sz w:val="30"/>
                              </w:rPr>
                              <w:t>n</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E2F1068" id="Group 368" o:spid="_x0000_s1040" style="position:absolute;margin-left:342pt;margin-top:-26.6pt;width:393.2pt;height:133.9pt;z-index:251658239;mso-position-horizontal:right;mso-position-horizontal-relative:page;mso-position-vertical-relative:page;mso-width-relative:margin" coordorigin="27782" coordsize="49941,1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">
              <v:shape id="Shape 11" o:spid="_x0000_s1041" style="position:absolute;left:27782;width:49941;height:17007;visibility:visible;mso-wrap-style:square;v-text-anchor:top" coordsize="4994123,17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" path="m,l4994123,r,1636467l4918492,1644190v-605449,55595,-1195510,56545,-1754795,-51798c2604413,1484049,2075905,1266413,1573043,957701,1070182,648989,592967,249200,66254,25189l,xe" fillcolor="#133440" stroked="f" strokeweight="0">
                <v:stroke miterlimit="83231f" joinstyle="miter"/>
                <v:path arrowok="t" textboxrect="0,0,4994123,1700735"/>
              </v:shape>
              <v:rect id="Rectangle 26" o:spid="_x0000_s1042" style="position:absolute;left:60020;top:7932;width:1945;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F5913F3" w14:textId="77777777" w:rsidR="00BE54DE" w:rsidRDefault="00BE54DE" w:rsidP="00BE54DE">
                      <w:r>
                        <w:rPr>
                          <w:rFonts w:ascii="Arial" w:eastAsia="Arial" w:hAnsi="Arial" w:cs="Arial"/>
                          <w:b/>
                          <w:color w:val="FFFFFF"/>
                          <w:sz w:val="30"/>
                        </w:rPr>
                        <w:t>O</w:t>
                      </w:r>
                    </w:p>
                  </w:txbxContent>
                </v:textbox>
              </v:rect>
              <v:rect id="Rectangle 27" o:spid="_x0000_s1043" style="position:absolute;left:62421;top:7932;width:833;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CEB62D8" w14:textId="77777777" w:rsidR="00BE54DE" w:rsidRDefault="00BE54DE" w:rsidP="00BE54DE">
                      <w:r>
                        <w:rPr>
                          <w:rFonts w:ascii="Arial" w:eastAsia="Arial" w:hAnsi="Arial" w:cs="Arial"/>
                          <w:b/>
                          <w:color w:val="FFFFFF"/>
                          <w:sz w:val="30"/>
                        </w:rPr>
                        <w:t>f</w:t>
                      </w:r>
                    </w:p>
                  </w:txbxContent>
                </v:textbox>
              </v:rect>
              <v:rect id="Rectangle 28" o:spid="_x0000_s1044" style="position:absolute;left:63987;top:7932;width:832;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B700D53" w14:textId="77777777" w:rsidR="00BE54DE" w:rsidRDefault="00BE54DE" w:rsidP="00BE54DE">
                      <w:r>
                        <w:rPr>
                          <w:rFonts w:ascii="Arial" w:eastAsia="Arial" w:hAnsi="Arial" w:cs="Arial"/>
                          <w:b/>
                          <w:color w:val="FFFFFF"/>
                          <w:sz w:val="30"/>
                        </w:rPr>
                        <w:t>f</w:t>
                      </w:r>
                    </w:p>
                  </w:txbxContent>
                </v:textbox>
              </v:rect>
              <v:rect id="Rectangle 29" o:spid="_x0000_s1045" style="position:absolute;left:65552;top:7932;width:695;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063470E" w14:textId="77777777" w:rsidR="00BE54DE" w:rsidRDefault="00BE54DE" w:rsidP="00BE54DE">
                      <w:proofErr w:type="spellStart"/>
                      <w:r>
                        <w:rPr>
                          <w:rFonts w:ascii="Arial" w:eastAsia="Arial" w:hAnsi="Arial" w:cs="Arial"/>
                          <w:b/>
                          <w:color w:val="FFFFFF"/>
                          <w:sz w:val="30"/>
                        </w:rPr>
                        <w:t>i</w:t>
                      </w:r>
                      <w:proofErr w:type="spellEnd"/>
                    </w:p>
                  </w:txbxContent>
                </v:textbox>
              </v:rect>
              <v:rect id="Rectangle 30" o:spid="_x0000_s1046" style="position:absolute;left:67014;top:7932;width:1391;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475DD7F" w14:textId="77777777" w:rsidR="00BE54DE" w:rsidRDefault="00BE54DE" w:rsidP="00BE54DE">
                      <w:r>
                        <w:rPr>
                          <w:rFonts w:ascii="Arial" w:eastAsia="Arial" w:hAnsi="Arial" w:cs="Arial"/>
                          <w:b/>
                          <w:color w:val="FFFFFF"/>
                          <w:sz w:val="30"/>
                        </w:rPr>
                        <w:t>c</w:t>
                      </w:r>
                    </w:p>
                  </w:txbxContent>
                </v:textbox>
              </v:rect>
              <v:rect id="Rectangle 31" o:spid="_x0000_s1047" style="position:absolute;left:68999;top:7932;width:1390;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5CCEDED" w14:textId="77777777" w:rsidR="00BE54DE" w:rsidRDefault="00BE54DE" w:rsidP="00BE54DE">
                      <w:r>
                        <w:rPr>
                          <w:rFonts w:ascii="Arial" w:eastAsia="Arial" w:hAnsi="Arial" w:cs="Arial"/>
                          <w:b/>
                          <w:color w:val="FFFFFF"/>
                          <w:sz w:val="30"/>
                        </w:rPr>
                        <w:t>e</w:t>
                      </w:r>
                    </w:p>
                  </w:txbxContent>
                </v:textbox>
              </v:rect>
              <v:rect id="Rectangle 32" o:spid="_x0000_s1048" style="position:absolute;left:70983;top:7932;width:695;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7DC8AED" w14:textId="77777777" w:rsidR="00BE54DE" w:rsidRDefault="00BE54DE" w:rsidP="00BE54DE">
                      <w:r>
                        <w:rPr>
                          <w:rFonts w:ascii="Arial" w:eastAsia="Arial" w:hAnsi="Arial" w:cs="Arial"/>
                          <w:b/>
                          <w:color w:val="FFFFFF"/>
                          <w:sz w:val="30"/>
                        </w:rPr>
                        <w:t xml:space="preserve"> </w:t>
                      </w:r>
                    </w:p>
                  </w:txbxContent>
                </v:textbox>
              </v:rect>
              <v:rect id="Rectangle 33" o:spid="_x0000_s1049" style="position:absolute;left:72445;top:7932;width:1528;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C5EBA16" w14:textId="77777777" w:rsidR="00BE54DE" w:rsidRDefault="00BE54DE" w:rsidP="00BE54DE">
                      <w:r>
                        <w:rPr>
                          <w:rFonts w:ascii="Arial" w:eastAsia="Arial" w:hAnsi="Arial" w:cs="Arial"/>
                          <w:b/>
                          <w:color w:val="FFFFFF"/>
                          <w:sz w:val="30"/>
                        </w:rPr>
                        <w:t>o</w:t>
                      </w:r>
                    </w:p>
                  </w:txbxContent>
                </v:textbox>
              </v:rect>
              <v:rect id="Rectangle 34" o:spid="_x0000_s1050" style="position:absolute;left:74533;top:7932;width:833;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01ADBFC" w14:textId="77777777" w:rsidR="00BE54DE" w:rsidRDefault="00BE54DE" w:rsidP="00BE54DE">
                      <w:r>
                        <w:rPr>
                          <w:rFonts w:ascii="Arial" w:eastAsia="Arial" w:hAnsi="Arial" w:cs="Arial"/>
                          <w:b/>
                          <w:color w:val="FFFFFF"/>
                          <w:sz w:val="30"/>
                        </w:rPr>
                        <w:t>f</w:t>
                      </w:r>
                    </w:p>
                  </w:txbxContent>
                </v:textbox>
              </v:rect>
              <v:rect id="Rectangle 35" o:spid="_x0000_s1051" style="position:absolute;left:56470;top:10501;width:833;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068E2EB" w14:textId="77777777" w:rsidR="00BE54DE" w:rsidRDefault="00BE54DE" w:rsidP="00BE54DE">
                      <w:r>
                        <w:rPr>
                          <w:rFonts w:ascii="Arial" w:eastAsia="Arial" w:hAnsi="Arial" w:cs="Arial"/>
                          <w:b/>
                          <w:color w:val="FFFFFF"/>
                          <w:sz w:val="30"/>
                        </w:rPr>
                        <w:t>t</w:t>
                      </w:r>
                    </w:p>
                  </w:txbxContent>
                </v:textbox>
              </v:rect>
              <v:rect id="Rectangle 36" o:spid="_x0000_s1052" style="position:absolute;left:58036;top:10501;width:1528;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C2DC056" w14:textId="77777777" w:rsidR="00BE54DE" w:rsidRDefault="00BE54DE" w:rsidP="00BE54DE">
                      <w:r>
                        <w:rPr>
                          <w:rFonts w:ascii="Arial" w:eastAsia="Arial" w:hAnsi="Arial" w:cs="Arial"/>
                          <w:b/>
                          <w:color w:val="FFFFFF"/>
                          <w:sz w:val="30"/>
                        </w:rPr>
                        <w:t>h</w:t>
                      </w:r>
                    </w:p>
                  </w:txbxContent>
                </v:textbox>
              </v:rect>
              <v:rect id="Rectangle 37" o:spid="_x0000_s1053" style="position:absolute;left:60124;top:10501;width:1390;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AEFCE23" w14:textId="77777777" w:rsidR="00BE54DE" w:rsidRDefault="00BE54DE" w:rsidP="00BE54DE">
                      <w:r>
                        <w:rPr>
                          <w:rFonts w:ascii="Arial" w:eastAsia="Arial" w:hAnsi="Arial" w:cs="Arial"/>
                          <w:b/>
                          <w:color w:val="FFFFFF"/>
                          <w:sz w:val="30"/>
                        </w:rPr>
                        <w:t>e</w:t>
                      </w:r>
                    </w:p>
                  </w:txbxContent>
                </v:textbox>
              </v:rect>
              <v:rect id="Rectangle 38" o:spid="_x0000_s1054" style="position:absolute;left:62108;top:10501;width:695;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66C6F42" w14:textId="77777777" w:rsidR="00BE54DE" w:rsidRDefault="00BE54DE" w:rsidP="00BE54DE">
                      <w:r>
                        <w:rPr>
                          <w:rFonts w:ascii="Arial" w:eastAsia="Arial" w:hAnsi="Arial" w:cs="Arial"/>
                          <w:b/>
                          <w:color w:val="FFFFFF"/>
                          <w:sz w:val="30"/>
                        </w:rPr>
                        <w:t xml:space="preserve"> </w:t>
                      </w:r>
                    </w:p>
                  </w:txbxContent>
                </v:textbox>
              </v:rect>
              <v:rect id="Rectangle 39" o:spid="_x0000_s1055" style="position:absolute;left:63570;top:10501;width:2360;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F9DF08D" w14:textId="77777777" w:rsidR="00BE54DE" w:rsidRDefault="00BE54DE" w:rsidP="00BE54DE">
                      <w:r>
                        <w:rPr>
                          <w:rFonts w:ascii="Arial" w:eastAsia="Arial" w:hAnsi="Arial" w:cs="Arial"/>
                          <w:b/>
                          <w:color w:val="FFFFFF"/>
                          <w:sz w:val="30"/>
                        </w:rPr>
                        <w:t>W</w:t>
                      </w:r>
                    </w:p>
                  </w:txbxContent>
                </v:textbox>
              </v:rect>
              <v:rect id="Rectangle 40" o:spid="_x0000_s1056" style="position:absolute;left:66283;top:10501;width:1391;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E25BEA1" w14:textId="77777777" w:rsidR="00BE54DE" w:rsidRDefault="00BE54DE" w:rsidP="00BE54DE">
                      <w:r>
                        <w:rPr>
                          <w:rFonts w:ascii="Arial" w:eastAsia="Arial" w:hAnsi="Arial" w:cs="Arial"/>
                          <w:b/>
                          <w:color w:val="FFFFFF"/>
                          <w:sz w:val="30"/>
                        </w:rPr>
                        <w:t>a</w:t>
                      </w:r>
                    </w:p>
                  </w:txbxContent>
                </v:textbox>
              </v:rect>
              <v:rect id="Rectangle 41" o:spid="_x0000_s1057" style="position:absolute;left:68268;top:10501;width:972;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3E4D64A" w14:textId="77777777" w:rsidR="00BE54DE" w:rsidRDefault="00BE54DE" w:rsidP="00BE54DE">
                      <w:r>
                        <w:rPr>
                          <w:rFonts w:ascii="Arial" w:eastAsia="Arial" w:hAnsi="Arial" w:cs="Arial"/>
                          <w:b/>
                          <w:color w:val="FFFFFF"/>
                          <w:sz w:val="30"/>
                        </w:rPr>
                        <w:t>r</w:t>
                      </w:r>
                    </w:p>
                  </w:txbxContent>
                </v:textbox>
              </v:rect>
              <v:rect id="Rectangle 42" o:spid="_x0000_s1058" style="position:absolute;left:69938;top:10501;width:1528;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9DFEF7E" w14:textId="77777777" w:rsidR="00BE54DE" w:rsidRDefault="00BE54DE" w:rsidP="00BE54DE">
                      <w:r>
                        <w:rPr>
                          <w:rFonts w:ascii="Arial" w:eastAsia="Arial" w:hAnsi="Arial" w:cs="Arial"/>
                          <w:b/>
                          <w:color w:val="FFFFFF"/>
                          <w:sz w:val="30"/>
                        </w:rPr>
                        <w:t>d</w:t>
                      </w:r>
                    </w:p>
                  </w:txbxContent>
                </v:textbox>
              </v:rect>
              <v:rect id="Rectangle 43" o:spid="_x0000_s1059" style="position:absolute;left:72026;top:10501;width:1390;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16DC64D" w14:textId="77777777" w:rsidR="00BE54DE" w:rsidRDefault="00BE54DE" w:rsidP="00BE54DE">
                      <w:r>
                        <w:rPr>
                          <w:rFonts w:ascii="Arial" w:eastAsia="Arial" w:hAnsi="Arial" w:cs="Arial"/>
                          <w:b/>
                          <w:color w:val="FFFFFF"/>
                          <w:sz w:val="30"/>
                        </w:rPr>
                        <w:t>e</w:t>
                      </w:r>
                    </w:p>
                  </w:txbxContent>
                </v:textbox>
              </v:rect>
              <v:rect id="Rectangle 44" o:spid="_x0000_s1060" style="position:absolute;left:74011;top:10501;width:1527;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62109D9" w14:textId="77777777" w:rsidR="00BE54DE" w:rsidRDefault="00BE54DE" w:rsidP="00BE54DE">
                      <w:r>
                        <w:rPr>
                          <w:rFonts w:ascii="Arial" w:eastAsia="Arial" w:hAnsi="Arial" w:cs="Arial"/>
                          <w:b/>
                          <w:color w:val="FFFFFF"/>
                          <w:sz w:val="30"/>
                        </w:rPr>
                        <w:t>n</w:t>
                      </w:r>
                    </w:p>
                  </w:txbxContent>
                </v:textbox>
              </v:rect>
              <w10:wrap type="topAndBottom" anchorx="page" anchory="page"/>
            </v:group>
          </w:pict>
        </mc:Fallback>
      </mc:AlternateContent>
    </w:r>
    <w:r w:rsidRPr="00BE54DE">
      <w:rPr>
        <w:rFonts w:ascii="Arial" w:eastAsia="Arial" w:hAnsi="Arial" w:cs="Arial"/>
        <w:noProof/>
        <w:color w:val="auto"/>
        <w:lang w:val="en-US" w:eastAsia="en-US"/>
      </w:rPr>
      <w:drawing>
        <wp:anchor distT="0" distB="0" distL="114300" distR="114300" simplePos="0" relativeHeight="251667456" behindDoc="0" locked="0" layoutInCell="1" allowOverlap="1" wp14:anchorId="0CED7D00" wp14:editId="0DE11F1A">
          <wp:simplePos x="0" y="0"/>
          <wp:positionH relativeFrom="column">
            <wp:posOffset>842728</wp:posOffset>
          </wp:positionH>
          <wp:positionV relativeFrom="paragraph">
            <wp:posOffset>-297897</wp:posOffset>
          </wp:positionV>
          <wp:extent cx="1526651" cy="802447"/>
          <wp:effectExtent l="0" t="0" r="0" b="0"/>
          <wp:wrapNone/>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526651" cy="802447"/>
                  </a:xfrm>
                  <a:prstGeom prst="rect">
                    <a:avLst/>
                  </a:prstGeom>
                </pic:spPr>
              </pic:pic>
            </a:graphicData>
          </a:graphic>
          <wp14:sizeRelH relativeFrom="margin">
            <wp14:pctWidth>0</wp14:pctWidth>
          </wp14:sizeRelH>
          <wp14:sizeRelV relativeFrom="margin">
            <wp14:pctHeight>0</wp14:pctHeight>
          </wp14:sizeRelV>
        </wp:anchor>
      </w:drawing>
    </w:r>
    <w:r w:rsidRPr="00BE54DE">
      <w:rPr>
        <w:rFonts w:ascii="Arial" w:eastAsia="Arial" w:hAnsi="Arial" w:cs="Arial"/>
        <w:noProof/>
        <w:color w:val="auto"/>
        <w:lang w:val="en-US" w:eastAsia="en-US"/>
      </w:rPr>
      <mc:AlternateContent>
        <mc:Choice Requires="wps">
          <w:drawing>
            <wp:anchor distT="0" distB="0" distL="114300" distR="114300" simplePos="0" relativeHeight="251665408" behindDoc="0" locked="0" layoutInCell="1" allowOverlap="1" wp14:anchorId="1072E178" wp14:editId="224074D7">
              <wp:simplePos x="0" y="0"/>
              <wp:positionH relativeFrom="page">
                <wp:align>right</wp:align>
              </wp:positionH>
              <wp:positionV relativeFrom="paragraph">
                <wp:posOffset>-588396</wp:posOffset>
              </wp:positionV>
              <wp:extent cx="7943353" cy="1280160"/>
              <wp:effectExtent l="0" t="0" r="635" b="0"/>
              <wp:wrapNone/>
              <wp:docPr id="14" name="Shape 14"/>
              <wp:cNvGraphicFramePr/>
              <a:graphic xmlns:a="http://schemas.openxmlformats.org/drawingml/2006/main">
                <a:graphicData uri="http://schemas.microsoft.com/office/word/2010/wordprocessingShape">
                  <wps:wsp>
                    <wps:cNvSpPr/>
                    <wps:spPr>
                      <a:xfrm>
                        <a:off x="0" y="0"/>
                        <a:ext cx="7943353" cy="1280160"/>
                      </a:xfrm>
                      <a:custGeom>
                        <a:avLst/>
                        <a:gdLst/>
                        <a:ahLst/>
                        <a:cxnLst/>
                        <a:rect l="0" t="0" r="0" b="0"/>
                        <a:pathLst>
                          <a:path w="7772399" h="1536264">
                            <a:moveTo>
                              <a:pt x="0" y="0"/>
                            </a:moveTo>
                            <a:lnTo>
                              <a:pt x="7772399" y="0"/>
                            </a:lnTo>
                            <a:lnTo>
                              <a:pt x="7772399" y="414318"/>
                            </a:lnTo>
                            <a:lnTo>
                              <a:pt x="7557839" y="397463"/>
                            </a:lnTo>
                            <a:cubicBezTo>
                              <a:pt x="7267394" y="373706"/>
                              <a:pt x="6686718" y="328088"/>
                              <a:pt x="6126600" y="464312"/>
                            </a:cubicBezTo>
                            <a:cubicBezTo>
                              <a:pt x="5566589" y="601483"/>
                              <a:pt x="5027244" y="921442"/>
                              <a:pt x="4477191" y="1146693"/>
                            </a:cubicBezTo>
                            <a:cubicBezTo>
                              <a:pt x="3927138" y="1371943"/>
                              <a:pt x="3366378" y="1502484"/>
                              <a:pt x="2792769" y="1519374"/>
                            </a:cubicBezTo>
                            <a:cubicBezTo>
                              <a:pt x="2219160" y="1536264"/>
                              <a:pt x="1632702" y="1439503"/>
                              <a:pt x="1039820" y="1285917"/>
                            </a:cubicBezTo>
                            <a:cubicBezTo>
                              <a:pt x="743378" y="1209124"/>
                              <a:pt x="445331" y="1118124"/>
                              <a:pt x="183937" y="1033172"/>
                            </a:cubicBezTo>
                            <a:lnTo>
                              <a:pt x="0" y="972440"/>
                            </a:lnTo>
                            <a:lnTo>
                              <a:pt x="0" y="0"/>
                            </a:lnTo>
                            <a:close/>
                          </a:path>
                        </a:pathLst>
                      </a:custGeom>
                      <a:solidFill>
                        <a:srgbClr val="547C3C"/>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6D4B86DE" id="Shape 14" o:spid="_x0000_s1026" style="position:absolute;margin-left:574.25pt;margin-top:-46.35pt;width:625.45pt;height:100.8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7772399,153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" path="m,l7772399,r,414318l7557839,397463c7267394,373706,6686718,328088,6126600,464312,5566589,601483,5027244,921442,4477191,1146693v-550053,225250,-1110813,355791,-1684422,372681c2219160,1536264,1632702,1439503,1039820,1285917,743378,1209124,445331,1118124,183937,1033172l,972440,,xe" fillcolor="#547c3c" stroked="f" strokeweight="0">
              <v:stroke miterlimit="83231f" joinstyle="miter"/>
              <v:path arrowok="t" textboxrect="0,0,7772399,1536264"/>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BF2"/>
    <w:multiLevelType w:val="hybridMultilevel"/>
    <w:tmpl w:val="B5BA0DB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4405D1"/>
    <w:multiLevelType w:val="multilevel"/>
    <w:tmpl w:val="B9E4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A2F1E"/>
    <w:multiLevelType w:val="multilevel"/>
    <w:tmpl w:val="C26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653D7"/>
    <w:multiLevelType w:val="multilevel"/>
    <w:tmpl w:val="5AA4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973C7"/>
    <w:multiLevelType w:val="multilevel"/>
    <w:tmpl w:val="DD90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A1FDD"/>
    <w:multiLevelType w:val="hybridMultilevel"/>
    <w:tmpl w:val="AABC60D4"/>
    <w:lvl w:ilvl="0" w:tplc="10090001">
      <w:start w:val="1"/>
      <w:numFmt w:val="bullet"/>
      <w:lvlText w:val=""/>
      <w:lvlJc w:val="left"/>
      <w:pPr>
        <w:ind w:left="503" w:hanging="360"/>
      </w:pPr>
      <w:rPr>
        <w:rFonts w:ascii="Symbol" w:hAnsi="Symbol" w:hint="default"/>
      </w:rPr>
    </w:lvl>
    <w:lvl w:ilvl="1" w:tplc="FFFFFFFF" w:tentative="1">
      <w:start w:val="1"/>
      <w:numFmt w:val="bullet"/>
      <w:lvlText w:val="o"/>
      <w:lvlJc w:val="left"/>
      <w:pPr>
        <w:ind w:left="1223" w:hanging="360"/>
      </w:pPr>
      <w:rPr>
        <w:rFonts w:ascii="Courier New" w:hAnsi="Courier New" w:cs="Courier New" w:hint="default"/>
      </w:rPr>
    </w:lvl>
    <w:lvl w:ilvl="2" w:tplc="FFFFFFFF" w:tentative="1">
      <w:start w:val="1"/>
      <w:numFmt w:val="bullet"/>
      <w:lvlText w:val=""/>
      <w:lvlJc w:val="left"/>
      <w:pPr>
        <w:ind w:left="1943" w:hanging="360"/>
      </w:pPr>
      <w:rPr>
        <w:rFonts w:ascii="Wingdings" w:hAnsi="Wingdings" w:hint="default"/>
      </w:rPr>
    </w:lvl>
    <w:lvl w:ilvl="3" w:tplc="FFFFFFFF" w:tentative="1">
      <w:start w:val="1"/>
      <w:numFmt w:val="bullet"/>
      <w:lvlText w:val=""/>
      <w:lvlJc w:val="left"/>
      <w:pPr>
        <w:ind w:left="2663" w:hanging="360"/>
      </w:pPr>
      <w:rPr>
        <w:rFonts w:ascii="Symbol" w:hAnsi="Symbol" w:hint="default"/>
      </w:rPr>
    </w:lvl>
    <w:lvl w:ilvl="4" w:tplc="FFFFFFFF" w:tentative="1">
      <w:start w:val="1"/>
      <w:numFmt w:val="bullet"/>
      <w:lvlText w:val="o"/>
      <w:lvlJc w:val="left"/>
      <w:pPr>
        <w:ind w:left="3383" w:hanging="360"/>
      </w:pPr>
      <w:rPr>
        <w:rFonts w:ascii="Courier New" w:hAnsi="Courier New" w:cs="Courier New" w:hint="default"/>
      </w:rPr>
    </w:lvl>
    <w:lvl w:ilvl="5" w:tplc="FFFFFFFF" w:tentative="1">
      <w:start w:val="1"/>
      <w:numFmt w:val="bullet"/>
      <w:lvlText w:val=""/>
      <w:lvlJc w:val="left"/>
      <w:pPr>
        <w:ind w:left="4103" w:hanging="360"/>
      </w:pPr>
      <w:rPr>
        <w:rFonts w:ascii="Wingdings" w:hAnsi="Wingdings" w:hint="default"/>
      </w:rPr>
    </w:lvl>
    <w:lvl w:ilvl="6" w:tplc="FFFFFFFF" w:tentative="1">
      <w:start w:val="1"/>
      <w:numFmt w:val="bullet"/>
      <w:lvlText w:val=""/>
      <w:lvlJc w:val="left"/>
      <w:pPr>
        <w:ind w:left="4823" w:hanging="360"/>
      </w:pPr>
      <w:rPr>
        <w:rFonts w:ascii="Symbol" w:hAnsi="Symbol" w:hint="default"/>
      </w:rPr>
    </w:lvl>
    <w:lvl w:ilvl="7" w:tplc="FFFFFFFF" w:tentative="1">
      <w:start w:val="1"/>
      <w:numFmt w:val="bullet"/>
      <w:lvlText w:val="o"/>
      <w:lvlJc w:val="left"/>
      <w:pPr>
        <w:ind w:left="5543" w:hanging="360"/>
      </w:pPr>
      <w:rPr>
        <w:rFonts w:ascii="Courier New" w:hAnsi="Courier New" w:cs="Courier New" w:hint="default"/>
      </w:rPr>
    </w:lvl>
    <w:lvl w:ilvl="8" w:tplc="FFFFFFFF" w:tentative="1">
      <w:start w:val="1"/>
      <w:numFmt w:val="bullet"/>
      <w:lvlText w:val=""/>
      <w:lvlJc w:val="left"/>
      <w:pPr>
        <w:ind w:left="6263" w:hanging="360"/>
      </w:pPr>
      <w:rPr>
        <w:rFonts w:ascii="Wingdings" w:hAnsi="Wingdings" w:hint="default"/>
      </w:rPr>
    </w:lvl>
  </w:abstractNum>
  <w:abstractNum w:abstractNumId="6" w15:restartNumberingAfterBreak="0">
    <w:nsid w:val="2BD70E09"/>
    <w:multiLevelType w:val="hybridMultilevel"/>
    <w:tmpl w:val="7A082532"/>
    <w:lvl w:ilvl="0" w:tplc="99422590">
      <w:numFmt w:val="bullet"/>
      <w:lvlText w:val="-"/>
      <w:lvlJc w:val="left"/>
      <w:pPr>
        <w:ind w:left="720" w:hanging="360"/>
      </w:pPr>
      <w:rPr>
        <w:rFonts w:ascii="Arial" w:eastAsia="Apto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664D32"/>
    <w:multiLevelType w:val="multilevel"/>
    <w:tmpl w:val="7FF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C01D7"/>
    <w:multiLevelType w:val="multilevel"/>
    <w:tmpl w:val="A32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F68F0"/>
    <w:multiLevelType w:val="multilevel"/>
    <w:tmpl w:val="34A2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64195"/>
    <w:multiLevelType w:val="multilevel"/>
    <w:tmpl w:val="76B4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91FBF"/>
    <w:multiLevelType w:val="multilevel"/>
    <w:tmpl w:val="216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22E64"/>
    <w:multiLevelType w:val="multilevel"/>
    <w:tmpl w:val="D58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D4845"/>
    <w:multiLevelType w:val="multilevel"/>
    <w:tmpl w:val="9E78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A6865"/>
    <w:multiLevelType w:val="hybridMultilevel"/>
    <w:tmpl w:val="5E50B68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28624F3"/>
    <w:multiLevelType w:val="multilevel"/>
    <w:tmpl w:val="7270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207ECA"/>
    <w:multiLevelType w:val="hybridMultilevel"/>
    <w:tmpl w:val="80DC1FCE"/>
    <w:lvl w:ilvl="0" w:tplc="10090001">
      <w:start w:val="1"/>
      <w:numFmt w:val="bullet"/>
      <w:lvlText w:val=""/>
      <w:lvlJc w:val="left"/>
      <w:pPr>
        <w:ind w:left="503" w:hanging="360"/>
      </w:pPr>
      <w:rPr>
        <w:rFonts w:ascii="Symbol" w:hAnsi="Symbol" w:hint="default"/>
      </w:rPr>
    </w:lvl>
    <w:lvl w:ilvl="1" w:tplc="FFFFFFFF" w:tentative="1">
      <w:start w:val="1"/>
      <w:numFmt w:val="bullet"/>
      <w:lvlText w:val="o"/>
      <w:lvlJc w:val="left"/>
      <w:pPr>
        <w:ind w:left="1223" w:hanging="360"/>
      </w:pPr>
      <w:rPr>
        <w:rFonts w:ascii="Courier New" w:hAnsi="Courier New" w:cs="Courier New" w:hint="default"/>
      </w:rPr>
    </w:lvl>
    <w:lvl w:ilvl="2" w:tplc="FFFFFFFF" w:tentative="1">
      <w:start w:val="1"/>
      <w:numFmt w:val="bullet"/>
      <w:lvlText w:val=""/>
      <w:lvlJc w:val="left"/>
      <w:pPr>
        <w:ind w:left="1943" w:hanging="360"/>
      </w:pPr>
      <w:rPr>
        <w:rFonts w:ascii="Wingdings" w:hAnsi="Wingdings" w:hint="default"/>
      </w:rPr>
    </w:lvl>
    <w:lvl w:ilvl="3" w:tplc="FFFFFFFF" w:tentative="1">
      <w:start w:val="1"/>
      <w:numFmt w:val="bullet"/>
      <w:lvlText w:val=""/>
      <w:lvlJc w:val="left"/>
      <w:pPr>
        <w:ind w:left="2663" w:hanging="360"/>
      </w:pPr>
      <w:rPr>
        <w:rFonts w:ascii="Symbol" w:hAnsi="Symbol" w:hint="default"/>
      </w:rPr>
    </w:lvl>
    <w:lvl w:ilvl="4" w:tplc="FFFFFFFF" w:tentative="1">
      <w:start w:val="1"/>
      <w:numFmt w:val="bullet"/>
      <w:lvlText w:val="o"/>
      <w:lvlJc w:val="left"/>
      <w:pPr>
        <w:ind w:left="3383" w:hanging="360"/>
      </w:pPr>
      <w:rPr>
        <w:rFonts w:ascii="Courier New" w:hAnsi="Courier New" w:cs="Courier New" w:hint="default"/>
      </w:rPr>
    </w:lvl>
    <w:lvl w:ilvl="5" w:tplc="FFFFFFFF" w:tentative="1">
      <w:start w:val="1"/>
      <w:numFmt w:val="bullet"/>
      <w:lvlText w:val=""/>
      <w:lvlJc w:val="left"/>
      <w:pPr>
        <w:ind w:left="4103" w:hanging="360"/>
      </w:pPr>
      <w:rPr>
        <w:rFonts w:ascii="Wingdings" w:hAnsi="Wingdings" w:hint="default"/>
      </w:rPr>
    </w:lvl>
    <w:lvl w:ilvl="6" w:tplc="FFFFFFFF" w:tentative="1">
      <w:start w:val="1"/>
      <w:numFmt w:val="bullet"/>
      <w:lvlText w:val=""/>
      <w:lvlJc w:val="left"/>
      <w:pPr>
        <w:ind w:left="4823" w:hanging="360"/>
      </w:pPr>
      <w:rPr>
        <w:rFonts w:ascii="Symbol" w:hAnsi="Symbol" w:hint="default"/>
      </w:rPr>
    </w:lvl>
    <w:lvl w:ilvl="7" w:tplc="FFFFFFFF" w:tentative="1">
      <w:start w:val="1"/>
      <w:numFmt w:val="bullet"/>
      <w:lvlText w:val="o"/>
      <w:lvlJc w:val="left"/>
      <w:pPr>
        <w:ind w:left="5543" w:hanging="360"/>
      </w:pPr>
      <w:rPr>
        <w:rFonts w:ascii="Courier New" w:hAnsi="Courier New" w:cs="Courier New" w:hint="default"/>
      </w:rPr>
    </w:lvl>
    <w:lvl w:ilvl="8" w:tplc="FFFFFFFF" w:tentative="1">
      <w:start w:val="1"/>
      <w:numFmt w:val="bullet"/>
      <w:lvlText w:val=""/>
      <w:lvlJc w:val="left"/>
      <w:pPr>
        <w:ind w:left="6263" w:hanging="360"/>
      </w:pPr>
      <w:rPr>
        <w:rFonts w:ascii="Wingdings" w:hAnsi="Wingdings" w:hint="default"/>
      </w:rPr>
    </w:lvl>
  </w:abstractNum>
  <w:abstractNum w:abstractNumId="17" w15:restartNumberingAfterBreak="0">
    <w:nsid w:val="5D997F8A"/>
    <w:multiLevelType w:val="multilevel"/>
    <w:tmpl w:val="56FC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C1D0B"/>
    <w:multiLevelType w:val="hybridMultilevel"/>
    <w:tmpl w:val="C6AC65E2"/>
    <w:lvl w:ilvl="0" w:tplc="FE36FAB6">
      <w:numFmt w:val="bullet"/>
      <w:lvlText w:val="-"/>
      <w:lvlJc w:val="left"/>
      <w:pPr>
        <w:ind w:left="503" w:hanging="360"/>
      </w:pPr>
      <w:rPr>
        <w:rFonts w:ascii="Arial" w:eastAsia="Aptos" w:hAnsi="Arial" w:cs="Arial" w:hint="default"/>
      </w:rPr>
    </w:lvl>
    <w:lvl w:ilvl="1" w:tplc="10090003" w:tentative="1">
      <w:start w:val="1"/>
      <w:numFmt w:val="bullet"/>
      <w:lvlText w:val="o"/>
      <w:lvlJc w:val="left"/>
      <w:pPr>
        <w:ind w:left="1223" w:hanging="360"/>
      </w:pPr>
      <w:rPr>
        <w:rFonts w:ascii="Courier New" w:hAnsi="Courier New" w:cs="Courier New" w:hint="default"/>
      </w:rPr>
    </w:lvl>
    <w:lvl w:ilvl="2" w:tplc="10090005" w:tentative="1">
      <w:start w:val="1"/>
      <w:numFmt w:val="bullet"/>
      <w:lvlText w:val=""/>
      <w:lvlJc w:val="left"/>
      <w:pPr>
        <w:ind w:left="1943" w:hanging="360"/>
      </w:pPr>
      <w:rPr>
        <w:rFonts w:ascii="Wingdings" w:hAnsi="Wingdings" w:hint="default"/>
      </w:rPr>
    </w:lvl>
    <w:lvl w:ilvl="3" w:tplc="10090001" w:tentative="1">
      <w:start w:val="1"/>
      <w:numFmt w:val="bullet"/>
      <w:lvlText w:val=""/>
      <w:lvlJc w:val="left"/>
      <w:pPr>
        <w:ind w:left="2663" w:hanging="360"/>
      </w:pPr>
      <w:rPr>
        <w:rFonts w:ascii="Symbol" w:hAnsi="Symbol" w:hint="default"/>
      </w:rPr>
    </w:lvl>
    <w:lvl w:ilvl="4" w:tplc="10090003" w:tentative="1">
      <w:start w:val="1"/>
      <w:numFmt w:val="bullet"/>
      <w:lvlText w:val="o"/>
      <w:lvlJc w:val="left"/>
      <w:pPr>
        <w:ind w:left="3383" w:hanging="360"/>
      </w:pPr>
      <w:rPr>
        <w:rFonts w:ascii="Courier New" w:hAnsi="Courier New" w:cs="Courier New" w:hint="default"/>
      </w:rPr>
    </w:lvl>
    <w:lvl w:ilvl="5" w:tplc="10090005" w:tentative="1">
      <w:start w:val="1"/>
      <w:numFmt w:val="bullet"/>
      <w:lvlText w:val=""/>
      <w:lvlJc w:val="left"/>
      <w:pPr>
        <w:ind w:left="4103" w:hanging="360"/>
      </w:pPr>
      <w:rPr>
        <w:rFonts w:ascii="Wingdings" w:hAnsi="Wingdings" w:hint="default"/>
      </w:rPr>
    </w:lvl>
    <w:lvl w:ilvl="6" w:tplc="10090001" w:tentative="1">
      <w:start w:val="1"/>
      <w:numFmt w:val="bullet"/>
      <w:lvlText w:val=""/>
      <w:lvlJc w:val="left"/>
      <w:pPr>
        <w:ind w:left="4823" w:hanging="360"/>
      </w:pPr>
      <w:rPr>
        <w:rFonts w:ascii="Symbol" w:hAnsi="Symbol" w:hint="default"/>
      </w:rPr>
    </w:lvl>
    <w:lvl w:ilvl="7" w:tplc="10090003" w:tentative="1">
      <w:start w:val="1"/>
      <w:numFmt w:val="bullet"/>
      <w:lvlText w:val="o"/>
      <w:lvlJc w:val="left"/>
      <w:pPr>
        <w:ind w:left="5543" w:hanging="360"/>
      </w:pPr>
      <w:rPr>
        <w:rFonts w:ascii="Courier New" w:hAnsi="Courier New" w:cs="Courier New" w:hint="default"/>
      </w:rPr>
    </w:lvl>
    <w:lvl w:ilvl="8" w:tplc="10090005" w:tentative="1">
      <w:start w:val="1"/>
      <w:numFmt w:val="bullet"/>
      <w:lvlText w:val=""/>
      <w:lvlJc w:val="left"/>
      <w:pPr>
        <w:ind w:left="6263" w:hanging="360"/>
      </w:pPr>
      <w:rPr>
        <w:rFonts w:ascii="Wingdings" w:hAnsi="Wingdings" w:hint="default"/>
      </w:rPr>
    </w:lvl>
  </w:abstractNum>
  <w:abstractNum w:abstractNumId="19" w15:restartNumberingAfterBreak="0">
    <w:nsid w:val="674B78EE"/>
    <w:multiLevelType w:val="hybridMultilevel"/>
    <w:tmpl w:val="BAB2DCCA"/>
    <w:lvl w:ilvl="0" w:tplc="10090001">
      <w:start w:val="1"/>
      <w:numFmt w:val="bullet"/>
      <w:lvlText w:val=""/>
      <w:lvlJc w:val="left"/>
      <w:pPr>
        <w:ind w:left="503" w:hanging="360"/>
      </w:pPr>
      <w:rPr>
        <w:rFonts w:ascii="Symbol" w:hAnsi="Symbol" w:hint="default"/>
      </w:rPr>
    </w:lvl>
    <w:lvl w:ilvl="1" w:tplc="FFFFFFFF" w:tentative="1">
      <w:start w:val="1"/>
      <w:numFmt w:val="bullet"/>
      <w:lvlText w:val="o"/>
      <w:lvlJc w:val="left"/>
      <w:pPr>
        <w:ind w:left="1223" w:hanging="360"/>
      </w:pPr>
      <w:rPr>
        <w:rFonts w:ascii="Courier New" w:hAnsi="Courier New" w:cs="Courier New" w:hint="default"/>
      </w:rPr>
    </w:lvl>
    <w:lvl w:ilvl="2" w:tplc="FFFFFFFF" w:tentative="1">
      <w:start w:val="1"/>
      <w:numFmt w:val="bullet"/>
      <w:lvlText w:val=""/>
      <w:lvlJc w:val="left"/>
      <w:pPr>
        <w:ind w:left="1943" w:hanging="360"/>
      </w:pPr>
      <w:rPr>
        <w:rFonts w:ascii="Wingdings" w:hAnsi="Wingdings" w:hint="default"/>
      </w:rPr>
    </w:lvl>
    <w:lvl w:ilvl="3" w:tplc="FFFFFFFF" w:tentative="1">
      <w:start w:val="1"/>
      <w:numFmt w:val="bullet"/>
      <w:lvlText w:val=""/>
      <w:lvlJc w:val="left"/>
      <w:pPr>
        <w:ind w:left="2663" w:hanging="360"/>
      </w:pPr>
      <w:rPr>
        <w:rFonts w:ascii="Symbol" w:hAnsi="Symbol" w:hint="default"/>
      </w:rPr>
    </w:lvl>
    <w:lvl w:ilvl="4" w:tplc="FFFFFFFF" w:tentative="1">
      <w:start w:val="1"/>
      <w:numFmt w:val="bullet"/>
      <w:lvlText w:val="o"/>
      <w:lvlJc w:val="left"/>
      <w:pPr>
        <w:ind w:left="3383" w:hanging="360"/>
      </w:pPr>
      <w:rPr>
        <w:rFonts w:ascii="Courier New" w:hAnsi="Courier New" w:cs="Courier New" w:hint="default"/>
      </w:rPr>
    </w:lvl>
    <w:lvl w:ilvl="5" w:tplc="FFFFFFFF" w:tentative="1">
      <w:start w:val="1"/>
      <w:numFmt w:val="bullet"/>
      <w:lvlText w:val=""/>
      <w:lvlJc w:val="left"/>
      <w:pPr>
        <w:ind w:left="4103" w:hanging="360"/>
      </w:pPr>
      <w:rPr>
        <w:rFonts w:ascii="Wingdings" w:hAnsi="Wingdings" w:hint="default"/>
      </w:rPr>
    </w:lvl>
    <w:lvl w:ilvl="6" w:tplc="FFFFFFFF" w:tentative="1">
      <w:start w:val="1"/>
      <w:numFmt w:val="bullet"/>
      <w:lvlText w:val=""/>
      <w:lvlJc w:val="left"/>
      <w:pPr>
        <w:ind w:left="4823" w:hanging="360"/>
      </w:pPr>
      <w:rPr>
        <w:rFonts w:ascii="Symbol" w:hAnsi="Symbol" w:hint="default"/>
      </w:rPr>
    </w:lvl>
    <w:lvl w:ilvl="7" w:tplc="FFFFFFFF" w:tentative="1">
      <w:start w:val="1"/>
      <w:numFmt w:val="bullet"/>
      <w:lvlText w:val="o"/>
      <w:lvlJc w:val="left"/>
      <w:pPr>
        <w:ind w:left="5543" w:hanging="360"/>
      </w:pPr>
      <w:rPr>
        <w:rFonts w:ascii="Courier New" w:hAnsi="Courier New" w:cs="Courier New" w:hint="default"/>
      </w:rPr>
    </w:lvl>
    <w:lvl w:ilvl="8" w:tplc="FFFFFFFF" w:tentative="1">
      <w:start w:val="1"/>
      <w:numFmt w:val="bullet"/>
      <w:lvlText w:val=""/>
      <w:lvlJc w:val="left"/>
      <w:pPr>
        <w:ind w:left="6263" w:hanging="360"/>
      </w:pPr>
      <w:rPr>
        <w:rFonts w:ascii="Wingdings" w:hAnsi="Wingdings" w:hint="default"/>
      </w:rPr>
    </w:lvl>
  </w:abstractNum>
  <w:abstractNum w:abstractNumId="20" w15:restartNumberingAfterBreak="0">
    <w:nsid w:val="6A4B0333"/>
    <w:multiLevelType w:val="multilevel"/>
    <w:tmpl w:val="C6B6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714C7"/>
    <w:multiLevelType w:val="multilevel"/>
    <w:tmpl w:val="8EFA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978AB"/>
    <w:multiLevelType w:val="multilevel"/>
    <w:tmpl w:val="0254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7D62D4"/>
    <w:multiLevelType w:val="multilevel"/>
    <w:tmpl w:val="3EDC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A245B"/>
    <w:multiLevelType w:val="hybridMultilevel"/>
    <w:tmpl w:val="4F689AAC"/>
    <w:lvl w:ilvl="0" w:tplc="4142D112">
      <w:numFmt w:val="bullet"/>
      <w:lvlText w:val="-"/>
      <w:lvlJc w:val="left"/>
      <w:pPr>
        <w:ind w:left="720" w:hanging="360"/>
      </w:pPr>
      <w:rPr>
        <w:rFonts w:ascii="Arial" w:eastAsia="Apto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5962288">
    <w:abstractNumId w:val="2"/>
  </w:num>
  <w:num w:numId="2" w16cid:durableId="801466130">
    <w:abstractNumId w:val="15"/>
  </w:num>
  <w:num w:numId="3" w16cid:durableId="2146776813">
    <w:abstractNumId w:val="20"/>
  </w:num>
  <w:num w:numId="4" w16cid:durableId="120803171">
    <w:abstractNumId w:val="21"/>
  </w:num>
  <w:num w:numId="5" w16cid:durableId="1873422536">
    <w:abstractNumId w:val="17"/>
  </w:num>
  <w:num w:numId="6" w16cid:durableId="1906408811">
    <w:abstractNumId w:val="10"/>
  </w:num>
  <w:num w:numId="7" w16cid:durableId="648479918">
    <w:abstractNumId w:val="8"/>
  </w:num>
  <w:num w:numId="8" w16cid:durableId="1671761650">
    <w:abstractNumId w:val="9"/>
  </w:num>
  <w:num w:numId="9" w16cid:durableId="703214773">
    <w:abstractNumId w:val="4"/>
  </w:num>
  <w:num w:numId="10" w16cid:durableId="1009598049">
    <w:abstractNumId w:val="7"/>
  </w:num>
  <w:num w:numId="11" w16cid:durableId="931625626">
    <w:abstractNumId w:val="12"/>
  </w:num>
  <w:num w:numId="12" w16cid:durableId="249241270">
    <w:abstractNumId w:val="11"/>
  </w:num>
  <w:num w:numId="13" w16cid:durableId="1055085123">
    <w:abstractNumId w:val="23"/>
  </w:num>
  <w:num w:numId="14" w16cid:durableId="2109082872">
    <w:abstractNumId w:val="1"/>
  </w:num>
  <w:num w:numId="15" w16cid:durableId="331370725">
    <w:abstractNumId w:val="13"/>
  </w:num>
  <w:num w:numId="16" w16cid:durableId="1169826599">
    <w:abstractNumId w:val="3"/>
  </w:num>
  <w:num w:numId="17" w16cid:durableId="448205294">
    <w:abstractNumId w:val="22"/>
  </w:num>
  <w:num w:numId="18" w16cid:durableId="1147866088">
    <w:abstractNumId w:val="18"/>
  </w:num>
  <w:num w:numId="19" w16cid:durableId="1508907808">
    <w:abstractNumId w:val="16"/>
  </w:num>
  <w:num w:numId="20" w16cid:durableId="122120504">
    <w:abstractNumId w:val="19"/>
  </w:num>
  <w:num w:numId="21" w16cid:durableId="191724504">
    <w:abstractNumId w:val="5"/>
  </w:num>
  <w:num w:numId="22" w16cid:durableId="820462464">
    <w:abstractNumId w:val="6"/>
  </w:num>
  <w:num w:numId="23" w16cid:durableId="1619028589">
    <w:abstractNumId w:val="24"/>
  </w:num>
  <w:num w:numId="24" w16cid:durableId="1133717840">
    <w:abstractNumId w:val="14"/>
  </w:num>
  <w:num w:numId="25" w16cid:durableId="135202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9D"/>
    <w:rsid w:val="00035577"/>
    <w:rsid w:val="00054264"/>
    <w:rsid w:val="0005634C"/>
    <w:rsid w:val="00067577"/>
    <w:rsid w:val="001E2249"/>
    <w:rsid w:val="001F5D3D"/>
    <w:rsid w:val="0023489E"/>
    <w:rsid w:val="002A0A14"/>
    <w:rsid w:val="002A18B8"/>
    <w:rsid w:val="0035156A"/>
    <w:rsid w:val="00360C21"/>
    <w:rsid w:val="00377B21"/>
    <w:rsid w:val="003D6919"/>
    <w:rsid w:val="003F2E40"/>
    <w:rsid w:val="003F6BC6"/>
    <w:rsid w:val="00455DF9"/>
    <w:rsid w:val="00456221"/>
    <w:rsid w:val="004655A1"/>
    <w:rsid w:val="0050488B"/>
    <w:rsid w:val="00506374"/>
    <w:rsid w:val="00510A31"/>
    <w:rsid w:val="00537F8C"/>
    <w:rsid w:val="00676194"/>
    <w:rsid w:val="00690DE5"/>
    <w:rsid w:val="006B207A"/>
    <w:rsid w:val="00731C8F"/>
    <w:rsid w:val="00764F6F"/>
    <w:rsid w:val="0076699E"/>
    <w:rsid w:val="00782C0A"/>
    <w:rsid w:val="007B5171"/>
    <w:rsid w:val="007D7AE5"/>
    <w:rsid w:val="0081309D"/>
    <w:rsid w:val="008E572E"/>
    <w:rsid w:val="008E7926"/>
    <w:rsid w:val="009B6529"/>
    <w:rsid w:val="009D4839"/>
    <w:rsid w:val="00A02EBE"/>
    <w:rsid w:val="00A20029"/>
    <w:rsid w:val="00A500E7"/>
    <w:rsid w:val="00AC1E29"/>
    <w:rsid w:val="00BE54DE"/>
    <w:rsid w:val="00BF0A15"/>
    <w:rsid w:val="00C40E76"/>
    <w:rsid w:val="00C41578"/>
    <w:rsid w:val="00CD14DA"/>
    <w:rsid w:val="00D24ACC"/>
    <w:rsid w:val="00D74BE5"/>
    <w:rsid w:val="00D92CBD"/>
    <w:rsid w:val="00E47B16"/>
    <w:rsid w:val="00EE51D1"/>
    <w:rsid w:val="00F13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22FFD"/>
  <w15:docId w15:val="{3EB62717-D247-417C-A3DC-96C45537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76" w:line="265" w:lineRule="auto"/>
      <w:ind w:left="-263"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BE5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4DE"/>
    <w:rPr>
      <w:rFonts w:ascii="Calibri" w:eastAsia="Calibri" w:hAnsi="Calibri" w:cs="Calibri"/>
      <w:color w:val="000000"/>
    </w:rPr>
  </w:style>
  <w:style w:type="paragraph" w:styleId="Footer">
    <w:name w:val="footer"/>
    <w:basedOn w:val="Normal"/>
    <w:link w:val="FooterChar"/>
    <w:uiPriority w:val="99"/>
    <w:unhideWhenUsed/>
    <w:rsid w:val="00BE5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4DE"/>
    <w:rPr>
      <w:rFonts w:ascii="Calibri" w:eastAsia="Calibri" w:hAnsi="Calibri" w:cs="Calibri"/>
      <w:color w:val="000000"/>
    </w:rPr>
  </w:style>
  <w:style w:type="character" w:styleId="Hyperlink">
    <w:name w:val="Hyperlink"/>
    <w:basedOn w:val="DefaultParagraphFont"/>
    <w:uiPriority w:val="99"/>
    <w:unhideWhenUsed/>
    <w:rsid w:val="00BE54DE"/>
    <w:rPr>
      <w:color w:val="0563C1" w:themeColor="hyperlink"/>
      <w:u w:val="single"/>
    </w:rPr>
  </w:style>
  <w:style w:type="character" w:styleId="UnresolvedMention">
    <w:name w:val="Unresolved Mention"/>
    <w:basedOn w:val="DefaultParagraphFont"/>
    <w:uiPriority w:val="99"/>
    <w:semiHidden/>
    <w:unhideWhenUsed/>
    <w:rsid w:val="00BE54DE"/>
    <w:rPr>
      <w:color w:val="605E5C"/>
      <w:shd w:val="clear" w:color="auto" w:fill="E1DFDD"/>
    </w:rPr>
  </w:style>
  <w:style w:type="paragraph" w:styleId="ListParagraph">
    <w:name w:val="List Paragraph"/>
    <w:basedOn w:val="Normal"/>
    <w:uiPriority w:val="34"/>
    <w:qFormat/>
    <w:rsid w:val="00056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arden@elgi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Letterhead - Warden</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Warden</dc:title>
  <dc:subject/>
  <dc:creator>Elgin County</dc:creator>
  <cp:keywords>DAFnxSzIlCo,BABsca20cJo</cp:keywords>
  <cp:lastModifiedBy>Lindsay King</cp:lastModifiedBy>
  <cp:revision>2</cp:revision>
  <dcterms:created xsi:type="dcterms:W3CDTF">2026-04-24T12:57:00Z</dcterms:created>
  <dcterms:modified xsi:type="dcterms:W3CDTF">2026-04-24T12:57:00Z</dcterms:modified>
</cp:coreProperties>
</file>